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930C" w14:textId="6E691B1C" w:rsidR="00DD6801" w:rsidRDefault="004B0092">
      <w:pPr>
        <w:spacing w:beforeLines="50" w:before="120" w:afterLines="50" w:after="120"/>
        <w:rPr>
          <w:bCs w:val="0"/>
        </w:rPr>
      </w:pPr>
      <w:r>
        <w:rPr>
          <w:rFonts w:hint="eastAsia"/>
        </w:rPr>
        <w:t>公司代码：</w:t>
      </w:r>
      <w:sdt>
        <w:sdtPr>
          <w:rPr>
            <w:rFonts w:hint="eastAsia"/>
            <w:bCs w:val="0"/>
          </w:rPr>
          <w:alias w:val="公司代码"/>
          <w:tag w:val="_GBC_704b7b03ea3f4a93b8d4655a09b2ff61"/>
          <w:id w:val="-1015694931"/>
          <w:lock w:val="sdtLocked"/>
          <w:placeholder>
            <w:docPart w:val="GBC22222222222222222222222222222"/>
          </w:placeholder>
        </w:sdtPr>
        <w:sdtContent>
          <w:r>
            <w:rPr>
              <w:rFonts w:hint="eastAsia"/>
              <w:bCs w:val="0"/>
            </w:rPr>
            <w:t>600467</w:t>
          </w:r>
        </w:sdtContent>
      </w:sdt>
      <w:r>
        <w:rPr>
          <w:rFonts w:hint="eastAsia"/>
        </w:rPr>
        <w:t xml:space="preserve">                      　</w:t>
      </w:r>
      <w:r w:rsidR="009E647A">
        <w:rPr>
          <w:rFonts w:hint="eastAsia"/>
        </w:rPr>
        <w:t xml:space="preserve"> </w:t>
      </w:r>
      <w:r w:rsidR="009E647A">
        <w:t xml:space="preserve">                    </w:t>
      </w:r>
      <w:r>
        <w:rPr>
          <w:rFonts w:hint="eastAsia"/>
        </w:rPr>
        <w:t xml:space="preserve">　公司简称：</w:t>
      </w:r>
      <w:sdt>
        <w:sdtPr>
          <w:rPr>
            <w:rFonts w:hint="eastAsia"/>
            <w:bCs w:val="0"/>
          </w:rPr>
          <w:alias w:val="公司简称"/>
          <w:tag w:val="_GBC_0384ae715a1e4b4894a29e4d27f5bef4"/>
          <w:id w:val="-395277951"/>
          <w:lock w:val="sdtLocked"/>
          <w:placeholder>
            <w:docPart w:val="GBC22222222222222222222222222222"/>
          </w:placeholder>
        </w:sdtPr>
        <w:sdtContent>
          <w:r>
            <w:rPr>
              <w:rFonts w:hint="eastAsia"/>
              <w:bCs w:val="0"/>
            </w:rPr>
            <w:t>好当家</w:t>
          </w:r>
        </w:sdtContent>
      </w:sdt>
    </w:p>
    <w:p w14:paraId="63AAEC27" w14:textId="77777777" w:rsidR="00DD6801" w:rsidRDefault="00DD6801"/>
    <w:p w14:paraId="2F32883C" w14:textId="77777777" w:rsidR="00DD6801" w:rsidRDefault="00DD6801"/>
    <w:p w14:paraId="40A12722" w14:textId="77777777" w:rsidR="00DD6801" w:rsidRDefault="00DD6801"/>
    <w:p w14:paraId="01672C2E" w14:textId="77777777" w:rsidR="00DD6801" w:rsidRDefault="00DD6801"/>
    <w:p w14:paraId="6E16989B" w14:textId="77777777" w:rsidR="00DD6801" w:rsidRDefault="00DD6801"/>
    <w:p w14:paraId="73E95F7A" w14:textId="77777777" w:rsidR="00DD6801" w:rsidRDefault="00DD6801"/>
    <w:p w14:paraId="5B00C9B9" w14:textId="77777777" w:rsidR="00DD6801" w:rsidRDefault="00DD6801"/>
    <w:p w14:paraId="4847A888" w14:textId="60F6D8EF" w:rsidR="00DD6801" w:rsidRDefault="00000000">
      <w:pPr>
        <w:jc w:val="center"/>
        <w:rPr>
          <w:rFonts w:ascii="黑体" w:eastAsia="黑体" w:hAnsi="黑体"/>
          <w:b/>
          <w:bCs w:val="0"/>
          <w:sz w:val="44"/>
          <w:szCs w:val="44"/>
        </w:rPr>
      </w:pPr>
      <w:sdt>
        <w:sdtPr>
          <w:rPr>
            <w:rFonts w:ascii="黑体" w:eastAsia="黑体" w:hAnsi="黑体" w:hint="eastAsia"/>
            <w:b/>
            <w:bCs w:val="0"/>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395AEB">
            <w:rPr>
              <w:rFonts w:ascii="黑体" w:eastAsia="黑体" w:hAnsi="黑体" w:hint="eastAsia"/>
              <w:b/>
              <w:bCs w:val="0"/>
              <w:color w:val="FF0000"/>
              <w:sz w:val="44"/>
              <w:szCs w:val="44"/>
            </w:rPr>
            <w:t>山东好当家海洋发展</w:t>
          </w:r>
          <w:r w:rsidR="004B0092">
            <w:rPr>
              <w:rFonts w:ascii="黑体" w:eastAsia="黑体" w:hAnsi="黑体" w:hint="eastAsia"/>
              <w:b/>
              <w:color w:val="FF0000"/>
              <w:sz w:val="44"/>
              <w:szCs w:val="44"/>
            </w:rPr>
            <w:t>股份有限公司</w:t>
          </w:r>
        </w:sdtContent>
      </w:sdt>
    </w:p>
    <w:p w14:paraId="00193995" w14:textId="77777777" w:rsidR="00DD6801" w:rsidRDefault="004B0092">
      <w:pPr>
        <w:jc w:val="center"/>
        <w:rPr>
          <w:rFonts w:ascii="黑体" w:eastAsia="黑体" w:hAnsi="黑体"/>
          <w:b/>
          <w:bCs w:val="0"/>
          <w:color w:val="FF0000"/>
          <w:sz w:val="44"/>
          <w:szCs w:val="44"/>
        </w:rPr>
      </w:pPr>
      <w:r>
        <w:rPr>
          <w:rFonts w:ascii="黑体" w:eastAsia="黑体" w:hAnsi="黑体"/>
          <w:b/>
          <w:color w:val="FF0000"/>
          <w:sz w:val="44"/>
          <w:szCs w:val="44"/>
        </w:rPr>
        <w:t>2023年</w:t>
      </w:r>
      <w:r>
        <w:rPr>
          <w:rFonts w:ascii="黑体" w:eastAsia="黑体" w:hAnsi="黑体" w:hint="eastAsia"/>
          <w:b/>
          <w:color w:val="FF0000"/>
          <w:sz w:val="44"/>
          <w:szCs w:val="44"/>
        </w:rPr>
        <w:t>半年度报告</w:t>
      </w:r>
    </w:p>
    <w:p w14:paraId="62C2CA3D" w14:textId="77777777" w:rsidR="00DD6801" w:rsidRDefault="00DD6801"/>
    <w:p w14:paraId="65D58071" w14:textId="77777777" w:rsidR="00DD6801" w:rsidRDefault="00DD6801"/>
    <w:p w14:paraId="4AAD674F" w14:textId="77777777" w:rsidR="00DD6801" w:rsidRDefault="00DD6801"/>
    <w:p w14:paraId="79612FFE" w14:textId="77777777" w:rsidR="00DD6801" w:rsidRDefault="00DD6801"/>
    <w:p w14:paraId="207B0B80" w14:textId="77777777" w:rsidR="00DD6801" w:rsidRDefault="00DD6801"/>
    <w:p w14:paraId="2B74FA74" w14:textId="77777777" w:rsidR="00DD6801" w:rsidRDefault="00DD6801"/>
    <w:p w14:paraId="41B8FC86" w14:textId="77777777" w:rsidR="00DD6801" w:rsidRDefault="00DD6801"/>
    <w:p w14:paraId="70BC65FC" w14:textId="77777777" w:rsidR="00DD6801" w:rsidRDefault="004B0092">
      <w:r>
        <w:br w:type="page"/>
      </w:r>
    </w:p>
    <w:p w14:paraId="06A1756D" w14:textId="77777777" w:rsidR="00DD6801" w:rsidRDefault="004B0092">
      <w:pPr>
        <w:pStyle w:val="aff4"/>
        <w:spacing w:after="280" w:afterAutospacing="0"/>
        <w:jc w:val="center"/>
        <w:rPr>
          <w:b/>
          <w:bCs w:val="0"/>
          <w:sz w:val="28"/>
          <w:szCs w:val="28"/>
        </w:rPr>
      </w:pPr>
      <w:bookmarkStart w:id="0" w:name="_Toc387656034"/>
      <w:r>
        <w:rPr>
          <w:rFonts w:hint="eastAsia"/>
          <w:b/>
          <w:sz w:val="28"/>
          <w:szCs w:val="28"/>
        </w:rPr>
        <w:lastRenderedPageBreak/>
        <w:t>重要提示</w:t>
      </w:r>
      <w:bookmarkEnd w:id="0"/>
    </w:p>
    <w:sdt>
      <w:sdtPr>
        <w:rPr>
          <w:rFonts w:ascii="宋体" w:hAnsi="宋体" w:hint="eastAsia"/>
        </w:rPr>
        <w:alias w:val="选项模块:董事会及董事声明"/>
        <w:tag w:val="_SEC_d5e0e82062cc4f3cb5a290078031cbd7"/>
        <w:id w:val="-1652832159"/>
        <w:lock w:val="sdtLocked"/>
        <w:placeholder>
          <w:docPart w:val="GBC22222222222222222222222222222"/>
        </w:placeholder>
      </w:sdtPr>
      <w:sdtContent>
        <w:p w14:paraId="7B229A41" w14:textId="77777777" w:rsidR="00DD6801" w:rsidRDefault="00000000">
          <w:pPr>
            <w:pStyle w:val="2"/>
            <w:numPr>
              <w:ilvl w:val="0"/>
              <w:numId w:val="5"/>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4287615"/>
              <w:lock w:val="sdtLocked"/>
              <w:placeholder>
                <w:docPart w:val="GBC22222222222222222222222222222"/>
              </w:placeholder>
            </w:sdtPr>
            <w:sdtContent>
              <w:r w:rsidR="004B0092">
                <w:rPr>
                  <w:rFonts w:ascii="宋体" w:hAnsi="宋体" w:cs="宋体"/>
                </w:rPr>
                <w:t>本公司董事会、监事会及董事、监事、高级管理人员保证</w:t>
              </w:r>
              <w:r w:rsidR="004B0092">
                <w:rPr>
                  <w:rFonts w:ascii="宋体" w:hAnsi="宋体" w:cs="宋体" w:hint="eastAsia"/>
                </w:rPr>
                <w:t>半</w:t>
              </w:r>
              <w:r w:rsidR="004B0092">
                <w:rPr>
                  <w:rFonts w:ascii="宋体" w:hAnsi="宋体" w:cs="宋体"/>
                </w:rPr>
                <w:t>年度报告内容的真实</w:t>
              </w:r>
              <w:r w:rsidR="004B0092">
                <w:rPr>
                  <w:rFonts w:ascii="宋体" w:hAnsi="宋体" w:cs="宋体" w:hint="eastAsia"/>
                </w:rPr>
                <w:t>性</w:t>
              </w:r>
              <w:r w:rsidR="004B0092">
                <w:rPr>
                  <w:rFonts w:ascii="宋体" w:hAnsi="宋体" w:cs="宋体"/>
                </w:rPr>
                <w:t>、准确</w:t>
              </w:r>
              <w:r w:rsidR="004B0092">
                <w:rPr>
                  <w:rFonts w:ascii="宋体" w:hAnsi="宋体" w:cs="宋体" w:hint="eastAsia"/>
                </w:rPr>
                <w:t>性</w:t>
              </w:r>
              <w:r w:rsidR="004B0092">
                <w:rPr>
                  <w:rFonts w:ascii="宋体" w:hAnsi="宋体" w:cs="宋体"/>
                </w:rPr>
                <w:t>、完整</w:t>
              </w:r>
              <w:r w:rsidR="004B0092">
                <w:rPr>
                  <w:rFonts w:ascii="宋体" w:hAnsi="宋体" w:cs="宋体" w:hint="eastAsia"/>
                </w:rPr>
                <w:t>性</w:t>
              </w:r>
              <w:r w:rsidR="004B0092">
                <w:rPr>
                  <w:rFonts w:ascii="宋体" w:hAnsi="宋体" w:cs="宋体"/>
                </w:rPr>
                <w:t>，不存在虚假记载、误导性陈述或重大遗漏，并承担个别和连带的法律责任。</w:t>
              </w:r>
            </w:sdtContent>
          </w:sdt>
        </w:p>
      </w:sdtContent>
    </w:sdt>
    <w:sdt>
      <w:sdtPr>
        <w:rPr>
          <w:rFonts w:ascii="宋体" w:hAnsi="宋体" w:cs="宋体" w:hint="eastAsia"/>
          <w:b w:val="0"/>
          <w:bCs/>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hint="default"/>
          <w:sz w:val="21"/>
          <w:szCs w:val="21"/>
        </w:rPr>
      </w:sdtEndPr>
      <w:sdtContent>
        <w:p w14:paraId="7984B0A3" w14:textId="77777777" w:rsidR="00DD6801" w:rsidRDefault="004B0092">
          <w:pPr>
            <w:pStyle w:val="2"/>
            <w:numPr>
              <w:ilvl w:val="0"/>
              <w:numId w:val="5"/>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843966674"/>
              <w:lock w:val="sdtLocked"/>
              <w:placeholder>
                <w:docPart w:val="GBC22222222222222222222222222222"/>
              </w:placeholder>
            </w:sdtPr>
            <w:sdtContent>
              <w:r>
                <w:rPr>
                  <w:rFonts w:ascii="宋体" w:hAnsi="宋体" w:hint="eastAsia"/>
                </w:rPr>
                <w:t>全体董事出席</w:t>
              </w:r>
            </w:sdtContent>
          </w:sdt>
          <w:r>
            <w:rPr>
              <w:rFonts w:ascii="宋体" w:hAnsi="宋体" w:hint="eastAsia"/>
            </w:rPr>
            <w:t>董事会会议。</w:t>
          </w:r>
        </w:p>
        <w:p w14:paraId="72795552" w14:textId="77777777" w:rsidR="00DD6801" w:rsidRDefault="00000000"/>
      </w:sdtContent>
    </w:sdt>
    <w:p w14:paraId="33CB3196" w14:textId="77777777" w:rsidR="00DD6801" w:rsidRDefault="00DD6801"/>
    <w:sdt>
      <w:sdtPr>
        <w:rPr>
          <w:rFonts w:ascii="宋体" w:hAnsi="宋体" w:cs="宋体" w:hint="eastAsia"/>
          <w:b w:val="0"/>
          <w:bCs/>
          <w:kern w:val="0"/>
          <w:sz w:val="24"/>
          <w:szCs w:val="24"/>
        </w:rPr>
        <w:alias w:val="选项模块:本年度报告未经审计。"/>
        <w:tag w:val="_GBC_07370c6ee32a4bea8271133440d087fd"/>
        <w:id w:val="1147870"/>
        <w:lock w:val="sdtLocked"/>
        <w:placeholder>
          <w:docPart w:val="GBC22222222222222222222222222222"/>
        </w:placeholder>
      </w:sdtPr>
      <w:sdtEndPr>
        <w:rPr>
          <w:rFonts w:hint="default"/>
          <w:sz w:val="21"/>
          <w:szCs w:val="21"/>
        </w:rPr>
      </w:sdtEndPr>
      <w:sdtContent>
        <w:p w14:paraId="153A18A4" w14:textId="77777777" w:rsidR="00DD6801" w:rsidRDefault="004B0092">
          <w:pPr>
            <w:pStyle w:val="2"/>
            <w:numPr>
              <w:ilvl w:val="0"/>
              <w:numId w:val="5"/>
            </w:numPr>
            <w:tabs>
              <w:tab w:val="left" w:pos="490"/>
            </w:tabs>
            <w:spacing w:before="0" w:after="0" w:line="360" w:lineRule="auto"/>
            <w:ind w:left="420" w:hangingChars="175"/>
            <w:rPr>
              <w:rFonts w:ascii="宋体" w:hAnsi="宋体"/>
            </w:rPr>
          </w:pPr>
          <w:r>
            <w:rPr>
              <w:rFonts w:ascii="宋体" w:hAnsi="宋体" w:hint="eastAsia"/>
            </w:rPr>
            <w:t>本半年度报告</w:t>
          </w:r>
          <w:sdt>
            <w:sdtPr>
              <w:rPr>
                <w:rFonts w:ascii="宋体" w:hAnsi="宋体" w:hint="eastAsia"/>
              </w:rPr>
              <w:tag w:val="_GBC_be15b7a71d95430e82193d4cab461623"/>
              <w:id w:val="824791342"/>
              <w:lock w:val="sdtLocked"/>
              <w:placeholder>
                <w:docPart w:val="GBC22222222222222222222222222222"/>
              </w:placeholder>
            </w:sdtPr>
            <w:sdtContent>
              <w:r>
                <w:rPr>
                  <w:rFonts w:ascii="宋体" w:hAnsi="宋体" w:hint="eastAsia"/>
                </w:rPr>
                <w:t>未经审计</w:t>
              </w:r>
            </w:sdtContent>
          </w:sdt>
          <w:r>
            <w:rPr>
              <w:rFonts w:ascii="宋体" w:hAnsi="宋体" w:hint="eastAsia"/>
            </w:rPr>
            <w:t>。</w:t>
          </w:r>
        </w:p>
        <w:p w14:paraId="70D01A8D" w14:textId="77777777" w:rsidR="00DD6801" w:rsidRDefault="00000000"/>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14:paraId="7A977E4B" w14:textId="411D0C07" w:rsidR="00DD6801" w:rsidRDefault="004B0092">
          <w:pPr>
            <w:pStyle w:val="2"/>
            <w:numPr>
              <w:ilvl w:val="0"/>
              <w:numId w:val="5"/>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395AEB">
                <w:rPr>
                  <w:rFonts w:ascii="宋体" w:hAnsi="宋体" w:hint="eastAsia"/>
                </w:rPr>
                <w:t>唐传勤</w:t>
              </w:r>
            </w:sdtContent>
          </w:sdt>
          <w:r>
            <w:rPr>
              <w:rFonts w:ascii="宋体" w:hAnsi="宋体" w:hint="eastAsia"/>
            </w:rPr>
            <w:t>、主管会计工作负责人</w:t>
          </w:r>
          <w:sdt>
            <w:sdtPr>
              <w:rPr>
                <w:rFonts w:ascii="宋体" w:hAnsi="宋体" w:hint="eastAsia"/>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95AEB">
                <w:rPr>
                  <w:rFonts w:ascii="宋体" w:hAnsi="宋体" w:hint="eastAsia"/>
                </w:rPr>
                <w:t>宋荣超</w:t>
              </w:r>
            </w:sdtContent>
          </w:sdt>
          <w:r>
            <w:rPr>
              <w:rFonts w:ascii="宋体" w:hAnsi="宋体" w:hint="eastAsia"/>
            </w:rPr>
            <w:t>及会计机构负责人（会计主管人员）</w:t>
          </w:r>
          <w:sdt>
            <w:sdtPr>
              <w:rPr>
                <w:rFonts w:ascii="宋体" w:hAnsi="宋体" w:hint="eastAsia"/>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395AEB">
                <w:rPr>
                  <w:rFonts w:ascii="宋体" w:hAnsi="宋体" w:hint="eastAsia"/>
                </w:rPr>
                <w:t>张小嫘</w:t>
              </w:r>
            </w:sdtContent>
          </w:sdt>
          <w:r>
            <w:rPr>
              <w:rFonts w:ascii="宋体" w:hAnsi="宋体" w:hint="eastAsia"/>
            </w:rPr>
            <w:t>声明：保证半年度报告中财务报告的真实、准确、完整。</w:t>
          </w:r>
        </w:p>
      </w:sdtContent>
    </w:sdt>
    <w:p w14:paraId="20D4F2D1" w14:textId="77777777" w:rsidR="00DD6801" w:rsidRDefault="00DD6801"/>
    <w:sdt>
      <w:sdtPr>
        <w:rPr>
          <w:rFonts w:ascii="宋体" w:hAnsi="宋体" w:cs="宋体"/>
          <w:b w:val="0"/>
          <w:bCs/>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hint="eastAsia"/>
          <w:sz w:val="21"/>
          <w:szCs w:val="21"/>
          <w:shd w:val="pct15" w:color="auto" w:fill="FFFFFF"/>
        </w:rPr>
      </w:sdtEndPr>
      <w:sdtContent>
        <w:p w14:paraId="2474013D" w14:textId="77777777" w:rsidR="00DD6801" w:rsidRDefault="004B0092">
          <w:pPr>
            <w:pStyle w:val="2"/>
            <w:numPr>
              <w:ilvl w:val="0"/>
              <w:numId w:val="5"/>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14:paraId="11603550" w14:textId="5373827F" w:rsidR="00DD6801" w:rsidRDefault="00395AEB">
              <w:pPr>
                <w:kinsoku w:val="0"/>
                <w:overflowPunct w:val="0"/>
                <w:autoSpaceDE w:val="0"/>
                <w:autoSpaceDN w:val="0"/>
                <w:adjustRightInd w:val="0"/>
                <w:snapToGrid w:val="0"/>
                <w:spacing w:line="360" w:lineRule="exact"/>
                <w:rPr>
                  <w:shd w:val="pct15" w:color="auto" w:fill="FFFFFF"/>
                </w:rPr>
              </w:pPr>
              <w:r w:rsidRPr="00395AEB">
                <w:rPr>
                  <w:rFonts w:hint="eastAsia"/>
                </w:rPr>
                <w:t>公司</w:t>
              </w:r>
              <w:r w:rsidRPr="00395AEB">
                <w:t>202</w:t>
              </w:r>
              <w:r>
                <w:t>3</w:t>
              </w:r>
              <w:r w:rsidRPr="00395AEB">
                <w:t>年半年度利润不分配，资本公积金不转增股本。</w:t>
              </w:r>
            </w:p>
          </w:sdtContent>
        </w:sdt>
      </w:sdtContent>
    </w:sdt>
    <w:p w14:paraId="32EA01B9" w14:textId="77777777" w:rsidR="00DD6801" w:rsidRDefault="00DD6801">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前瞻性陈述的风险声明"/>
        <w:tag w:val="_GBC_cc24ced211694e75b40a9765d2616e01"/>
        <w:id w:val="21347806"/>
        <w:lock w:val="sdtLocked"/>
        <w:placeholder>
          <w:docPart w:val="GBC22222222222222222222222222222"/>
        </w:placeholder>
      </w:sdtPr>
      <w:sdtEndPr>
        <w:rPr>
          <w:rFonts w:hint="eastAsia"/>
          <w:sz w:val="21"/>
          <w:szCs w:val="21"/>
          <w:shd w:val="pct15" w:color="auto" w:fill="FFFFFF"/>
        </w:rPr>
      </w:sdtEndPr>
      <w:sdtContent>
        <w:p w14:paraId="5650F0DF" w14:textId="77777777" w:rsidR="00DD6801" w:rsidRDefault="004B0092">
          <w:pPr>
            <w:pStyle w:val="2"/>
            <w:numPr>
              <w:ilvl w:val="0"/>
              <w:numId w:val="5"/>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859083673"/>
            <w:lock w:val="sdtLocked"/>
            <w:placeholder>
              <w:docPart w:val="GBC22222222222222222222222222222"/>
            </w:placeholder>
          </w:sdtPr>
          <w:sdtContent>
            <w:p w14:paraId="6E946F17" w14:textId="4C90801F" w:rsidR="00DD6801" w:rsidRDefault="004B0092" w:rsidP="00395AEB">
              <w:pPr>
                <w:rPr>
                  <w:shd w:val="pct15" w:color="auto" w:fill="FFFFFF"/>
                </w:rPr>
              </w:pPr>
              <w:r>
                <w:fldChar w:fldCharType="begin"/>
              </w:r>
              <w:r w:rsidR="00395AEB">
                <w:instrText xml:space="preserve"> MACROBUTTON  SnrToggleCheckbox □适用 </w:instrText>
              </w:r>
              <w:r>
                <w:fldChar w:fldCharType="end"/>
              </w:r>
              <w:r>
                <w:fldChar w:fldCharType="begin"/>
              </w:r>
              <w:r w:rsidR="00395AEB">
                <w:instrText xml:space="preserve"> MACROBUTTON  SnrToggleCheckbox √不适用 </w:instrText>
              </w:r>
              <w:r>
                <w:fldChar w:fldCharType="end"/>
              </w:r>
            </w:p>
          </w:sdtContent>
        </w:sdt>
      </w:sdtContent>
    </w:sdt>
    <w:p w14:paraId="4F76BE10" w14:textId="77777777" w:rsidR="00DD6801" w:rsidRDefault="00DD6801">
      <w:pPr>
        <w:kinsoku w:val="0"/>
        <w:overflowPunct w:val="0"/>
        <w:autoSpaceDE w:val="0"/>
        <w:autoSpaceDN w:val="0"/>
        <w:adjustRightInd w:val="0"/>
        <w:snapToGrid w:val="0"/>
        <w:spacing w:line="360" w:lineRule="exact"/>
        <w:rPr>
          <w:shd w:val="pct15" w:color="auto" w:fill="FFFFFF"/>
        </w:rPr>
      </w:pPr>
    </w:p>
    <w:sdt>
      <w:sdtPr>
        <w:rPr>
          <w:rFonts w:ascii="宋体" w:hAnsi="宋体" w:cs="宋体" w:hint="eastAsia"/>
          <w:b w:val="0"/>
          <w:bCs/>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sz w:val="21"/>
          <w:szCs w:val="21"/>
          <w:shd w:val="clear" w:color="auto" w:fill="auto"/>
        </w:rPr>
      </w:sdtEndPr>
      <w:sdtContent>
        <w:p w14:paraId="19665DA2" w14:textId="77777777" w:rsidR="00DD6801" w:rsidRDefault="004B0092">
          <w:pPr>
            <w:pStyle w:val="2"/>
            <w:numPr>
              <w:ilvl w:val="0"/>
              <w:numId w:val="5"/>
            </w:numPr>
            <w:tabs>
              <w:tab w:val="left" w:pos="434"/>
              <w:tab w:val="left" w:pos="644"/>
            </w:tabs>
            <w:spacing w:before="0" w:after="0" w:line="360" w:lineRule="auto"/>
            <w:ind w:left="420" w:hangingChars="175"/>
            <w:rPr>
              <w:rFonts w:ascii="宋体" w:hAnsi="宋体"/>
            </w:rPr>
          </w:pPr>
          <w:r>
            <w:rPr>
              <w:rFonts w:ascii="宋体" w:hAnsi="宋体"/>
            </w:rPr>
            <w:t>是否存在被控股股东及其</w:t>
          </w:r>
          <w:r>
            <w:rPr>
              <w:rFonts w:ascii="宋体" w:hAnsi="宋体" w:hint="eastAsia"/>
            </w:rPr>
            <w:t>他</w:t>
          </w:r>
          <w:r>
            <w:rPr>
              <w:rFonts w:ascii="宋体" w:hAnsi="宋体"/>
            </w:rPr>
            <w:t>关联方非经营性占用资金情况</w:t>
          </w:r>
        </w:p>
        <w:sdt>
          <w:sdtPr>
            <w:rPr>
              <w:rFonts w:hint="eastAsia"/>
              <w:bCs w:val="0"/>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Content>
            <w:p w14:paraId="0722BFF6" w14:textId="66239783" w:rsidR="00DD6801" w:rsidRDefault="00395AEB">
              <w:pPr>
                <w:kinsoku w:val="0"/>
                <w:overflowPunct w:val="0"/>
                <w:autoSpaceDE w:val="0"/>
                <w:autoSpaceDN w:val="0"/>
                <w:adjustRightInd w:val="0"/>
                <w:snapToGrid w:val="0"/>
                <w:spacing w:line="360" w:lineRule="exact"/>
                <w:rPr>
                  <w:bCs w:val="0"/>
                </w:rPr>
              </w:pPr>
              <w:r>
                <w:rPr>
                  <w:rFonts w:hint="eastAsia"/>
                  <w:bCs w:val="0"/>
                </w:rPr>
                <w:t>否</w:t>
              </w:r>
            </w:p>
          </w:sdtContent>
        </w:sdt>
      </w:sdtContent>
    </w:sdt>
    <w:p w14:paraId="5B2AE501" w14:textId="77777777" w:rsidR="00DD6801" w:rsidRDefault="00DD6801">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hint="eastAsia"/>
          <w:sz w:val="21"/>
          <w:szCs w:val="21"/>
        </w:rPr>
      </w:sdtEndPr>
      <w:sdtContent>
        <w:p w14:paraId="17A050C0" w14:textId="77777777" w:rsidR="00DD6801" w:rsidRDefault="004B0092">
          <w:pPr>
            <w:pStyle w:val="2"/>
            <w:numPr>
              <w:ilvl w:val="0"/>
              <w:numId w:val="5"/>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Content>
            <w:p w14:paraId="7C46931D" w14:textId="6A22856C" w:rsidR="00DD6801" w:rsidRDefault="00395AEB">
              <w:r>
                <w:rPr>
                  <w:rFonts w:hint="eastAsia"/>
                </w:rPr>
                <w:t>否</w:t>
              </w:r>
            </w:p>
          </w:sdtContent>
        </w:sdt>
      </w:sdtContent>
    </w:sdt>
    <w:p w14:paraId="3A86B6AC" w14:textId="77777777" w:rsidR="00DD6801" w:rsidRDefault="00DD6801"/>
    <w:bookmarkStart w:id="1" w:name="_Hlk72769553" w:displacedByCustomXml="next"/>
    <w:sdt>
      <w:sdtPr>
        <w:rPr>
          <w:rFonts w:ascii="宋体" w:hAnsi="宋体" w:cs="宋体" w:hint="eastAsia"/>
          <w:b w:val="0"/>
          <w:bCs/>
          <w:kern w:val="0"/>
          <w:szCs w:val="24"/>
        </w:rPr>
        <w:alias w:val="模块:"/>
        <w:tag w:val="_SEC_f8924de2a90b4f29b727c0dcf0bfd58a"/>
        <w:id w:val="-1496179324"/>
        <w:lock w:val="sdtLocked"/>
        <w:placeholder>
          <w:docPart w:val="GBC22222222222222222222222222222"/>
        </w:placeholder>
      </w:sdtPr>
      <w:sdtEndPr>
        <w:rPr>
          <w:szCs w:val="21"/>
        </w:rPr>
      </w:sdtEndPr>
      <w:sdtContent>
        <w:bookmarkStart w:id="2" w:name="_Hlk61881950" w:displacedByCustomXml="prev"/>
        <w:p w14:paraId="5D1AB721" w14:textId="77777777" w:rsidR="00DD6801" w:rsidRDefault="004B0092">
          <w:pPr>
            <w:pStyle w:val="2"/>
            <w:numPr>
              <w:ilvl w:val="0"/>
              <w:numId w:val="5"/>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756052650"/>
            <w:lock w:val="sdtLocked"/>
            <w:placeholder>
              <w:docPart w:val="GBC22222222222222222222222222222"/>
            </w:placeholder>
            <w:comboBox>
              <w:listItem w:displayText="是" w:value="是"/>
              <w:listItem w:displayText="否" w:value="否"/>
            </w:comboBox>
          </w:sdtPr>
          <w:sdtContent>
            <w:p w14:paraId="72DC8D89" w14:textId="3ACE55FF" w:rsidR="00DD6801" w:rsidRDefault="00395AEB" w:rsidP="00395AEB">
              <w:r>
                <w:rPr>
                  <w:rFonts w:hint="eastAsia"/>
                </w:rPr>
                <w:t>否</w:t>
              </w:r>
            </w:p>
          </w:sdtContent>
        </w:sdt>
        <w:p w14:paraId="122EB7C2" w14:textId="77777777" w:rsidR="00DD6801" w:rsidRDefault="00000000"/>
      </w:sdtContent>
    </w:sdt>
    <w:bookmarkEnd w:id="1" w:displacedByCustomXml="prev"/>
    <w:sdt>
      <w:sdtPr>
        <w:rPr>
          <w:rFonts w:ascii="宋体" w:hAnsi="宋体" w:cs="宋体"/>
          <w:b w:val="0"/>
          <w:bCs/>
          <w:kern w:val="0"/>
          <w:szCs w:val="24"/>
        </w:rPr>
        <w:alias w:val="模块:重大风险提示"/>
        <w:tag w:val="_SEC_765dd5e867e04417bfcc7ba07f902949"/>
        <w:id w:val="1522197621"/>
        <w:lock w:val="sdtLocked"/>
        <w:placeholder>
          <w:docPart w:val="GBC22222222222222222222222222222"/>
        </w:placeholder>
      </w:sdtPr>
      <w:sdtEndPr>
        <w:rPr>
          <w:rFonts w:hint="eastAsia"/>
          <w:szCs w:val="21"/>
        </w:rPr>
      </w:sdtEndPr>
      <w:sdtContent>
        <w:p w14:paraId="254C520A" w14:textId="77777777" w:rsidR="00DD6801" w:rsidRDefault="004B0092">
          <w:pPr>
            <w:pStyle w:val="2"/>
            <w:numPr>
              <w:ilvl w:val="0"/>
              <w:numId w:val="5"/>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rPr>
            <w:alias w:val="重大风险提示"/>
            <w:tag w:val="_GBC_d0220f8592e64dd1b898937e183da1e3"/>
            <w:id w:val="854926273"/>
            <w:lock w:val="sdtLocked"/>
            <w:placeholder>
              <w:docPart w:val="GBC22222222222222222222222222222"/>
            </w:placeholder>
          </w:sdtPr>
          <w:sdtContent>
            <w:p w14:paraId="7BF404D3" w14:textId="46CF688A" w:rsidR="00DD6801" w:rsidRDefault="00395AEB" w:rsidP="00395AEB">
              <w:pPr>
                <w:spacing w:line="360" w:lineRule="auto"/>
              </w:pPr>
              <w:r w:rsidRPr="00395AEB">
                <w:rPr>
                  <w:rFonts w:hint="eastAsia"/>
                </w:rPr>
                <w:t>本报告中所涉及的未来计划、发展战略等前瞻性描述不构成公司对投资者的实质承诺，敬请投资者注意投资风险。</w:t>
              </w:r>
            </w:p>
          </w:sdtContent>
        </w:sdt>
      </w:sdtContent>
    </w:sdt>
    <w:p w14:paraId="5B69FF86" w14:textId="77777777" w:rsidR="00DD6801" w:rsidRDefault="00DD6801"/>
    <w:sdt>
      <w:sdtPr>
        <w:rPr>
          <w:rFonts w:ascii="宋体" w:hAnsi="宋体" w:cs="宋体"/>
          <w:b w:val="0"/>
          <w:bCs/>
          <w:kern w:val="0"/>
          <w:sz w:val="24"/>
          <w:szCs w:val="24"/>
        </w:rPr>
        <w:alias w:val="模块:重要提示的其他情况说明"/>
        <w:tag w:val="_GBC_b8bb35c675b44fbdaf150c1114447d89"/>
        <w:id w:val="833425077"/>
        <w:lock w:val="sdtLocked"/>
        <w:placeholder>
          <w:docPart w:val="GBC22222222222222222222222222222"/>
        </w:placeholder>
      </w:sdtPr>
      <w:sdtEndPr>
        <w:rPr>
          <w:sz w:val="21"/>
          <w:szCs w:val="21"/>
        </w:rPr>
      </w:sdtEndPr>
      <w:sdtContent>
        <w:p w14:paraId="0C7C8EAD" w14:textId="77777777" w:rsidR="00DD6801" w:rsidRDefault="004B0092">
          <w:pPr>
            <w:pStyle w:val="2"/>
            <w:numPr>
              <w:ilvl w:val="0"/>
              <w:numId w:val="5"/>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1856994552"/>
            <w:lock w:val="sdtLocked"/>
            <w:placeholder>
              <w:docPart w:val="GBC22222222222222222222222222222"/>
            </w:placeholder>
          </w:sdtPr>
          <w:sdtContent>
            <w:p w14:paraId="67D94774" w14:textId="245F850D" w:rsidR="00DD6801" w:rsidRDefault="004B0092" w:rsidP="00395AEB">
              <w:r>
                <w:fldChar w:fldCharType="begin"/>
              </w:r>
              <w:r w:rsidR="00395AEB">
                <w:instrText xml:space="preserve"> MACROBUTTON  SnrToggleCheckbox □适用 </w:instrText>
              </w:r>
              <w:r>
                <w:fldChar w:fldCharType="end"/>
              </w:r>
              <w:r>
                <w:fldChar w:fldCharType="begin"/>
              </w:r>
              <w:r w:rsidR="00395AEB">
                <w:instrText xml:space="preserve"> MACROBUTTON  SnrToggleCheckbox √不适用 </w:instrText>
              </w:r>
              <w:r>
                <w:fldChar w:fldCharType="end"/>
              </w:r>
            </w:p>
          </w:sdtContent>
        </w:sdt>
      </w:sdtContent>
    </w:sdt>
    <w:p w14:paraId="1597137F" w14:textId="77777777" w:rsidR="00DD6801" w:rsidRDefault="00DD6801">
      <w:pPr>
        <w:sectPr w:rsidR="00DD6801" w:rsidSect="005B5D50">
          <w:headerReference w:type="default" r:id="rId12"/>
          <w:footerReference w:type="default" r:id="rId13"/>
          <w:pgSz w:w="11906" w:h="16838"/>
          <w:pgMar w:top="1525" w:right="1276" w:bottom="1440" w:left="1797" w:header="855" w:footer="992" w:gutter="0"/>
          <w:cols w:space="425"/>
          <w:docGrid w:linePitch="312"/>
        </w:sectPr>
      </w:pPr>
    </w:p>
    <w:p w14:paraId="5FD3A742" w14:textId="77777777" w:rsidR="00DD6801" w:rsidRDefault="00DD6801"/>
    <w:p w14:paraId="55C46AB0" w14:textId="77777777" w:rsidR="00DD6801" w:rsidRDefault="004B0092">
      <w:pPr>
        <w:kinsoku w:val="0"/>
        <w:overflowPunct w:val="0"/>
        <w:autoSpaceDE w:val="0"/>
        <w:autoSpaceDN w:val="0"/>
        <w:adjustRightInd w:val="0"/>
        <w:snapToGrid w:val="0"/>
        <w:spacing w:line="360" w:lineRule="auto"/>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14:paraId="6B3DC85D" w14:textId="090AFBCC" w:rsidR="00DD6801" w:rsidRDefault="00000000">
      <w:pPr>
        <w:pStyle w:val="TOC1"/>
        <w:spacing w:line="360" w:lineRule="auto"/>
        <w:rPr>
          <w:rFonts w:asciiTheme="minorHAnsi" w:eastAsiaTheme="minorEastAsia" w:hAnsiTheme="minorHAnsi" w:cstheme="minorBidi"/>
          <w:bCs w:val="0"/>
          <w:noProof/>
          <w:szCs w:val="22"/>
        </w:rPr>
      </w:pPr>
      <w:hyperlink w:anchor="_Toc76114272" w:history="1">
        <w:r w:rsidR="004B0092">
          <w:rPr>
            <w:rStyle w:val="a3"/>
            <w:rFonts w:ascii="黑体" w:hAnsi="黑体"/>
            <w:b/>
            <w:noProof/>
          </w:rPr>
          <w:t>第一节</w:t>
        </w:r>
        <w:r w:rsidR="004B0092">
          <w:rPr>
            <w:rFonts w:asciiTheme="minorHAnsi" w:eastAsiaTheme="minorEastAsia" w:hAnsiTheme="minorHAnsi" w:cstheme="minorBidi"/>
            <w:noProof/>
            <w:szCs w:val="22"/>
          </w:rPr>
          <w:tab/>
        </w:r>
        <w:r w:rsidR="004B0092">
          <w:rPr>
            <w:rStyle w:val="a3"/>
            <w:rFonts w:ascii="黑体" w:hAnsi="黑体"/>
            <w:b/>
            <w:noProof/>
          </w:rPr>
          <w:t>释义</w:t>
        </w:r>
        <w:r w:rsidR="004B0092">
          <w:rPr>
            <w:noProof/>
            <w:webHidden/>
          </w:rPr>
          <w:tab/>
        </w:r>
        <w:r w:rsidR="004B0092">
          <w:rPr>
            <w:bCs w:val="0"/>
            <w:noProof/>
            <w:webHidden/>
          </w:rPr>
          <w:fldChar w:fldCharType="begin"/>
        </w:r>
        <w:r w:rsidR="004B0092">
          <w:rPr>
            <w:noProof/>
            <w:webHidden/>
          </w:rPr>
          <w:instrText xml:space="preserve"> PAGEREF _Toc76114272 \h </w:instrText>
        </w:r>
        <w:r w:rsidR="004B0092">
          <w:rPr>
            <w:bCs w:val="0"/>
            <w:noProof/>
            <w:webHidden/>
          </w:rPr>
        </w:r>
        <w:r w:rsidR="004B0092">
          <w:rPr>
            <w:bCs w:val="0"/>
            <w:noProof/>
            <w:webHidden/>
          </w:rPr>
          <w:fldChar w:fldCharType="separate"/>
        </w:r>
        <w:r w:rsidR="003D0067">
          <w:rPr>
            <w:noProof/>
            <w:webHidden/>
          </w:rPr>
          <w:t>4</w:t>
        </w:r>
        <w:r w:rsidR="004B0092">
          <w:rPr>
            <w:bCs w:val="0"/>
            <w:noProof/>
            <w:webHidden/>
          </w:rPr>
          <w:fldChar w:fldCharType="end"/>
        </w:r>
      </w:hyperlink>
    </w:p>
    <w:p w14:paraId="3C3C7D3D" w14:textId="2B4FE8DB" w:rsidR="00DD6801" w:rsidRDefault="00000000">
      <w:pPr>
        <w:pStyle w:val="TOC1"/>
        <w:spacing w:line="360" w:lineRule="auto"/>
        <w:rPr>
          <w:rFonts w:asciiTheme="minorHAnsi" w:eastAsiaTheme="minorEastAsia" w:hAnsiTheme="minorHAnsi" w:cstheme="minorBidi"/>
          <w:bCs w:val="0"/>
          <w:noProof/>
          <w:szCs w:val="22"/>
        </w:rPr>
      </w:pPr>
      <w:hyperlink w:anchor="_Toc76114273" w:history="1">
        <w:r w:rsidR="004B0092">
          <w:rPr>
            <w:rStyle w:val="a3"/>
            <w:rFonts w:ascii="黑体" w:hAnsi="黑体"/>
            <w:b/>
            <w:noProof/>
          </w:rPr>
          <w:t>第二节</w:t>
        </w:r>
        <w:r w:rsidR="004B0092">
          <w:rPr>
            <w:rFonts w:asciiTheme="minorHAnsi" w:eastAsiaTheme="minorEastAsia" w:hAnsiTheme="minorHAnsi" w:cstheme="minorBidi"/>
            <w:noProof/>
            <w:szCs w:val="22"/>
          </w:rPr>
          <w:tab/>
        </w:r>
        <w:r w:rsidR="004B0092">
          <w:rPr>
            <w:rStyle w:val="a3"/>
            <w:rFonts w:ascii="黑体" w:hAnsi="黑体"/>
            <w:b/>
            <w:noProof/>
          </w:rPr>
          <w:t>公司简介和主要财务指标</w:t>
        </w:r>
        <w:r w:rsidR="004B0092">
          <w:rPr>
            <w:noProof/>
            <w:webHidden/>
          </w:rPr>
          <w:tab/>
        </w:r>
        <w:r w:rsidR="004B0092">
          <w:rPr>
            <w:bCs w:val="0"/>
            <w:noProof/>
            <w:webHidden/>
          </w:rPr>
          <w:fldChar w:fldCharType="begin"/>
        </w:r>
        <w:r w:rsidR="004B0092">
          <w:rPr>
            <w:noProof/>
            <w:webHidden/>
          </w:rPr>
          <w:instrText xml:space="preserve"> PAGEREF _Toc76114273 \h </w:instrText>
        </w:r>
        <w:r w:rsidR="004B0092">
          <w:rPr>
            <w:bCs w:val="0"/>
            <w:noProof/>
            <w:webHidden/>
          </w:rPr>
        </w:r>
        <w:r w:rsidR="004B0092">
          <w:rPr>
            <w:bCs w:val="0"/>
            <w:noProof/>
            <w:webHidden/>
          </w:rPr>
          <w:fldChar w:fldCharType="separate"/>
        </w:r>
        <w:r w:rsidR="003D0067">
          <w:rPr>
            <w:noProof/>
            <w:webHidden/>
          </w:rPr>
          <w:t>5</w:t>
        </w:r>
        <w:r w:rsidR="004B0092">
          <w:rPr>
            <w:bCs w:val="0"/>
            <w:noProof/>
            <w:webHidden/>
          </w:rPr>
          <w:fldChar w:fldCharType="end"/>
        </w:r>
      </w:hyperlink>
    </w:p>
    <w:p w14:paraId="779D64E6" w14:textId="55FB8831" w:rsidR="00DD6801" w:rsidRDefault="00000000">
      <w:pPr>
        <w:pStyle w:val="TOC1"/>
        <w:spacing w:line="360" w:lineRule="auto"/>
        <w:rPr>
          <w:rFonts w:asciiTheme="minorHAnsi" w:eastAsiaTheme="minorEastAsia" w:hAnsiTheme="minorHAnsi" w:cstheme="minorBidi"/>
          <w:bCs w:val="0"/>
          <w:noProof/>
          <w:szCs w:val="22"/>
        </w:rPr>
      </w:pPr>
      <w:hyperlink w:anchor="_Toc76114274" w:history="1">
        <w:r w:rsidR="004B0092">
          <w:rPr>
            <w:rStyle w:val="a3"/>
            <w:rFonts w:ascii="黑体" w:hAnsi="黑体"/>
            <w:b/>
            <w:noProof/>
          </w:rPr>
          <w:t>第三节</w:t>
        </w:r>
        <w:r w:rsidR="004B0092">
          <w:rPr>
            <w:rFonts w:asciiTheme="minorHAnsi" w:eastAsiaTheme="minorEastAsia" w:hAnsiTheme="minorHAnsi" w:cstheme="minorBidi"/>
            <w:noProof/>
            <w:szCs w:val="22"/>
          </w:rPr>
          <w:tab/>
        </w:r>
        <w:r w:rsidR="004B0092">
          <w:rPr>
            <w:rStyle w:val="a3"/>
            <w:rFonts w:ascii="黑体" w:hAnsi="黑体"/>
            <w:b/>
            <w:noProof/>
          </w:rPr>
          <w:t>管理层讨论与分析</w:t>
        </w:r>
        <w:r w:rsidR="004B0092">
          <w:rPr>
            <w:noProof/>
            <w:webHidden/>
          </w:rPr>
          <w:tab/>
        </w:r>
        <w:r w:rsidR="004B0092">
          <w:rPr>
            <w:bCs w:val="0"/>
            <w:noProof/>
            <w:webHidden/>
          </w:rPr>
          <w:fldChar w:fldCharType="begin"/>
        </w:r>
        <w:r w:rsidR="004B0092">
          <w:rPr>
            <w:noProof/>
            <w:webHidden/>
          </w:rPr>
          <w:instrText xml:space="preserve"> PAGEREF _Toc76114274 \h </w:instrText>
        </w:r>
        <w:r w:rsidR="004B0092">
          <w:rPr>
            <w:bCs w:val="0"/>
            <w:noProof/>
            <w:webHidden/>
          </w:rPr>
        </w:r>
        <w:r w:rsidR="004B0092">
          <w:rPr>
            <w:bCs w:val="0"/>
            <w:noProof/>
            <w:webHidden/>
          </w:rPr>
          <w:fldChar w:fldCharType="separate"/>
        </w:r>
        <w:r w:rsidR="003D0067">
          <w:rPr>
            <w:noProof/>
            <w:webHidden/>
          </w:rPr>
          <w:t>8</w:t>
        </w:r>
        <w:r w:rsidR="004B0092">
          <w:rPr>
            <w:bCs w:val="0"/>
            <w:noProof/>
            <w:webHidden/>
          </w:rPr>
          <w:fldChar w:fldCharType="end"/>
        </w:r>
      </w:hyperlink>
    </w:p>
    <w:p w14:paraId="6C34C04A" w14:textId="1FA9AE9D" w:rsidR="00DD6801" w:rsidRDefault="00000000">
      <w:pPr>
        <w:pStyle w:val="TOC1"/>
        <w:spacing w:line="360" w:lineRule="auto"/>
        <w:rPr>
          <w:rFonts w:asciiTheme="minorHAnsi" w:eastAsiaTheme="minorEastAsia" w:hAnsiTheme="minorHAnsi" w:cstheme="minorBidi"/>
          <w:bCs w:val="0"/>
          <w:noProof/>
          <w:szCs w:val="22"/>
        </w:rPr>
      </w:pPr>
      <w:hyperlink w:anchor="_Toc76114275" w:history="1">
        <w:r w:rsidR="004B0092">
          <w:rPr>
            <w:rStyle w:val="a3"/>
            <w:rFonts w:ascii="黑体" w:hAnsi="黑体"/>
            <w:b/>
            <w:noProof/>
          </w:rPr>
          <w:t>第四节</w:t>
        </w:r>
        <w:r w:rsidR="004B0092">
          <w:rPr>
            <w:rFonts w:asciiTheme="minorHAnsi" w:eastAsiaTheme="minorEastAsia" w:hAnsiTheme="minorHAnsi" w:cstheme="minorBidi"/>
            <w:noProof/>
            <w:szCs w:val="22"/>
          </w:rPr>
          <w:tab/>
        </w:r>
        <w:r w:rsidR="004B0092">
          <w:rPr>
            <w:rStyle w:val="a3"/>
            <w:rFonts w:ascii="黑体" w:hAnsi="黑体"/>
            <w:b/>
            <w:noProof/>
          </w:rPr>
          <w:t>公司治理</w:t>
        </w:r>
        <w:r w:rsidR="004B0092">
          <w:rPr>
            <w:noProof/>
            <w:webHidden/>
          </w:rPr>
          <w:tab/>
        </w:r>
        <w:r w:rsidR="004B0092">
          <w:rPr>
            <w:bCs w:val="0"/>
            <w:noProof/>
            <w:webHidden/>
          </w:rPr>
          <w:fldChar w:fldCharType="begin"/>
        </w:r>
        <w:r w:rsidR="004B0092">
          <w:rPr>
            <w:noProof/>
            <w:webHidden/>
          </w:rPr>
          <w:instrText xml:space="preserve"> PAGEREF _Toc76114275 \h </w:instrText>
        </w:r>
        <w:r w:rsidR="004B0092">
          <w:rPr>
            <w:bCs w:val="0"/>
            <w:noProof/>
            <w:webHidden/>
          </w:rPr>
        </w:r>
        <w:r w:rsidR="004B0092">
          <w:rPr>
            <w:bCs w:val="0"/>
            <w:noProof/>
            <w:webHidden/>
          </w:rPr>
          <w:fldChar w:fldCharType="separate"/>
        </w:r>
        <w:r w:rsidR="003D0067">
          <w:rPr>
            <w:noProof/>
            <w:webHidden/>
          </w:rPr>
          <w:t>16</w:t>
        </w:r>
        <w:r w:rsidR="004B0092">
          <w:rPr>
            <w:bCs w:val="0"/>
            <w:noProof/>
            <w:webHidden/>
          </w:rPr>
          <w:fldChar w:fldCharType="end"/>
        </w:r>
      </w:hyperlink>
    </w:p>
    <w:p w14:paraId="3EC1D716" w14:textId="4D6C8E0D" w:rsidR="00DD6801" w:rsidRDefault="00000000">
      <w:pPr>
        <w:pStyle w:val="TOC1"/>
        <w:spacing w:line="360" w:lineRule="auto"/>
        <w:rPr>
          <w:rFonts w:asciiTheme="minorHAnsi" w:eastAsiaTheme="minorEastAsia" w:hAnsiTheme="minorHAnsi" w:cstheme="minorBidi"/>
          <w:bCs w:val="0"/>
          <w:noProof/>
          <w:szCs w:val="22"/>
        </w:rPr>
      </w:pPr>
      <w:hyperlink w:anchor="_Toc76114276" w:history="1">
        <w:r w:rsidR="004B0092">
          <w:rPr>
            <w:rStyle w:val="a3"/>
            <w:rFonts w:ascii="黑体" w:hAnsi="黑体"/>
            <w:b/>
            <w:noProof/>
          </w:rPr>
          <w:t>第五节</w:t>
        </w:r>
        <w:r w:rsidR="004B0092">
          <w:rPr>
            <w:rFonts w:asciiTheme="minorHAnsi" w:eastAsiaTheme="minorEastAsia" w:hAnsiTheme="minorHAnsi" w:cstheme="minorBidi"/>
            <w:noProof/>
            <w:szCs w:val="22"/>
          </w:rPr>
          <w:tab/>
        </w:r>
        <w:r w:rsidR="004B0092">
          <w:rPr>
            <w:rStyle w:val="a3"/>
            <w:rFonts w:ascii="黑体" w:hAnsi="黑体"/>
            <w:b/>
            <w:noProof/>
          </w:rPr>
          <w:t>环境与社会责任</w:t>
        </w:r>
        <w:r w:rsidR="004B0092">
          <w:rPr>
            <w:noProof/>
            <w:webHidden/>
          </w:rPr>
          <w:tab/>
        </w:r>
        <w:r w:rsidR="004B0092">
          <w:rPr>
            <w:bCs w:val="0"/>
            <w:noProof/>
            <w:webHidden/>
          </w:rPr>
          <w:fldChar w:fldCharType="begin"/>
        </w:r>
        <w:r w:rsidR="004B0092">
          <w:rPr>
            <w:noProof/>
            <w:webHidden/>
          </w:rPr>
          <w:instrText xml:space="preserve"> PAGEREF _Toc76114276 \h </w:instrText>
        </w:r>
        <w:r w:rsidR="004B0092">
          <w:rPr>
            <w:bCs w:val="0"/>
            <w:noProof/>
            <w:webHidden/>
          </w:rPr>
        </w:r>
        <w:r w:rsidR="004B0092">
          <w:rPr>
            <w:bCs w:val="0"/>
            <w:noProof/>
            <w:webHidden/>
          </w:rPr>
          <w:fldChar w:fldCharType="separate"/>
        </w:r>
        <w:r w:rsidR="003D0067">
          <w:rPr>
            <w:noProof/>
            <w:webHidden/>
          </w:rPr>
          <w:t>18</w:t>
        </w:r>
        <w:r w:rsidR="004B0092">
          <w:rPr>
            <w:bCs w:val="0"/>
            <w:noProof/>
            <w:webHidden/>
          </w:rPr>
          <w:fldChar w:fldCharType="end"/>
        </w:r>
      </w:hyperlink>
    </w:p>
    <w:p w14:paraId="2D6538BE" w14:textId="04FE276B" w:rsidR="00DD6801" w:rsidRDefault="00000000">
      <w:pPr>
        <w:pStyle w:val="TOC1"/>
        <w:spacing w:line="360" w:lineRule="auto"/>
        <w:rPr>
          <w:rFonts w:asciiTheme="minorHAnsi" w:eastAsiaTheme="minorEastAsia" w:hAnsiTheme="minorHAnsi" w:cstheme="minorBidi"/>
          <w:bCs w:val="0"/>
          <w:noProof/>
          <w:szCs w:val="22"/>
        </w:rPr>
      </w:pPr>
      <w:hyperlink w:anchor="_Toc76114277" w:history="1">
        <w:r w:rsidR="004B0092">
          <w:rPr>
            <w:rStyle w:val="a3"/>
            <w:rFonts w:ascii="黑体" w:hAnsi="黑体"/>
            <w:b/>
            <w:noProof/>
          </w:rPr>
          <w:t>第六节</w:t>
        </w:r>
        <w:r w:rsidR="004B0092">
          <w:rPr>
            <w:rFonts w:asciiTheme="minorHAnsi" w:eastAsiaTheme="minorEastAsia" w:hAnsiTheme="minorHAnsi" w:cstheme="minorBidi"/>
            <w:noProof/>
            <w:szCs w:val="22"/>
          </w:rPr>
          <w:tab/>
        </w:r>
        <w:r w:rsidR="004B0092">
          <w:rPr>
            <w:rStyle w:val="a3"/>
            <w:rFonts w:ascii="黑体" w:hAnsi="黑体"/>
            <w:b/>
            <w:noProof/>
          </w:rPr>
          <w:t>重要事项</w:t>
        </w:r>
        <w:r w:rsidR="004B0092">
          <w:rPr>
            <w:noProof/>
            <w:webHidden/>
          </w:rPr>
          <w:tab/>
        </w:r>
        <w:r w:rsidR="004B0092">
          <w:rPr>
            <w:bCs w:val="0"/>
            <w:noProof/>
            <w:webHidden/>
          </w:rPr>
          <w:fldChar w:fldCharType="begin"/>
        </w:r>
        <w:r w:rsidR="004B0092">
          <w:rPr>
            <w:noProof/>
            <w:webHidden/>
          </w:rPr>
          <w:instrText xml:space="preserve"> PAGEREF _Toc76114277 \h </w:instrText>
        </w:r>
        <w:r w:rsidR="004B0092">
          <w:rPr>
            <w:bCs w:val="0"/>
            <w:noProof/>
            <w:webHidden/>
          </w:rPr>
        </w:r>
        <w:r w:rsidR="004B0092">
          <w:rPr>
            <w:bCs w:val="0"/>
            <w:noProof/>
            <w:webHidden/>
          </w:rPr>
          <w:fldChar w:fldCharType="separate"/>
        </w:r>
        <w:r w:rsidR="003D0067">
          <w:rPr>
            <w:noProof/>
            <w:webHidden/>
          </w:rPr>
          <w:t>19</w:t>
        </w:r>
        <w:r w:rsidR="004B0092">
          <w:rPr>
            <w:bCs w:val="0"/>
            <w:noProof/>
            <w:webHidden/>
          </w:rPr>
          <w:fldChar w:fldCharType="end"/>
        </w:r>
      </w:hyperlink>
    </w:p>
    <w:p w14:paraId="1F3E8B05" w14:textId="5D5D2EF0" w:rsidR="00DD6801" w:rsidRDefault="00000000">
      <w:pPr>
        <w:pStyle w:val="TOC1"/>
        <w:spacing w:line="360" w:lineRule="auto"/>
        <w:rPr>
          <w:rFonts w:asciiTheme="minorHAnsi" w:eastAsiaTheme="minorEastAsia" w:hAnsiTheme="minorHAnsi" w:cstheme="minorBidi"/>
          <w:bCs w:val="0"/>
          <w:noProof/>
          <w:szCs w:val="22"/>
        </w:rPr>
      </w:pPr>
      <w:hyperlink w:anchor="_Toc76114278" w:history="1">
        <w:r w:rsidR="004B0092">
          <w:rPr>
            <w:rStyle w:val="a3"/>
            <w:rFonts w:ascii="黑体" w:hAnsi="黑体"/>
            <w:b/>
            <w:noProof/>
          </w:rPr>
          <w:t>第七节</w:t>
        </w:r>
        <w:r w:rsidR="004B0092">
          <w:rPr>
            <w:rFonts w:asciiTheme="minorHAnsi" w:eastAsiaTheme="minorEastAsia" w:hAnsiTheme="minorHAnsi" w:cstheme="minorBidi"/>
            <w:noProof/>
            <w:szCs w:val="22"/>
          </w:rPr>
          <w:tab/>
        </w:r>
        <w:r w:rsidR="004B0092">
          <w:rPr>
            <w:rStyle w:val="a3"/>
            <w:rFonts w:ascii="黑体" w:hAnsi="黑体"/>
            <w:b/>
            <w:noProof/>
          </w:rPr>
          <w:t>股份变动及股东情况</w:t>
        </w:r>
        <w:r w:rsidR="004B0092">
          <w:rPr>
            <w:noProof/>
            <w:webHidden/>
          </w:rPr>
          <w:tab/>
        </w:r>
        <w:r w:rsidR="004B0092">
          <w:rPr>
            <w:bCs w:val="0"/>
            <w:noProof/>
            <w:webHidden/>
          </w:rPr>
          <w:fldChar w:fldCharType="begin"/>
        </w:r>
        <w:r w:rsidR="004B0092">
          <w:rPr>
            <w:noProof/>
            <w:webHidden/>
          </w:rPr>
          <w:instrText xml:space="preserve"> PAGEREF _Toc76114278 \h </w:instrText>
        </w:r>
        <w:r w:rsidR="004B0092">
          <w:rPr>
            <w:bCs w:val="0"/>
            <w:noProof/>
            <w:webHidden/>
          </w:rPr>
        </w:r>
        <w:r w:rsidR="004B0092">
          <w:rPr>
            <w:bCs w:val="0"/>
            <w:noProof/>
            <w:webHidden/>
          </w:rPr>
          <w:fldChar w:fldCharType="separate"/>
        </w:r>
        <w:r w:rsidR="003D0067">
          <w:rPr>
            <w:noProof/>
            <w:webHidden/>
          </w:rPr>
          <w:t>23</w:t>
        </w:r>
        <w:r w:rsidR="004B0092">
          <w:rPr>
            <w:bCs w:val="0"/>
            <w:noProof/>
            <w:webHidden/>
          </w:rPr>
          <w:fldChar w:fldCharType="end"/>
        </w:r>
      </w:hyperlink>
    </w:p>
    <w:p w14:paraId="3D6808EC" w14:textId="27089C8B" w:rsidR="00DD6801" w:rsidRDefault="00000000">
      <w:pPr>
        <w:pStyle w:val="TOC1"/>
        <w:spacing w:line="360" w:lineRule="auto"/>
        <w:rPr>
          <w:rFonts w:asciiTheme="minorHAnsi" w:eastAsiaTheme="minorEastAsia" w:hAnsiTheme="minorHAnsi" w:cstheme="minorBidi"/>
          <w:bCs w:val="0"/>
          <w:noProof/>
          <w:szCs w:val="22"/>
        </w:rPr>
      </w:pPr>
      <w:hyperlink w:anchor="_Toc76114279" w:history="1">
        <w:r w:rsidR="004B0092">
          <w:rPr>
            <w:rStyle w:val="a3"/>
            <w:rFonts w:ascii="黑体" w:hAnsi="黑体"/>
            <w:b/>
            <w:noProof/>
          </w:rPr>
          <w:t>第八节</w:t>
        </w:r>
        <w:r w:rsidR="004B0092">
          <w:rPr>
            <w:rFonts w:asciiTheme="minorHAnsi" w:eastAsiaTheme="minorEastAsia" w:hAnsiTheme="minorHAnsi" w:cstheme="minorBidi"/>
            <w:noProof/>
            <w:szCs w:val="22"/>
          </w:rPr>
          <w:tab/>
        </w:r>
        <w:r w:rsidR="004B0092">
          <w:rPr>
            <w:rStyle w:val="a3"/>
            <w:rFonts w:ascii="黑体" w:hAnsi="黑体"/>
            <w:b/>
            <w:noProof/>
          </w:rPr>
          <w:t>优先股相关情况</w:t>
        </w:r>
        <w:r w:rsidR="004B0092">
          <w:rPr>
            <w:noProof/>
            <w:webHidden/>
          </w:rPr>
          <w:tab/>
        </w:r>
        <w:r w:rsidR="004B0092">
          <w:rPr>
            <w:bCs w:val="0"/>
            <w:noProof/>
            <w:webHidden/>
          </w:rPr>
          <w:fldChar w:fldCharType="begin"/>
        </w:r>
        <w:r w:rsidR="004B0092">
          <w:rPr>
            <w:noProof/>
            <w:webHidden/>
          </w:rPr>
          <w:instrText xml:space="preserve"> PAGEREF _Toc76114279 \h </w:instrText>
        </w:r>
        <w:r w:rsidR="004B0092">
          <w:rPr>
            <w:bCs w:val="0"/>
            <w:noProof/>
            <w:webHidden/>
          </w:rPr>
        </w:r>
        <w:r w:rsidR="004B0092">
          <w:rPr>
            <w:bCs w:val="0"/>
            <w:noProof/>
            <w:webHidden/>
          </w:rPr>
          <w:fldChar w:fldCharType="separate"/>
        </w:r>
        <w:r w:rsidR="003D0067">
          <w:rPr>
            <w:noProof/>
            <w:webHidden/>
          </w:rPr>
          <w:t>24</w:t>
        </w:r>
        <w:r w:rsidR="004B0092">
          <w:rPr>
            <w:bCs w:val="0"/>
            <w:noProof/>
            <w:webHidden/>
          </w:rPr>
          <w:fldChar w:fldCharType="end"/>
        </w:r>
      </w:hyperlink>
    </w:p>
    <w:p w14:paraId="5B2B11DC" w14:textId="57FF0A9B" w:rsidR="00DD6801" w:rsidRDefault="00000000">
      <w:pPr>
        <w:pStyle w:val="TOC1"/>
        <w:spacing w:line="360" w:lineRule="auto"/>
        <w:rPr>
          <w:rFonts w:asciiTheme="minorHAnsi" w:eastAsiaTheme="minorEastAsia" w:hAnsiTheme="minorHAnsi" w:cstheme="minorBidi"/>
          <w:bCs w:val="0"/>
          <w:noProof/>
          <w:szCs w:val="22"/>
        </w:rPr>
      </w:pPr>
      <w:hyperlink w:anchor="_Toc76114280" w:history="1">
        <w:r w:rsidR="004B0092">
          <w:rPr>
            <w:rStyle w:val="a3"/>
            <w:rFonts w:ascii="黑体" w:hAnsi="黑体"/>
            <w:b/>
            <w:noProof/>
          </w:rPr>
          <w:t>第九节</w:t>
        </w:r>
        <w:r w:rsidR="004B0092">
          <w:rPr>
            <w:rFonts w:asciiTheme="minorHAnsi" w:eastAsiaTheme="minorEastAsia" w:hAnsiTheme="minorHAnsi" w:cstheme="minorBidi"/>
            <w:noProof/>
            <w:szCs w:val="22"/>
          </w:rPr>
          <w:tab/>
        </w:r>
        <w:r w:rsidR="004B0092">
          <w:rPr>
            <w:rStyle w:val="a3"/>
            <w:rFonts w:ascii="黑体" w:hAnsi="黑体"/>
            <w:b/>
            <w:noProof/>
          </w:rPr>
          <w:t>债券相关情况</w:t>
        </w:r>
        <w:r w:rsidR="004B0092">
          <w:rPr>
            <w:noProof/>
            <w:webHidden/>
          </w:rPr>
          <w:tab/>
        </w:r>
        <w:r w:rsidR="004B0092">
          <w:rPr>
            <w:bCs w:val="0"/>
            <w:noProof/>
            <w:webHidden/>
          </w:rPr>
          <w:fldChar w:fldCharType="begin"/>
        </w:r>
        <w:r w:rsidR="004B0092">
          <w:rPr>
            <w:noProof/>
            <w:webHidden/>
          </w:rPr>
          <w:instrText xml:space="preserve"> PAGEREF _Toc76114280 \h </w:instrText>
        </w:r>
        <w:r w:rsidR="004B0092">
          <w:rPr>
            <w:bCs w:val="0"/>
            <w:noProof/>
            <w:webHidden/>
          </w:rPr>
        </w:r>
        <w:r w:rsidR="004B0092">
          <w:rPr>
            <w:bCs w:val="0"/>
            <w:noProof/>
            <w:webHidden/>
          </w:rPr>
          <w:fldChar w:fldCharType="separate"/>
        </w:r>
        <w:r w:rsidR="003D0067">
          <w:rPr>
            <w:noProof/>
            <w:webHidden/>
          </w:rPr>
          <w:t>25</w:t>
        </w:r>
        <w:r w:rsidR="004B0092">
          <w:rPr>
            <w:bCs w:val="0"/>
            <w:noProof/>
            <w:webHidden/>
          </w:rPr>
          <w:fldChar w:fldCharType="end"/>
        </w:r>
      </w:hyperlink>
    </w:p>
    <w:p w14:paraId="1E5913BE" w14:textId="2D6FB751" w:rsidR="00DD6801" w:rsidRDefault="00000000">
      <w:pPr>
        <w:pStyle w:val="TOC1"/>
        <w:spacing w:line="360" w:lineRule="auto"/>
        <w:rPr>
          <w:rFonts w:asciiTheme="minorHAnsi" w:eastAsiaTheme="minorEastAsia" w:hAnsiTheme="minorHAnsi" w:cstheme="minorBidi"/>
          <w:bCs w:val="0"/>
          <w:noProof/>
          <w:szCs w:val="22"/>
        </w:rPr>
      </w:pPr>
      <w:hyperlink w:anchor="_Toc76114281" w:history="1">
        <w:r w:rsidR="004B0092">
          <w:rPr>
            <w:rStyle w:val="a3"/>
            <w:rFonts w:ascii="黑体" w:hAnsi="黑体"/>
            <w:b/>
            <w:noProof/>
          </w:rPr>
          <w:t>第十节</w:t>
        </w:r>
        <w:r w:rsidR="004B0092">
          <w:rPr>
            <w:rFonts w:asciiTheme="minorHAnsi" w:eastAsiaTheme="minorEastAsia" w:hAnsiTheme="minorHAnsi" w:cstheme="minorBidi"/>
            <w:noProof/>
            <w:szCs w:val="22"/>
          </w:rPr>
          <w:tab/>
        </w:r>
        <w:r w:rsidR="004B0092">
          <w:rPr>
            <w:rStyle w:val="a3"/>
            <w:rFonts w:ascii="黑体" w:hAnsi="黑体"/>
            <w:b/>
            <w:noProof/>
          </w:rPr>
          <w:t>财务报告</w:t>
        </w:r>
        <w:r w:rsidR="004B0092">
          <w:rPr>
            <w:noProof/>
            <w:webHidden/>
          </w:rPr>
          <w:tab/>
        </w:r>
        <w:r w:rsidR="004B0092">
          <w:rPr>
            <w:bCs w:val="0"/>
            <w:noProof/>
            <w:webHidden/>
          </w:rPr>
          <w:fldChar w:fldCharType="begin"/>
        </w:r>
        <w:r w:rsidR="004B0092">
          <w:rPr>
            <w:noProof/>
            <w:webHidden/>
          </w:rPr>
          <w:instrText xml:space="preserve"> PAGEREF _Toc76114281 \h </w:instrText>
        </w:r>
        <w:r w:rsidR="004B0092">
          <w:rPr>
            <w:bCs w:val="0"/>
            <w:noProof/>
            <w:webHidden/>
          </w:rPr>
        </w:r>
        <w:r w:rsidR="004B0092">
          <w:rPr>
            <w:bCs w:val="0"/>
            <w:noProof/>
            <w:webHidden/>
          </w:rPr>
          <w:fldChar w:fldCharType="separate"/>
        </w:r>
        <w:r w:rsidR="003D0067">
          <w:rPr>
            <w:noProof/>
            <w:webHidden/>
          </w:rPr>
          <w:t>26</w:t>
        </w:r>
        <w:r w:rsidR="004B0092">
          <w:rPr>
            <w:bCs w:val="0"/>
            <w:noProof/>
            <w:webHidden/>
          </w:rPr>
          <w:fldChar w:fldCharType="end"/>
        </w:r>
      </w:hyperlink>
    </w:p>
    <w:p w14:paraId="5A572C4D" w14:textId="77777777" w:rsidR="00DD6801" w:rsidRDefault="004B0092">
      <w:pPr>
        <w:kinsoku w:val="0"/>
        <w:overflowPunct w:val="0"/>
        <w:autoSpaceDE w:val="0"/>
        <w:autoSpaceDN w:val="0"/>
        <w:adjustRightInd w:val="0"/>
        <w:snapToGrid w:val="0"/>
        <w:spacing w:line="360" w:lineRule="auto"/>
        <w:rPr>
          <w:shd w:val="pct15" w:color="auto" w:fill="FFFFFF"/>
        </w:rPr>
      </w:pPr>
      <w:r>
        <w:rPr>
          <w:shd w:val="pct15" w:color="auto" w:fill="FFFFFF"/>
        </w:rPr>
        <w:fldChar w:fldCharType="end"/>
      </w:r>
    </w:p>
    <w:bookmarkStart w:id="3" w:name="_Hlk76111741" w:displacedByCustomXml="next"/>
    <w:sdt>
      <w:sdtPr>
        <w:rPr>
          <w:b/>
          <w:bCs w:val="0"/>
          <w:sz w:val="24"/>
        </w:rPr>
        <w:alias w:val="模块:备查文件目录"/>
        <w:tag w:val="_SEC_821e9eb80bde4a9883ae71815f226d98"/>
        <w:id w:val="1669828383"/>
        <w:lock w:val="sdtLocked"/>
        <w:placeholder>
          <w:docPart w:val="GBC22222222222222222222222222222"/>
        </w:placeholder>
      </w:sdtPr>
      <w:sdtEndPr>
        <w:rPr>
          <w:b w:val="0"/>
          <w:bCs/>
          <w:sz w:val="21"/>
        </w:rPr>
      </w:sdtEndPr>
      <w:sdtContent>
        <w:p w14:paraId="5D4B5C5D" w14:textId="77777777" w:rsidR="00DD6801" w:rsidRDefault="00DD6801">
          <w:pPr>
            <w:spacing w:line="360" w:lineRule="exact"/>
            <w:ind w:right="5"/>
            <w:rPr>
              <w:b/>
              <w:bCs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TUP_d1defbbd2758417a8ea21948dd35feef"/>
              <w:id w:val="2102067344"/>
              <w:lock w:val="sdtLocked"/>
              <w:placeholder>
                <w:docPart w:val="88580159E5EE4E8892FD8C26BCFBDB04"/>
              </w:placeholder>
            </w:sdtPr>
            <w:sdtContent>
              <w:tr w:rsidR="00395AEB" w14:paraId="6939EAD1" w14:textId="77777777" w:rsidTr="00A541CF">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1110784260"/>
                      <w:lock w:val="sdtLocked"/>
                    </w:sdtPr>
                    <w:sdtContent>
                      <w:p w14:paraId="717D08BA" w14:textId="77777777" w:rsidR="00395AEB" w:rsidRDefault="00395AEB" w:rsidP="00A541CF">
                        <w:pPr>
                          <w:autoSpaceDE w:val="0"/>
                          <w:autoSpaceDN w:val="0"/>
                          <w:adjustRightInd w:val="0"/>
                          <w:jc w:val="center"/>
                        </w:pPr>
                        <w:r>
                          <w:t>备查文件目录</w:t>
                        </w:r>
                      </w:p>
                    </w:sdtContent>
                  </w:sdt>
                </w:tc>
                <w:sdt>
                  <w:sdtPr>
                    <w:alias w:val="备查文件目录"/>
                    <w:tag w:val="_GBC_b75b724a20654c669c9ce009a20dc247"/>
                    <w:id w:val="-1741629276"/>
                    <w:lock w:val="sdtLocked"/>
                  </w:sdtPr>
                  <w:sdtContent>
                    <w:tc>
                      <w:tcPr>
                        <w:tcW w:w="3710" w:type="pct"/>
                        <w:tcBorders>
                          <w:top w:val="single" w:sz="4" w:space="0" w:color="auto"/>
                          <w:left w:val="single" w:sz="4" w:space="0" w:color="auto"/>
                          <w:bottom w:val="single" w:sz="4" w:space="0" w:color="auto"/>
                          <w:right w:val="single" w:sz="4" w:space="0" w:color="auto"/>
                        </w:tcBorders>
                      </w:tcPr>
                      <w:p w14:paraId="64C4B3FD" w14:textId="77777777" w:rsidR="00395AEB" w:rsidRDefault="00395AEB" w:rsidP="00A541CF">
                        <w:pPr>
                          <w:autoSpaceDE w:val="0"/>
                          <w:autoSpaceDN w:val="0"/>
                          <w:adjustRightInd w:val="0"/>
                        </w:pPr>
                        <w:r>
                          <w:t>载有法定代表人、财务总监、会计主管人员签名并盖章的会计报表；</w:t>
                        </w:r>
                      </w:p>
                    </w:tc>
                  </w:sdtContent>
                </w:sdt>
              </w:tr>
            </w:sdtContent>
          </w:sdt>
          <w:tr w:rsidR="00395AEB" w14:paraId="2A8A4836" w14:textId="77777777" w:rsidTr="00A541CF">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6DF24211" w14:textId="77777777" w:rsidR="00395AEB" w:rsidRDefault="00395AEB" w:rsidP="00A541CF"/>
            </w:tc>
            <w:sdt>
              <w:sdtPr>
                <w:alias w:val="备查文件目录"/>
                <w:tag w:val="_GBC_b75b724a20654c669c9ce009a20dc247"/>
                <w:id w:val="-620377846"/>
                <w:lock w:val="sdtLocked"/>
              </w:sdtPr>
              <w:sdtContent>
                <w:tc>
                  <w:tcPr>
                    <w:tcW w:w="3710" w:type="pct"/>
                    <w:tcBorders>
                      <w:top w:val="single" w:sz="4" w:space="0" w:color="auto"/>
                      <w:left w:val="single" w:sz="4" w:space="0" w:color="auto"/>
                      <w:bottom w:val="single" w:sz="4" w:space="0" w:color="auto"/>
                      <w:right w:val="single" w:sz="4" w:space="0" w:color="auto"/>
                    </w:tcBorders>
                  </w:tcPr>
                  <w:p w14:paraId="01DD86D5" w14:textId="77777777" w:rsidR="00395AEB" w:rsidRDefault="00395AEB" w:rsidP="00A541CF">
                    <w:pPr>
                      <w:autoSpaceDE w:val="0"/>
                      <w:autoSpaceDN w:val="0"/>
                      <w:adjustRightInd w:val="0"/>
                    </w:pPr>
                    <w:r>
                      <w:t>报告期间内在中国证监会指定报纸上公开批露过的所有公司文件的正本及公告的原稿；</w:t>
                    </w:r>
                  </w:p>
                </w:tc>
              </w:sdtContent>
            </w:sdt>
          </w:tr>
        </w:tbl>
        <w:p w14:paraId="2AEF892D" w14:textId="77777777" w:rsidR="00DD6801" w:rsidRPr="00395AEB" w:rsidRDefault="00000000" w:rsidP="00395AEB"/>
      </w:sdtContent>
    </w:sdt>
    <w:bookmarkEnd w:id="3"/>
    <w:p w14:paraId="426E59AA" w14:textId="77777777" w:rsidR="00DD6801" w:rsidRDefault="00DD6801">
      <w:pPr>
        <w:kinsoku w:val="0"/>
        <w:overflowPunct w:val="0"/>
        <w:autoSpaceDE w:val="0"/>
        <w:autoSpaceDN w:val="0"/>
        <w:adjustRightInd w:val="0"/>
        <w:snapToGrid w:val="0"/>
        <w:spacing w:line="360" w:lineRule="exact"/>
        <w:rPr>
          <w:shd w:val="pct15" w:color="auto" w:fill="FFFFFF"/>
        </w:rPr>
      </w:pPr>
    </w:p>
    <w:p w14:paraId="1E72B231" w14:textId="77777777" w:rsidR="00DD6801" w:rsidRDefault="004B0092">
      <w:r>
        <w:br w:type="page"/>
      </w:r>
    </w:p>
    <w:p w14:paraId="312AB6B4" w14:textId="77777777" w:rsidR="00DD6801" w:rsidRDefault="004B0092">
      <w:pPr>
        <w:pStyle w:val="10"/>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val="0"/>
          <w:sz w:val="24"/>
          <w:szCs w:val="22"/>
        </w:rPr>
        <w:alias w:val="模块:释义"/>
        <w:tag w:val="_GBC_5d2d156d1e654b289921f6ca279d0332"/>
        <w:id w:val="4295450"/>
        <w:lock w:val="sdtLocked"/>
        <w:placeholder>
          <w:docPart w:val="GBC22222222222222222222222222222"/>
        </w:placeholder>
      </w:sdtPr>
      <w:sdtEndPr>
        <w:rPr>
          <w:b w:val="0"/>
          <w:bCs/>
          <w:sz w:val="21"/>
          <w:szCs w:val="21"/>
        </w:rPr>
      </w:sdtEndPr>
      <w:sdtContent>
        <w:p w14:paraId="4EAFD402" w14:textId="77777777" w:rsidR="00DD6801" w:rsidRDefault="004B0092">
          <w:r>
            <w:t>在本报告书中，除非文义另有所指，下列词语具有如下含义：</w:t>
          </w:r>
        </w:p>
        <w:tbl>
          <w:tblPr>
            <w:tblStyle w:val="a7"/>
            <w:tblW w:w="0" w:type="auto"/>
            <w:tblLook w:val="04A0" w:firstRow="1" w:lastRow="0" w:firstColumn="1" w:lastColumn="0" w:noHBand="0" w:noVBand="1"/>
          </w:tblPr>
          <w:tblGrid>
            <w:gridCol w:w="2235"/>
            <w:gridCol w:w="1984"/>
            <w:gridCol w:w="4829"/>
          </w:tblGrid>
          <w:tr w:rsidR="002736BB" w14:paraId="05317C0F" w14:textId="77777777" w:rsidTr="00A541CF">
            <w:sdt>
              <w:sdtPr>
                <w:tag w:val="_PLD_d73bff14187b49a1b1c86b56316c5e47"/>
                <w:id w:val="1250688498"/>
                <w:lock w:val="sdtLocked"/>
              </w:sdtPr>
              <w:sdtContent>
                <w:tc>
                  <w:tcPr>
                    <w:tcW w:w="9048" w:type="dxa"/>
                    <w:gridSpan w:val="3"/>
                  </w:tcPr>
                  <w:p w14:paraId="32F1E6D6" w14:textId="77777777" w:rsidR="002736BB" w:rsidRDefault="002736BB" w:rsidP="00A541CF">
                    <w:r>
                      <w:t>常用词语释义</w:t>
                    </w:r>
                  </w:p>
                </w:tc>
              </w:sdtContent>
            </w:sdt>
          </w:tr>
          <w:sdt>
            <w:sdtPr>
              <w:rPr>
                <w:rFonts w:ascii="宋体" w:eastAsiaTheme="minorEastAsia" w:hAnsi="宋体" w:cstheme="minorBidi" w:hint="eastAsia"/>
                <w:bCs w:val="0"/>
                <w:kern w:val="2"/>
                <w:szCs w:val="22"/>
                <w14:ligatures w14:val="standardContextual"/>
              </w:rPr>
              <w:alias w:val="释义"/>
              <w:tag w:val="_GBC_ca5c2cb7a4e545e2b2d9d1b94b528746"/>
              <w:id w:val="2071150211"/>
              <w:lock w:val="sdtLocked"/>
            </w:sdtPr>
            <w:sdtContent>
              <w:tr w:rsidR="002736BB" w14:paraId="157F4786" w14:textId="77777777" w:rsidTr="00A541CF">
                <w:tc>
                  <w:tcPr>
                    <w:tcW w:w="2235" w:type="dxa"/>
                  </w:tcPr>
                  <w:p w14:paraId="5670F688" w14:textId="77777777" w:rsidR="002736BB" w:rsidRDefault="002736BB" w:rsidP="00A541CF">
                    <w:r>
                      <w:t>《公司法》</w:t>
                    </w:r>
                  </w:p>
                </w:tc>
                <w:tc>
                  <w:tcPr>
                    <w:tcW w:w="1984" w:type="dxa"/>
                  </w:tcPr>
                  <w:sdt>
                    <w:sdtPr>
                      <w:rPr>
                        <w:rFonts w:hint="eastAsia"/>
                      </w:rPr>
                      <w:tag w:val="_PLD_289cf7e5c3a845d59c038a21dcd4a571"/>
                      <w:id w:val="-1830736236"/>
                      <w:lock w:val="sdtLocked"/>
                    </w:sdtPr>
                    <w:sdtContent>
                      <w:p w14:paraId="46AEAA41"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008323891"/>
                    <w:lock w:val="sdtLocked"/>
                  </w:sdtPr>
                  <w:sdtContent>
                    <w:tc>
                      <w:tcPr>
                        <w:tcW w:w="4829" w:type="dxa"/>
                      </w:tcPr>
                      <w:p w14:paraId="35C65A34" w14:textId="77777777" w:rsidR="002736BB" w:rsidRDefault="002736BB" w:rsidP="00A541CF">
                        <w:r>
                          <w:rPr>
                            <w:rFonts w:hint="eastAsia"/>
                          </w:rPr>
                          <w:t>《中华人民共和国公司法》</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633609507"/>
              <w:lock w:val="sdtLocked"/>
            </w:sdtPr>
            <w:sdtContent>
              <w:tr w:rsidR="002736BB" w14:paraId="64849275" w14:textId="77777777" w:rsidTr="00A541CF">
                <w:tc>
                  <w:tcPr>
                    <w:tcW w:w="2235" w:type="dxa"/>
                  </w:tcPr>
                  <w:p w14:paraId="4EE78FDC" w14:textId="77777777" w:rsidR="002736BB" w:rsidRDefault="002736BB" w:rsidP="00A541CF">
                    <w:r>
                      <w:t>《证券法》</w:t>
                    </w:r>
                  </w:p>
                </w:tc>
                <w:tc>
                  <w:tcPr>
                    <w:tcW w:w="1984" w:type="dxa"/>
                  </w:tcPr>
                  <w:sdt>
                    <w:sdtPr>
                      <w:rPr>
                        <w:rFonts w:hint="eastAsia"/>
                      </w:rPr>
                      <w:tag w:val="_PLD_289cf7e5c3a845d59c038a21dcd4a571"/>
                      <w:id w:val="2116477506"/>
                      <w:lock w:val="sdtLocked"/>
                    </w:sdtPr>
                    <w:sdtContent>
                      <w:p w14:paraId="2486BCE5"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2048333985"/>
                    <w:lock w:val="sdtLocked"/>
                  </w:sdtPr>
                  <w:sdtContent>
                    <w:tc>
                      <w:tcPr>
                        <w:tcW w:w="4829" w:type="dxa"/>
                      </w:tcPr>
                      <w:p w14:paraId="60096C17" w14:textId="77777777" w:rsidR="002736BB" w:rsidRDefault="002736BB" w:rsidP="00A541CF">
                        <w:r>
                          <w:rPr>
                            <w:rFonts w:hint="eastAsia"/>
                          </w:rPr>
                          <w:t>《中华人民共和国证券法》</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54531916"/>
              <w:lock w:val="sdtLocked"/>
            </w:sdtPr>
            <w:sdtContent>
              <w:tr w:rsidR="002736BB" w14:paraId="5EA6DF12" w14:textId="77777777" w:rsidTr="00A541CF">
                <w:tc>
                  <w:tcPr>
                    <w:tcW w:w="2235" w:type="dxa"/>
                  </w:tcPr>
                  <w:p w14:paraId="4CF3861E" w14:textId="77777777" w:rsidR="002736BB" w:rsidRDefault="002736BB" w:rsidP="00A541CF">
                    <w:r>
                      <w:t>中国证监会</w:t>
                    </w:r>
                  </w:p>
                </w:tc>
                <w:tc>
                  <w:tcPr>
                    <w:tcW w:w="1984" w:type="dxa"/>
                  </w:tcPr>
                  <w:sdt>
                    <w:sdtPr>
                      <w:rPr>
                        <w:rFonts w:hint="eastAsia"/>
                      </w:rPr>
                      <w:tag w:val="_PLD_289cf7e5c3a845d59c038a21dcd4a571"/>
                      <w:id w:val="39556655"/>
                      <w:lock w:val="sdtLocked"/>
                    </w:sdtPr>
                    <w:sdtContent>
                      <w:p w14:paraId="356D1127"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293995720"/>
                    <w:lock w:val="sdtLocked"/>
                  </w:sdtPr>
                  <w:sdtContent>
                    <w:tc>
                      <w:tcPr>
                        <w:tcW w:w="4829" w:type="dxa"/>
                      </w:tcPr>
                      <w:p w14:paraId="3437E05B" w14:textId="77777777" w:rsidR="002736BB" w:rsidRDefault="002736BB" w:rsidP="00A541CF">
                        <w:r>
                          <w:rPr>
                            <w:rFonts w:hint="eastAsia"/>
                          </w:rPr>
                          <w:t>中国证券监督管理委员会</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814604495"/>
              <w:lock w:val="sdtLocked"/>
            </w:sdtPr>
            <w:sdtContent>
              <w:tr w:rsidR="002736BB" w14:paraId="6967962C" w14:textId="77777777" w:rsidTr="00A541CF">
                <w:tc>
                  <w:tcPr>
                    <w:tcW w:w="2235" w:type="dxa"/>
                  </w:tcPr>
                  <w:p w14:paraId="42C8917A" w14:textId="77777777" w:rsidR="002736BB" w:rsidRDefault="002736BB" w:rsidP="00A541CF">
                    <w:r>
                      <w:t>上交所</w:t>
                    </w:r>
                  </w:p>
                </w:tc>
                <w:tc>
                  <w:tcPr>
                    <w:tcW w:w="1984" w:type="dxa"/>
                  </w:tcPr>
                  <w:sdt>
                    <w:sdtPr>
                      <w:rPr>
                        <w:rFonts w:hint="eastAsia"/>
                      </w:rPr>
                      <w:tag w:val="_PLD_289cf7e5c3a845d59c038a21dcd4a571"/>
                      <w:id w:val="-655685822"/>
                      <w:lock w:val="sdtLocked"/>
                    </w:sdtPr>
                    <w:sdtContent>
                      <w:p w14:paraId="2381CA4B"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928182845"/>
                    <w:lock w:val="sdtLocked"/>
                  </w:sdtPr>
                  <w:sdtContent>
                    <w:tc>
                      <w:tcPr>
                        <w:tcW w:w="4829" w:type="dxa"/>
                      </w:tcPr>
                      <w:p w14:paraId="453A51F9" w14:textId="77777777" w:rsidR="002736BB" w:rsidRDefault="002736BB" w:rsidP="00A541CF">
                        <w:r>
                          <w:rPr>
                            <w:rFonts w:hint="eastAsia"/>
                          </w:rPr>
                          <w:t>上海证券交易所</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77273949"/>
              <w:lock w:val="sdtLocked"/>
            </w:sdtPr>
            <w:sdtContent>
              <w:tr w:rsidR="002736BB" w14:paraId="27D9C949" w14:textId="77777777" w:rsidTr="00A541CF">
                <w:tc>
                  <w:tcPr>
                    <w:tcW w:w="2235" w:type="dxa"/>
                  </w:tcPr>
                  <w:p w14:paraId="45F8F239" w14:textId="77777777" w:rsidR="002736BB" w:rsidRDefault="002736BB" w:rsidP="00A541CF">
                    <w:r>
                      <w:t>股东大会</w:t>
                    </w:r>
                  </w:p>
                </w:tc>
                <w:tc>
                  <w:tcPr>
                    <w:tcW w:w="1984" w:type="dxa"/>
                  </w:tcPr>
                  <w:sdt>
                    <w:sdtPr>
                      <w:rPr>
                        <w:rFonts w:hint="eastAsia"/>
                      </w:rPr>
                      <w:tag w:val="_PLD_289cf7e5c3a845d59c038a21dcd4a571"/>
                      <w:id w:val="-733543174"/>
                      <w:lock w:val="sdtLocked"/>
                    </w:sdtPr>
                    <w:sdtContent>
                      <w:p w14:paraId="7A713F2F"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616948140"/>
                    <w:lock w:val="sdtLocked"/>
                  </w:sdtPr>
                  <w:sdtContent>
                    <w:tc>
                      <w:tcPr>
                        <w:tcW w:w="4829" w:type="dxa"/>
                      </w:tcPr>
                      <w:p w14:paraId="6591DD0B" w14:textId="77777777" w:rsidR="002736BB" w:rsidRDefault="002736BB" w:rsidP="00A541CF">
                        <w:r>
                          <w:rPr>
                            <w:rFonts w:hint="eastAsia"/>
                          </w:rPr>
                          <w:t>山东好当家海洋发展股份有限公司股东大会</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44900783"/>
              <w:lock w:val="sdtLocked"/>
            </w:sdtPr>
            <w:sdtContent>
              <w:tr w:rsidR="002736BB" w14:paraId="06746BA0" w14:textId="77777777" w:rsidTr="00A541CF">
                <w:tc>
                  <w:tcPr>
                    <w:tcW w:w="2235" w:type="dxa"/>
                  </w:tcPr>
                  <w:p w14:paraId="690BCAA3" w14:textId="77777777" w:rsidR="002736BB" w:rsidRDefault="002736BB" w:rsidP="00A541CF">
                    <w:r>
                      <w:t>董事会</w:t>
                    </w:r>
                  </w:p>
                </w:tc>
                <w:tc>
                  <w:tcPr>
                    <w:tcW w:w="1984" w:type="dxa"/>
                  </w:tcPr>
                  <w:sdt>
                    <w:sdtPr>
                      <w:rPr>
                        <w:rFonts w:hint="eastAsia"/>
                      </w:rPr>
                      <w:tag w:val="_PLD_289cf7e5c3a845d59c038a21dcd4a571"/>
                      <w:id w:val="-941988278"/>
                      <w:lock w:val="sdtLocked"/>
                    </w:sdtPr>
                    <w:sdtContent>
                      <w:p w14:paraId="0469B63F"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2097393760"/>
                    <w:lock w:val="sdtLocked"/>
                  </w:sdtPr>
                  <w:sdtContent>
                    <w:tc>
                      <w:tcPr>
                        <w:tcW w:w="4829" w:type="dxa"/>
                      </w:tcPr>
                      <w:p w14:paraId="668138FF" w14:textId="77777777" w:rsidR="002736BB" w:rsidRDefault="002736BB" w:rsidP="00A541CF">
                        <w:r>
                          <w:rPr>
                            <w:rFonts w:hint="eastAsia"/>
                          </w:rPr>
                          <w:t>山东好当家海洋发展股份有限公司董事会</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352759258"/>
              <w:lock w:val="sdtLocked"/>
            </w:sdtPr>
            <w:sdtContent>
              <w:tr w:rsidR="002736BB" w14:paraId="0E0A05CD" w14:textId="77777777" w:rsidTr="00A541CF">
                <w:tc>
                  <w:tcPr>
                    <w:tcW w:w="2235" w:type="dxa"/>
                  </w:tcPr>
                  <w:p w14:paraId="3B519C90" w14:textId="77777777" w:rsidR="002736BB" w:rsidRDefault="002736BB" w:rsidP="00A541CF">
                    <w:r>
                      <w:t>监事会</w:t>
                    </w:r>
                  </w:p>
                </w:tc>
                <w:tc>
                  <w:tcPr>
                    <w:tcW w:w="1984" w:type="dxa"/>
                  </w:tcPr>
                  <w:sdt>
                    <w:sdtPr>
                      <w:rPr>
                        <w:rFonts w:hint="eastAsia"/>
                      </w:rPr>
                      <w:tag w:val="_PLD_289cf7e5c3a845d59c038a21dcd4a571"/>
                      <w:id w:val="-2090762942"/>
                      <w:lock w:val="sdtLocked"/>
                    </w:sdtPr>
                    <w:sdtContent>
                      <w:p w14:paraId="44F00612"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451620812"/>
                    <w:lock w:val="sdtLocked"/>
                  </w:sdtPr>
                  <w:sdtContent>
                    <w:tc>
                      <w:tcPr>
                        <w:tcW w:w="4829" w:type="dxa"/>
                      </w:tcPr>
                      <w:p w14:paraId="4725BE80" w14:textId="77777777" w:rsidR="002736BB" w:rsidRDefault="002736BB" w:rsidP="00A541CF">
                        <w:r>
                          <w:rPr>
                            <w:rFonts w:hint="eastAsia"/>
                          </w:rPr>
                          <w:t>山东好当家海洋发展股份有限公司监事会</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252552896"/>
              <w:lock w:val="sdtLocked"/>
            </w:sdtPr>
            <w:sdtContent>
              <w:tr w:rsidR="002736BB" w14:paraId="4D0F1CA9" w14:textId="77777777" w:rsidTr="00A541CF">
                <w:tc>
                  <w:tcPr>
                    <w:tcW w:w="2235" w:type="dxa"/>
                  </w:tcPr>
                  <w:p w14:paraId="318D4006" w14:textId="77777777" w:rsidR="002736BB" w:rsidRDefault="002736BB" w:rsidP="00A541CF">
                    <w:r>
                      <w:t>公司章程</w:t>
                    </w:r>
                  </w:p>
                </w:tc>
                <w:tc>
                  <w:tcPr>
                    <w:tcW w:w="1984" w:type="dxa"/>
                  </w:tcPr>
                  <w:sdt>
                    <w:sdtPr>
                      <w:rPr>
                        <w:rFonts w:hint="eastAsia"/>
                      </w:rPr>
                      <w:tag w:val="_PLD_289cf7e5c3a845d59c038a21dcd4a571"/>
                      <w:id w:val="1217013935"/>
                      <w:lock w:val="sdtLocked"/>
                    </w:sdtPr>
                    <w:sdtContent>
                      <w:p w14:paraId="12DDE2A6"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68156550"/>
                    <w:lock w:val="sdtLocked"/>
                  </w:sdtPr>
                  <w:sdtContent>
                    <w:tc>
                      <w:tcPr>
                        <w:tcW w:w="4829" w:type="dxa"/>
                      </w:tcPr>
                      <w:p w14:paraId="654CC42F" w14:textId="77777777" w:rsidR="002736BB" w:rsidRDefault="002736BB" w:rsidP="00A541CF">
                        <w:r>
                          <w:rPr>
                            <w:rFonts w:hint="eastAsia"/>
                          </w:rPr>
                          <w:t>山东好当家海洋发展股份有限公司公司章程</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255972741"/>
              <w:lock w:val="sdtLocked"/>
            </w:sdtPr>
            <w:sdtContent>
              <w:tr w:rsidR="002736BB" w14:paraId="6A57DC2F" w14:textId="77777777" w:rsidTr="00A541CF">
                <w:tc>
                  <w:tcPr>
                    <w:tcW w:w="2235" w:type="dxa"/>
                  </w:tcPr>
                  <w:p w14:paraId="57CB5436" w14:textId="77777777" w:rsidR="002736BB" w:rsidRDefault="002736BB" w:rsidP="00A541CF">
                    <w:r>
                      <w:t>元、万元、亿元</w:t>
                    </w:r>
                  </w:p>
                </w:tc>
                <w:tc>
                  <w:tcPr>
                    <w:tcW w:w="1984" w:type="dxa"/>
                  </w:tcPr>
                  <w:sdt>
                    <w:sdtPr>
                      <w:rPr>
                        <w:rFonts w:hint="eastAsia"/>
                      </w:rPr>
                      <w:tag w:val="_PLD_289cf7e5c3a845d59c038a21dcd4a571"/>
                      <w:id w:val="1851289162"/>
                      <w:lock w:val="sdtLocked"/>
                    </w:sdtPr>
                    <w:sdtContent>
                      <w:p w14:paraId="2E6A8D23"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708055962"/>
                    <w:lock w:val="sdtLocked"/>
                  </w:sdtPr>
                  <w:sdtContent>
                    <w:tc>
                      <w:tcPr>
                        <w:tcW w:w="4829" w:type="dxa"/>
                      </w:tcPr>
                      <w:p w14:paraId="48B5324F" w14:textId="77777777" w:rsidR="002736BB" w:rsidRDefault="002736BB" w:rsidP="00A541CF">
                        <w:r>
                          <w:rPr>
                            <w:rFonts w:hint="eastAsia"/>
                          </w:rPr>
                          <w:t>人民币元、人民币万元、人民币亿元、中国法定流通货币单位</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761365215"/>
              <w:lock w:val="sdtLocked"/>
            </w:sdtPr>
            <w:sdtContent>
              <w:tr w:rsidR="002736BB" w14:paraId="630DC17A" w14:textId="77777777" w:rsidTr="00A541CF">
                <w:tc>
                  <w:tcPr>
                    <w:tcW w:w="2235" w:type="dxa"/>
                  </w:tcPr>
                  <w:p w14:paraId="47A6EEF6" w14:textId="77777777" w:rsidR="002736BB" w:rsidRDefault="002736BB" w:rsidP="00A541CF">
                    <w:r>
                      <w:t>集团公司、控股股东</w:t>
                    </w:r>
                  </w:p>
                </w:tc>
                <w:tc>
                  <w:tcPr>
                    <w:tcW w:w="1984" w:type="dxa"/>
                  </w:tcPr>
                  <w:sdt>
                    <w:sdtPr>
                      <w:rPr>
                        <w:rFonts w:hint="eastAsia"/>
                      </w:rPr>
                      <w:tag w:val="_PLD_289cf7e5c3a845d59c038a21dcd4a571"/>
                      <w:id w:val="-1233838934"/>
                      <w:lock w:val="sdtLocked"/>
                    </w:sdtPr>
                    <w:sdtContent>
                      <w:p w14:paraId="6A2A1ED1"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67579960"/>
                    <w:lock w:val="sdtLocked"/>
                  </w:sdtPr>
                  <w:sdtContent>
                    <w:tc>
                      <w:tcPr>
                        <w:tcW w:w="4829" w:type="dxa"/>
                      </w:tcPr>
                      <w:p w14:paraId="6CED34C1" w14:textId="77777777" w:rsidR="002736BB" w:rsidRDefault="002736BB" w:rsidP="00A541CF">
                        <w:r>
                          <w:rPr>
                            <w:rFonts w:hint="eastAsia"/>
                          </w:rPr>
                          <w:t>好当家集团有限公司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386571716"/>
              <w:lock w:val="sdtLocked"/>
            </w:sdtPr>
            <w:sdtContent>
              <w:tr w:rsidR="002736BB" w14:paraId="3AF1B4F8" w14:textId="77777777" w:rsidTr="00A541CF">
                <w:tc>
                  <w:tcPr>
                    <w:tcW w:w="2235" w:type="dxa"/>
                  </w:tcPr>
                  <w:p w14:paraId="21C45EC8" w14:textId="77777777" w:rsidR="002736BB" w:rsidRDefault="002736BB" w:rsidP="00A541CF">
                    <w:r>
                      <w:t>公司、本公司</w:t>
                    </w:r>
                  </w:p>
                </w:tc>
                <w:tc>
                  <w:tcPr>
                    <w:tcW w:w="1984" w:type="dxa"/>
                  </w:tcPr>
                  <w:sdt>
                    <w:sdtPr>
                      <w:rPr>
                        <w:rFonts w:hint="eastAsia"/>
                      </w:rPr>
                      <w:tag w:val="_PLD_289cf7e5c3a845d59c038a21dcd4a571"/>
                      <w:id w:val="1832410735"/>
                      <w:lock w:val="sdtLocked"/>
                    </w:sdtPr>
                    <w:sdtContent>
                      <w:p w14:paraId="0574E2FF"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511658200"/>
                    <w:lock w:val="sdtLocked"/>
                  </w:sdtPr>
                  <w:sdtContent>
                    <w:tc>
                      <w:tcPr>
                        <w:tcW w:w="4829" w:type="dxa"/>
                      </w:tcPr>
                      <w:p w14:paraId="7034F6EC" w14:textId="77777777" w:rsidR="002736BB" w:rsidRDefault="002736BB" w:rsidP="00A541CF">
                        <w:r>
                          <w:rPr>
                            <w:rFonts w:hint="eastAsia"/>
                          </w:rPr>
                          <w:t>山东好当家海洋发展股份有限公司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445975030"/>
              <w:lock w:val="sdtLocked"/>
            </w:sdtPr>
            <w:sdtContent>
              <w:tr w:rsidR="002736BB" w14:paraId="1676B0CD" w14:textId="77777777" w:rsidTr="00A541CF">
                <w:tc>
                  <w:tcPr>
                    <w:tcW w:w="2235" w:type="dxa"/>
                  </w:tcPr>
                  <w:p w14:paraId="65B86409" w14:textId="77777777" w:rsidR="002736BB" w:rsidRDefault="002736BB" w:rsidP="00A541CF">
                    <w:r>
                      <w:t>实际控制人</w:t>
                    </w:r>
                  </w:p>
                </w:tc>
                <w:tc>
                  <w:tcPr>
                    <w:tcW w:w="1984" w:type="dxa"/>
                  </w:tcPr>
                  <w:sdt>
                    <w:sdtPr>
                      <w:rPr>
                        <w:rFonts w:hint="eastAsia"/>
                      </w:rPr>
                      <w:tag w:val="_PLD_289cf7e5c3a845d59c038a21dcd4a571"/>
                      <w:id w:val="-61566790"/>
                      <w:lock w:val="sdtLocked"/>
                    </w:sdtPr>
                    <w:sdtContent>
                      <w:p w14:paraId="6DE29438"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610358188"/>
                    <w:lock w:val="sdtLocked"/>
                  </w:sdtPr>
                  <w:sdtContent>
                    <w:tc>
                      <w:tcPr>
                        <w:tcW w:w="4829" w:type="dxa"/>
                      </w:tcPr>
                      <w:p w14:paraId="285D1837" w14:textId="77777777" w:rsidR="002736BB" w:rsidRDefault="002736BB" w:rsidP="00A541CF">
                        <w:r>
                          <w:rPr>
                            <w:rFonts w:hint="eastAsia"/>
                          </w:rPr>
                          <w:t>唐传勤先生</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426857266"/>
              <w:lock w:val="sdtLocked"/>
            </w:sdtPr>
            <w:sdtContent>
              <w:tr w:rsidR="002736BB" w14:paraId="20152C62" w14:textId="77777777" w:rsidTr="00A541CF">
                <w:tc>
                  <w:tcPr>
                    <w:tcW w:w="2235" w:type="dxa"/>
                  </w:tcPr>
                  <w:p w14:paraId="62697280" w14:textId="77777777" w:rsidR="002736BB" w:rsidRDefault="002736BB" w:rsidP="00A541CF">
                    <w:r>
                      <w:t>邱家实业</w:t>
                    </w:r>
                  </w:p>
                </w:tc>
                <w:tc>
                  <w:tcPr>
                    <w:tcW w:w="1984" w:type="dxa"/>
                  </w:tcPr>
                  <w:sdt>
                    <w:sdtPr>
                      <w:rPr>
                        <w:rFonts w:hint="eastAsia"/>
                      </w:rPr>
                      <w:tag w:val="_PLD_289cf7e5c3a845d59c038a21dcd4a571"/>
                      <w:id w:val="1608389035"/>
                      <w:lock w:val="sdtLocked"/>
                    </w:sdtPr>
                    <w:sdtContent>
                      <w:p w14:paraId="025A8407"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726260634"/>
                    <w:lock w:val="sdtLocked"/>
                  </w:sdtPr>
                  <w:sdtContent>
                    <w:tc>
                      <w:tcPr>
                        <w:tcW w:w="4829" w:type="dxa"/>
                      </w:tcPr>
                      <w:p w14:paraId="6587A6C1" w14:textId="77777777" w:rsidR="002736BB" w:rsidRDefault="002736BB" w:rsidP="00A541CF">
                        <w:r>
                          <w:rPr>
                            <w:rFonts w:hint="eastAsia"/>
                          </w:rPr>
                          <w:t>山东邱家实业有限公司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80763058"/>
              <w:lock w:val="sdtLocked"/>
            </w:sdtPr>
            <w:sdtContent>
              <w:tr w:rsidR="002736BB" w14:paraId="0A673572" w14:textId="77777777" w:rsidTr="00A541CF">
                <w:tc>
                  <w:tcPr>
                    <w:tcW w:w="2235" w:type="dxa"/>
                  </w:tcPr>
                  <w:p w14:paraId="67547627" w14:textId="77777777" w:rsidR="002736BB" w:rsidRDefault="002736BB" w:rsidP="00A541CF">
                    <w:r>
                      <w:t>荣山公司</w:t>
                    </w:r>
                  </w:p>
                </w:tc>
                <w:tc>
                  <w:tcPr>
                    <w:tcW w:w="1984" w:type="dxa"/>
                  </w:tcPr>
                  <w:sdt>
                    <w:sdtPr>
                      <w:rPr>
                        <w:rFonts w:hint="eastAsia"/>
                      </w:rPr>
                      <w:tag w:val="_PLD_289cf7e5c3a845d59c038a21dcd4a571"/>
                      <w:id w:val="-91086543"/>
                      <w:lock w:val="sdtLocked"/>
                    </w:sdtPr>
                    <w:sdtContent>
                      <w:p w14:paraId="2E45AC1B"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432047178"/>
                    <w:lock w:val="sdtLocked"/>
                  </w:sdtPr>
                  <w:sdtContent>
                    <w:tc>
                      <w:tcPr>
                        <w:tcW w:w="4829" w:type="dxa"/>
                      </w:tcPr>
                      <w:p w14:paraId="41E85DE7" w14:textId="77777777" w:rsidR="002736BB" w:rsidRDefault="002736BB" w:rsidP="00A541CF">
                        <w:r>
                          <w:rPr>
                            <w:rFonts w:hint="eastAsia"/>
                          </w:rPr>
                          <w:t>荣成荣山食品有限公司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705768427"/>
              <w:lock w:val="sdtLocked"/>
            </w:sdtPr>
            <w:sdtContent>
              <w:tr w:rsidR="002736BB" w14:paraId="6A0F325C" w14:textId="77777777" w:rsidTr="00A541CF">
                <w:tc>
                  <w:tcPr>
                    <w:tcW w:w="2235" w:type="dxa"/>
                  </w:tcPr>
                  <w:p w14:paraId="347A17AD" w14:textId="77777777" w:rsidR="002736BB" w:rsidRDefault="002736BB" w:rsidP="00A541CF">
                    <w:r>
                      <w:t>荣东公司</w:t>
                    </w:r>
                  </w:p>
                </w:tc>
                <w:tc>
                  <w:tcPr>
                    <w:tcW w:w="1984" w:type="dxa"/>
                  </w:tcPr>
                  <w:sdt>
                    <w:sdtPr>
                      <w:rPr>
                        <w:rFonts w:hint="eastAsia"/>
                      </w:rPr>
                      <w:tag w:val="_PLD_289cf7e5c3a845d59c038a21dcd4a571"/>
                      <w:id w:val="-864296619"/>
                      <w:lock w:val="sdtLocked"/>
                    </w:sdtPr>
                    <w:sdtContent>
                      <w:p w14:paraId="4AEB29B4"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478771017"/>
                    <w:lock w:val="sdtLocked"/>
                  </w:sdtPr>
                  <w:sdtContent>
                    <w:tc>
                      <w:tcPr>
                        <w:tcW w:w="4829" w:type="dxa"/>
                      </w:tcPr>
                      <w:p w14:paraId="3AABC0C6" w14:textId="77777777" w:rsidR="002736BB" w:rsidRDefault="002736BB" w:rsidP="00A541CF">
                        <w:r>
                          <w:rPr>
                            <w:rFonts w:hint="eastAsia"/>
                          </w:rPr>
                          <w:t>荣成荣东食品有限公司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827020207"/>
              <w:lock w:val="sdtLocked"/>
            </w:sdtPr>
            <w:sdtContent>
              <w:tr w:rsidR="002736BB" w14:paraId="3A44A2F6" w14:textId="77777777" w:rsidTr="00A541CF">
                <w:tc>
                  <w:tcPr>
                    <w:tcW w:w="2235" w:type="dxa"/>
                  </w:tcPr>
                  <w:p w14:paraId="640BE9BB" w14:textId="77777777" w:rsidR="002736BB" w:rsidRDefault="002736BB" w:rsidP="00A541CF">
                    <w:r>
                      <w:t>荣健公司</w:t>
                    </w:r>
                  </w:p>
                </w:tc>
                <w:tc>
                  <w:tcPr>
                    <w:tcW w:w="1984" w:type="dxa"/>
                  </w:tcPr>
                  <w:sdt>
                    <w:sdtPr>
                      <w:rPr>
                        <w:rFonts w:hint="eastAsia"/>
                      </w:rPr>
                      <w:tag w:val="_PLD_289cf7e5c3a845d59c038a21dcd4a571"/>
                      <w:id w:val="479581913"/>
                      <w:lock w:val="sdtLocked"/>
                    </w:sdtPr>
                    <w:sdtContent>
                      <w:p w14:paraId="3812A3DE"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137635539"/>
                    <w:lock w:val="sdtLocked"/>
                  </w:sdtPr>
                  <w:sdtContent>
                    <w:tc>
                      <w:tcPr>
                        <w:tcW w:w="4829" w:type="dxa"/>
                      </w:tcPr>
                      <w:p w14:paraId="3E255BEF" w14:textId="77777777" w:rsidR="002736BB" w:rsidRDefault="002736BB" w:rsidP="00A541CF">
                        <w:r>
                          <w:rPr>
                            <w:rFonts w:hint="eastAsia"/>
                          </w:rPr>
                          <w:t>荣成荣健食品有限公司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537779681"/>
              <w:lock w:val="sdtLocked"/>
            </w:sdtPr>
            <w:sdtContent>
              <w:tr w:rsidR="002736BB" w14:paraId="7B0A1F6B" w14:textId="77777777" w:rsidTr="00A541CF">
                <w:tc>
                  <w:tcPr>
                    <w:tcW w:w="2235" w:type="dxa"/>
                  </w:tcPr>
                  <w:p w14:paraId="762C879D" w14:textId="77777777" w:rsidR="002736BB" w:rsidRDefault="002736BB" w:rsidP="00A541CF">
                    <w:r>
                      <w:t>荣康公司</w:t>
                    </w:r>
                  </w:p>
                </w:tc>
                <w:tc>
                  <w:tcPr>
                    <w:tcW w:w="1984" w:type="dxa"/>
                  </w:tcPr>
                  <w:sdt>
                    <w:sdtPr>
                      <w:rPr>
                        <w:rFonts w:hint="eastAsia"/>
                      </w:rPr>
                      <w:tag w:val="_PLD_289cf7e5c3a845d59c038a21dcd4a571"/>
                      <w:id w:val="438025011"/>
                      <w:lock w:val="sdtLocked"/>
                    </w:sdtPr>
                    <w:sdtContent>
                      <w:p w14:paraId="255B807B"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217287229"/>
                    <w:lock w:val="sdtLocked"/>
                  </w:sdtPr>
                  <w:sdtContent>
                    <w:tc>
                      <w:tcPr>
                        <w:tcW w:w="4829" w:type="dxa"/>
                      </w:tcPr>
                      <w:p w14:paraId="425CBEA2" w14:textId="77777777" w:rsidR="002736BB" w:rsidRDefault="002736BB" w:rsidP="00A541CF">
                        <w:r>
                          <w:rPr>
                            <w:rFonts w:hint="eastAsia"/>
                          </w:rPr>
                          <w:t>荣成荣康食品有限公司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645422521"/>
              <w:lock w:val="sdtLocked"/>
            </w:sdtPr>
            <w:sdtContent>
              <w:tr w:rsidR="002736BB" w14:paraId="5B23EB4C" w14:textId="77777777" w:rsidTr="00A541CF">
                <w:tc>
                  <w:tcPr>
                    <w:tcW w:w="2235" w:type="dxa"/>
                  </w:tcPr>
                  <w:p w14:paraId="4E645284" w14:textId="77777777" w:rsidR="002736BB" w:rsidRDefault="002736BB" w:rsidP="00A541CF">
                    <w:r>
                      <w:t>荣进公司</w:t>
                    </w:r>
                  </w:p>
                </w:tc>
                <w:tc>
                  <w:tcPr>
                    <w:tcW w:w="1984" w:type="dxa"/>
                  </w:tcPr>
                  <w:sdt>
                    <w:sdtPr>
                      <w:rPr>
                        <w:rFonts w:hint="eastAsia"/>
                      </w:rPr>
                      <w:tag w:val="_PLD_289cf7e5c3a845d59c038a21dcd4a571"/>
                      <w:id w:val="1512185371"/>
                      <w:lock w:val="sdtLocked"/>
                    </w:sdtPr>
                    <w:sdtContent>
                      <w:p w14:paraId="79BE7B86"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328938475"/>
                    <w:lock w:val="sdtLocked"/>
                  </w:sdtPr>
                  <w:sdtContent>
                    <w:tc>
                      <w:tcPr>
                        <w:tcW w:w="4829" w:type="dxa"/>
                      </w:tcPr>
                      <w:p w14:paraId="1B95C143" w14:textId="77777777" w:rsidR="002736BB" w:rsidRDefault="002736BB" w:rsidP="00A541CF">
                        <w:r>
                          <w:rPr>
                            <w:rFonts w:hint="eastAsia"/>
                          </w:rPr>
                          <w:t>荣成荣进食品有限公司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171169547"/>
              <w:lock w:val="sdtLocked"/>
            </w:sdtPr>
            <w:sdtContent>
              <w:tr w:rsidR="002736BB" w14:paraId="027D1F83" w14:textId="77777777" w:rsidTr="00A541CF">
                <w:tc>
                  <w:tcPr>
                    <w:tcW w:w="2235" w:type="dxa"/>
                  </w:tcPr>
                  <w:p w14:paraId="0C06B926" w14:textId="77777777" w:rsidR="002736BB" w:rsidRDefault="002736BB" w:rsidP="00A541CF">
                    <w:r>
                      <w:t>销售公司</w:t>
                    </w:r>
                  </w:p>
                </w:tc>
                <w:tc>
                  <w:tcPr>
                    <w:tcW w:w="1984" w:type="dxa"/>
                  </w:tcPr>
                  <w:sdt>
                    <w:sdtPr>
                      <w:rPr>
                        <w:rFonts w:hint="eastAsia"/>
                      </w:rPr>
                      <w:tag w:val="_PLD_289cf7e5c3a845d59c038a21dcd4a571"/>
                      <w:id w:val="-1877071449"/>
                      <w:lock w:val="sdtLocked"/>
                    </w:sdtPr>
                    <w:sdtContent>
                      <w:p w14:paraId="78F9A7EA"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855228760"/>
                    <w:lock w:val="sdtLocked"/>
                  </w:sdtPr>
                  <w:sdtContent>
                    <w:tc>
                      <w:tcPr>
                        <w:tcW w:w="4829" w:type="dxa"/>
                      </w:tcPr>
                      <w:p w14:paraId="1CABB64B" w14:textId="77777777" w:rsidR="002736BB" w:rsidRDefault="002736BB" w:rsidP="00A541CF">
                        <w:r>
                          <w:rPr>
                            <w:rFonts w:hint="eastAsia"/>
                          </w:rPr>
                          <w:t>山东好当家海洋食品销售有限公司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424697457"/>
              <w:lock w:val="sdtLocked"/>
            </w:sdtPr>
            <w:sdtContent>
              <w:tr w:rsidR="002736BB" w14:paraId="5528ADAF" w14:textId="77777777" w:rsidTr="00A541CF">
                <w:tc>
                  <w:tcPr>
                    <w:tcW w:w="2235" w:type="dxa"/>
                  </w:tcPr>
                  <w:p w14:paraId="152E83EA" w14:textId="77777777" w:rsidR="002736BB" w:rsidRDefault="002736BB" w:rsidP="00A541CF">
                    <w:r>
                      <w:t>海翔公司</w:t>
                    </w:r>
                  </w:p>
                </w:tc>
                <w:tc>
                  <w:tcPr>
                    <w:tcW w:w="1984" w:type="dxa"/>
                  </w:tcPr>
                  <w:sdt>
                    <w:sdtPr>
                      <w:rPr>
                        <w:rFonts w:hint="eastAsia"/>
                      </w:rPr>
                      <w:tag w:val="_PLD_289cf7e5c3a845d59c038a21dcd4a571"/>
                      <w:id w:val="718799449"/>
                      <w:lock w:val="sdtLocked"/>
                    </w:sdtPr>
                    <w:sdtContent>
                      <w:p w14:paraId="348758A4"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588805285"/>
                    <w:lock w:val="sdtLocked"/>
                  </w:sdtPr>
                  <w:sdtContent>
                    <w:tc>
                      <w:tcPr>
                        <w:tcW w:w="4829" w:type="dxa"/>
                      </w:tcPr>
                      <w:p w14:paraId="476051A3" w14:textId="77777777" w:rsidR="002736BB" w:rsidRDefault="002736BB" w:rsidP="00A541CF">
                        <w:r>
                          <w:rPr>
                            <w:rFonts w:hint="eastAsia"/>
                          </w:rPr>
                          <w:t>威海海翔食品检测服务有限公司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844373357"/>
              <w:lock w:val="sdtLocked"/>
            </w:sdtPr>
            <w:sdtContent>
              <w:tr w:rsidR="002736BB" w14:paraId="2C596DC4" w14:textId="77777777" w:rsidTr="00A541CF">
                <w:tc>
                  <w:tcPr>
                    <w:tcW w:w="2235" w:type="dxa"/>
                  </w:tcPr>
                  <w:p w14:paraId="149BF9C1" w14:textId="77777777" w:rsidR="002736BB" w:rsidRDefault="002736BB" w:rsidP="00A541CF">
                    <w:r>
                      <w:t>荣佳公司</w:t>
                    </w:r>
                  </w:p>
                </w:tc>
                <w:tc>
                  <w:tcPr>
                    <w:tcW w:w="1984" w:type="dxa"/>
                  </w:tcPr>
                  <w:sdt>
                    <w:sdtPr>
                      <w:rPr>
                        <w:rFonts w:hint="eastAsia"/>
                      </w:rPr>
                      <w:tag w:val="_PLD_289cf7e5c3a845d59c038a21dcd4a571"/>
                      <w:id w:val="1666897144"/>
                      <w:lock w:val="sdtLocked"/>
                    </w:sdtPr>
                    <w:sdtContent>
                      <w:p w14:paraId="3EC91929"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2055766274"/>
                    <w:lock w:val="sdtLocked"/>
                  </w:sdtPr>
                  <w:sdtContent>
                    <w:tc>
                      <w:tcPr>
                        <w:tcW w:w="4829" w:type="dxa"/>
                      </w:tcPr>
                      <w:p w14:paraId="43D70EA3" w14:textId="77777777" w:rsidR="002736BB" w:rsidRDefault="002736BB" w:rsidP="00A541CF">
                        <w:r>
                          <w:rPr>
                            <w:rFonts w:hint="eastAsia"/>
                          </w:rPr>
                          <w:t>好当家乳山荣佳食品有限公司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081369309"/>
              <w:lock w:val="sdtLocked"/>
            </w:sdtPr>
            <w:sdtContent>
              <w:tr w:rsidR="002736BB" w14:paraId="0895846B" w14:textId="77777777" w:rsidTr="00A541CF">
                <w:tc>
                  <w:tcPr>
                    <w:tcW w:w="2235" w:type="dxa"/>
                  </w:tcPr>
                  <w:p w14:paraId="7DD4B6EA" w14:textId="77777777" w:rsidR="002736BB" w:rsidRDefault="002736BB" w:rsidP="00A541CF">
                    <w:r>
                      <w:t>荣广公司</w:t>
                    </w:r>
                  </w:p>
                </w:tc>
                <w:tc>
                  <w:tcPr>
                    <w:tcW w:w="1984" w:type="dxa"/>
                  </w:tcPr>
                  <w:sdt>
                    <w:sdtPr>
                      <w:rPr>
                        <w:rFonts w:hint="eastAsia"/>
                      </w:rPr>
                      <w:tag w:val="_PLD_289cf7e5c3a845d59c038a21dcd4a571"/>
                      <w:id w:val="481901558"/>
                      <w:lock w:val="sdtLocked"/>
                    </w:sdtPr>
                    <w:sdtContent>
                      <w:p w14:paraId="647A307B"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744180660"/>
                    <w:lock w:val="sdtLocked"/>
                  </w:sdtPr>
                  <w:sdtContent>
                    <w:tc>
                      <w:tcPr>
                        <w:tcW w:w="4829" w:type="dxa"/>
                      </w:tcPr>
                      <w:p w14:paraId="3EA2DA17" w14:textId="77777777" w:rsidR="002736BB" w:rsidRDefault="002736BB" w:rsidP="00A541CF">
                        <w:r>
                          <w:rPr>
                            <w:rFonts w:hint="eastAsia"/>
                          </w:rPr>
                          <w:t>荣成荣广食品有限公司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2024049352"/>
              <w:lock w:val="sdtLocked"/>
            </w:sdtPr>
            <w:sdtContent>
              <w:tr w:rsidR="002736BB" w14:paraId="7D8C4724" w14:textId="77777777" w:rsidTr="00A541CF">
                <w:tc>
                  <w:tcPr>
                    <w:tcW w:w="2235" w:type="dxa"/>
                  </w:tcPr>
                  <w:p w14:paraId="6B05AB19" w14:textId="77777777" w:rsidR="002736BB" w:rsidRDefault="002736BB" w:rsidP="00A541CF">
                    <w:r>
                      <w:t>海普盾公司</w:t>
                    </w:r>
                  </w:p>
                </w:tc>
                <w:tc>
                  <w:tcPr>
                    <w:tcW w:w="1984" w:type="dxa"/>
                  </w:tcPr>
                  <w:sdt>
                    <w:sdtPr>
                      <w:rPr>
                        <w:rFonts w:hint="eastAsia"/>
                      </w:rPr>
                      <w:tag w:val="_PLD_289cf7e5c3a845d59c038a21dcd4a571"/>
                      <w:id w:val="-1197997043"/>
                      <w:lock w:val="sdtLocked"/>
                    </w:sdtPr>
                    <w:sdtContent>
                      <w:p w14:paraId="5381E10E"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456861155"/>
                    <w:lock w:val="sdtLocked"/>
                  </w:sdtPr>
                  <w:sdtContent>
                    <w:tc>
                      <w:tcPr>
                        <w:tcW w:w="4829" w:type="dxa"/>
                      </w:tcPr>
                      <w:p w14:paraId="38A3C368" w14:textId="77777777" w:rsidR="002736BB" w:rsidRDefault="002736BB" w:rsidP="00A541CF">
                        <w:r>
                          <w:rPr>
                            <w:rFonts w:hint="eastAsia"/>
                          </w:rPr>
                          <w:t>山东海普盾生物科技有限公司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700379751"/>
              <w:lock w:val="sdtLocked"/>
            </w:sdtPr>
            <w:sdtContent>
              <w:tr w:rsidR="002736BB" w14:paraId="38503CFB" w14:textId="77777777" w:rsidTr="00A541CF">
                <w:tc>
                  <w:tcPr>
                    <w:tcW w:w="2235" w:type="dxa"/>
                  </w:tcPr>
                  <w:p w14:paraId="09923288" w14:textId="77777777" w:rsidR="002736BB" w:rsidRDefault="002736BB" w:rsidP="00A541CF">
                    <w:r>
                      <w:t>荣顺管业</w:t>
                    </w:r>
                  </w:p>
                </w:tc>
                <w:tc>
                  <w:tcPr>
                    <w:tcW w:w="1984" w:type="dxa"/>
                  </w:tcPr>
                  <w:sdt>
                    <w:sdtPr>
                      <w:rPr>
                        <w:rFonts w:hint="eastAsia"/>
                      </w:rPr>
                      <w:tag w:val="_PLD_289cf7e5c3a845d59c038a21dcd4a571"/>
                      <w:id w:val="1950653510"/>
                      <w:lock w:val="sdtLocked"/>
                    </w:sdtPr>
                    <w:sdtContent>
                      <w:p w14:paraId="48A94806"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957090262"/>
                    <w:lock w:val="sdtLocked"/>
                  </w:sdtPr>
                  <w:sdtContent>
                    <w:tc>
                      <w:tcPr>
                        <w:tcW w:w="4829" w:type="dxa"/>
                      </w:tcPr>
                      <w:p w14:paraId="213CE5FF" w14:textId="77777777" w:rsidR="002736BB" w:rsidRDefault="002736BB" w:rsidP="00A541CF">
                        <w:r>
                          <w:rPr>
                            <w:rFonts w:hint="eastAsia"/>
                          </w:rPr>
                          <w:t>荣成市荣顺塑料管业有限公司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802730767"/>
              <w:lock w:val="sdtLocked"/>
            </w:sdtPr>
            <w:sdtContent>
              <w:tr w:rsidR="002736BB" w14:paraId="32C23F08" w14:textId="77777777" w:rsidTr="00A541CF">
                <w:tc>
                  <w:tcPr>
                    <w:tcW w:w="2235" w:type="dxa"/>
                  </w:tcPr>
                  <w:p w14:paraId="79403EC0" w14:textId="77777777" w:rsidR="002736BB" w:rsidRDefault="002736BB" w:rsidP="00A541CF">
                    <w:r>
                      <w:t>防城捕捞</w:t>
                    </w:r>
                  </w:p>
                </w:tc>
                <w:tc>
                  <w:tcPr>
                    <w:tcW w:w="1984" w:type="dxa"/>
                  </w:tcPr>
                  <w:sdt>
                    <w:sdtPr>
                      <w:rPr>
                        <w:rFonts w:hint="eastAsia"/>
                      </w:rPr>
                      <w:tag w:val="_PLD_289cf7e5c3a845d59c038a21dcd4a571"/>
                      <w:id w:val="-1561095275"/>
                      <w:lock w:val="sdtLocked"/>
                    </w:sdtPr>
                    <w:sdtContent>
                      <w:p w14:paraId="30B43639"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416377134"/>
                    <w:lock w:val="sdtLocked"/>
                  </w:sdtPr>
                  <w:sdtContent>
                    <w:tc>
                      <w:tcPr>
                        <w:tcW w:w="4829" w:type="dxa"/>
                      </w:tcPr>
                      <w:p w14:paraId="0C9106E5" w14:textId="77777777" w:rsidR="002736BB" w:rsidRDefault="002736BB" w:rsidP="00A541CF">
                        <w:r>
                          <w:rPr>
                            <w:rFonts w:hint="eastAsia"/>
                          </w:rPr>
                          <w:t>防城港市好当家海洋捕捞有限公司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2019650371"/>
              <w:lock w:val="sdtLocked"/>
            </w:sdtPr>
            <w:sdtContent>
              <w:tr w:rsidR="002736BB" w14:paraId="2BCD4930" w14:textId="77777777" w:rsidTr="00A541CF">
                <w:tc>
                  <w:tcPr>
                    <w:tcW w:w="2235" w:type="dxa"/>
                  </w:tcPr>
                  <w:p w14:paraId="60F8E674" w14:textId="77777777" w:rsidR="002736BB" w:rsidRDefault="002736BB" w:rsidP="00A541CF">
                    <w:r>
                      <w:t>调理销售</w:t>
                    </w:r>
                  </w:p>
                </w:tc>
                <w:tc>
                  <w:tcPr>
                    <w:tcW w:w="1984" w:type="dxa"/>
                  </w:tcPr>
                  <w:sdt>
                    <w:sdtPr>
                      <w:rPr>
                        <w:rFonts w:hint="eastAsia"/>
                      </w:rPr>
                      <w:tag w:val="_PLD_289cf7e5c3a845d59c038a21dcd4a571"/>
                      <w:id w:val="-146586965"/>
                      <w:lock w:val="sdtLocked"/>
                    </w:sdtPr>
                    <w:sdtContent>
                      <w:p w14:paraId="47ADD418"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560336577"/>
                    <w:lock w:val="sdtLocked"/>
                  </w:sdtPr>
                  <w:sdtContent>
                    <w:tc>
                      <w:tcPr>
                        <w:tcW w:w="4829" w:type="dxa"/>
                      </w:tcPr>
                      <w:p w14:paraId="72AE8265" w14:textId="77777777" w:rsidR="002736BB" w:rsidRDefault="002736BB" w:rsidP="00A541CF">
                        <w:r>
                          <w:rPr>
                            <w:rFonts w:hint="eastAsia"/>
                          </w:rPr>
                          <w:t>山东好当家调理食品销售有限公司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960717333"/>
              <w:lock w:val="sdtLocked"/>
            </w:sdtPr>
            <w:sdtContent>
              <w:tr w:rsidR="002736BB" w14:paraId="3B45C65A" w14:textId="77777777" w:rsidTr="00A541CF">
                <w:tc>
                  <w:tcPr>
                    <w:tcW w:w="2235" w:type="dxa"/>
                  </w:tcPr>
                  <w:p w14:paraId="7D7D90DF" w14:textId="77777777" w:rsidR="002736BB" w:rsidRDefault="002736BB" w:rsidP="00A541CF">
                    <w:r>
                      <w:t>大健康公司</w:t>
                    </w:r>
                  </w:p>
                </w:tc>
                <w:tc>
                  <w:tcPr>
                    <w:tcW w:w="1984" w:type="dxa"/>
                  </w:tcPr>
                  <w:sdt>
                    <w:sdtPr>
                      <w:rPr>
                        <w:rFonts w:hint="eastAsia"/>
                      </w:rPr>
                      <w:tag w:val="_PLD_289cf7e5c3a845d59c038a21dcd4a571"/>
                      <w:id w:val="916212753"/>
                      <w:lock w:val="sdtLocked"/>
                    </w:sdtPr>
                    <w:sdtContent>
                      <w:p w14:paraId="552BC46E"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935391169"/>
                    <w:lock w:val="sdtLocked"/>
                  </w:sdtPr>
                  <w:sdtContent>
                    <w:tc>
                      <w:tcPr>
                        <w:tcW w:w="4829" w:type="dxa"/>
                      </w:tcPr>
                      <w:p w14:paraId="0B1B8EE6" w14:textId="77777777" w:rsidR="002736BB" w:rsidRDefault="002736BB" w:rsidP="00A541CF">
                        <w:r>
                          <w:rPr>
                            <w:rFonts w:hint="eastAsia"/>
                          </w:rPr>
                          <w:t>荣成市好当家海洋大健康产业有限公司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232972416"/>
              <w:lock w:val="sdtLocked"/>
            </w:sdtPr>
            <w:sdtContent>
              <w:tr w:rsidR="002736BB" w14:paraId="508CD96D" w14:textId="77777777" w:rsidTr="00A541CF">
                <w:tc>
                  <w:tcPr>
                    <w:tcW w:w="2235" w:type="dxa"/>
                  </w:tcPr>
                  <w:p w14:paraId="7ED73864" w14:textId="77777777" w:rsidR="002736BB" w:rsidRDefault="002736BB" w:rsidP="00A541CF">
                    <w:r>
                      <w:t>海森药业</w:t>
                    </w:r>
                  </w:p>
                </w:tc>
                <w:tc>
                  <w:tcPr>
                    <w:tcW w:w="1984" w:type="dxa"/>
                  </w:tcPr>
                  <w:sdt>
                    <w:sdtPr>
                      <w:rPr>
                        <w:rFonts w:hint="eastAsia"/>
                      </w:rPr>
                      <w:tag w:val="_PLD_289cf7e5c3a845d59c038a21dcd4a571"/>
                      <w:id w:val="974874492"/>
                      <w:lock w:val="sdtLocked"/>
                    </w:sdtPr>
                    <w:sdtContent>
                      <w:p w14:paraId="219B6265"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459452966"/>
                    <w:lock w:val="sdtLocked"/>
                  </w:sdtPr>
                  <w:sdtContent>
                    <w:tc>
                      <w:tcPr>
                        <w:tcW w:w="4829" w:type="dxa"/>
                      </w:tcPr>
                      <w:p w14:paraId="611A7F27" w14:textId="77777777" w:rsidR="002736BB" w:rsidRDefault="002736BB" w:rsidP="00A541CF">
                        <w:r>
                          <w:rPr>
                            <w:rFonts w:hint="eastAsia"/>
                          </w:rPr>
                          <w:t>山东好当家海森药业有限公司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36251910"/>
              <w:lock w:val="sdtLocked"/>
            </w:sdtPr>
            <w:sdtContent>
              <w:tr w:rsidR="002736BB" w14:paraId="6553A62D" w14:textId="77777777" w:rsidTr="00A541CF">
                <w:tc>
                  <w:tcPr>
                    <w:tcW w:w="2235" w:type="dxa"/>
                  </w:tcPr>
                  <w:p w14:paraId="467E17C5" w14:textId="77777777" w:rsidR="002736BB" w:rsidRDefault="002736BB" w:rsidP="00A541CF">
                    <w:r>
                      <w:t>远洋渔业</w:t>
                    </w:r>
                  </w:p>
                </w:tc>
                <w:tc>
                  <w:tcPr>
                    <w:tcW w:w="1984" w:type="dxa"/>
                  </w:tcPr>
                  <w:sdt>
                    <w:sdtPr>
                      <w:rPr>
                        <w:rFonts w:hint="eastAsia"/>
                      </w:rPr>
                      <w:tag w:val="_PLD_289cf7e5c3a845d59c038a21dcd4a571"/>
                      <w:id w:val="-199472030"/>
                      <w:lock w:val="sdtLocked"/>
                    </w:sdtPr>
                    <w:sdtContent>
                      <w:p w14:paraId="6E62ACFE"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451239176"/>
                    <w:lock w:val="sdtLocked"/>
                  </w:sdtPr>
                  <w:sdtContent>
                    <w:tc>
                      <w:tcPr>
                        <w:tcW w:w="4829" w:type="dxa"/>
                      </w:tcPr>
                      <w:p w14:paraId="5A93709A" w14:textId="77777777" w:rsidR="002736BB" w:rsidRDefault="002736BB" w:rsidP="00A541CF">
                        <w:r>
                          <w:rPr>
                            <w:rFonts w:hint="eastAsia"/>
                          </w:rPr>
                          <w:t>荣成好当家远洋渔业有限公司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034778305"/>
              <w:lock w:val="sdtLocked"/>
            </w:sdtPr>
            <w:sdtContent>
              <w:tr w:rsidR="002736BB" w14:paraId="5A12381F" w14:textId="77777777" w:rsidTr="00A541CF">
                <w:tc>
                  <w:tcPr>
                    <w:tcW w:w="2235" w:type="dxa"/>
                  </w:tcPr>
                  <w:p w14:paraId="551AEB35" w14:textId="77777777" w:rsidR="002736BB" w:rsidRDefault="002736BB" w:rsidP="00A541CF">
                    <w:r>
                      <w:t>捕捞公司</w:t>
                    </w:r>
                  </w:p>
                </w:tc>
                <w:tc>
                  <w:tcPr>
                    <w:tcW w:w="1984" w:type="dxa"/>
                  </w:tcPr>
                  <w:sdt>
                    <w:sdtPr>
                      <w:rPr>
                        <w:rFonts w:hint="eastAsia"/>
                      </w:rPr>
                      <w:tag w:val="_PLD_289cf7e5c3a845d59c038a21dcd4a571"/>
                      <w:id w:val="316000399"/>
                      <w:lock w:val="sdtLocked"/>
                    </w:sdtPr>
                    <w:sdtContent>
                      <w:p w14:paraId="04BE2873"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1829628508"/>
                    <w:lock w:val="sdtLocked"/>
                  </w:sdtPr>
                  <w:sdtContent>
                    <w:tc>
                      <w:tcPr>
                        <w:tcW w:w="4829" w:type="dxa"/>
                      </w:tcPr>
                      <w:p w14:paraId="0E226F3D" w14:textId="77777777" w:rsidR="002736BB" w:rsidRDefault="002736BB" w:rsidP="00A541CF">
                        <w:r>
                          <w:rPr>
                            <w:rFonts w:hint="eastAsia"/>
                          </w:rPr>
                          <w:t>山东好当家海洋捕捞有限公司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347225772"/>
              <w:lock w:val="sdtLocked"/>
            </w:sdtPr>
            <w:sdtContent>
              <w:tr w:rsidR="002736BB" w14:paraId="186DB08C" w14:textId="77777777" w:rsidTr="00A541CF">
                <w:tc>
                  <w:tcPr>
                    <w:tcW w:w="2235" w:type="dxa"/>
                  </w:tcPr>
                  <w:p w14:paraId="5D2E2D11" w14:textId="77777777" w:rsidR="002736BB" w:rsidRDefault="002736BB" w:rsidP="00A541CF">
                    <w:r>
                      <w:t>日照荣海</w:t>
                    </w:r>
                  </w:p>
                </w:tc>
                <w:tc>
                  <w:tcPr>
                    <w:tcW w:w="1984" w:type="dxa"/>
                  </w:tcPr>
                  <w:sdt>
                    <w:sdtPr>
                      <w:rPr>
                        <w:rFonts w:hint="eastAsia"/>
                      </w:rPr>
                      <w:tag w:val="_PLD_289cf7e5c3a845d59c038a21dcd4a571"/>
                      <w:id w:val="448197928"/>
                      <w:lock w:val="sdtLocked"/>
                    </w:sdtPr>
                    <w:sdtContent>
                      <w:p w14:paraId="4F83BDF7"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2100748890"/>
                    <w:lock w:val="sdtLocked"/>
                  </w:sdtPr>
                  <w:sdtContent>
                    <w:tc>
                      <w:tcPr>
                        <w:tcW w:w="4829" w:type="dxa"/>
                      </w:tcPr>
                      <w:p w14:paraId="0C1B8FF0" w14:textId="77777777" w:rsidR="002736BB" w:rsidRDefault="002736BB" w:rsidP="00A541CF">
                        <w:r>
                          <w:rPr>
                            <w:rFonts w:hint="eastAsia"/>
                          </w:rPr>
                          <w:t>日照好当家荣海水产有限公司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34784790"/>
              <w:lock w:val="sdtLocked"/>
            </w:sdtPr>
            <w:sdtContent>
              <w:tr w:rsidR="002736BB" w14:paraId="298E9165" w14:textId="77777777" w:rsidTr="00A541CF">
                <w:tc>
                  <w:tcPr>
                    <w:tcW w:w="2235" w:type="dxa"/>
                  </w:tcPr>
                  <w:p w14:paraId="12D59FD0" w14:textId="77777777" w:rsidR="002736BB" w:rsidRDefault="002736BB" w:rsidP="00A541CF">
                    <w:r>
                      <w:t>海南荣达</w:t>
                    </w:r>
                  </w:p>
                </w:tc>
                <w:tc>
                  <w:tcPr>
                    <w:tcW w:w="1984" w:type="dxa"/>
                  </w:tcPr>
                  <w:sdt>
                    <w:sdtPr>
                      <w:rPr>
                        <w:rFonts w:hint="eastAsia"/>
                      </w:rPr>
                      <w:tag w:val="_PLD_289cf7e5c3a845d59c038a21dcd4a571"/>
                      <w:id w:val="1917819495"/>
                      <w:lock w:val="sdtLocked"/>
                    </w:sdtPr>
                    <w:sdtContent>
                      <w:p w14:paraId="2860B4C6"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844176979"/>
                    <w:lock w:val="sdtLocked"/>
                  </w:sdtPr>
                  <w:sdtContent>
                    <w:tc>
                      <w:tcPr>
                        <w:tcW w:w="4829" w:type="dxa"/>
                      </w:tcPr>
                      <w:p w14:paraId="2103CAFA" w14:textId="77777777" w:rsidR="002736BB" w:rsidRDefault="002736BB" w:rsidP="00A541CF">
                        <w:r>
                          <w:rPr>
                            <w:rFonts w:hint="eastAsia"/>
                          </w:rPr>
                          <w:t>好当家荣达（海南）贸易有限公司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962993092"/>
              <w:lock w:val="sdtLocked"/>
            </w:sdtPr>
            <w:sdtContent>
              <w:tr w:rsidR="002736BB" w14:paraId="7A60A1D5" w14:textId="77777777" w:rsidTr="00A541CF">
                <w:tc>
                  <w:tcPr>
                    <w:tcW w:w="2235" w:type="dxa"/>
                  </w:tcPr>
                  <w:p w14:paraId="5D6C887C" w14:textId="49F0CEA5" w:rsidR="002736BB" w:rsidRDefault="00555E16" w:rsidP="00A541CF">
                    <w:r>
                      <w:rPr>
                        <w:rFonts w:ascii="宋体" w:eastAsiaTheme="minorEastAsia" w:hAnsi="宋体" w:cstheme="minorBidi" w:hint="eastAsia"/>
                        <w:bCs w:val="0"/>
                        <w:kern w:val="2"/>
                        <w:szCs w:val="22"/>
                        <w14:ligatures w14:val="standardContextual"/>
                      </w:rPr>
                      <w:t>参源育苗</w:t>
                    </w:r>
                  </w:p>
                </w:tc>
                <w:tc>
                  <w:tcPr>
                    <w:tcW w:w="1984" w:type="dxa"/>
                  </w:tcPr>
                  <w:sdt>
                    <w:sdtPr>
                      <w:rPr>
                        <w:rFonts w:hint="eastAsia"/>
                      </w:rPr>
                      <w:tag w:val="_PLD_289cf7e5c3a845d59c038a21dcd4a571"/>
                      <w:id w:val="-1408840709"/>
                      <w:lock w:val="sdtLocked"/>
                    </w:sdtPr>
                    <w:sdtContent>
                      <w:p w14:paraId="27BCF11D"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863061861"/>
                    <w:lock w:val="sdtLocked"/>
                  </w:sdtPr>
                  <w:sdtContent>
                    <w:tc>
                      <w:tcPr>
                        <w:tcW w:w="4829" w:type="dxa"/>
                      </w:tcPr>
                      <w:p w14:paraId="167AA6E0" w14:textId="57BF312F" w:rsidR="002736BB" w:rsidRDefault="00555E16" w:rsidP="00A541CF">
                        <w:r w:rsidRPr="00555E16">
                          <w:rPr>
                            <w:rFonts w:hint="eastAsia"/>
                          </w:rPr>
                          <w:t>山东参源育苗有限公司</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1083579889"/>
              <w:lock w:val="sdtLocked"/>
            </w:sdtPr>
            <w:sdtContent>
              <w:tr w:rsidR="002736BB" w14:paraId="26B6FE42" w14:textId="77777777" w:rsidTr="00A541CF">
                <w:tc>
                  <w:tcPr>
                    <w:tcW w:w="2235" w:type="dxa"/>
                  </w:tcPr>
                  <w:p w14:paraId="682D6D00" w14:textId="77777777" w:rsidR="002736BB" w:rsidRDefault="002736BB" w:rsidP="00A541CF"/>
                </w:tc>
                <w:tc>
                  <w:tcPr>
                    <w:tcW w:w="1984" w:type="dxa"/>
                  </w:tcPr>
                  <w:sdt>
                    <w:sdtPr>
                      <w:rPr>
                        <w:rFonts w:hint="eastAsia"/>
                      </w:rPr>
                      <w:tag w:val="_PLD_289cf7e5c3a845d59c038a21dcd4a571"/>
                      <w:id w:val="-73669148"/>
                      <w:lock w:val="sdtLocked"/>
                    </w:sdtPr>
                    <w:sdtContent>
                      <w:p w14:paraId="31BB8652"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656619365"/>
                    <w:lock w:val="sdtLocked"/>
                    <w:showingPlcHdr/>
                  </w:sdtPr>
                  <w:sdtContent>
                    <w:tc>
                      <w:tcPr>
                        <w:tcW w:w="4829" w:type="dxa"/>
                      </w:tcPr>
                      <w:p w14:paraId="021CD228" w14:textId="77777777" w:rsidR="002736BB" w:rsidRDefault="002736BB" w:rsidP="00A541CF">
                        <w:r>
                          <w:rPr>
                            <w:rFonts w:hint="eastAsia"/>
                          </w:rPr>
                          <w:t xml:space="preserve">　</w:t>
                        </w:r>
                      </w:p>
                    </w:tc>
                  </w:sdtContent>
                </w:sdt>
              </w:tr>
            </w:sdtContent>
          </w:sdt>
          <w:sdt>
            <w:sdtPr>
              <w:rPr>
                <w:rFonts w:ascii="宋体" w:eastAsiaTheme="minorEastAsia" w:hAnsi="宋体" w:cstheme="minorBidi" w:hint="eastAsia"/>
                <w:bCs w:val="0"/>
                <w:kern w:val="2"/>
                <w:szCs w:val="22"/>
                <w14:ligatures w14:val="standardContextual"/>
              </w:rPr>
              <w:alias w:val="释义"/>
              <w:tag w:val="_GBC_ca5c2cb7a4e545e2b2d9d1b94b528746"/>
              <w:id w:val="-231162097"/>
              <w:lock w:val="sdtLocked"/>
            </w:sdtPr>
            <w:sdtContent>
              <w:tr w:rsidR="002736BB" w14:paraId="11A713D6" w14:textId="77777777" w:rsidTr="00A541CF">
                <w:tc>
                  <w:tcPr>
                    <w:tcW w:w="2235" w:type="dxa"/>
                  </w:tcPr>
                  <w:p w14:paraId="5544E685" w14:textId="77777777" w:rsidR="002736BB" w:rsidRDefault="002736BB" w:rsidP="00A541CF"/>
                </w:tc>
                <w:tc>
                  <w:tcPr>
                    <w:tcW w:w="1984" w:type="dxa"/>
                  </w:tcPr>
                  <w:sdt>
                    <w:sdtPr>
                      <w:rPr>
                        <w:rFonts w:hint="eastAsia"/>
                      </w:rPr>
                      <w:tag w:val="_PLD_289cf7e5c3a845d59c038a21dcd4a571"/>
                      <w:id w:val="-384792729"/>
                      <w:lock w:val="sdtLocked"/>
                    </w:sdtPr>
                    <w:sdtContent>
                      <w:p w14:paraId="4F4C642B" w14:textId="77777777" w:rsidR="002736BB" w:rsidRDefault="002736BB" w:rsidP="00A541CF">
                        <w:pPr>
                          <w:jc w:val="center"/>
                          <w:rPr>
                            <w:highlight w:val="lightGray"/>
                          </w:rPr>
                        </w:pPr>
                        <w:r>
                          <w:rPr>
                            <w:rFonts w:hint="eastAsia"/>
                          </w:rPr>
                          <w:t>指</w:t>
                        </w:r>
                      </w:p>
                    </w:sdtContent>
                  </w:sdt>
                </w:tc>
                <w:sdt>
                  <w:sdtPr>
                    <w:rPr>
                      <w:rFonts w:hint="eastAsia"/>
                    </w:rPr>
                    <w:alias w:val="常用词语释义"/>
                    <w:tag w:val="_GBC_b625dd71b03542c3b074c2ce59de70ad"/>
                    <w:id w:val="-646666076"/>
                    <w:lock w:val="sdtLocked"/>
                    <w:showingPlcHdr/>
                  </w:sdtPr>
                  <w:sdtContent>
                    <w:tc>
                      <w:tcPr>
                        <w:tcW w:w="4829" w:type="dxa"/>
                      </w:tcPr>
                      <w:p w14:paraId="40AB9605" w14:textId="77777777" w:rsidR="002736BB" w:rsidRDefault="002736BB" w:rsidP="00A541CF">
                        <w:r>
                          <w:rPr>
                            <w:rFonts w:hint="eastAsia"/>
                          </w:rPr>
                          <w:t xml:space="preserve">　</w:t>
                        </w:r>
                      </w:p>
                    </w:tc>
                  </w:sdtContent>
                </w:sdt>
              </w:tr>
            </w:sdtContent>
          </w:sdt>
        </w:tbl>
        <w:p w14:paraId="51B0C04C" w14:textId="77777777" w:rsidR="002736BB" w:rsidRDefault="002736BB"/>
        <w:p w14:paraId="32370025" w14:textId="77777777" w:rsidR="00DD6801" w:rsidRDefault="00000000"/>
      </w:sdtContent>
    </w:sdt>
    <w:p w14:paraId="030D59BF" w14:textId="77777777" w:rsidR="00DD6801" w:rsidRDefault="00DD6801"/>
    <w:p w14:paraId="227AE97D" w14:textId="77777777" w:rsidR="00756D89" w:rsidRDefault="00756D89"/>
    <w:p w14:paraId="3238A0BF" w14:textId="77777777" w:rsidR="00DD6801" w:rsidRDefault="00DD6801"/>
    <w:p w14:paraId="417B873F" w14:textId="77777777" w:rsidR="00DD6801" w:rsidRDefault="004B0092">
      <w:pPr>
        <w:pStyle w:val="10"/>
        <w:numPr>
          <w:ilvl w:val="0"/>
          <w:numId w:val="3"/>
        </w:numPr>
        <w:rPr>
          <w:rFonts w:ascii="黑体" w:hAnsi="黑体"/>
          <w:color w:val="FF0000"/>
          <w:u w:val="single"/>
        </w:rPr>
      </w:pPr>
      <w:bookmarkStart w:id="6" w:name="_Toc76114273"/>
      <w:r>
        <w:rPr>
          <w:rFonts w:ascii="黑体" w:hAnsi="黑体" w:hint="eastAsia"/>
        </w:rPr>
        <w:lastRenderedPageBreak/>
        <w:t>公司简介</w:t>
      </w:r>
      <w:bookmarkEnd w:id="5"/>
      <w:r>
        <w:rPr>
          <w:rFonts w:ascii="黑体" w:hAnsi="黑体" w:hint="eastAsia"/>
        </w:rPr>
        <w:t>和主要财务指标</w:t>
      </w:r>
      <w:bookmarkEnd w:id="6"/>
    </w:p>
    <w:bookmarkStart w:id="7" w:name="_Toc342051041" w:displacedByCustomXml="next"/>
    <w:bookmarkStart w:id="8" w:name="_Toc342565881" w:displacedByCustomXml="next"/>
    <w:sdt>
      <w:sdtPr>
        <w:rPr>
          <w:rFonts w:ascii="宋体" w:hAnsi="宋体" w:cs="宋体" w:hint="eastAsia"/>
          <w:b w:val="0"/>
          <w:bCs/>
          <w:kern w:val="0"/>
          <w:szCs w:val="24"/>
        </w:rPr>
        <w:alias w:val="模块:公司信息"/>
        <w:tag w:val="_GBC_aa763dfc67ed4eac9000c019cc1ff258"/>
        <w:id w:val="4295530"/>
        <w:lock w:val="sdtLocked"/>
        <w:placeholder>
          <w:docPart w:val="GBC22222222222222222222222222222"/>
        </w:placeholder>
      </w:sdtPr>
      <w:sdtEndPr>
        <w:rPr>
          <w:rFonts w:hint="default"/>
          <w:szCs w:val="21"/>
        </w:rPr>
      </w:sdtEndPr>
      <w:sdtContent>
        <w:p w14:paraId="3B004DC9" w14:textId="77777777" w:rsidR="00DD6801" w:rsidRDefault="004B0092">
          <w:pPr>
            <w:pStyle w:val="2"/>
            <w:numPr>
              <w:ilvl w:val="0"/>
              <w:numId w:val="121"/>
            </w:numPr>
            <w:ind w:firstLineChars="0"/>
          </w:pPr>
          <w:r>
            <w:rPr>
              <w:rFonts w:hint="eastAsia"/>
            </w:rPr>
            <w:t>公司信息</w:t>
          </w:r>
          <w:bookmarkEnd w:id="8"/>
          <w:bookmarkEnd w:id="7"/>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2736BB" w14:paraId="53236B5D" w14:textId="77777777" w:rsidTr="00A541CF">
            <w:trPr>
              <w:trHeight w:val="293"/>
            </w:trPr>
            <w:sdt>
              <w:sdtPr>
                <w:tag w:val="_PLD_372cd7a5ecc1420488735479d42bf939"/>
                <w:id w:val="-90159398"/>
                <w:lock w:val="sdtLocked"/>
              </w:sdtPr>
              <w:sdtContent>
                <w:tc>
                  <w:tcPr>
                    <w:tcW w:w="2169" w:type="pct"/>
                    <w:tcBorders>
                      <w:top w:val="single" w:sz="4" w:space="0" w:color="auto"/>
                      <w:bottom w:val="single" w:sz="4" w:space="0" w:color="auto"/>
                      <w:right w:val="single" w:sz="4" w:space="0" w:color="auto"/>
                    </w:tcBorders>
                    <w:shd w:val="clear" w:color="auto" w:fill="auto"/>
                  </w:tcPr>
                  <w:p w14:paraId="0C2F6CEE" w14:textId="77777777" w:rsidR="002736BB" w:rsidRDefault="002736BB" w:rsidP="00A541CF">
                    <w:pPr>
                      <w:kinsoku w:val="0"/>
                      <w:overflowPunct w:val="0"/>
                      <w:autoSpaceDE w:val="0"/>
                      <w:autoSpaceDN w:val="0"/>
                      <w:adjustRightInd w:val="0"/>
                      <w:snapToGrid w:val="0"/>
                    </w:pPr>
                    <w:r>
                      <w:rPr>
                        <w:rFonts w:hint="eastAsia"/>
                      </w:rPr>
                      <w:t>公司的中文名称</w:t>
                    </w:r>
                  </w:p>
                </w:tc>
              </w:sdtContent>
            </w:sdt>
            <w:sdt>
              <w:sdtPr>
                <w:rPr>
                  <w:rFonts w:hint="eastAsia"/>
                </w:rPr>
                <w:alias w:val="公司法定中文名称"/>
                <w:tag w:val="_GBC_6f7f4fb261c84402a309f1371502ca4f"/>
                <w:id w:val="1712075683"/>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14:paraId="1272A4A8" w14:textId="77777777" w:rsidR="002736BB" w:rsidRDefault="002736BB" w:rsidP="00A541CF">
                    <w:pPr>
                      <w:kinsoku w:val="0"/>
                      <w:overflowPunct w:val="0"/>
                      <w:autoSpaceDE w:val="0"/>
                      <w:autoSpaceDN w:val="0"/>
                      <w:adjustRightInd w:val="0"/>
                      <w:snapToGrid w:val="0"/>
                      <w:rPr>
                        <w:color w:val="FFC000"/>
                      </w:rPr>
                    </w:pPr>
                    <w:r>
                      <w:rPr>
                        <w:rFonts w:hint="eastAsia"/>
                      </w:rPr>
                      <w:t>山东好当家海洋发展股份有限公司</w:t>
                    </w:r>
                  </w:p>
                </w:tc>
              </w:sdtContent>
            </w:sdt>
          </w:tr>
          <w:tr w:rsidR="002736BB" w14:paraId="35ABD967" w14:textId="77777777" w:rsidTr="00A541CF">
            <w:trPr>
              <w:trHeight w:val="293"/>
            </w:trPr>
            <w:sdt>
              <w:sdtPr>
                <w:tag w:val="_PLD_8eb858f464044693a8d56b2fb5bf4064"/>
                <w:id w:val="997234856"/>
                <w:lock w:val="sdtLocked"/>
              </w:sdtPr>
              <w:sdtContent>
                <w:tc>
                  <w:tcPr>
                    <w:tcW w:w="2169" w:type="pct"/>
                    <w:tcBorders>
                      <w:top w:val="single" w:sz="4" w:space="0" w:color="auto"/>
                      <w:bottom w:val="single" w:sz="4" w:space="0" w:color="auto"/>
                      <w:right w:val="single" w:sz="4" w:space="0" w:color="auto"/>
                    </w:tcBorders>
                    <w:shd w:val="clear" w:color="auto" w:fill="auto"/>
                  </w:tcPr>
                  <w:p w14:paraId="10DAC0AE" w14:textId="77777777" w:rsidR="002736BB" w:rsidRDefault="002736BB" w:rsidP="00A541CF">
                    <w:pPr>
                      <w:kinsoku w:val="0"/>
                      <w:overflowPunct w:val="0"/>
                      <w:autoSpaceDE w:val="0"/>
                      <w:autoSpaceDN w:val="0"/>
                      <w:adjustRightInd w:val="0"/>
                      <w:snapToGrid w:val="0"/>
                    </w:pPr>
                    <w:r>
                      <w:rPr>
                        <w:rFonts w:hint="eastAsia"/>
                      </w:rPr>
                      <w:t>公司的中文简称</w:t>
                    </w:r>
                  </w:p>
                </w:tc>
              </w:sdtContent>
            </w:sdt>
            <w:tc>
              <w:tcPr>
                <w:tcW w:w="2831" w:type="pct"/>
                <w:tcBorders>
                  <w:top w:val="single" w:sz="4" w:space="0" w:color="auto"/>
                  <w:left w:val="single" w:sz="4" w:space="0" w:color="auto"/>
                  <w:bottom w:val="single" w:sz="4" w:space="0" w:color="auto"/>
                </w:tcBorders>
              </w:tcPr>
              <w:p w14:paraId="331E8A49" w14:textId="77777777" w:rsidR="002736BB" w:rsidRDefault="002736BB" w:rsidP="00A541CF">
                <w:pPr>
                  <w:kinsoku w:val="0"/>
                  <w:overflowPunct w:val="0"/>
                  <w:autoSpaceDE w:val="0"/>
                  <w:autoSpaceDN w:val="0"/>
                  <w:adjustRightInd w:val="0"/>
                  <w:snapToGrid w:val="0"/>
                </w:pPr>
                <w:r>
                  <w:rPr>
                    <w:rFonts w:hint="eastAsia"/>
                  </w:rPr>
                  <w:t>好当家</w:t>
                </w:r>
              </w:p>
            </w:tc>
          </w:tr>
          <w:tr w:rsidR="002736BB" w14:paraId="1099761A" w14:textId="77777777" w:rsidTr="00A541CF">
            <w:trPr>
              <w:trHeight w:val="293"/>
            </w:trPr>
            <w:sdt>
              <w:sdtPr>
                <w:tag w:val="_PLD_d0fcb2dfd03a44bfb413f503945ba2fb"/>
                <w:id w:val="-1203471390"/>
                <w:lock w:val="sdtLocked"/>
              </w:sdtPr>
              <w:sdtContent>
                <w:tc>
                  <w:tcPr>
                    <w:tcW w:w="2169" w:type="pct"/>
                    <w:tcBorders>
                      <w:top w:val="single" w:sz="4" w:space="0" w:color="auto"/>
                      <w:bottom w:val="single" w:sz="4" w:space="0" w:color="auto"/>
                      <w:right w:val="single" w:sz="4" w:space="0" w:color="auto"/>
                    </w:tcBorders>
                    <w:shd w:val="clear" w:color="auto" w:fill="auto"/>
                  </w:tcPr>
                  <w:p w14:paraId="1CC017D1" w14:textId="77777777" w:rsidR="002736BB" w:rsidRDefault="002736BB" w:rsidP="00A541CF">
                    <w:pPr>
                      <w:kinsoku w:val="0"/>
                      <w:overflowPunct w:val="0"/>
                      <w:autoSpaceDE w:val="0"/>
                      <w:autoSpaceDN w:val="0"/>
                      <w:adjustRightInd w:val="0"/>
                      <w:snapToGrid w:val="0"/>
                    </w:pPr>
                    <w:r>
                      <w:t>公司的外文名称</w:t>
                    </w:r>
                  </w:p>
                </w:tc>
              </w:sdtContent>
            </w:sdt>
            <w:tc>
              <w:tcPr>
                <w:tcW w:w="2831" w:type="pct"/>
                <w:tcBorders>
                  <w:top w:val="single" w:sz="4" w:space="0" w:color="auto"/>
                  <w:left w:val="single" w:sz="4" w:space="0" w:color="auto"/>
                  <w:bottom w:val="single" w:sz="4" w:space="0" w:color="auto"/>
                </w:tcBorders>
              </w:tcPr>
              <w:p w14:paraId="105E66C6" w14:textId="77777777" w:rsidR="002736BB" w:rsidRDefault="002736BB" w:rsidP="00A541CF">
                <w:pPr>
                  <w:kinsoku w:val="0"/>
                  <w:overflowPunct w:val="0"/>
                  <w:autoSpaceDE w:val="0"/>
                  <w:autoSpaceDN w:val="0"/>
                  <w:adjustRightInd w:val="0"/>
                  <w:snapToGrid w:val="0"/>
                </w:pPr>
                <w:r>
                  <w:t>SHANDONG HOMEY AQUATIC EVELOPMENT CO.,LTD</w:t>
                </w:r>
              </w:p>
            </w:tc>
          </w:tr>
          <w:tr w:rsidR="002736BB" w14:paraId="11F1F628" w14:textId="77777777" w:rsidTr="00A541CF">
            <w:trPr>
              <w:trHeight w:val="293"/>
            </w:trPr>
            <w:sdt>
              <w:sdtPr>
                <w:tag w:val="_PLD_b5f89c94b3dc4510b2035a96ac69493a"/>
                <w:id w:val="-373467352"/>
                <w:lock w:val="sdtLocked"/>
              </w:sdtPr>
              <w:sdtContent>
                <w:tc>
                  <w:tcPr>
                    <w:tcW w:w="2169" w:type="pct"/>
                    <w:tcBorders>
                      <w:top w:val="single" w:sz="4" w:space="0" w:color="auto"/>
                      <w:bottom w:val="single" w:sz="4" w:space="0" w:color="auto"/>
                      <w:right w:val="single" w:sz="4" w:space="0" w:color="auto"/>
                    </w:tcBorders>
                    <w:shd w:val="clear" w:color="auto" w:fill="auto"/>
                  </w:tcPr>
                  <w:p w14:paraId="6A547173" w14:textId="77777777" w:rsidR="002736BB" w:rsidRDefault="002736BB" w:rsidP="00A541CF">
                    <w:pPr>
                      <w:kinsoku w:val="0"/>
                      <w:overflowPunct w:val="0"/>
                      <w:autoSpaceDE w:val="0"/>
                      <w:autoSpaceDN w:val="0"/>
                      <w:adjustRightInd w:val="0"/>
                      <w:snapToGrid w:val="0"/>
                    </w:pPr>
                    <w:r>
                      <w:t>公司的外文名称缩写</w:t>
                    </w:r>
                  </w:p>
                </w:tc>
              </w:sdtContent>
            </w:sdt>
            <w:tc>
              <w:tcPr>
                <w:tcW w:w="2831" w:type="pct"/>
                <w:tcBorders>
                  <w:top w:val="single" w:sz="4" w:space="0" w:color="auto"/>
                  <w:left w:val="single" w:sz="4" w:space="0" w:color="auto"/>
                  <w:bottom w:val="single" w:sz="4" w:space="0" w:color="auto"/>
                </w:tcBorders>
              </w:tcPr>
              <w:p w14:paraId="449136D9" w14:textId="77777777" w:rsidR="002736BB" w:rsidRDefault="002736BB" w:rsidP="00A541CF">
                <w:pPr>
                  <w:kinsoku w:val="0"/>
                  <w:overflowPunct w:val="0"/>
                  <w:autoSpaceDE w:val="0"/>
                  <w:autoSpaceDN w:val="0"/>
                  <w:adjustRightInd w:val="0"/>
                  <w:snapToGrid w:val="0"/>
                </w:pPr>
                <w:r>
                  <w:t>HOMEY</w:t>
                </w:r>
              </w:p>
            </w:tc>
          </w:tr>
          <w:tr w:rsidR="002736BB" w14:paraId="70224951" w14:textId="77777777" w:rsidTr="00A541CF">
            <w:trPr>
              <w:trHeight w:val="293"/>
            </w:trPr>
            <w:sdt>
              <w:sdtPr>
                <w:tag w:val="_PLD_af8be2c600724acab3e545cfcbaa3ccf"/>
                <w:id w:val="-219683582"/>
                <w:lock w:val="sdtLocked"/>
              </w:sdtPr>
              <w:sdtContent>
                <w:tc>
                  <w:tcPr>
                    <w:tcW w:w="2169" w:type="pct"/>
                    <w:tcBorders>
                      <w:top w:val="single" w:sz="4" w:space="0" w:color="auto"/>
                      <w:bottom w:val="single" w:sz="4" w:space="0" w:color="auto"/>
                      <w:right w:val="single" w:sz="4" w:space="0" w:color="auto"/>
                    </w:tcBorders>
                    <w:shd w:val="clear" w:color="auto" w:fill="auto"/>
                  </w:tcPr>
                  <w:p w14:paraId="0A7D0F69" w14:textId="77777777" w:rsidR="002736BB" w:rsidRDefault="002736BB" w:rsidP="00A541CF">
                    <w:pPr>
                      <w:kinsoku w:val="0"/>
                      <w:overflowPunct w:val="0"/>
                      <w:autoSpaceDE w:val="0"/>
                      <w:autoSpaceDN w:val="0"/>
                      <w:adjustRightInd w:val="0"/>
                      <w:snapToGrid w:val="0"/>
                    </w:pPr>
                    <w:r>
                      <w:t>公司的</w:t>
                    </w:r>
                    <w:r>
                      <w:rPr>
                        <w:rFonts w:hint="eastAsia"/>
                      </w:rPr>
                      <w:t>法定代表人</w:t>
                    </w:r>
                  </w:p>
                </w:tc>
              </w:sdtContent>
            </w:sdt>
            <w:sdt>
              <w:sdtPr>
                <w:rPr>
                  <w:rFonts w:hint="eastAsia"/>
                </w:rPr>
                <w:alias w:val="公司法定代表人"/>
                <w:tag w:val="_GBC_71327a0d8afa49e1aba9d42a68663413"/>
                <w:id w:val="-338537888"/>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14:paraId="7AC4EF6E" w14:textId="77777777" w:rsidR="002736BB" w:rsidRDefault="002736BB" w:rsidP="00A541CF">
                    <w:pPr>
                      <w:kinsoku w:val="0"/>
                      <w:overflowPunct w:val="0"/>
                      <w:autoSpaceDE w:val="0"/>
                      <w:autoSpaceDN w:val="0"/>
                      <w:adjustRightInd w:val="0"/>
                      <w:snapToGrid w:val="0"/>
                    </w:pPr>
                    <w:r>
                      <w:rPr>
                        <w:rFonts w:hint="eastAsia"/>
                      </w:rPr>
                      <w:t>唐传勤</w:t>
                    </w:r>
                  </w:p>
                </w:tc>
              </w:sdtContent>
            </w:sdt>
          </w:tr>
        </w:tbl>
        <w:p w14:paraId="4F16865F" w14:textId="77777777" w:rsidR="002736BB" w:rsidRDefault="002736BB"/>
        <w:p w14:paraId="0682B165" w14:textId="77777777" w:rsidR="00DD6801" w:rsidRDefault="00000000"/>
      </w:sdtContent>
    </w:sdt>
    <w:bookmarkStart w:id="9" w:name="_Toc342051042" w:displacedByCustomXml="next"/>
    <w:bookmarkStart w:id="10" w:name="_Toc342565882" w:displacedByCustomXml="next"/>
    <w:sdt>
      <w:sdtPr>
        <w:rPr>
          <w:rFonts w:ascii="宋体" w:hAnsi="宋体" w:cs="宋体" w:hint="eastAsia"/>
          <w:b w:val="0"/>
          <w:bCs/>
          <w:kern w:val="0"/>
          <w:szCs w:val="24"/>
        </w:rPr>
        <w:alias w:val="模块:联系人和联系方式"/>
        <w:tag w:val="_GBC_c68db6bd18a148f3a9683d04b791123b"/>
        <w:id w:val="26932533"/>
        <w:lock w:val="sdtLocked"/>
        <w:placeholder>
          <w:docPart w:val="GBC22222222222222222222222222222"/>
        </w:placeholder>
      </w:sdtPr>
      <w:sdtEndPr>
        <w:rPr>
          <w:rFonts w:hint="default"/>
          <w:szCs w:val="21"/>
        </w:rPr>
      </w:sdtEndPr>
      <w:sdtContent>
        <w:p w14:paraId="5EDC19E0" w14:textId="77777777" w:rsidR="00DD6801" w:rsidRDefault="004B0092">
          <w:pPr>
            <w:pStyle w:val="2"/>
            <w:numPr>
              <w:ilvl w:val="0"/>
              <w:numId w:val="121"/>
            </w:numPr>
            <w:ind w:firstLineChars="0"/>
          </w:pPr>
          <w:r>
            <w:rPr>
              <w:rFonts w:hint="eastAsia"/>
            </w:rPr>
            <w:t>联系人和联系方式</w:t>
          </w:r>
          <w:bookmarkEnd w:id="10"/>
          <w:bookmarkEnd w:id="9"/>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157"/>
            <w:gridCol w:w="3543"/>
            <w:gridCol w:w="3193"/>
          </w:tblGrid>
          <w:tr w:rsidR="00DD6801" w14:paraId="712B000C" w14:textId="77777777" w:rsidTr="002736BB">
            <w:tc>
              <w:tcPr>
                <w:tcW w:w="1213" w:type="pct"/>
                <w:tcBorders>
                  <w:top w:val="single" w:sz="4" w:space="0" w:color="auto"/>
                  <w:bottom w:val="single" w:sz="4" w:space="0" w:color="auto"/>
                  <w:right w:val="single" w:sz="4" w:space="0" w:color="auto"/>
                </w:tcBorders>
                <w:shd w:val="clear" w:color="auto" w:fill="auto"/>
              </w:tcPr>
              <w:p w14:paraId="3CD98A54" w14:textId="77777777" w:rsidR="00DD6801" w:rsidRDefault="00DD6801">
                <w:pPr>
                  <w:kinsoku w:val="0"/>
                  <w:overflowPunct w:val="0"/>
                  <w:autoSpaceDE w:val="0"/>
                  <w:autoSpaceDN w:val="0"/>
                  <w:adjustRightInd w:val="0"/>
                  <w:snapToGrid w:val="0"/>
                </w:pPr>
              </w:p>
            </w:tc>
            <w:tc>
              <w:tcPr>
                <w:tcW w:w="1992" w:type="pct"/>
                <w:tcBorders>
                  <w:top w:val="single" w:sz="4" w:space="0" w:color="auto"/>
                  <w:left w:val="single" w:sz="4" w:space="0" w:color="auto"/>
                  <w:bottom w:val="single" w:sz="4" w:space="0" w:color="auto"/>
                  <w:right w:val="single" w:sz="4" w:space="0" w:color="auto"/>
                </w:tcBorders>
                <w:shd w:val="clear" w:color="auto" w:fill="auto"/>
              </w:tcPr>
              <w:p w14:paraId="009C9E33" w14:textId="77777777" w:rsidR="00DD6801" w:rsidRDefault="00000000">
                <w:pPr>
                  <w:pStyle w:val="aa"/>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957819702"/>
                    <w:lock w:val="sdtLocked"/>
                  </w:sdtPr>
                  <w:sdtContent>
                    <w:r w:rsidR="004B0092">
                      <w:rPr>
                        <w:rFonts w:ascii="宋体" w:hAnsi="宋体" w:cs="宋体" w:hint="eastAsia"/>
                      </w:rPr>
                      <w:t>董事会秘书</w:t>
                    </w:r>
                  </w:sdtContent>
                </w:sdt>
                <w:r w:rsidR="004B0092">
                  <w:rPr>
                    <w:rFonts w:ascii="宋体" w:hAnsi="宋体"/>
                  </w:rPr>
                  <w:t xml:space="preserve"> </w:t>
                </w:r>
              </w:p>
            </w:tc>
            <w:sdt>
              <w:sdtPr>
                <w:rPr>
                  <w:rFonts w:ascii="宋体" w:hAnsi="宋体"/>
                </w:rPr>
                <w:tag w:val="_PLD_3a25396416c14d2cb0688ae0ac8a1d4d"/>
                <w:id w:val="-1772997960"/>
                <w:lock w:val="sdtLocked"/>
              </w:sdtPr>
              <w:sdtContent>
                <w:tc>
                  <w:tcPr>
                    <w:tcW w:w="1795" w:type="pct"/>
                    <w:tcBorders>
                      <w:top w:val="single" w:sz="4" w:space="0" w:color="auto"/>
                      <w:left w:val="single" w:sz="4" w:space="0" w:color="auto"/>
                      <w:bottom w:val="single" w:sz="4" w:space="0" w:color="auto"/>
                    </w:tcBorders>
                    <w:shd w:val="clear" w:color="auto" w:fill="auto"/>
                  </w:tcPr>
                  <w:p w14:paraId="136DAA4D" w14:textId="77777777" w:rsidR="00DD6801" w:rsidRDefault="004B0092">
                    <w:pPr>
                      <w:pStyle w:val="aa"/>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2736BB" w14:paraId="6782279B" w14:textId="77777777" w:rsidTr="002736BB">
            <w:sdt>
              <w:sdtPr>
                <w:tag w:val="_PLD_c18fe8824f6a4cb6b9318e599fe71657"/>
                <w:id w:val="9727365"/>
                <w:lock w:val="sdtLocked"/>
              </w:sdtPr>
              <w:sdtContent>
                <w:tc>
                  <w:tcPr>
                    <w:tcW w:w="1213" w:type="pct"/>
                    <w:tcBorders>
                      <w:top w:val="single" w:sz="4" w:space="0" w:color="auto"/>
                      <w:bottom w:val="single" w:sz="4" w:space="0" w:color="auto"/>
                      <w:right w:val="single" w:sz="4" w:space="0" w:color="auto"/>
                    </w:tcBorders>
                    <w:shd w:val="clear" w:color="auto" w:fill="auto"/>
                  </w:tcPr>
                  <w:p w14:paraId="19ADBAEB" w14:textId="77777777" w:rsidR="002736BB" w:rsidRDefault="002736BB" w:rsidP="002736BB">
                    <w:pPr>
                      <w:kinsoku w:val="0"/>
                      <w:overflowPunct w:val="0"/>
                      <w:autoSpaceDE w:val="0"/>
                      <w:autoSpaceDN w:val="0"/>
                      <w:adjustRightInd w:val="0"/>
                      <w:snapToGrid w:val="0"/>
                    </w:pPr>
                    <w:r>
                      <w:rPr>
                        <w:rFonts w:hint="eastAsia"/>
                      </w:rPr>
                      <w:t>姓名</w:t>
                    </w:r>
                  </w:p>
                </w:tc>
              </w:sdtContent>
            </w:sdt>
            <w:tc>
              <w:tcPr>
                <w:tcW w:w="1992" w:type="pct"/>
                <w:tcBorders>
                  <w:top w:val="single" w:sz="4" w:space="0" w:color="auto"/>
                  <w:left w:val="single" w:sz="4" w:space="0" w:color="auto"/>
                  <w:bottom w:val="single" w:sz="4" w:space="0" w:color="auto"/>
                  <w:right w:val="single" w:sz="4" w:space="0" w:color="auto"/>
                </w:tcBorders>
                <w:vAlign w:val="center"/>
              </w:tcPr>
              <w:p w14:paraId="38E8907B" w14:textId="4D6660B7" w:rsidR="002736BB" w:rsidRDefault="002736BB" w:rsidP="002736BB">
                <w:pPr>
                  <w:kinsoku w:val="0"/>
                  <w:overflowPunct w:val="0"/>
                  <w:autoSpaceDE w:val="0"/>
                  <w:autoSpaceDN w:val="0"/>
                  <w:adjustRightInd w:val="0"/>
                  <w:snapToGrid w:val="0"/>
                </w:pPr>
                <w:r>
                  <w:t>李俊峰</w:t>
                </w:r>
              </w:p>
            </w:tc>
            <w:tc>
              <w:tcPr>
                <w:tcW w:w="1795" w:type="pct"/>
                <w:tcBorders>
                  <w:top w:val="single" w:sz="4" w:space="0" w:color="auto"/>
                  <w:left w:val="single" w:sz="4" w:space="0" w:color="auto"/>
                  <w:bottom w:val="single" w:sz="4" w:space="0" w:color="auto"/>
                </w:tcBorders>
                <w:vAlign w:val="center"/>
              </w:tcPr>
              <w:p w14:paraId="4CFB809F" w14:textId="6B993920" w:rsidR="002736BB" w:rsidRDefault="002736BB" w:rsidP="002736BB">
                <w:pPr>
                  <w:kinsoku w:val="0"/>
                  <w:overflowPunct w:val="0"/>
                  <w:autoSpaceDE w:val="0"/>
                  <w:autoSpaceDN w:val="0"/>
                  <w:adjustRightInd w:val="0"/>
                  <w:snapToGrid w:val="0"/>
                </w:pPr>
                <w:r>
                  <w:t>宋晓辉</w:t>
                </w:r>
              </w:p>
            </w:tc>
          </w:tr>
          <w:tr w:rsidR="002736BB" w14:paraId="5FF131E7" w14:textId="77777777" w:rsidTr="002736BB">
            <w:sdt>
              <w:sdtPr>
                <w:tag w:val="_PLD_7d3032f58380420991f3cbceac5e81fd"/>
                <w:id w:val="-269082453"/>
                <w:lock w:val="sdtLocked"/>
              </w:sdtPr>
              <w:sdtContent>
                <w:tc>
                  <w:tcPr>
                    <w:tcW w:w="1213" w:type="pct"/>
                    <w:tcBorders>
                      <w:top w:val="single" w:sz="4" w:space="0" w:color="auto"/>
                      <w:bottom w:val="single" w:sz="4" w:space="0" w:color="auto"/>
                      <w:right w:val="single" w:sz="4" w:space="0" w:color="auto"/>
                    </w:tcBorders>
                    <w:shd w:val="clear" w:color="auto" w:fill="auto"/>
                  </w:tcPr>
                  <w:p w14:paraId="073648F8" w14:textId="77777777" w:rsidR="002736BB" w:rsidRDefault="002736BB" w:rsidP="002736BB">
                    <w:pPr>
                      <w:kinsoku w:val="0"/>
                      <w:overflowPunct w:val="0"/>
                      <w:autoSpaceDE w:val="0"/>
                      <w:autoSpaceDN w:val="0"/>
                      <w:adjustRightInd w:val="0"/>
                      <w:snapToGrid w:val="0"/>
                    </w:pPr>
                    <w:r>
                      <w:rPr>
                        <w:rFonts w:hint="eastAsia"/>
                      </w:rPr>
                      <w:t>联系地址</w:t>
                    </w:r>
                  </w:p>
                </w:tc>
              </w:sdtContent>
            </w:sdt>
            <w:tc>
              <w:tcPr>
                <w:tcW w:w="1992" w:type="pct"/>
                <w:tcBorders>
                  <w:top w:val="single" w:sz="4" w:space="0" w:color="auto"/>
                  <w:left w:val="single" w:sz="4" w:space="0" w:color="auto"/>
                  <w:bottom w:val="single" w:sz="4" w:space="0" w:color="auto"/>
                  <w:right w:val="single" w:sz="4" w:space="0" w:color="auto"/>
                </w:tcBorders>
                <w:vAlign w:val="center"/>
              </w:tcPr>
              <w:p w14:paraId="4899F589" w14:textId="703168FF" w:rsidR="002736BB" w:rsidRDefault="002736BB" w:rsidP="002736BB">
                <w:pPr>
                  <w:kinsoku w:val="0"/>
                  <w:overflowPunct w:val="0"/>
                  <w:autoSpaceDE w:val="0"/>
                  <w:autoSpaceDN w:val="0"/>
                  <w:adjustRightInd w:val="0"/>
                  <w:snapToGrid w:val="0"/>
                </w:pPr>
                <w:r>
                  <w:t>山东省威海荣成市虎山镇沙咀子</w:t>
                </w:r>
              </w:p>
            </w:tc>
            <w:tc>
              <w:tcPr>
                <w:tcW w:w="1795" w:type="pct"/>
                <w:tcBorders>
                  <w:top w:val="single" w:sz="4" w:space="0" w:color="auto"/>
                  <w:left w:val="single" w:sz="4" w:space="0" w:color="auto"/>
                  <w:bottom w:val="single" w:sz="4" w:space="0" w:color="auto"/>
                </w:tcBorders>
                <w:vAlign w:val="center"/>
              </w:tcPr>
              <w:p w14:paraId="556D5F63" w14:textId="3295FFE4" w:rsidR="002736BB" w:rsidRDefault="002736BB" w:rsidP="002736BB">
                <w:pPr>
                  <w:kinsoku w:val="0"/>
                  <w:overflowPunct w:val="0"/>
                  <w:autoSpaceDE w:val="0"/>
                  <w:autoSpaceDN w:val="0"/>
                  <w:adjustRightInd w:val="0"/>
                  <w:snapToGrid w:val="0"/>
                </w:pPr>
                <w:r>
                  <w:t>山东省威海荣成市虎山镇沙咀子</w:t>
                </w:r>
              </w:p>
            </w:tc>
          </w:tr>
          <w:tr w:rsidR="002736BB" w14:paraId="40E59273" w14:textId="77777777" w:rsidTr="002736BB">
            <w:sdt>
              <w:sdtPr>
                <w:tag w:val="_PLD_84ed4619f9cd46ba8ed261c2524b976d"/>
                <w:id w:val="-1786190067"/>
                <w:lock w:val="sdtLocked"/>
              </w:sdtPr>
              <w:sdtContent>
                <w:tc>
                  <w:tcPr>
                    <w:tcW w:w="1213" w:type="pct"/>
                    <w:tcBorders>
                      <w:top w:val="single" w:sz="4" w:space="0" w:color="auto"/>
                      <w:bottom w:val="single" w:sz="4" w:space="0" w:color="auto"/>
                      <w:right w:val="single" w:sz="4" w:space="0" w:color="auto"/>
                    </w:tcBorders>
                    <w:shd w:val="clear" w:color="auto" w:fill="auto"/>
                  </w:tcPr>
                  <w:p w14:paraId="43145C0F" w14:textId="77777777" w:rsidR="002736BB" w:rsidRDefault="002736BB" w:rsidP="002736BB">
                    <w:pPr>
                      <w:kinsoku w:val="0"/>
                      <w:overflowPunct w:val="0"/>
                      <w:autoSpaceDE w:val="0"/>
                      <w:autoSpaceDN w:val="0"/>
                      <w:adjustRightInd w:val="0"/>
                      <w:snapToGrid w:val="0"/>
                    </w:pPr>
                    <w:r>
                      <w:t>电话</w:t>
                    </w:r>
                  </w:p>
                </w:tc>
              </w:sdtContent>
            </w:sdt>
            <w:tc>
              <w:tcPr>
                <w:tcW w:w="1992" w:type="pct"/>
                <w:tcBorders>
                  <w:top w:val="single" w:sz="4" w:space="0" w:color="auto"/>
                  <w:left w:val="single" w:sz="4" w:space="0" w:color="auto"/>
                  <w:bottom w:val="single" w:sz="4" w:space="0" w:color="auto"/>
                  <w:right w:val="single" w:sz="4" w:space="0" w:color="auto"/>
                </w:tcBorders>
                <w:vAlign w:val="center"/>
              </w:tcPr>
              <w:p w14:paraId="7F1C8FED" w14:textId="3F868E0B" w:rsidR="002736BB" w:rsidRDefault="002736BB" w:rsidP="002736BB">
                <w:pPr>
                  <w:kinsoku w:val="0"/>
                  <w:overflowPunct w:val="0"/>
                  <w:autoSpaceDE w:val="0"/>
                  <w:autoSpaceDN w:val="0"/>
                  <w:adjustRightInd w:val="0"/>
                  <w:snapToGrid w:val="0"/>
                </w:pPr>
                <w:r>
                  <w:t>0631-7438073</w:t>
                </w:r>
              </w:p>
            </w:tc>
            <w:tc>
              <w:tcPr>
                <w:tcW w:w="1795" w:type="pct"/>
                <w:tcBorders>
                  <w:top w:val="single" w:sz="4" w:space="0" w:color="auto"/>
                  <w:left w:val="single" w:sz="4" w:space="0" w:color="auto"/>
                  <w:bottom w:val="single" w:sz="4" w:space="0" w:color="auto"/>
                </w:tcBorders>
                <w:vAlign w:val="center"/>
              </w:tcPr>
              <w:p w14:paraId="05CA6732" w14:textId="28040906" w:rsidR="002736BB" w:rsidRDefault="002736BB" w:rsidP="002736BB">
                <w:pPr>
                  <w:kinsoku w:val="0"/>
                  <w:overflowPunct w:val="0"/>
                  <w:autoSpaceDE w:val="0"/>
                  <w:autoSpaceDN w:val="0"/>
                  <w:adjustRightInd w:val="0"/>
                  <w:snapToGrid w:val="0"/>
                </w:pPr>
                <w:r>
                  <w:t>0631-7438073</w:t>
                </w:r>
              </w:p>
            </w:tc>
          </w:tr>
          <w:tr w:rsidR="002736BB" w14:paraId="3EDCC268" w14:textId="77777777" w:rsidTr="002736BB">
            <w:sdt>
              <w:sdtPr>
                <w:tag w:val="_PLD_53ff1b9808534a99b3bbc1bc09dac246"/>
                <w:id w:val="1155808407"/>
                <w:lock w:val="sdtLocked"/>
              </w:sdtPr>
              <w:sdtContent>
                <w:tc>
                  <w:tcPr>
                    <w:tcW w:w="1213" w:type="pct"/>
                    <w:tcBorders>
                      <w:top w:val="single" w:sz="4" w:space="0" w:color="auto"/>
                      <w:bottom w:val="single" w:sz="4" w:space="0" w:color="auto"/>
                      <w:right w:val="single" w:sz="4" w:space="0" w:color="auto"/>
                    </w:tcBorders>
                    <w:shd w:val="clear" w:color="auto" w:fill="auto"/>
                  </w:tcPr>
                  <w:p w14:paraId="423022D7" w14:textId="77777777" w:rsidR="002736BB" w:rsidRDefault="002736BB" w:rsidP="002736BB">
                    <w:pPr>
                      <w:kinsoku w:val="0"/>
                      <w:overflowPunct w:val="0"/>
                      <w:autoSpaceDE w:val="0"/>
                      <w:autoSpaceDN w:val="0"/>
                      <w:adjustRightInd w:val="0"/>
                      <w:snapToGrid w:val="0"/>
                    </w:pPr>
                    <w:r>
                      <w:t>传真</w:t>
                    </w:r>
                  </w:p>
                </w:tc>
              </w:sdtContent>
            </w:sdt>
            <w:tc>
              <w:tcPr>
                <w:tcW w:w="1992" w:type="pct"/>
                <w:tcBorders>
                  <w:top w:val="single" w:sz="4" w:space="0" w:color="auto"/>
                  <w:left w:val="single" w:sz="4" w:space="0" w:color="auto"/>
                  <w:bottom w:val="single" w:sz="4" w:space="0" w:color="auto"/>
                  <w:right w:val="single" w:sz="4" w:space="0" w:color="auto"/>
                </w:tcBorders>
                <w:vAlign w:val="center"/>
              </w:tcPr>
              <w:p w14:paraId="4BB55C82" w14:textId="3DDAFA87" w:rsidR="002736BB" w:rsidRDefault="002736BB" w:rsidP="002736BB">
                <w:pPr>
                  <w:kinsoku w:val="0"/>
                  <w:overflowPunct w:val="0"/>
                  <w:autoSpaceDE w:val="0"/>
                  <w:autoSpaceDN w:val="0"/>
                  <w:adjustRightInd w:val="0"/>
                  <w:snapToGrid w:val="0"/>
                </w:pPr>
                <w:r>
                  <w:t>0631-7438073</w:t>
                </w:r>
              </w:p>
            </w:tc>
            <w:tc>
              <w:tcPr>
                <w:tcW w:w="1795" w:type="pct"/>
                <w:tcBorders>
                  <w:top w:val="single" w:sz="4" w:space="0" w:color="auto"/>
                  <w:left w:val="single" w:sz="4" w:space="0" w:color="auto"/>
                  <w:bottom w:val="single" w:sz="4" w:space="0" w:color="auto"/>
                </w:tcBorders>
                <w:vAlign w:val="center"/>
              </w:tcPr>
              <w:p w14:paraId="07AACF3B" w14:textId="14C9F499" w:rsidR="002736BB" w:rsidRDefault="002736BB" w:rsidP="002736BB">
                <w:pPr>
                  <w:kinsoku w:val="0"/>
                  <w:overflowPunct w:val="0"/>
                  <w:autoSpaceDE w:val="0"/>
                  <w:autoSpaceDN w:val="0"/>
                  <w:adjustRightInd w:val="0"/>
                  <w:snapToGrid w:val="0"/>
                </w:pPr>
                <w:r>
                  <w:t>0631-7438073</w:t>
                </w:r>
              </w:p>
            </w:tc>
          </w:tr>
          <w:tr w:rsidR="002736BB" w14:paraId="5A46930F" w14:textId="77777777" w:rsidTr="002736BB">
            <w:sdt>
              <w:sdtPr>
                <w:tag w:val="_PLD_18165b6e55e1423db094125dc7ac3ad0"/>
                <w:id w:val="-1101025105"/>
                <w:lock w:val="sdtLocked"/>
              </w:sdtPr>
              <w:sdtContent>
                <w:tc>
                  <w:tcPr>
                    <w:tcW w:w="1213" w:type="pct"/>
                    <w:tcBorders>
                      <w:top w:val="single" w:sz="4" w:space="0" w:color="auto"/>
                      <w:bottom w:val="single" w:sz="4" w:space="0" w:color="auto"/>
                      <w:right w:val="single" w:sz="4" w:space="0" w:color="auto"/>
                    </w:tcBorders>
                    <w:shd w:val="clear" w:color="auto" w:fill="auto"/>
                  </w:tcPr>
                  <w:p w14:paraId="361ADD8F" w14:textId="77777777" w:rsidR="002736BB" w:rsidRDefault="002736BB" w:rsidP="002736BB">
                    <w:pPr>
                      <w:kinsoku w:val="0"/>
                      <w:overflowPunct w:val="0"/>
                      <w:autoSpaceDE w:val="0"/>
                      <w:autoSpaceDN w:val="0"/>
                      <w:adjustRightInd w:val="0"/>
                      <w:snapToGrid w:val="0"/>
                    </w:pPr>
                    <w:r>
                      <w:t>电子信箱</w:t>
                    </w:r>
                  </w:p>
                </w:tc>
              </w:sdtContent>
            </w:sdt>
            <w:tc>
              <w:tcPr>
                <w:tcW w:w="1992" w:type="pct"/>
                <w:tcBorders>
                  <w:top w:val="single" w:sz="4" w:space="0" w:color="auto"/>
                  <w:left w:val="single" w:sz="4" w:space="0" w:color="auto"/>
                  <w:bottom w:val="single" w:sz="4" w:space="0" w:color="auto"/>
                  <w:right w:val="single" w:sz="4" w:space="0" w:color="auto"/>
                </w:tcBorders>
                <w:vAlign w:val="center"/>
              </w:tcPr>
              <w:p w14:paraId="3FB27F41" w14:textId="22B9461C" w:rsidR="002736BB" w:rsidRDefault="002736BB" w:rsidP="002736BB">
                <w:pPr>
                  <w:kinsoku w:val="0"/>
                  <w:overflowPunct w:val="0"/>
                  <w:autoSpaceDE w:val="0"/>
                  <w:autoSpaceDN w:val="0"/>
                  <w:adjustRightInd w:val="0"/>
                  <w:snapToGrid w:val="0"/>
                </w:pPr>
                <w:r>
                  <w:t>lijunfeng@sdhaodangjia.com</w:t>
                </w:r>
              </w:p>
            </w:tc>
            <w:tc>
              <w:tcPr>
                <w:tcW w:w="1795" w:type="pct"/>
                <w:tcBorders>
                  <w:top w:val="single" w:sz="4" w:space="0" w:color="auto"/>
                  <w:left w:val="single" w:sz="4" w:space="0" w:color="auto"/>
                  <w:bottom w:val="single" w:sz="4" w:space="0" w:color="auto"/>
                </w:tcBorders>
                <w:vAlign w:val="center"/>
              </w:tcPr>
              <w:p w14:paraId="3DC8C551" w14:textId="38C36050" w:rsidR="002736BB" w:rsidRDefault="002736BB" w:rsidP="002736BB">
                <w:pPr>
                  <w:kinsoku w:val="0"/>
                  <w:overflowPunct w:val="0"/>
                  <w:autoSpaceDE w:val="0"/>
                  <w:autoSpaceDN w:val="0"/>
                  <w:adjustRightInd w:val="0"/>
                  <w:snapToGrid w:val="0"/>
                </w:pPr>
                <w:r>
                  <w:t>songxiaohui@sdhaodangjia.com</w:t>
                </w:r>
              </w:p>
            </w:tc>
          </w:tr>
        </w:tbl>
        <w:p w14:paraId="60849019" w14:textId="77777777" w:rsidR="00DD6801" w:rsidRDefault="00000000"/>
      </w:sdtContent>
    </w:sdt>
    <w:sdt>
      <w:sdtPr>
        <w:rPr>
          <w:rFonts w:ascii="宋体" w:hAnsi="宋体" w:cs="宋体"/>
          <w:b w:val="0"/>
          <w:bCs/>
          <w:kern w:val="0"/>
          <w:szCs w:val="24"/>
        </w:rPr>
        <w:alias w:val="模块:基本情况变更简介公司注册地址公司注册地址的邮政编码（..."/>
        <w:tag w:val="_SEC_3b2e98069dfe4938a93e32b37561ce15"/>
        <w:id w:val="1979880306"/>
        <w:lock w:val="sdtLocked"/>
        <w:placeholder>
          <w:docPart w:val="GBC22222222222222222222222222222"/>
        </w:placeholder>
      </w:sdtPr>
      <w:sdtEndPr>
        <w:rPr>
          <w:szCs w:val="21"/>
        </w:rPr>
      </w:sdtEndPr>
      <w:sdtContent>
        <w:p w14:paraId="5898ED44" w14:textId="77777777" w:rsidR="00DD6801" w:rsidRDefault="004B0092">
          <w:pPr>
            <w:pStyle w:val="2"/>
            <w:numPr>
              <w:ilvl w:val="0"/>
              <w:numId w:val="121"/>
            </w:numPr>
            <w:ind w:firstLineChars="0"/>
          </w:pPr>
          <w: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2736BB" w14:paraId="54020A6F" w14:textId="77777777" w:rsidTr="00A541CF">
            <w:trPr>
              <w:trHeight w:val="293"/>
            </w:trPr>
            <w:sdt>
              <w:sdtPr>
                <w:tag w:val="_PLD_85d89a4aa7974727a1dc32c53cb7ca26"/>
                <w:id w:val="2102760310"/>
                <w:lock w:val="sdtLocked"/>
              </w:sdtPr>
              <w:sdtContent>
                <w:tc>
                  <w:tcPr>
                    <w:tcW w:w="2169" w:type="pct"/>
                    <w:tcBorders>
                      <w:top w:val="single" w:sz="4" w:space="0" w:color="auto"/>
                      <w:bottom w:val="single" w:sz="4" w:space="0" w:color="auto"/>
                      <w:right w:val="single" w:sz="4" w:space="0" w:color="auto"/>
                    </w:tcBorders>
                    <w:shd w:val="clear" w:color="auto" w:fill="auto"/>
                  </w:tcPr>
                  <w:p w14:paraId="55E1346F" w14:textId="77777777" w:rsidR="002736BB" w:rsidRDefault="002736BB" w:rsidP="00A541CF">
                    <w:pPr>
                      <w:kinsoku w:val="0"/>
                      <w:overflowPunct w:val="0"/>
                      <w:autoSpaceDE w:val="0"/>
                      <w:autoSpaceDN w:val="0"/>
                      <w:adjustRightInd w:val="0"/>
                      <w:snapToGrid w:val="0"/>
                    </w:pPr>
                    <w:r>
                      <w:t>公司注册地址</w:t>
                    </w:r>
                  </w:p>
                </w:tc>
              </w:sdtContent>
            </w:sdt>
            <w:sdt>
              <w:sdtPr>
                <w:alias w:val="公司注册地址"/>
                <w:tag w:val="_GBC_176149bee7bf41819b29097eb854f331"/>
                <w:id w:val="1748225667"/>
                <w:lock w:val="sdtLocked"/>
              </w:sdtPr>
              <w:sdtContent>
                <w:tc>
                  <w:tcPr>
                    <w:tcW w:w="2831" w:type="pct"/>
                    <w:tcBorders>
                      <w:top w:val="single" w:sz="4" w:space="0" w:color="auto"/>
                      <w:left w:val="single" w:sz="4" w:space="0" w:color="auto"/>
                      <w:bottom w:val="single" w:sz="4" w:space="0" w:color="auto"/>
                    </w:tcBorders>
                  </w:tcPr>
                  <w:p w14:paraId="3BA56AE1" w14:textId="77777777" w:rsidR="002736BB" w:rsidRDefault="002736BB" w:rsidP="00A541CF">
                    <w:pPr>
                      <w:kinsoku w:val="0"/>
                      <w:overflowPunct w:val="0"/>
                      <w:autoSpaceDE w:val="0"/>
                      <w:autoSpaceDN w:val="0"/>
                      <w:adjustRightInd w:val="0"/>
                      <w:snapToGrid w:val="0"/>
                    </w:pPr>
                    <w:r>
                      <w:t>山东省威海荣成市虎山镇沙嘴子</w:t>
                    </w:r>
                  </w:p>
                </w:tc>
              </w:sdtContent>
            </w:sdt>
          </w:tr>
          <w:tr w:rsidR="002736BB" w14:paraId="1A2104D5" w14:textId="77777777" w:rsidTr="00A541CF">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587308303"/>
                  <w:lock w:val="sdtLocked"/>
                </w:sdtPr>
                <w:sdtContent>
                  <w:p w14:paraId="6D573636" w14:textId="77777777" w:rsidR="002736BB" w:rsidRDefault="002736BB" w:rsidP="00A541CF">
                    <w:pPr>
                      <w:kinsoku w:val="0"/>
                      <w:overflowPunct w:val="0"/>
                      <w:autoSpaceDE w:val="0"/>
                      <w:autoSpaceDN w:val="0"/>
                      <w:adjustRightInd w:val="0"/>
                      <w:snapToGrid w:val="0"/>
                    </w:pPr>
                    <w:r>
                      <w:rPr>
                        <w:rFonts w:hint="eastAsia"/>
                      </w:rPr>
                      <w:t>公司注册地址的历史变更情况</w:t>
                    </w:r>
                  </w:p>
                </w:sdtContent>
              </w:sdt>
            </w:tc>
            <w:sdt>
              <w:sdtPr>
                <w:alias w:val="公司注册地址的历史变更情况"/>
                <w:tag w:val="_GBC_1ae6dbe87be04682949409d4dbd0335e"/>
                <w:id w:val="473099524"/>
                <w:lock w:val="sdtLocked"/>
              </w:sdtPr>
              <w:sdtContent>
                <w:tc>
                  <w:tcPr>
                    <w:tcW w:w="2831" w:type="pct"/>
                    <w:tcBorders>
                      <w:top w:val="single" w:sz="4" w:space="0" w:color="auto"/>
                      <w:left w:val="single" w:sz="4" w:space="0" w:color="auto"/>
                      <w:bottom w:val="single" w:sz="4" w:space="0" w:color="auto"/>
                    </w:tcBorders>
                  </w:tcPr>
                  <w:p w14:paraId="45C7B96B" w14:textId="77777777" w:rsidR="002736BB" w:rsidRDefault="002736BB" w:rsidP="00A541CF">
                    <w:pPr>
                      <w:kinsoku w:val="0"/>
                      <w:overflowPunct w:val="0"/>
                      <w:autoSpaceDE w:val="0"/>
                      <w:autoSpaceDN w:val="0"/>
                      <w:adjustRightInd w:val="0"/>
                      <w:snapToGrid w:val="0"/>
                    </w:pPr>
                    <w:r>
                      <w:t>264305</w:t>
                    </w:r>
                  </w:p>
                </w:tc>
              </w:sdtContent>
            </w:sdt>
          </w:tr>
          <w:tr w:rsidR="002736BB" w14:paraId="073BEF23" w14:textId="77777777" w:rsidTr="00A541CF">
            <w:trPr>
              <w:trHeight w:val="293"/>
            </w:trPr>
            <w:sdt>
              <w:sdtPr>
                <w:tag w:val="_PLD_afb934b530604b0a8d7df0bf16875d49"/>
                <w:id w:val="840828422"/>
                <w:lock w:val="sdtLocked"/>
              </w:sdtPr>
              <w:sdtContent>
                <w:tc>
                  <w:tcPr>
                    <w:tcW w:w="2169" w:type="pct"/>
                    <w:tcBorders>
                      <w:top w:val="single" w:sz="4" w:space="0" w:color="auto"/>
                      <w:bottom w:val="single" w:sz="4" w:space="0" w:color="auto"/>
                      <w:right w:val="single" w:sz="4" w:space="0" w:color="auto"/>
                    </w:tcBorders>
                    <w:shd w:val="clear" w:color="auto" w:fill="auto"/>
                  </w:tcPr>
                  <w:p w14:paraId="7FC31360" w14:textId="77777777" w:rsidR="002736BB" w:rsidRDefault="002736BB" w:rsidP="00A541CF">
                    <w:pPr>
                      <w:kinsoku w:val="0"/>
                      <w:overflowPunct w:val="0"/>
                      <w:autoSpaceDE w:val="0"/>
                      <w:autoSpaceDN w:val="0"/>
                      <w:adjustRightInd w:val="0"/>
                      <w:snapToGrid w:val="0"/>
                    </w:pPr>
                    <w:r>
                      <w:t>公司办公地址</w:t>
                    </w:r>
                  </w:p>
                </w:tc>
              </w:sdtContent>
            </w:sdt>
            <w:sdt>
              <w:sdtPr>
                <w:rPr>
                  <w:rFonts w:hint="eastAsia"/>
                </w:rPr>
                <w:alias w:val="公司办公地址"/>
                <w:tag w:val="_GBC_5d7ed1a91af0489a99a8b9a1eb39057e"/>
                <w:id w:val="1585262444"/>
                <w:lock w:val="sdtLocked"/>
              </w:sdtPr>
              <w:sdtContent>
                <w:tc>
                  <w:tcPr>
                    <w:tcW w:w="2831" w:type="pct"/>
                    <w:tcBorders>
                      <w:top w:val="single" w:sz="4" w:space="0" w:color="auto"/>
                      <w:left w:val="single" w:sz="4" w:space="0" w:color="auto"/>
                      <w:bottom w:val="single" w:sz="4" w:space="0" w:color="auto"/>
                    </w:tcBorders>
                  </w:tcPr>
                  <w:p w14:paraId="79CB4C52" w14:textId="77777777" w:rsidR="002736BB" w:rsidRDefault="002736BB" w:rsidP="00A541CF">
                    <w:pPr>
                      <w:kinsoku w:val="0"/>
                      <w:overflowPunct w:val="0"/>
                      <w:autoSpaceDE w:val="0"/>
                      <w:autoSpaceDN w:val="0"/>
                      <w:adjustRightInd w:val="0"/>
                      <w:snapToGrid w:val="0"/>
                    </w:pPr>
                    <w:r>
                      <w:rPr>
                        <w:rFonts w:hint="eastAsia"/>
                      </w:rPr>
                      <w:t>山东省威海荣成市虎山镇沙嘴子</w:t>
                    </w:r>
                  </w:p>
                </w:tc>
              </w:sdtContent>
            </w:sdt>
          </w:tr>
          <w:tr w:rsidR="002736BB" w14:paraId="3F05CC31" w14:textId="77777777" w:rsidTr="00A541CF">
            <w:trPr>
              <w:trHeight w:val="293"/>
            </w:trPr>
            <w:sdt>
              <w:sdtPr>
                <w:tag w:val="_PLD_0b92629df2db4d92969852a0afee64f9"/>
                <w:id w:val="-1744333812"/>
                <w:lock w:val="sdtLocked"/>
              </w:sdtPr>
              <w:sdtContent>
                <w:tc>
                  <w:tcPr>
                    <w:tcW w:w="2169" w:type="pct"/>
                    <w:tcBorders>
                      <w:top w:val="single" w:sz="4" w:space="0" w:color="auto"/>
                      <w:bottom w:val="single" w:sz="4" w:space="0" w:color="auto"/>
                      <w:right w:val="single" w:sz="4" w:space="0" w:color="auto"/>
                    </w:tcBorders>
                    <w:shd w:val="clear" w:color="auto" w:fill="auto"/>
                  </w:tcPr>
                  <w:p w14:paraId="2151C33F" w14:textId="77777777" w:rsidR="002736BB" w:rsidRDefault="002736BB" w:rsidP="00A541CF">
                    <w:pPr>
                      <w:kinsoku w:val="0"/>
                      <w:overflowPunct w:val="0"/>
                      <w:autoSpaceDE w:val="0"/>
                      <w:autoSpaceDN w:val="0"/>
                      <w:adjustRightInd w:val="0"/>
                      <w:snapToGrid w:val="0"/>
                    </w:pPr>
                    <w:r>
                      <w:t>公司办公地址的邮政编码</w:t>
                    </w:r>
                  </w:p>
                </w:tc>
              </w:sdtContent>
            </w:sdt>
            <w:sdt>
              <w:sdtPr>
                <w:rPr>
                  <w:rFonts w:hint="eastAsia"/>
                </w:rPr>
                <w:alias w:val="公司办公地址邮政编码"/>
                <w:tag w:val="_GBC_0b586d6a76e74eb5bfd69803dd5b3f21"/>
                <w:id w:val="-268545699"/>
                <w:lock w:val="sdtLocked"/>
              </w:sdtPr>
              <w:sdtContent>
                <w:tc>
                  <w:tcPr>
                    <w:tcW w:w="2831" w:type="pct"/>
                    <w:tcBorders>
                      <w:top w:val="single" w:sz="4" w:space="0" w:color="auto"/>
                      <w:left w:val="single" w:sz="4" w:space="0" w:color="auto"/>
                      <w:bottom w:val="single" w:sz="4" w:space="0" w:color="auto"/>
                    </w:tcBorders>
                  </w:tcPr>
                  <w:p w14:paraId="58BBFDD5" w14:textId="77777777" w:rsidR="002736BB" w:rsidRDefault="002736BB" w:rsidP="00A541CF">
                    <w:pPr>
                      <w:kinsoku w:val="0"/>
                      <w:overflowPunct w:val="0"/>
                      <w:autoSpaceDE w:val="0"/>
                      <w:autoSpaceDN w:val="0"/>
                      <w:adjustRightInd w:val="0"/>
                      <w:snapToGrid w:val="0"/>
                    </w:pPr>
                    <w:r>
                      <w:rPr>
                        <w:rFonts w:hint="eastAsia"/>
                      </w:rPr>
                      <w:t>264305</w:t>
                    </w:r>
                  </w:p>
                </w:tc>
              </w:sdtContent>
            </w:sdt>
          </w:tr>
          <w:tr w:rsidR="002736BB" w14:paraId="60CAB3CC" w14:textId="77777777" w:rsidTr="00A541CF">
            <w:trPr>
              <w:trHeight w:val="293"/>
            </w:trPr>
            <w:sdt>
              <w:sdtPr>
                <w:tag w:val="_PLD_0d67a69c3a1340c3a07767557b490fe5"/>
                <w:id w:val="-1557456316"/>
                <w:lock w:val="sdtLocked"/>
              </w:sdtPr>
              <w:sdtContent>
                <w:tc>
                  <w:tcPr>
                    <w:tcW w:w="2169" w:type="pct"/>
                    <w:tcBorders>
                      <w:top w:val="single" w:sz="4" w:space="0" w:color="auto"/>
                      <w:bottom w:val="single" w:sz="4" w:space="0" w:color="auto"/>
                      <w:right w:val="single" w:sz="4" w:space="0" w:color="auto"/>
                    </w:tcBorders>
                    <w:shd w:val="clear" w:color="auto" w:fill="auto"/>
                  </w:tcPr>
                  <w:p w14:paraId="5C773849" w14:textId="77777777" w:rsidR="002736BB" w:rsidRDefault="002736BB" w:rsidP="00A541CF">
                    <w:pPr>
                      <w:kinsoku w:val="0"/>
                      <w:overflowPunct w:val="0"/>
                      <w:autoSpaceDE w:val="0"/>
                      <w:autoSpaceDN w:val="0"/>
                      <w:adjustRightInd w:val="0"/>
                      <w:snapToGrid w:val="0"/>
                    </w:pPr>
                    <w:r>
                      <w:t>公司网址</w:t>
                    </w:r>
                  </w:p>
                </w:tc>
              </w:sdtContent>
            </w:sdt>
            <w:sdt>
              <w:sdtPr>
                <w:rPr>
                  <w:rFonts w:hint="eastAsia"/>
                </w:rPr>
                <w:alias w:val="公司国际互联网网址"/>
                <w:tag w:val="_GBC_7230b5ca49734fc2ad410245ff685045"/>
                <w:id w:val="-272556217"/>
                <w:lock w:val="sdtLocked"/>
              </w:sdtPr>
              <w:sdtContent>
                <w:tc>
                  <w:tcPr>
                    <w:tcW w:w="2831" w:type="pct"/>
                    <w:tcBorders>
                      <w:top w:val="single" w:sz="4" w:space="0" w:color="auto"/>
                      <w:left w:val="single" w:sz="4" w:space="0" w:color="auto"/>
                      <w:bottom w:val="single" w:sz="4" w:space="0" w:color="auto"/>
                    </w:tcBorders>
                  </w:tcPr>
                  <w:p w14:paraId="64B7231B" w14:textId="77777777" w:rsidR="002736BB" w:rsidRDefault="002736BB" w:rsidP="00A541CF">
                    <w:pPr>
                      <w:kinsoku w:val="0"/>
                      <w:overflowPunct w:val="0"/>
                      <w:autoSpaceDE w:val="0"/>
                      <w:autoSpaceDN w:val="0"/>
                      <w:adjustRightInd w:val="0"/>
                      <w:snapToGrid w:val="0"/>
                    </w:pPr>
                    <w:r>
                      <w:rPr>
                        <w:rFonts w:hint="eastAsia"/>
                      </w:rPr>
                      <w:t>http://www.sdhaodangjia.com</w:t>
                    </w:r>
                  </w:p>
                </w:tc>
              </w:sdtContent>
            </w:sdt>
          </w:tr>
          <w:tr w:rsidR="002736BB" w14:paraId="6472C97F" w14:textId="77777777" w:rsidTr="00A541CF">
            <w:trPr>
              <w:trHeight w:val="293"/>
            </w:trPr>
            <w:sdt>
              <w:sdtPr>
                <w:tag w:val="_PLD_f90a226f402046c6b34fcce5cb28265b"/>
                <w:id w:val="877894080"/>
                <w:lock w:val="sdtLocked"/>
              </w:sdtPr>
              <w:sdtContent>
                <w:tc>
                  <w:tcPr>
                    <w:tcW w:w="2169" w:type="pct"/>
                    <w:tcBorders>
                      <w:top w:val="single" w:sz="4" w:space="0" w:color="auto"/>
                      <w:bottom w:val="single" w:sz="4" w:space="0" w:color="auto"/>
                      <w:right w:val="single" w:sz="4" w:space="0" w:color="auto"/>
                    </w:tcBorders>
                    <w:shd w:val="clear" w:color="auto" w:fill="auto"/>
                  </w:tcPr>
                  <w:p w14:paraId="5B609603" w14:textId="77777777" w:rsidR="002736BB" w:rsidRDefault="002736BB" w:rsidP="00A541CF">
                    <w:pPr>
                      <w:kinsoku w:val="0"/>
                      <w:overflowPunct w:val="0"/>
                      <w:autoSpaceDE w:val="0"/>
                      <w:autoSpaceDN w:val="0"/>
                      <w:adjustRightInd w:val="0"/>
                      <w:snapToGrid w:val="0"/>
                    </w:pPr>
                    <w:r>
                      <w:t>电子信箱</w:t>
                    </w:r>
                  </w:p>
                </w:tc>
              </w:sdtContent>
            </w:sdt>
            <w:sdt>
              <w:sdtPr>
                <w:rPr>
                  <w:rFonts w:hint="eastAsia"/>
                </w:rPr>
                <w:alias w:val="公司电子信箱"/>
                <w:tag w:val="_GBC_229dc578e23341bbaf9302c6a1aaeb1e"/>
                <w:id w:val="-1215726968"/>
                <w:lock w:val="sdtLocked"/>
              </w:sdtPr>
              <w:sdtContent>
                <w:tc>
                  <w:tcPr>
                    <w:tcW w:w="2831" w:type="pct"/>
                    <w:tcBorders>
                      <w:top w:val="single" w:sz="4" w:space="0" w:color="auto"/>
                      <w:left w:val="single" w:sz="4" w:space="0" w:color="auto"/>
                      <w:bottom w:val="single" w:sz="4" w:space="0" w:color="auto"/>
                    </w:tcBorders>
                  </w:tcPr>
                  <w:p w14:paraId="2367E96D" w14:textId="77777777" w:rsidR="002736BB" w:rsidRDefault="002736BB" w:rsidP="00A541CF">
                    <w:pPr>
                      <w:kinsoku w:val="0"/>
                      <w:overflowPunct w:val="0"/>
                      <w:autoSpaceDE w:val="0"/>
                      <w:autoSpaceDN w:val="0"/>
                      <w:adjustRightInd w:val="0"/>
                      <w:snapToGrid w:val="0"/>
                    </w:pPr>
                    <w:r>
                      <w:rPr>
                        <w:rFonts w:hint="eastAsia"/>
                      </w:rPr>
                      <w:t>ehaodangjia@sdhaodangjia.com</w:t>
                    </w:r>
                  </w:p>
                </w:tc>
              </w:sdtContent>
            </w:sdt>
          </w:tr>
          <w:tr w:rsidR="002736BB" w14:paraId="792D242E" w14:textId="77777777" w:rsidTr="00A541CF">
            <w:trPr>
              <w:trHeight w:val="293"/>
            </w:trPr>
            <w:sdt>
              <w:sdtPr>
                <w:tag w:val="_PLD_780e327206de42a7a09f77e6debfb7d1"/>
                <w:id w:val="420615145"/>
                <w:lock w:val="sdtLocked"/>
              </w:sdtPr>
              <w:sdtContent>
                <w:tc>
                  <w:tcPr>
                    <w:tcW w:w="2169" w:type="pct"/>
                    <w:tcBorders>
                      <w:top w:val="single" w:sz="4" w:space="0" w:color="auto"/>
                      <w:bottom w:val="single" w:sz="4" w:space="0" w:color="auto"/>
                      <w:right w:val="single" w:sz="4" w:space="0" w:color="auto"/>
                    </w:tcBorders>
                    <w:shd w:val="clear" w:color="auto" w:fill="auto"/>
                  </w:tcPr>
                  <w:p w14:paraId="22A8F13E" w14:textId="77777777" w:rsidR="002736BB" w:rsidRDefault="002736BB" w:rsidP="00A541CF">
                    <w:pPr>
                      <w:kinsoku w:val="0"/>
                      <w:overflowPunct w:val="0"/>
                      <w:autoSpaceDE w:val="0"/>
                      <w:autoSpaceDN w:val="0"/>
                      <w:adjustRightInd w:val="0"/>
                      <w:snapToGrid w:val="0"/>
                    </w:pPr>
                    <w:r>
                      <w:t>报告期内变更情况查询索引</w:t>
                    </w:r>
                  </w:p>
                </w:tc>
              </w:sdtContent>
            </w:sdt>
            <w:sdt>
              <w:sdtPr>
                <w:rPr>
                  <w:rFonts w:hint="eastAsia"/>
                </w:rPr>
                <w:alias w:val="公司基本情况报告期内变更查询索引"/>
                <w:tag w:val="_GBC_faa254795096437fb73ed03d5cbc1c7e"/>
                <w:id w:val="454840915"/>
                <w:lock w:val="sdtLocked"/>
                <w:showingPlcHdr/>
              </w:sdtPr>
              <w:sdtContent>
                <w:tc>
                  <w:tcPr>
                    <w:tcW w:w="2831" w:type="pct"/>
                    <w:tcBorders>
                      <w:top w:val="single" w:sz="4" w:space="0" w:color="auto"/>
                      <w:left w:val="single" w:sz="4" w:space="0" w:color="auto"/>
                      <w:bottom w:val="single" w:sz="4" w:space="0" w:color="auto"/>
                    </w:tcBorders>
                  </w:tcPr>
                  <w:p w14:paraId="463BA4C6" w14:textId="77777777" w:rsidR="002736BB" w:rsidRDefault="002736BB" w:rsidP="00A541CF">
                    <w:pPr>
                      <w:kinsoku w:val="0"/>
                      <w:overflowPunct w:val="0"/>
                      <w:autoSpaceDE w:val="0"/>
                      <w:autoSpaceDN w:val="0"/>
                      <w:adjustRightInd w:val="0"/>
                      <w:snapToGrid w:val="0"/>
                    </w:pPr>
                    <w:r>
                      <w:rPr>
                        <w:rFonts w:hint="eastAsia"/>
                      </w:rPr>
                      <w:t xml:space="preserve">　</w:t>
                    </w:r>
                  </w:p>
                </w:tc>
              </w:sdtContent>
            </w:sdt>
          </w:tr>
        </w:tbl>
        <w:p w14:paraId="53D1FA43" w14:textId="77777777" w:rsidR="002736BB" w:rsidRDefault="002736BB"/>
        <w:p w14:paraId="463AD5FA" w14:textId="77777777" w:rsidR="00DD6801" w:rsidRDefault="00000000"/>
      </w:sdtContent>
    </w:sdt>
    <w:p w14:paraId="5A2FA046" w14:textId="77777777" w:rsidR="00DD6801" w:rsidRDefault="00DD6801">
      <w:pPr>
        <w:kinsoku w:val="0"/>
        <w:overflowPunct w:val="0"/>
        <w:autoSpaceDE w:val="0"/>
        <w:autoSpaceDN w:val="0"/>
        <w:adjustRightInd w:val="0"/>
        <w:snapToGrid w:val="0"/>
      </w:pPr>
    </w:p>
    <w:sdt>
      <w:sdtPr>
        <w:rPr>
          <w:rFonts w:ascii="宋体" w:hAnsi="宋体" w:cs="宋体"/>
          <w:b w:val="0"/>
          <w:bCs/>
          <w:kern w:val="0"/>
          <w:szCs w:val="24"/>
        </w:rPr>
        <w:alias w:val="模块:信息披露及备置地点变更情况简介"/>
        <w:tag w:val="_GBC_20a39c6141734cc19616660ebf1a0dfa"/>
        <w:id w:val="4295844"/>
        <w:lock w:val="sdtLocked"/>
        <w:placeholder>
          <w:docPart w:val="GBC22222222222222222222222222222"/>
        </w:placeholder>
      </w:sdtPr>
      <w:sdtEndPr>
        <w:rPr>
          <w:szCs w:val="21"/>
        </w:rPr>
      </w:sdtEndPr>
      <w:sdtContent>
        <w:p w14:paraId="70249011" w14:textId="77777777" w:rsidR="00DD6801" w:rsidRDefault="004B0092">
          <w:pPr>
            <w:pStyle w:val="2"/>
            <w:numPr>
              <w:ilvl w:val="0"/>
              <w:numId w:val="121"/>
            </w:numPr>
            <w:ind w:firstLineChars="0"/>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2736BB" w14:paraId="5E445E8E" w14:textId="77777777" w:rsidTr="00A541CF">
            <w:trPr>
              <w:trHeight w:val="293"/>
            </w:trPr>
            <w:sdt>
              <w:sdtPr>
                <w:tag w:val="_PLD_5a9e1277ac2b48eb8d7aa1b69c532d31"/>
                <w:id w:val="-1415858679"/>
                <w:lock w:val="sdtLocked"/>
              </w:sdtPr>
              <w:sdtContent>
                <w:tc>
                  <w:tcPr>
                    <w:tcW w:w="2169" w:type="pct"/>
                    <w:tcBorders>
                      <w:top w:val="single" w:sz="4" w:space="0" w:color="auto"/>
                      <w:bottom w:val="single" w:sz="4" w:space="0" w:color="auto"/>
                      <w:right w:val="single" w:sz="4" w:space="0" w:color="auto"/>
                    </w:tcBorders>
                    <w:shd w:val="clear" w:color="auto" w:fill="auto"/>
                  </w:tcPr>
                  <w:p w14:paraId="1B6E518B" w14:textId="77777777" w:rsidR="002736BB" w:rsidRDefault="002736BB" w:rsidP="00A541CF">
                    <w:pPr>
                      <w:kinsoku w:val="0"/>
                      <w:overflowPunct w:val="0"/>
                      <w:autoSpaceDE w:val="0"/>
                      <w:autoSpaceDN w:val="0"/>
                      <w:adjustRightInd w:val="0"/>
                      <w:snapToGrid w:val="0"/>
                    </w:pPr>
                    <w:r>
                      <w:t>公司选定的信息披露报纸名称</w:t>
                    </w:r>
                  </w:p>
                </w:tc>
              </w:sdtContent>
            </w:sdt>
            <w:sdt>
              <w:sdtPr>
                <w:alias w:val="公司选定的信息披露报纸名称"/>
                <w:tag w:val="_GBC_ea25303a54e24033a0a9a380e9688e98"/>
                <w:id w:val="-657844925"/>
                <w:lock w:val="sdtLocked"/>
              </w:sdtPr>
              <w:sdtContent>
                <w:tc>
                  <w:tcPr>
                    <w:tcW w:w="2831" w:type="pct"/>
                    <w:tcBorders>
                      <w:top w:val="single" w:sz="4" w:space="0" w:color="auto"/>
                      <w:left w:val="single" w:sz="4" w:space="0" w:color="auto"/>
                      <w:bottom w:val="single" w:sz="4" w:space="0" w:color="auto"/>
                    </w:tcBorders>
                  </w:tcPr>
                  <w:p w14:paraId="723B0BE6" w14:textId="77777777" w:rsidR="002736BB" w:rsidRDefault="002736BB" w:rsidP="00A541CF">
                    <w:pPr>
                      <w:kinsoku w:val="0"/>
                      <w:overflowPunct w:val="0"/>
                      <w:autoSpaceDE w:val="0"/>
                      <w:autoSpaceDN w:val="0"/>
                      <w:adjustRightInd w:val="0"/>
                      <w:snapToGrid w:val="0"/>
                    </w:pPr>
                    <w:r>
                      <w:t>《中国证券报》、《上海证券报》</w:t>
                    </w:r>
                  </w:p>
                </w:tc>
              </w:sdtContent>
            </w:sdt>
          </w:tr>
          <w:tr w:rsidR="002736BB" w14:paraId="7AE7EC0B" w14:textId="77777777" w:rsidTr="00A541CF">
            <w:trPr>
              <w:trHeight w:val="293"/>
            </w:trPr>
            <w:sdt>
              <w:sdtPr>
                <w:tag w:val="_PLD_34ad3e071c96488fa36dcc1913587c39"/>
                <w:id w:val="-18464979"/>
                <w:lock w:val="sdtLocked"/>
              </w:sdtPr>
              <w:sdtContent>
                <w:tc>
                  <w:tcPr>
                    <w:tcW w:w="2169" w:type="pct"/>
                    <w:tcBorders>
                      <w:top w:val="single" w:sz="4" w:space="0" w:color="auto"/>
                      <w:bottom w:val="single" w:sz="4" w:space="0" w:color="auto"/>
                      <w:right w:val="single" w:sz="4" w:space="0" w:color="auto"/>
                    </w:tcBorders>
                    <w:shd w:val="clear" w:color="auto" w:fill="auto"/>
                  </w:tcPr>
                  <w:p w14:paraId="7FEC4BEB" w14:textId="77777777" w:rsidR="002736BB" w:rsidRDefault="002736BB" w:rsidP="00A541CF">
                    <w:pPr>
                      <w:kinsoku w:val="0"/>
                      <w:overflowPunct w:val="0"/>
                      <w:autoSpaceDE w:val="0"/>
                      <w:autoSpaceDN w:val="0"/>
                      <w:adjustRightInd w:val="0"/>
                      <w:snapToGrid w:val="0"/>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14:paraId="27296A83" w14:textId="77777777" w:rsidR="002736BB" w:rsidRDefault="002736BB" w:rsidP="00A541CF">
                <w:pPr>
                  <w:kinsoku w:val="0"/>
                  <w:overflowPunct w:val="0"/>
                  <w:autoSpaceDE w:val="0"/>
                  <w:autoSpaceDN w:val="0"/>
                  <w:adjustRightInd w:val="0"/>
                  <w:snapToGrid w:val="0"/>
                </w:pPr>
                <w:r>
                  <w:t>www.sse.com.cn</w:t>
                </w:r>
              </w:p>
            </w:tc>
          </w:tr>
          <w:tr w:rsidR="002736BB" w14:paraId="073A2F74" w14:textId="77777777" w:rsidTr="00A541CF">
            <w:trPr>
              <w:trHeight w:val="293"/>
            </w:trPr>
            <w:sdt>
              <w:sdtPr>
                <w:tag w:val="_PLD_533f230e5c504d15b6024014067b6306"/>
                <w:id w:val="25846876"/>
                <w:lock w:val="sdtLocked"/>
              </w:sdtPr>
              <w:sdtContent>
                <w:tc>
                  <w:tcPr>
                    <w:tcW w:w="2169" w:type="pct"/>
                    <w:tcBorders>
                      <w:top w:val="single" w:sz="4" w:space="0" w:color="auto"/>
                      <w:bottom w:val="single" w:sz="4" w:space="0" w:color="auto"/>
                      <w:right w:val="single" w:sz="4" w:space="0" w:color="auto"/>
                    </w:tcBorders>
                    <w:shd w:val="clear" w:color="auto" w:fill="auto"/>
                  </w:tcPr>
                  <w:p w14:paraId="2E5754A3" w14:textId="77777777" w:rsidR="002736BB" w:rsidRDefault="002736BB" w:rsidP="00A541CF">
                    <w:pPr>
                      <w:kinsoku w:val="0"/>
                      <w:overflowPunct w:val="0"/>
                      <w:autoSpaceDE w:val="0"/>
                      <w:autoSpaceDN w:val="0"/>
                      <w:adjustRightInd w:val="0"/>
                      <w:snapToGrid w:val="0"/>
                    </w:pPr>
                    <w:r>
                      <w:t>公司半年度报告备置地点</w:t>
                    </w:r>
                  </w:p>
                </w:tc>
              </w:sdtContent>
            </w:sdt>
            <w:tc>
              <w:tcPr>
                <w:tcW w:w="2831" w:type="pct"/>
                <w:tcBorders>
                  <w:top w:val="single" w:sz="4" w:space="0" w:color="auto"/>
                  <w:left w:val="single" w:sz="4" w:space="0" w:color="auto"/>
                  <w:bottom w:val="single" w:sz="4" w:space="0" w:color="auto"/>
                </w:tcBorders>
              </w:tcPr>
              <w:p w14:paraId="6756C7C1" w14:textId="77777777" w:rsidR="002736BB" w:rsidRDefault="002736BB" w:rsidP="00A541CF">
                <w:pPr>
                  <w:kinsoku w:val="0"/>
                  <w:overflowPunct w:val="0"/>
                  <w:autoSpaceDE w:val="0"/>
                  <w:autoSpaceDN w:val="0"/>
                  <w:adjustRightInd w:val="0"/>
                  <w:snapToGrid w:val="0"/>
                </w:pPr>
                <w:r>
                  <w:t>公司证券部</w:t>
                </w:r>
              </w:p>
            </w:tc>
          </w:tr>
          <w:tr w:rsidR="002736BB" w14:paraId="7EFDB2E3" w14:textId="77777777" w:rsidTr="00A541CF">
            <w:trPr>
              <w:trHeight w:val="293"/>
            </w:trPr>
            <w:sdt>
              <w:sdtPr>
                <w:tag w:val="_PLD_71b3b22b33f543709c7346090ee03414"/>
                <w:id w:val="2074381481"/>
                <w:lock w:val="sdtLocked"/>
              </w:sdtPr>
              <w:sdtContent>
                <w:tc>
                  <w:tcPr>
                    <w:tcW w:w="2169" w:type="pct"/>
                    <w:tcBorders>
                      <w:top w:val="single" w:sz="4" w:space="0" w:color="auto"/>
                      <w:bottom w:val="single" w:sz="4" w:space="0" w:color="auto"/>
                      <w:right w:val="single" w:sz="4" w:space="0" w:color="auto"/>
                    </w:tcBorders>
                    <w:shd w:val="clear" w:color="auto" w:fill="auto"/>
                  </w:tcPr>
                  <w:p w14:paraId="5E3B1DAD" w14:textId="77777777" w:rsidR="002736BB" w:rsidRDefault="002736BB" w:rsidP="00A541CF">
                    <w:pPr>
                      <w:kinsoku w:val="0"/>
                      <w:overflowPunct w:val="0"/>
                      <w:autoSpaceDE w:val="0"/>
                      <w:autoSpaceDN w:val="0"/>
                      <w:adjustRightInd w:val="0"/>
                      <w:snapToGrid w:val="0"/>
                    </w:pPr>
                    <w:r>
                      <w:t>报告期内变更情况查询索引</w:t>
                    </w:r>
                  </w:p>
                </w:tc>
              </w:sdtContent>
            </w:sdt>
            <w:tc>
              <w:tcPr>
                <w:tcW w:w="2831" w:type="pct"/>
                <w:tcBorders>
                  <w:top w:val="single" w:sz="4" w:space="0" w:color="auto"/>
                  <w:left w:val="single" w:sz="4" w:space="0" w:color="auto"/>
                  <w:bottom w:val="single" w:sz="4" w:space="0" w:color="auto"/>
                </w:tcBorders>
              </w:tcPr>
              <w:p w14:paraId="1CEE59F4" w14:textId="77777777" w:rsidR="002736BB" w:rsidRDefault="002736BB" w:rsidP="00A541CF">
                <w:pPr>
                  <w:kinsoku w:val="0"/>
                  <w:overflowPunct w:val="0"/>
                  <w:autoSpaceDE w:val="0"/>
                  <w:autoSpaceDN w:val="0"/>
                  <w:adjustRightInd w:val="0"/>
                  <w:snapToGrid w:val="0"/>
                </w:pPr>
              </w:p>
            </w:tc>
          </w:tr>
        </w:tbl>
        <w:p w14:paraId="65C4B915" w14:textId="77777777" w:rsidR="002736BB" w:rsidRDefault="002736BB"/>
        <w:p w14:paraId="7F8F35E9" w14:textId="77777777" w:rsidR="00DD6801" w:rsidRDefault="00000000"/>
      </w:sdtContent>
    </w:sdt>
    <w:bookmarkStart w:id="11" w:name="_Toc342051045" w:displacedByCustomXml="next"/>
    <w:bookmarkStart w:id="12" w:name="_Toc342565885" w:displacedByCustomXml="next"/>
    <w:sdt>
      <w:sdtPr>
        <w:rPr>
          <w:rFonts w:ascii="宋体" w:hAnsi="宋体" w:cs="宋体" w:hint="eastAsia"/>
          <w:b w:val="0"/>
          <w:bCs/>
          <w:kern w:val="0"/>
          <w:szCs w:val="24"/>
        </w:rPr>
        <w:alias w:val="模块:公司股票简况"/>
        <w:tag w:val="_GBC_f73e31215837403db78d7a2ed15723c6"/>
        <w:id w:val="26932534"/>
        <w:lock w:val="sdtLocked"/>
        <w:placeholder>
          <w:docPart w:val="GBC22222222222222222222222222222"/>
        </w:placeholder>
      </w:sdtPr>
      <w:sdtEndPr>
        <w:rPr>
          <w:color w:val="0070C0"/>
          <w:szCs w:val="21"/>
        </w:rPr>
      </w:sdtEndPr>
      <w:sdtContent>
        <w:p w14:paraId="34142302" w14:textId="77777777" w:rsidR="00DD6801" w:rsidRDefault="004B0092">
          <w:pPr>
            <w:pStyle w:val="2"/>
            <w:numPr>
              <w:ilvl w:val="0"/>
              <w:numId w:val="121"/>
            </w:numPr>
            <w:ind w:firstLineChars="0"/>
          </w:pPr>
          <w:r>
            <w:rPr>
              <w:rFonts w:hint="eastAsia"/>
            </w:rPr>
            <w:t>公司股票简况</w:t>
          </w:r>
          <w:bookmarkEnd w:id="12"/>
          <w:bookmarkEnd w:id="11"/>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DD6801" w14:paraId="65FE5131" w14:textId="77777777" w:rsidTr="00D973CF">
            <w:trPr>
              <w:trHeight w:val="293"/>
            </w:trPr>
            <w:sdt>
              <w:sdtPr>
                <w:tag w:val="_PLD_136d907086394f5eaee0ec7d22ac5510"/>
                <w:id w:val="458611446"/>
                <w:lock w:val="sdtLocked"/>
              </w:sdtPr>
              <w:sdtContent>
                <w:tc>
                  <w:tcPr>
                    <w:tcW w:w="1000" w:type="pct"/>
                    <w:tcBorders>
                      <w:top w:val="single" w:sz="4" w:space="0" w:color="auto"/>
                      <w:bottom w:val="single" w:sz="4" w:space="0" w:color="auto"/>
                      <w:right w:val="single" w:sz="4" w:space="0" w:color="auto"/>
                    </w:tcBorders>
                    <w:shd w:val="clear" w:color="auto" w:fill="auto"/>
                  </w:tcPr>
                  <w:p w14:paraId="038FC4D8" w14:textId="77777777" w:rsidR="00DD6801" w:rsidRDefault="004B0092">
                    <w:pPr>
                      <w:kinsoku w:val="0"/>
                      <w:overflowPunct w:val="0"/>
                      <w:autoSpaceDE w:val="0"/>
                      <w:autoSpaceDN w:val="0"/>
                      <w:adjustRightInd w:val="0"/>
                      <w:snapToGrid w:val="0"/>
                      <w:jc w:val="center"/>
                    </w:pPr>
                    <w:r>
                      <w:rPr>
                        <w:rFonts w:hint="eastAsia"/>
                      </w:rPr>
                      <w:t>股票种类</w:t>
                    </w:r>
                  </w:p>
                </w:tc>
              </w:sdtContent>
            </w:sdt>
            <w:sdt>
              <w:sdtPr>
                <w:tag w:val="_PLD_6a843bcbb5a24c0aa6b5fa899c00d11d"/>
                <w:id w:val="2111158400"/>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3D7F4007" w14:textId="77777777" w:rsidR="00DD6801" w:rsidRDefault="004B0092">
                    <w:pPr>
                      <w:kinsoku w:val="0"/>
                      <w:overflowPunct w:val="0"/>
                      <w:autoSpaceDE w:val="0"/>
                      <w:autoSpaceDN w:val="0"/>
                      <w:adjustRightInd w:val="0"/>
                      <w:snapToGrid w:val="0"/>
                      <w:jc w:val="center"/>
                    </w:pPr>
                    <w:r>
                      <w:rPr>
                        <w:rFonts w:hint="eastAsia"/>
                      </w:rPr>
                      <w:t>股票上市交易所</w:t>
                    </w:r>
                  </w:p>
                </w:tc>
              </w:sdtContent>
            </w:sdt>
            <w:sdt>
              <w:sdtPr>
                <w:tag w:val="_PLD_c012a58bb3cc4bbd9a7de1f52bd17553"/>
                <w:id w:val="1833640642"/>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55C810CD" w14:textId="77777777" w:rsidR="00DD6801" w:rsidRDefault="004B0092">
                    <w:pPr>
                      <w:kinsoku w:val="0"/>
                      <w:overflowPunct w:val="0"/>
                      <w:autoSpaceDE w:val="0"/>
                      <w:autoSpaceDN w:val="0"/>
                      <w:adjustRightInd w:val="0"/>
                      <w:snapToGrid w:val="0"/>
                      <w:jc w:val="center"/>
                    </w:pPr>
                    <w:r>
                      <w:rPr>
                        <w:rFonts w:hint="eastAsia"/>
                      </w:rPr>
                      <w:t>股票简称</w:t>
                    </w:r>
                  </w:p>
                </w:tc>
              </w:sdtContent>
            </w:sdt>
            <w:sdt>
              <w:sdtPr>
                <w:tag w:val="_PLD_9fa1e8781b094b29b21027138e9f63e8"/>
                <w:id w:val="-1286884986"/>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77397484" w14:textId="77777777" w:rsidR="00DD6801" w:rsidRDefault="004B0092">
                    <w:pPr>
                      <w:kinsoku w:val="0"/>
                      <w:overflowPunct w:val="0"/>
                      <w:autoSpaceDE w:val="0"/>
                      <w:autoSpaceDN w:val="0"/>
                      <w:adjustRightInd w:val="0"/>
                      <w:snapToGrid w:val="0"/>
                      <w:jc w:val="center"/>
                    </w:pPr>
                    <w:r>
                      <w:rPr>
                        <w:rFonts w:hint="eastAsia"/>
                      </w:rPr>
                      <w:t>股票代码</w:t>
                    </w:r>
                  </w:p>
                </w:tc>
              </w:sdtContent>
            </w:sdt>
            <w:sdt>
              <w:sdtPr>
                <w:tag w:val="_PLD_38293dc771ef4460bd5252827867d07d"/>
                <w:id w:val="-809398361"/>
                <w:lock w:val="sdtLocked"/>
              </w:sdtPr>
              <w:sdtContent>
                <w:tc>
                  <w:tcPr>
                    <w:tcW w:w="1000" w:type="pct"/>
                    <w:tcBorders>
                      <w:top w:val="single" w:sz="4" w:space="0" w:color="auto"/>
                      <w:left w:val="single" w:sz="4" w:space="0" w:color="auto"/>
                      <w:bottom w:val="single" w:sz="4" w:space="0" w:color="auto"/>
                    </w:tcBorders>
                    <w:shd w:val="clear" w:color="auto" w:fill="auto"/>
                  </w:tcPr>
                  <w:p w14:paraId="7237E94E" w14:textId="77777777" w:rsidR="00DD6801" w:rsidRDefault="004B0092">
                    <w:pPr>
                      <w:kinsoku w:val="0"/>
                      <w:overflowPunct w:val="0"/>
                      <w:autoSpaceDE w:val="0"/>
                      <w:autoSpaceDN w:val="0"/>
                      <w:adjustRightInd w:val="0"/>
                      <w:snapToGrid w:val="0"/>
                      <w:jc w:val="center"/>
                    </w:pPr>
                    <w:r>
                      <w:rPr>
                        <w:rFonts w:hint="eastAsia"/>
                      </w:rPr>
                      <w:t>变更前股票简称</w:t>
                    </w:r>
                  </w:p>
                </w:tc>
              </w:sdtContent>
            </w:sdt>
          </w:tr>
          <w:sdt>
            <w:sdtPr>
              <w:rPr>
                <w:rFonts w:hint="eastAsia"/>
              </w:rPr>
              <w:alias w:val="公司其他股票简况"/>
              <w:tag w:val="_GBC_4e064b55e0734b1d9be1e41379a353e2"/>
              <w:id w:val="-18322778"/>
              <w:lock w:val="sdtLocked"/>
            </w:sdtPr>
            <w:sdtContent>
              <w:tr w:rsidR="00DD6801" w14:paraId="610A784C" w14:textId="77777777" w:rsidTr="00D973CF">
                <w:trPr>
                  <w:trHeight w:val="293"/>
                </w:trPr>
                <w:tc>
                  <w:tcPr>
                    <w:tcW w:w="1000" w:type="pct"/>
                    <w:tcBorders>
                      <w:top w:val="single" w:sz="4" w:space="0" w:color="auto"/>
                      <w:bottom w:val="single" w:sz="4" w:space="0" w:color="auto"/>
                      <w:right w:val="single" w:sz="4" w:space="0" w:color="auto"/>
                    </w:tcBorders>
                    <w:shd w:val="clear" w:color="auto" w:fill="auto"/>
                  </w:tcPr>
                  <w:p w14:paraId="0CBA5A58" w14:textId="104C7A9A" w:rsidR="00DD6801" w:rsidRDefault="002736BB">
                    <w:pPr>
                      <w:kinsoku w:val="0"/>
                      <w:overflowPunct w:val="0"/>
                      <w:autoSpaceDE w:val="0"/>
                      <w:autoSpaceDN w:val="0"/>
                      <w:adjustRightInd w:val="0"/>
                      <w:snapToGrid w:val="0"/>
                    </w:pPr>
                    <w:r>
                      <w:t>A</w:t>
                    </w:r>
                    <w:r>
                      <w:rPr>
                        <w:rFonts w:hint="eastAsia"/>
                      </w:rPr>
                      <w:t>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4289CDC" w14:textId="155105A1" w:rsidR="00DD6801" w:rsidRDefault="002736BB">
                    <w:pPr>
                      <w:kinsoku w:val="0"/>
                      <w:overflowPunct w:val="0"/>
                      <w:autoSpaceDE w:val="0"/>
                      <w:autoSpaceDN w:val="0"/>
                      <w:adjustRightInd w:val="0"/>
                      <w:snapToGrid w:val="0"/>
                    </w:pPr>
                    <w:r>
                      <w:rPr>
                        <w:rFonts w:hint="eastAsia"/>
                      </w:rP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5169B49" w14:textId="6051BF30" w:rsidR="00DD6801" w:rsidRDefault="002736BB">
                    <w:pPr>
                      <w:kinsoku w:val="0"/>
                      <w:overflowPunct w:val="0"/>
                      <w:autoSpaceDE w:val="0"/>
                      <w:autoSpaceDN w:val="0"/>
                      <w:adjustRightInd w:val="0"/>
                      <w:snapToGrid w:val="0"/>
                    </w:pPr>
                    <w:r>
                      <w:rPr>
                        <w:rFonts w:hint="eastAsia"/>
                      </w:rPr>
                      <w:t>好当家</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F50008F" w14:textId="38868A6D" w:rsidR="00DD6801" w:rsidRDefault="002736BB">
                    <w:pPr>
                      <w:kinsoku w:val="0"/>
                      <w:overflowPunct w:val="0"/>
                      <w:autoSpaceDE w:val="0"/>
                      <w:autoSpaceDN w:val="0"/>
                      <w:adjustRightInd w:val="0"/>
                      <w:snapToGrid w:val="0"/>
                    </w:pPr>
                    <w:r>
                      <w:rPr>
                        <w:rFonts w:hint="eastAsia"/>
                      </w:rPr>
                      <w:t>6</w:t>
                    </w:r>
                    <w:r>
                      <w:t>00467</w:t>
                    </w:r>
                  </w:p>
                </w:tc>
                <w:tc>
                  <w:tcPr>
                    <w:tcW w:w="1000" w:type="pct"/>
                    <w:tcBorders>
                      <w:top w:val="single" w:sz="4" w:space="0" w:color="auto"/>
                      <w:left w:val="single" w:sz="4" w:space="0" w:color="auto"/>
                      <w:bottom w:val="single" w:sz="4" w:space="0" w:color="auto"/>
                    </w:tcBorders>
                    <w:shd w:val="clear" w:color="auto" w:fill="auto"/>
                  </w:tcPr>
                  <w:p w14:paraId="4B323AE6" w14:textId="77777777" w:rsidR="00DD6801" w:rsidRDefault="00DD6801">
                    <w:pPr>
                      <w:kinsoku w:val="0"/>
                      <w:overflowPunct w:val="0"/>
                      <w:autoSpaceDE w:val="0"/>
                      <w:autoSpaceDN w:val="0"/>
                      <w:adjustRightInd w:val="0"/>
                      <w:snapToGrid w:val="0"/>
                    </w:pPr>
                  </w:p>
                </w:tc>
              </w:tr>
            </w:sdtContent>
          </w:sdt>
        </w:tbl>
        <w:p w14:paraId="69B5E747" w14:textId="77777777" w:rsidR="00DD6801" w:rsidRDefault="00000000">
          <w:pPr>
            <w:kinsoku w:val="0"/>
            <w:overflowPunct w:val="0"/>
            <w:autoSpaceDE w:val="0"/>
            <w:autoSpaceDN w:val="0"/>
            <w:adjustRightInd w:val="0"/>
            <w:snapToGrid w:val="0"/>
            <w:rPr>
              <w:color w:val="0070C0"/>
            </w:rPr>
          </w:pPr>
        </w:p>
      </w:sdtContent>
    </w:sdt>
    <w:sdt>
      <w:sdtPr>
        <w:rPr>
          <w:rFonts w:ascii="宋体" w:hAnsi="宋体" w:cs="宋体"/>
          <w:b w:val="0"/>
          <w:bCs/>
          <w:kern w:val="0"/>
          <w:szCs w:val="24"/>
        </w:rPr>
        <w:alias w:val="模块:其他有关资料"/>
        <w:tag w:val="_GBC_cd186ef4acaf4e28b71fed998e691ebd"/>
        <w:id w:val="4295963"/>
        <w:lock w:val="sdtLocked"/>
        <w:placeholder>
          <w:docPart w:val="GBC22222222222222222222222222222"/>
        </w:placeholder>
      </w:sdtPr>
      <w:sdtEndPr>
        <w:rPr>
          <w:rFonts w:hint="eastAsia"/>
          <w:szCs w:val="21"/>
        </w:rPr>
      </w:sdtEndPr>
      <w:sdtContent>
        <w:p w14:paraId="02768FAC" w14:textId="77777777" w:rsidR="00DD6801" w:rsidRDefault="004B0092">
          <w:pPr>
            <w:pStyle w:val="2"/>
            <w:numPr>
              <w:ilvl w:val="0"/>
              <w:numId w:val="121"/>
            </w:numPr>
            <w:ind w:firstLineChars="0"/>
          </w:pPr>
          <w:r>
            <w:t>其他有关资料</w:t>
          </w:r>
        </w:p>
        <w:sdt>
          <w:sdtPr>
            <w:alias w:val="是否适用：其他有关资料[双击切换]"/>
            <w:tag w:val="_GBC_78c3cc115c0d4dd3bf5e7c57142e5e68"/>
            <w:id w:val="12498022"/>
            <w:lock w:val="sdtLocked"/>
            <w:placeholder>
              <w:docPart w:val="GBC22222222222222222222222222222"/>
            </w:placeholder>
          </w:sdtPr>
          <w:sdtContent>
            <w:p w14:paraId="5837CF1B" w14:textId="4B0FB614" w:rsidR="00DD6801" w:rsidRDefault="004B0092" w:rsidP="002736BB">
              <w:r>
                <w:fldChar w:fldCharType="begin"/>
              </w:r>
              <w:r w:rsidR="002736BB">
                <w:instrText xml:space="preserve"> MACROBUTTON  SnrToggleCheckbox □适用 </w:instrText>
              </w:r>
              <w:r>
                <w:fldChar w:fldCharType="end"/>
              </w:r>
              <w:r>
                <w:fldChar w:fldCharType="begin"/>
              </w:r>
              <w:r w:rsidR="002736BB">
                <w:instrText xml:space="preserve"> MACROBUTTON  SnrToggleCheckbox √不适用 </w:instrText>
              </w:r>
              <w:r>
                <w:fldChar w:fldCharType="end"/>
              </w:r>
            </w:p>
          </w:sdtContent>
        </w:sdt>
      </w:sdtContent>
    </w:sdt>
    <w:p w14:paraId="70112768" w14:textId="77777777" w:rsidR="00DD6801" w:rsidRDefault="00DD6801">
      <w:pPr>
        <w:rPr>
          <w:bdr w:val="single" w:sz="4" w:space="0" w:color="auto"/>
        </w:rPr>
      </w:pPr>
    </w:p>
    <w:p w14:paraId="5D21B07F" w14:textId="77777777" w:rsidR="00DD6801" w:rsidRDefault="004B0092">
      <w:pPr>
        <w:pStyle w:val="2"/>
        <w:numPr>
          <w:ilvl w:val="0"/>
          <w:numId w:val="121"/>
        </w:numPr>
        <w:ind w:firstLineChars="0"/>
      </w:pPr>
      <w:bookmarkStart w:id="13" w:name="_Toc342056397"/>
      <w:bookmarkStart w:id="14" w:name="_Toc342565889"/>
      <w:r>
        <w:rPr>
          <w:rFonts w:hint="eastAsia"/>
        </w:rPr>
        <w:lastRenderedPageBreak/>
        <w:t>公司主要会计数据和财务指标</w:t>
      </w:r>
      <w:bookmarkEnd w:id="13"/>
      <w:bookmarkEnd w:id="14"/>
    </w:p>
    <w:p w14:paraId="707CF1BE" w14:textId="77777777" w:rsidR="00DD6801" w:rsidRDefault="004B0092">
      <w:pPr>
        <w:pStyle w:val="3"/>
        <w:numPr>
          <w:ilvl w:val="1"/>
          <w:numId w:val="2"/>
        </w:numPr>
        <w:rPr>
          <w:rFonts w:ascii="宋体" w:hAnsi="宋体"/>
        </w:rPr>
      </w:pPr>
      <w:r>
        <w:rPr>
          <w:rFonts w:ascii="宋体" w:hAnsi="宋体" w:hint="eastAsia"/>
        </w:rPr>
        <w:t>主要会计数据</w:t>
      </w:r>
    </w:p>
    <w:p w14:paraId="0452FEA9" w14:textId="77777777" w:rsidR="00DD6801" w:rsidRDefault="004B0092">
      <w:pPr>
        <w:jc w:val="right"/>
      </w:pPr>
      <w:r>
        <w:rPr>
          <w:rFonts w:hint="eastAsia"/>
        </w:rPr>
        <w:t>单位：</w:t>
      </w:r>
      <w:sdt>
        <w:sdtPr>
          <w:rPr>
            <w:rFonts w:hint="eastAsia"/>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bookmarkStart w:id="15" w:name="_Hlk72769913" w:displacedByCustomXml="next"/>
    <w:sdt>
      <w:sdtPr>
        <w:rPr>
          <w:rFonts w:ascii="宋体" w:hAnsi="宋体" w:hint="eastAsia"/>
        </w:rPr>
        <w:alias w:val="选项模块:主要会计数据(无追溯)"/>
        <w:tag w:val="_GBC_aea1fefe2cc54d88a8a870982a41d97a"/>
        <w:id w:val="21348610"/>
        <w:lock w:val="sdtLocked"/>
        <w:placeholder>
          <w:docPart w:val="GBC22222222222222222222222222222"/>
        </w:placeholder>
      </w:sdtPr>
      <w:sdtEndPr>
        <w:rPr>
          <w:rFonts w:hint="default"/>
          <w:color w:val="000000" w:themeColor="text1"/>
        </w:rPr>
      </w:sdtEndPr>
      <w:sdtContent>
        <w:tbl>
          <w:tblPr>
            <w:tblStyle w:val="a7"/>
            <w:tblW w:w="5000" w:type="pct"/>
            <w:tblLook w:val="0000" w:firstRow="0" w:lastRow="0" w:firstColumn="0" w:lastColumn="0" w:noHBand="0" w:noVBand="0"/>
          </w:tblPr>
          <w:tblGrid>
            <w:gridCol w:w="3677"/>
            <w:gridCol w:w="1821"/>
            <w:gridCol w:w="1792"/>
            <w:gridCol w:w="1759"/>
          </w:tblGrid>
          <w:tr w:rsidR="00DD6801" w14:paraId="09551A88" w14:textId="77777777" w:rsidTr="000E4B54">
            <w:trPr>
              <w:trHeight w:val="596"/>
            </w:trPr>
            <w:sdt>
              <w:sdtPr>
                <w:rPr>
                  <w:rFonts w:ascii="宋体" w:hAnsi="宋体" w:hint="eastAsia"/>
                </w:rPr>
                <w:tag w:val="_PLD_e63d02b963714237aa4678b1878c888d"/>
                <w:id w:val="1805186311"/>
                <w:lock w:val="sdtLocked"/>
              </w:sdtPr>
              <w:sdtEndPr>
                <w:rPr>
                  <w:rFonts w:ascii="Times New Roman" w:hAnsi="Times New Roman" w:hint="default"/>
                </w:rPr>
              </w:sdtEndPr>
              <w:sdtContent>
                <w:tc>
                  <w:tcPr>
                    <w:tcW w:w="2032" w:type="pct"/>
                    <w:vAlign w:val="center"/>
                  </w:tcPr>
                  <w:p w14:paraId="7F005DF3" w14:textId="77777777" w:rsidR="00DD6801" w:rsidRDefault="004B0092">
                    <w:pPr>
                      <w:kinsoku w:val="0"/>
                      <w:overflowPunct w:val="0"/>
                      <w:autoSpaceDE w:val="0"/>
                      <w:autoSpaceDN w:val="0"/>
                      <w:adjustRightInd w:val="0"/>
                      <w:snapToGrid w:val="0"/>
                      <w:jc w:val="center"/>
                    </w:pPr>
                    <w:r>
                      <w:rPr>
                        <w:rFonts w:hint="eastAsia"/>
                      </w:rPr>
                      <w:t>主要会计数据</w:t>
                    </w:r>
                  </w:p>
                </w:tc>
              </w:sdtContent>
            </w:sdt>
            <w:sdt>
              <w:sdtPr>
                <w:tag w:val="_PLD_913ae157f7e74eee947ea98d96be3599"/>
                <w:id w:val="-2036571348"/>
                <w:lock w:val="sdtLocked"/>
              </w:sdtPr>
              <w:sdtContent>
                <w:tc>
                  <w:tcPr>
                    <w:tcW w:w="1006" w:type="pct"/>
                    <w:vAlign w:val="center"/>
                  </w:tcPr>
                  <w:p w14:paraId="4C213B32" w14:textId="77777777" w:rsidR="00DD6801" w:rsidRDefault="004B0092">
                    <w:pPr>
                      <w:kinsoku w:val="0"/>
                      <w:overflowPunct w:val="0"/>
                      <w:autoSpaceDE w:val="0"/>
                      <w:autoSpaceDN w:val="0"/>
                      <w:adjustRightInd w:val="0"/>
                      <w:snapToGrid w:val="0"/>
                      <w:jc w:val="center"/>
                    </w:pPr>
                    <w:r>
                      <w:rPr>
                        <w:rFonts w:hint="eastAsia"/>
                      </w:rPr>
                      <w:t>本</w:t>
                    </w:r>
                    <w:r>
                      <w:t>报告期</w:t>
                    </w:r>
                  </w:p>
                  <w:p w14:paraId="31E8DA30" w14:textId="77777777" w:rsidR="00DD6801" w:rsidRDefault="004B0092">
                    <w:pPr>
                      <w:kinsoku w:val="0"/>
                      <w:overflowPunct w:val="0"/>
                      <w:autoSpaceDE w:val="0"/>
                      <w:autoSpaceDN w:val="0"/>
                      <w:adjustRightInd w:val="0"/>
                      <w:snapToGrid w:val="0"/>
                      <w:jc w:val="center"/>
                    </w:pPr>
                    <w:r>
                      <w:t>（</w:t>
                    </w:r>
                    <w:r>
                      <w:t>1</w:t>
                    </w:r>
                    <w:r>
                      <w:t>－</w:t>
                    </w:r>
                    <w:r>
                      <w:t>6</w:t>
                    </w:r>
                    <w:r>
                      <w:t>月）</w:t>
                    </w:r>
                  </w:p>
                </w:tc>
              </w:sdtContent>
            </w:sdt>
            <w:sdt>
              <w:sdtPr>
                <w:tag w:val="_PLD_0f32665f64034720b1ecd674058f4d8b"/>
                <w:id w:val="-428284126"/>
                <w:lock w:val="sdtLocked"/>
              </w:sdtPr>
              <w:sdtContent>
                <w:tc>
                  <w:tcPr>
                    <w:tcW w:w="990" w:type="pct"/>
                    <w:vAlign w:val="center"/>
                  </w:tcPr>
                  <w:p w14:paraId="4D0721ED" w14:textId="77777777" w:rsidR="00DD6801" w:rsidRDefault="004B0092">
                    <w:pPr>
                      <w:kinsoku w:val="0"/>
                      <w:overflowPunct w:val="0"/>
                      <w:autoSpaceDE w:val="0"/>
                      <w:autoSpaceDN w:val="0"/>
                      <w:adjustRightInd w:val="0"/>
                      <w:snapToGrid w:val="0"/>
                      <w:jc w:val="center"/>
                    </w:pPr>
                    <w:r>
                      <w:t>上年同期</w:t>
                    </w:r>
                  </w:p>
                </w:tc>
              </w:sdtContent>
            </w:sdt>
            <w:sdt>
              <w:sdtPr>
                <w:tag w:val="_PLD_e634aa67fe8c44038b152224d8a245d6"/>
                <w:id w:val="1829710731"/>
                <w:lock w:val="sdtLocked"/>
              </w:sdtPr>
              <w:sdtContent>
                <w:tc>
                  <w:tcPr>
                    <w:tcW w:w="972" w:type="pct"/>
                    <w:vAlign w:val="center"/>
                  </w:tcPr>
                  <w:p w14:paraId="25AD6DAC" w14:textId="77777777" w:rsidR="00DD6801" w:rsidRDefault="004B0092">
                    <w:pPr>
                      <w:kinsoku w:val="0"/>
                      <w:overflowPunct w:val="0"/>
                      <w:autoSpaceDE w:val="0"/>
                      <w:autoSpaceDN w:val="0"/>
                      <w:adjustRightInd w:val="0"/>
                      <w:snapToGrid w:val="0"/>
                      <w:jc w:val="center"/>
                    </w:pPr>
                    <w:r>
                      <w:t>本报告期比上年同期增减</w:t>
                    </w:r>
                    <w:r>
                      <w:t>(%)</w:t>
                    </w:r>
                  </w:p>
                </w:tc>
              </w:sdtContent>
            </w:sdt>
          </w:tr>
          <w:tr w:rsidR="002736BB" w14:paraId="649A703E" w14:textId="77777777" w:rsidTr="00A541CF">
            <w:trPr>
              <w:trHeight w:val="285"/>
            </w:trPr>
            <w:sdt>
              <w:sdtPr>
                <w:tag w:val="_PLD_601d7d8438f74f1c9abca1ce60a4f163"/>
                <w:id w:val="-1257908106"/>
                <w:lock w:val="sdtLocked"/>
              </w:sdtPr>
              <w:sdtContent>
                <w:tc>
                  <w:tcPr>
                    <w:tcW w:w="2032" w:type="pct"/>
                  </w:tcPr>
                  <w:p w14:paraId="20E78BFB" w14:textId="77777777" w:rsidR="002736BB" w:rsidRDefault="002736BB" w:rsidP="002736BB">
                    <w:pPr>
                      <w:kinsoku w:val="0"/>
                      <w:overflowPunct w:val="0"/>
                      <w:autoSpaceDE w:val="0"/>
                      <w:autoSpaceDN w:val="0"/>
                      <w:adjustRightInd w:val="0"/>
                      <w:snapToGrid w:val="0"/>
                    </w:pPr>
                    <w:r>
                      <w:rPr>
                        <w:rFonts w:hint="eastAsia"/>
                      </w:rPr>
                      <w:t>营业收入</w:t>
                    </w:r>
                  </w:p>
                </w:tc>
              </w:sdtContent>
            </w:sdt>
            <w:tc>
              <w:tcPr>
                <w:tcW w:w="1006" w:type="pct"/>
              </w:tcPr>
              <w:p w14:paraId="6DF1D4FA" w14:textId="4A67DF98" w:rsidR="002736BB" w:rsidRDefault="00CC528B" w:rsidP="002736BB">
                <w:pPr>
                  <w:kinsoku w:val="0"/>
                  <w:overflowPunct w:val="0"/>
                  <w:autoSpaceDE w:val="0"/>
                  <w:autoSpaceDN w:val="0"/>
                  <w:adjustRightInd w:val="0"/>
                  <w:snapToGrid w:val="0"/>
                  <w:jc w:val="right"/>
                </w:pPr>
                <w:r>
                  <w:t>821,983,863.33</w:t>
                </w:r>
              </w:p>
            </w:tc>
            <w:tc>
              <w:tcPr>
                <w:tcW w:w="990" w:type="pct"/>
                <w:vAlign w:val="center"/>
              </w:tcPr>
              <w:p w14:paraId="71846EE2" w14:textId="5D692038" w:rsidR="002736BB" w:rsidRDefault="002736BB" w:rsidP="002736BB">
                <w:pPr>
                  <w:kinsoku w:val="0"/>
                  <w:overflowPunct w:val="0"/>
                  <w:autoSpaceDE w:val="0"/>
                  <w:autoSpaceDN w:val="0"/>
                  <w:adjustRightInd w:val="0"/>
                  <w:snapToGrid w:val="0"/>
                  <w:jc w:val="right"/>
                  <w:rPr>
                    <w:bCs w:val="0"/>
                  </w:rPr>
                </w:pPr>
                <w:r>
                  <w:t>610,516,230.00</w:t>
                </w:r>
              </w:p>
            </w:tc>
            <w:tc>
              <w:tcPr>
                <w:tcW w:w="972" w:type="pct"/>
              </w:tcPr>
              <w:p w14:paraId="009EBBE2" w14:textId="2A1E7535" w:rsidR="002736BB" w:rsidRDefault="00CC528B" w:rsidP="002736BB">
                <w:pPr>
                  <w:kinsoku w:val="0"/>
                  <w:overflowPunct w:val="0"/>
                  <w:autoSpaceDE w:val="0"/>
                  <w:autoSpaceDN w:val="0"/>
                  <w:adjustRightInd w:val="0"/>
                  <w:snapToGrid w:val="0"/>
                  <w:jc w:val="right"/>
                </w:pPr>
                <w:r>
                  <w:rPr>
                    <w:rFonts w:hint="eastAsia"/>
                  </w:rPr>
                  <w:t>3</w:t>
                </w:r>
                <w:r>
                  <w:t>4.64</w:t>
                </w:r>
              </w:p>
            </w:tc>
          </w:tr>
          <w:tr w:rsidR="002736BB" w14:paraId="40F0A371" w14:textId="77777777" w:rsidTr="00A541CF">
            <w:trPr>
              <w:trHeight w:val="285"/>
            </w:trPr>
            <w:sdt>
              <w:sdtPr>
                <w:tag w:val="_PLD_1825ec6c60fc481f877063c3cecfffca"/>
                <w:id w:val="-1669391866"/>
                <w:lock w:val="sdtLocked"/>
              </w:sdtPr>
              <w:sdtContent>
                <w:tc>
                  <w:tcPr>
                    <w:tcW w:w="2032" w:type="pct"/>
                  </w:tcPr>
                  <w:p w14:paraId="13D0DBA2" w14:textId="77777777" w:rsidR="002736BB" w:rsidRDefault="002736BB" w:rsidP="002736BB">
                    <w:pPr>
                      <w:kinsoku w:val="0"/>
                      <w:overflowPunct w:val="0"/>
                      <w:autoSpaceDE w:val="0"/>
                      <w:autoSpaceDN w:val="0"/>
                      <w:adjustRightInd w:val="0"/>
                      <w:snapToGrid w:val="0"/>
                    </w:pPr>
                    <w:r>
                      <w:rPr>
                        <w:rFonts w:hint="eastAsia"/>
                      </w:rPr>
                      <w:t>归属于上市公司股东的净利润</w:t>
                    </w:r>
                  </w:p>
                </w:tc>
              </w:sdtContent>
            </w:sdt>
            <w:tc>
              <w:tcPr>
                <w:tcW w:w="1006" w:type="pct"/>
              </w:tcPr>
              <w:p w14:paraId="4E86A460" w14:textId="2853CB61" w:rsidR="002736BB" w:rsidRDefault="00CC528B" w:rsidP="002736BB">
                <w:pPr>
                  <w:kinsoku w:val="0"/>
                  <w:overflowPunct w:val="0"/>
                  <w:autoSpaceDE w:val="0"/>
                  <w:autoSpaceDN w:val="0"/>
                  <w:adjustRightInd w:val="0"/>
                  <w:snapToGrid w:val="0"/>
                  <w:jc w:val="right"/>
                </w:pPr>
                <w:r>
                  <w:t>29,612,689.91</w:t>
                </w:r>
              </w:p>
            </w:tc>
            <w:tc>
              <w:tcPr>
                <w:tcW w:w="990" w:type="pct"/>
                <w:vAlign w:val="center"/>
              </w:tcPr>
              <w:p w14:paraId="1E5CDE81" w14:textId="2505E873" w:rsidR="002736BB" w:rsidRDefault="002736BB" w:rsidP="002736BB">
                <w:pPr>
                  <w:kinsoku w:val="0"/>
                  <w:overflowPunct w:val="0"/>
                  <w:autoSpaceDE w:val="0"/>
                  <w:autoSpaceDN w:val="0"/>
                  <w:adjustRightInd w:val="0"/>
                  <w:snapToGrid w:val="0"/>
                  <w:jc w:val="right"/>
                  <w:rPr>
                    <w:bCs w:val="0"/>
                  </w:rPr>
                </w:pPr>
                <w:r>
                  <w:t>34,067,856.53</w:t>
                </w:r>
              </w:p>
            </w:tc>
            <w:tc>
              <w:tcPr>
                <w:tcW w:w="972" w:type="pct"/>
              </w:tcPr>
              <w:p w14:paraId="6BD0B65B" w14:textId="31151BBA" w:rsidR="002736BB" w:rsidRDefault="00CC528B" w:rsidP="002736BB">
                <w:pPr>
                  <w:kinsoku w:val="0"/>
                  <w:overflowPunct w:val="0"/>
                  <w:autoSpaceDE w:val="0"/>
                  <w:autoSpaceDN w:val="0"/>
                  <w:adjustRightInd w:val="0"/>
                  <w:snapToGrid w:val="0"/>
                  <w:jc w:val="right"/>
                </w:pPr>
                <w:r>
                  <w:rPr>
                    <w:rFonts w:hint="eastAsia"/>
                  </w:rPr>
                  <w:t>-</w:t>
                </w:r>
                <w:r>
                  <w:t>13.08</w:t>
                </w:r>
              </w:p>
            </w:tc>
          </w:tr>
          <w:tr w:rsidR="005C6407" w:rsidRPr="005C6407" w14:paraId="205AE6CA" w14:textId="77777777" w:rsidTr="00A541CF">
            <w:trPr>
              <w:trHeight w:val="285"/>
            </w:trPr>
            <w:sdt>
              <w:sdtPr>
                <w:rPr>
                  <w:color w:val="000000" w:themeColor="text1"/>
                </w:rPr>
                <w:tag w:val="_PLD_f59cc08add024388b79135816e85f0a1"/>
                <w:id w:val="-1608569322"/>
                <w:lock w:val="sdtLocked"/>
              </w:sdtPr>
              <w:sdtContent>
                <w:tc>
                  <w:tcPr>
                    <w:tcW w:w="2032" w:type="pct"/>
                  </w:tcPr>
                  <w:p w14:paraId="6ABAEC8E" w14:textId="77777777" w:rsidR="002736BB" w:rsidRPr="005C6407" w:rsidRDefault="002736BB" w:rsidP="002736BB">
                    <w:pPr>
                      <w:kinsoku w:val="0"/>
                      <w:overflowPunct w:val="0"/>
                      <w:autoSpaceDE w:val="0"/>
                      <w:autoSpaceDN w:val="0"/>
                      <w:adjustRightInd w:val="0"/>
                      <w:snapToGrid w:val="0"/>
                      <w:rPr>
                        <w:color w:val="000000" w:themeColor="text1"/>
                      </w:rPr>
                    </w:pPr>
                    <w:r w:rsidRPr="005C6407">
                      <w:rPr>
                        <w:rFonts w:hint="eastAsia"/>
                        <w:color w:val="000000" w:themeColor="text1"/>
                      </w:rPr>
                      <w:t>归属于上市公司股东的扣除非经常性损益的净利润</w:t>
                    </w:r>
                  </w:p>
                </w:tc>
              </w:sdtContent>
            </w:sdt>
            <w:tc>
              <w:tcPr>
                <w:tcW w:w="1006" w:type="pct"/>
              </w:tcPr>
              <w:p w14:paraId="201200DE" w14:textId="6941691A" w:rsidR="002736BB" w:rsidRPr="005C6407" w:rsidRDefault="00C77155" w:rsidP="002736BB">
                <w:pPr>
                  <w:kinsoku w:val="0"/>
                  <w:overflowPunct w:val="0"/>
                  <w:autoSpaceDE w:val="0"/>
                  <w:autoSpaceDN w:val="0"/>
                  <w:adjustRightInd w:val="0"/>
                  <w:snapToGrid w:val="0"/>
                  <w:jc w:val="right"/>
                  <w:rPr>
                    <w:color w:val="000000" w:themeColor="text1"/>
                  </w:rPr>
                </w:pPr>
                <w:r>
                  <w:rPr>
                    <w:color w:val="000000" w:themeColor="text1"/>
                  </w:rPr>
                  <w:t>16,395,091.20</w:t>
                </w:r>
              </w:p>
            </w:tc>
            <w:tc>
              <w:tcPr>
                <w:tcW w:w="990" w:type="pct"/>
                <w:vAlign w:val="center"/>
              </w:tcPr>
              <w:p w14:paraId="6DB81319" w14:textId="6EB35107" w:rsidR="002736BB" w:rsidRPr="005C6407" w:rsidRDefault="002736BB" w:rsidP="002736BB">
                <w:pPr>
                  <w:kinsoku w:val="0"/>
                  <w:overflowPunct w:val="0"/>
                  <w:autoSpaceDE w:val="0"/>
                  <w:autoSpaceDN w:val="0"/>
                  <w:adjustRightInd w:val="0"/>
                  <w:snapToGrid w:val="0"/>
                  <w:jc w:val="right"/>
                  <w:rPr>
                    <w:bCs w:val="0"/>
                    <w:color w:val="000000" w:themeColor="text1"/>
                  </w:rPr>
                </w:pPr>
                <w:r w:rsidRPr="005C6407">
                  <w:rPr>
                    <w:color w:val="000000" w:themeColor="text1"/>
                  </w:rPr>
                  <w:t>12,778,622.41</w:t>
                </w:r>
              </w:p>
            </w:tc>
            <w:tc>
              <w:tcPr>
                <w:tcW w:w="972" w:type="pct"/>
              </w:tcPr>
              <w:p w14:paraId="634D0B53" w14:textId="65CD4F92" w:rsidR="002736BB" w:rsidRPr="005C6407" w:rsidRDefault="00C77155" w:rsidP="002736BB">
                <w:pPr>
                  <w:kinsoku w:val="0"/>
                  <w:overflowPunct w:val="0"/>
                  <w:autoSpaceDE w:val="0"/>
                  <w:autoSpaceDN w:val="0"/>
                  <w:adjustRightInd w:val="0"/>
                  <w:snapToGrid w:val="0"/>
                  <w:jc w:val="right"/>
                  <w:rPr>
                    <w:color w:val="000000" w:themeColor="text1"/>
                  </w:rPr>
                </w:pPr>
                <w:r>
                  <w:rPr>
                    <w:color w:val="000000" w:themeColor="text1"/>
                  </w:rPr>
                  <w:t>28.30</w:t>
                </w:r>
              </w:p>
              <w:p w14:paraId="49C186BD" w14:textId="7FB1859B" w:rsidR="0086469E" w:rsidRPr="005C6407" w:rsidRDefault="0086469E" w:rsidP="002736BB">
                <w:pPr>
                  <w:kinsoku w:val="0"/>
                  <w:overflowPunct w:val="0"/>
                  <w:autoSpaceDE w:val="0"/>
                  <w:autoSpaceDN w:val="0"/>
                  <w:adjustRightInd w:val="0"/>
                  <w:snapToGrid w:val="0"/>
                  <w:jc w:val="right"/>
                  <w:rPr>
                    <w:color w:val="000000" w:themeColor="text1"/>
                  </w:rPr>
                </w:pPr>
              </w:p>
            </w:tc>
          </w:tr>
          <w:tr w:rsidR="005C6407" w:rsidRPr="005C6407" w14:paraId="6E711A29" w14:textId="77777777" w:rsidTr="00A541CF">
            <w:trPr>
              <w:trHeight w:val="285"/>
            </w:trPr>
            <w:sdt>
              <w:sdtPr>
                <w:rPr>
                  <w:color w:val="000000" w:themeColor="text1"/>
                </w:rPr>
                <w:tag w:val="_PLD_895da6708d8042d69e93b2530ead8964"/>
                <w:id w:val="1309900641"/>
                <w:lock w:val="sdtLocked"/>
              </w:sdtPr>
              <w:sdtContent>
                <w:tc>
                  <w:tcPr>
                    <w:tcW w:w="2032" w:type="pct"/>
                  </w:tcPr>
                  <w:p w14:paraId="5A549CF6" w14:textId="77777777" w:rsidR="002736BB" w:rsidRPr="005C6407" w:rsidRDefault="002736BB" w:rsidP="002736BB">
                    <w:pPr>
                      <w:kinsoku w:val="0"/>
                      <w:overflowPunct w:val="0"/>
                      <w:autoSpaceDE w:val="0"/>
                      <w:autoSpaceDN w:val="0"/>
                      <w:adjustRightInd w:val="0"/>
                      <w:snapToGrid w:val="0"/>
                      <w:rPr>
                        <w:color w:val="000000" w:themeColor="text1"/>
                        <w:highlight w:val="magenta"/>
                      </w:rPr>
                    </w:pPr>
                    <w:r w:rsidRPr="005C6407">
                      <w:rPr>
                        <w:rFonts w:hint="eastAsia"/>
                        <w:color w:val="000000" w:themeColor="text1"/>
                      </w:rPr>
                      <w:t>经营活动产生的现金流量净额</w:t>
                    </w:r>
                  </w:p>
                </w:tc>
              </w:sdtContent>
            </w:sdt>
            <w:tc>
              <w:tcPr>
                <w:tcW w:w="1006" w:type="pct"/>
              </w:tcPr>
              <w:p w14:paraId="7B167170" w14:textId="1BD478C3" w:rsidR="002736BB" w:rsidRPr="005C6407" w:rsidRDefault="00CC528B" w:rsidP="002736BB">
                <w:pPr>
                  <w:kinsoku w:val="0"/>
                  <w:overflowPunct w:val="0"/>
                  <w:autoSpaceDE w:val="0"/>
                  <w:autoSpaceDN w:val="0"/>
                  <w:adjustRightInd w:val="0"/>
                  <w:snapToGrid w:val="0"/>
                  <w:jc w:val="right"/>
                  <w:rPr>
                    <w:color w:val="000000" w:themeColor="text1"/>
                  </w:rPr>
                </w:pPr>
                <w:r w:rsidRPr="005C6407">
                  <w:rPr>
                    <w:color w:val="000000" w:themeColor="text1"/>
                  </w:rPr>
                  <w:t>74,563,066.00</w:t>
                </w:r>
              </w:p>
            </w:tc>
            <w:tc>
              <w:tcPr>
                <w:tcW w:w="990" w:type="pct"/>
                <w:vAlign w:val="center"/>
              </w:tcPr>
              <w:p w14:paraId="270AE15B" w14:textId="70385DCB" w:rsidR="002736BB" w:rsidRPr="005C6407" w:rsidRDefault="002736BB" w:rsidP="002736BB">
                <w:pPr>
                  <w:kinsoku w:val="0"/>
                  <w:overflowPunct w:val="0"/>
                  <w:autoSpaceDE w:val="0"/>
                  <w:autoSpaceDN w:val="0"/>
                  <w:adjustRightInd w:val="0"/>
                  <w:snapToGrid w:val="0"/>
                  <w:jc w:val="right"/>
                  <w:rPr>
                    <w:color w:val="000000" w:themeColor="text1"/>
                  </w:rPr>
                </w:pPr>
                <w:r w:rsidRPr="005C6407">
                  <w:rPr>
                    <w:color w:val="000000" w:themeColor="text1"/>
                  </w:rPr>
                  <w:t>13,352,722.48</w:t>
                </w:r>
              </w:p>
            </w:tc>
            <w:tc>
              <w:tcPr>
                <w:tcW w:w="972" w:type="pct"/>
              </w:tcPr>
              <w:p w14:paraId="677429B6" w14:textId="7365DF3A" w:rsidR="002736BB" w:rsidRPr="005C6407" w:rsidRDefault="00CC528B" w:rsidP="002736BB">
                <w:pPr>
                  <w:kinsoku w:val="0"/>
                  <w:overflowPunct w:val="0"/>
                  <w:autoSpaceDE w:val="0"/>
                  <w:autoSpaceDN w:val="0"/>
                  <w:adjustRightInd w:val="0"/>
                  <w:snapToGrid w:val="0"/>
                  <w:jc w:val="right"/>
                  <w:rPr>
                    <w:color w:val="000000" w:themeColor="text1"/>
                  </w:rPr>
                </w:pPr>
                <w:r w:rsidRPr="005C6407">
                  <w:rPr>
                    <w:rFonts w:hint="eastAsia"/>
                    <w:color w:val="000000" w:themeColor="text1"/>
                  </w:rPr>
                  <w:t>4</w:t>
                </w:r>
                <w:r w:rsidRPr="005C6407">
                  <w:rPr>
                    <w:color w:val="000000" w:themeColor="text1"/>
                  </w:rPr>
                  <w:t>58.41</w:t>
                </w:r>
              </w:p>
            </w:tc>
          </w:tr>
          <w:tr w:rsidR="005C6407" w:rsidRPr="005C6407" w14:paraId="5C983615" w14:textId="77777777" w:rsidTr="000E4B54">
            <w:trPr>
              <w:trHeight w:val="533"/>
            </w:trPr>
            <w:tc>
              <w:tcPr>
                <w:tcW w:w="2032" w:type="pct"/>
                <w:vAlign w:val="center"/>
              </w:tcPr>
              <w:p w14:paraId="12A664D9" w14:textId="77777777" w:rsidR="002736BB" w:rsidRPr="005C6407" w:rsidRDefault="002736BB" w:rsidP="002736BB">
                <w:pPr>
                  <w:kinsoku w:val="0"/>
                  <w:overflowPunct w:val="0"/>
                  <w:autoSpaceDE w:val="0"/>
                  <w:autoSpaceDN w:val="0"/>
                  <w:adjustRightInd w:val="0"/>
                  <w:snapToGrid w:val="0"/>
                  <w:jc w:val="center"/>
                  <w:rPr>
                    <w:color w:val="000000" w:themeColor="text1"/>
                  </w:rPr>
                </w:pPr>
              </w:p>
            </w:tc>
            <w:sdt>
              <w:sdtPr>
                <w:rPr>
                  <w:color w:val="000000" w:themeColor="text1"/>
                </w:rPr>
                <w:tag w:val="_PLD_b75e9aa554cc48539ab9de572d244f45"/>
                <w:id w:val="-102883437"/>
                <w:lock w:val="sdtLocked"/>
              </w:sdtPr>
              <w:sdtContent>
                <w:tc>
                  <w:tcPr>
                    <w:tcW w:w="1006" w:type="pct"/>
                    <w:vAlign w:val="center"/>
                  </w:tcPr>
                  <w:p w14:paraId="1477A5C9" w14:textId="77777777" w:rsidR="002736BB" w:rsidRPr="005C6407" w:rsidRDefault="002736BB" w:rsidP="002736BB">
                    <w:pPr>
                      <w:kinsoku w:val="0"/>
                      <w:overflowPunct w:val="0"/>
                      <w:autoSpaceDE w:val="0"/>
                      <w:autoSpaceDN w:val="0"/>
                      <w:adjustRightInd w:val="0"/>
                      <w:snapToGrid w:val="0"/>
                      <w:jc w:val="center"/>
                      <w:rPr>
                        <w:color w:val="000000" w:themeColor="text1"/>
                      </w:rPr>
                    </w:pPr>
                    <w:r w:rsidRPr="005C6407">
                      <w:rPr>
                        <w:color w:val="000000" w:themeColor="text1"/>
                      </w:rPr>
                      <w:t>本报告期末</w:t>
                    </w:r>
                  </w:p>
                </w:tc>
              </w:sdtContent>
            </w:sdt>
            <w:sdt>
              <w:sdtPr>
                <w:rPr>
                  <w:color w:val="000000" w:themeColor="text1"/>
                </w:rPr>
                <w:tag w:val="_PLD_7425b2bc6a39452296814978a781ba72"/>
                <w:id w:val="-1717966819"/>
                <w:lock w:val="sdtLocked"/>
              </w:sdtPr>
              <w:sdtContent>
                <w:tc>
                  <w:tcPr>
                    <w:tcW w:w="990" w:type="pct"/>
                    <w:vAlign w:val="center"/>
                  </w:tcPr>
                  <w:p w14:paraId="4D1FD866" w14:textId="77777777" w:rsidR="002736BB" w:rsidRPr="005C6407" w:rsidRDefault="002736BB" w:rsidP="002736BB">
                    <w:pPr>
                      <w:kinsoku w:val="0"/>
                      <w:overflowPunct w:val="0"/>
                      <w:autoSpaceDE w:val="0"/>
                      <w:autoSpaceDN w:val="0"/>
                      <w:adjustRightInd w:val="0"/>
                      <w:snapToGrid w:val="0"/>
                      <w:jc w:val="center"/>
                      <w:rPr>
                        <w:color w:val="000000" w:themeColor="text1"/>
                      </w:rPr>
                    </w:pPr>
                    <w:r w:rsidRPr="005C6407">
                      <w:rPr>
                        <w:color w:val="000000" w:themeColor="text1"/>
                      </w:rPr>
                      <w:t>上年度末</w:t>
                    </w:r>
                  </w:p>
                </w:tc>
              </w:sdtContent>
            </w:sdt>
            <w:sdt>
              <w:sdtPr>
                <w:rPr>
                  <w:color w:val="000000" w:themeColor="text1"/>
                </w:rPr>
                <w:tag w:val="_PLD_7a1ba9a6d9b54e51bd320f47b6233184"/>
                <w:id w:val="463016659"/>
                <w:lock w:val="sdtLocked"/>
              </w:sdtPr>
              <w:sdtContent>
                <w:tc>
                  <w:tcPr>
                    <w:tcW w:w="972" w:type="pct"/>
                    <w:vAlign w:val="center"/>
                  </w:tcPr>
                  <w:p w14:paraId="59BDACBA" w14:textId="77777777" w:rsidR="002736BB" w:rsidRPr="005C6407" w:rsidRDefault="002736BB" w:rsidP="002736BB">
                    <w:pPr>
                      <w:kinsoku w:val="0"/>
                      <w:overflowPunct w:val="0"/>
                      <w:autoSpaceDE w:val="0"/>
                      <w:autoSpaceDN w:val="0"/>
                      <w:adjustRightInd w:val="0"/>
                      <w:snapToGrid w:val="0"/>
                      <w:jc w:val="center"/>
                      <w:rPr>
                        <w:color w:val="000000" w:themeColor="text1"/>
                      </w:rPr>
                    </w:pPr>
                    <w:r w:rsidRPr="005C6407">
                      <w:rPr>
                        <w:color w:val="000000" w:themeColor="text1"/>
                      </w:rPr>
                      <w:t>本报告期末比上年度末增减</w:t>
                    </w:r>
                    <w:r w:rsidRPr="005C6407">
                      <w:rPr>
                        <w:color w:val="000000" w:themeColor="text1"/>
                      </w:rPr>
                      <w:t>(%)</w:t>
                    </w:r>
                  </w:p>
                </w:tc>
              </w:sdtContent>
            </w:sdt>
          </w:tr>
          <w:tr w:rsidR="005C6407" w:rsidRPr="005C6407" w14:paraId="5F74DD5E" w14:textId="77777777" w:rsidTr="00A541CF">
            <w:trPr>
              <w:trHeight w:val="285"/>
            </w:trPr>
            <w:sdt>
              <w:sdtPr>
                <w:rPr>
                  <w:color w:val="000000" w:themeColor="text1"/>
                </w:rPr>
                <w:tag w:val="_PLD_c12ab31af03f46e4bd02eb659877c070"/>
                <w:id w:val="-2023776135"/>
                <w:lock w:val="sdtLocked"/>
              </w:sdtPr>
              <w:sdtContent>
                <w:tc>
                  <w:tcPr>
                    <w:tcW w:w="2032" w:type="pct"/>
                  </w:tcPr>
                  <w:p w14:paraId="565FADA7" w14:textId="77777777" w:rsidR="002736BB" w:rsidRPr="005C6407" w:rsidRDefault="002736BB" w:rsidP="002736BB">
                    <w:pPr>
                      <w:kinsoku w:val="0"/>
                      <w:overflowPunct w:val="0"/>
                      <w:autoSpaceDE w:val="0"/>
                      <w:autoSpaceDN w:val="0"/>
                      <w:adjustRightInd w:val="0"/>
                      <w:snapToGrid w:val="0"/>
                      <w:rPr>
                        <w:color w:val="000000" w:themeColor="text1"/>
                      </w:rPr>
                    </w:pPr>
                    <w:r w:rsidRPr="005C6407">
                      <w:rPr>
                        <w:rFonts w:hint="eastAsia"/>
                        <w:color w:val="000000" w:themeColor="text1"/>
                      </w:rPr>
                      <w:t>归属于上市公司股东的净资产</w:t>
                    </w:r>
                  </w:p>
                </w:tc>
              </w:sdtContent>
            </w:sdt>
            <w:tc>
              <w:tcPr>
                <w:tcW w:w="1006" w:type="pct"/>
              </w:tcPr>
              <w:p w14:paraId="2F95BA55" w14:textId="0A2D2BCC" w:rsidR="002736BB" w:rsidRPr="005C6407" w:rsidRDefault="006C5B5E" w:rsidP="002736BB">
                <w:pPr>
                  <w:kinsoku w:val="0"/>
                  <w:overflowPunct w:val="0"/>
                  <w:autoSpaceDE w:val="0"/>
                  <w:autoSpaceDN w:val="0"/>
                  <w:adjustRightInd w:val="0"/>
                  <w:snapToGrid w:val="0"/>
                  <w:jc w:val="right"/>
                  <w:rPr>
                    <w:color w:val="000000" w:themeColor="text1"/>
                  </w:rPr>
                </w:pPr>
                <w:r w:rsidRPr="005C6407">
                  <w:rPr>
                    <w:color w:val="000000" w:themeColor="text1"/>
                  </w:rPr>
                  <w:t>3,364,840,379.97</w:t>
                </w:r>
              </w:p>
            </w:tc>
            <w:tc>
              <w:tcPr>
                <w:tcW w:w="990" w:type="pct"/>
                <w:vAlign w:val="center"/>
              </w:tcPr>
              <w:p w14:paraId="1E1A207A" w14:textId="66770D1B" w:rsidR="002736BB" w:rsidRPr="005C6407" w:rsidRDefault="0089680F" w:rsidP="002736BB">
                <w:pPr>
                  <w:kinsoku w:val="0"/>
                  <w:overflowPunct w:val="0"/>
                  <w:autoSpaceDE w:val="0"/>
                  <w:autoSpaceDN w:val="0"/>
                  <w:adjustRightInd w:val="0"/>
                  <w:snapToGrid w:val="0"/>
                  <w:jc w:val="right"/>
                  <w:rPr>
                    <w:bCs w:val="0"/>
                    <w:color w:val="000000" w:themeColor="text1"/>
                  </w:rPr>
                </w:pPr>
                <w:r>
                  <w:rPr>
                    <w:color w:val="000000" w:themeColor="text1"/>
                  </w:rPr>
                  <w:t>3,354,220,616.01</w:t>
                </w:r>
              </w:p>
            </w:tc>
            <w:tc>
              <w:tcPr>
                <w:tcW w:w="972" w:type="pct"/>
              </w:tcPr>
              <w:p w14:paraId="6B5CBABD" w14:textId="657469BF" w:rsidR="002736BB" w:rsidRPr="005C6407" w:rsidRDefault="0086469E" w:rsidP="002736BB">
                <w:pPr>
                  <w:kinsoku w:val="0"/>
                  <w:overflowPunct w:val="0"/>
                  <w:autoSpaceDE w:val="0"/>
                  <w:autoSpaceDN w:val="0"/>
                  <w:adjustRightInd w:val="0"/>
                  <w:snapToGrid w:val="0"/>
                  <w:jc w:val="right"/>
                  <w:rPr>
                    <w:color w:val="000000" w:themeColor="text1"/>
                  </w:rPr>
                </w:pPr>
                <w:r w:rsidRPr="005C6407">
                  <w:rPr>
                    <w:rFonts w:hint="eastAsia"/>
                    <w:color w:val="000000" w:themeColor="text1"/>
                  </w:rPr>
                  <w:t>0</w:t>
                </w:r>
                <w:r w:rsidRPr="005C6407">
                  <w:rPr>
                    <w:color w:val="000000" w:themeColor="text1"/>
                  </w:rPr>
                  <w:t>.</w:t>
                </w:r>
                <w:r w:rsidR="0089680F">
                  <w:rPr>
                    <w:color w:val="000000" w:themeColor="text1"/>
                  </w:rPr>
                  <w:t>3</w:t>
                </w:r>
                <w:r w:rsidRPr="005C6407">
                  <w:rPr>
                    <w:color w:val="000000" w:themeColor="text1"/>
                  </w:rPr>
                  <w:t>2</w:t>
                </w:r>
              </w:p>
            </w:tc>
          </w:tr>
          <w:tr w:rsidR="005C6407" w:rsidRPr="005C6407" w14:paraId="7E8AD653" w14:textId="77777777" w:rsidTr="00A541CF">
            <w:trPr>
              <w:trHeight w:val="285"/>
            </w:trPr>
            <w:sdt>
              <w:sdtPr>
                <w:rPr>
                  <w:color w:val="000000" w:themeColor="text1"/>
                </w:rPr>
                <w:tag w:val="_PLD_c9e79cad72304cada434a9145656a31f"/>
                <w:id w:val="-1632009347"/>
                <w:lock w:val="sdtLocked"/>
              </w:sdtPr>
              <w:sdtContent>
                <w:tc>
                  <w:tcPr>
                    <w:tcW w:w="2032" w:type="pct"/>
                  </w:tcPr>
                  <w:p w14:paraId="215D50F7" w14:textId="77777777" w:rsidR="002736BB" w:rsidRPr="005C6407" w:rsidRDefault="002736BB" w:rsidP="002736BB">
                    <w:pPr>
                      <w:kinsoku w:val="0"/>
                      <w:overflowPunct w:val="0"/>
                      <w:autoSpaceDE w:val="0"/>
                      <w:autoSpaceDN w:val="0"/>
                      <w:adjustRightInd w:val="0"/>
                      <w:snapToGrid w:val="0"/>
                      <w:rPr>
                        <w:color w:val="000000" w:themeColor="text1"/>
                      </w:rPr>
                    </w:pPr>
                    <w:r w:rsidRPr="005C6407">
                      <w:rPr>
                        <w:rFonts w:hint="eastAsia"/>
                        <w:color w:val="000000" w:themeColor="text1"/>
                      </w:rPr>
                      <w:t>总资产</w:t>
                    </w:r>
                  </w:p>
                </w:tc>
              </w:sdtContent>
            </w:sdt>
            <w:tc>
              <w:tcPr>
                <w:tcW w:w="1006" w:type="pct"/>
              </w:tcPr>
              <w:p w14:paraId="13F7EA33" w14:textId="7EACB862" w:rsidR="002736BB" w:rsidRPr="005C6407" w:rsidRDefault="006C5B5E" w:rsidP="002736BB">
                <w:pPr>
                  <w:kinsoku w:val="0"/>
                  <w:overflowPunct w:val="0"/>
                  <w:autoSpaceDE w:val="0"/>
                  <w:autoSpaceDN w:val="0"/>
                  <w:adjustRightInd w:val="0"/>
                  <w:snapToGrid w:val="0"/>
                  <w:jc w:val="right"/>
                  <w:rPr>
                    <w:color w:val="000000" w:themeColor="text1"/>
                  </w:rPr>
                </w:pPr>
                <w:r w:rsidRPr="005C6407">
                  <w:rPr>
                    <w:color w:val="000000" w:themeColor="text1"/>
                  </w:rPr>
                  <w:t>6,911,514,460.67</w:t>
                </w:r>
              </w:p>
            </w:tc>
            <w:tc>
              <w:tcPr>
                <w:tcW w:w="990" w:type="pct"/>
                <w:vAlign w:val="center"/>
              </w:tcPr>
              <w:p w14:paraId="28E07188" w14:textId="48D317B9" w:rsidR="002736BB" w:rsidRPr="005C6407" w:rsidRDefault="00A45C49" w:rsidP="002736BB">
                <w:pPr>
                  <w:kinsoku w:val="0"/>
                  <w:overflowPunct w:val="0"/>
                  <w:autoSpaceDE w:val="0"/>
                  <w:autoSpaceDN w:val="0"/>
                  <w:adjustRightInd w:val="0"/>
                  <w:snapToGrid w:val="0"/>
                  <w:jc w:val="right"/>
                  <w:rPr>
                    <w:bCs w:val="0"/>
                    <w:color w:val="000000" w:themeColor="text1"/>
                  </w:rPr>
                </w:pPr>
                <w:r>
                  <w:rPr>
                    <w:color w:val="000000" w:themeColor="text1"/>
                  </w:rPr>
                  <w:t>6,612,255,452.68</w:t>
                </w:r>
              </w:p>
            </w:tc>
            <w:tc>
              <w:tcPr>
                <w:tcW w:w="972" w:type="pct"/>
              </w:tcPr>
              <w:p w14:paraId="4570416D" w14:textId="118FB7B7" w:rsidR="002736BB" w:rsidRPr="005C6407" w:rsidRDefault="00C074D3" w:rsidP="002736BB">
                <w:pPr>
                  <w:kinsoku w:val="0"/>
                  <w:overflowPunct w:val="0"/>
                  <w:autoSpaceDE w:val="0"/>
                  <w:autoSpaceDN w:val="0"/>
                  <w:adjustRightInd w:val="0"/>
                  <w:snapToGrid w:val="0"/>
                  <w:jc w:val="right"/>
                  <w:rPr>
                    <w:color w:val="000000" w:themeColor="text1"/>
                  </w:rPr>
                </w:pPr>
                <w:r>
                  <w:rPr>
                    <w:rFonts w:hint="eastAsia"/>
                    <w:color w:val="000000" w:themeColor="text1"/>
                  </w:rPr>
                  <w:t>4</w:t>
                </w:r>
                <w:r>
                  <w:rPr>
                    <w:color w:val="000000" w:themeColor="text1"/>
                  </w:rPr>
                  <w:t>.53</w:t>
                </w:r>
              </w:p>
            </w:tc>
          </w:tr>
        </w:tbl>
        <w:p w14:paraId="480CA043" w14:textId="77777777" w:rsidR="00DD6801" w:rsidRPr="005C6407" w:rsidRDefault="00000000">
          <w:pPr>
            <w:rPr>
              <w:color w:val="000000" w:themeColor="text1"/>
            </w:rPr>
          </w:pPr>
        </w:p>
      </w:sdtContent>
    </w:sdt>
    <w:p w14:paraId="276CF5CB" w14:textId="77777777" w:rsidR="00DD6801" w:rsidRPr="005C6407" w:rsidRDefault="004B0092">
      <w:pPr>
        <w:pStyle w:val="3"/>
        <w:numPr>
          <w:ilvl w:val="1"/>
          <w:numId w:val="2"/>
        </w:numPr>
        <w:rPr>
          <w:rFonts w:ascii="宋体" w:hAnsi="宋体"/>
          <w:color w:val="000000" w:themeColor="text1"/>
          <w:szCs w:val="21"/>
        </w:rPr>
      </w:pPr>
      <w:r w:rsidRPr="005C6407">
        <w:rPr>
          <w:rFonts w:ascii="宋体" w:hAnsi="宋体"/>
          <w:color w:val="000000" w:themeColor="text1"/>
        </w:rPr>
        <w:t>主要财务指标</w:t>
      </w:r>
    </w:p>
    <w:bookmarkEnd w:id="15" w:displacedByCustomXml="next"/>
    <w:sdt>
      <w:sdtPr>
        <w:rPr>
          <w:rFonts w:ascii="宋体" w:hAnsi="宋体"/>
          <w:color w:val="000000" w:themeColor="text1"/>
        </w:rPr>
        <w:alias w:val="选项模块:主要财务指标(无追溯)"/>
        <w:tag w:val="_GBC_b44cc48c2c094fe699f563d257345cf5"/>
        <w:id w:val="21348667"/>
        <w:lock w:val="sdtLocked"/>
        <w:placeholder>
          <w:docPart w:val="GBC22222222222222222222222222222"/>
        </w:placeholder>
      </w:sdtPr>
      <w:sdtEndPr>
        <w:rPr>
          <w:color w:val="auto"/>
        </w:rPr>
      </w:sdtEndPr>
      <w:sdtContent>
        <w:tbl>
          <w:tblPr>
            <w:tblStyle w:val="a7"/>
            <w:tblW w:w="0" w:type="auto"/>
            <w:tblLook w:val="04A0" w:firstRow="1" w:lastRow="0" w:firstColumn="1" w:lastColumn="0" w:noHBand="0" w:noVBand="1"/>
          </w:tblPr>
          <w:tblGrid>
            <w:gridCol w:w="3652"/>
            <w:gridCol w:w="1701"/>
            <w:gridCol w:w="1843"/>
            <w:gridCol w:w="1852"/>
          </w:tblGrid>
          <w:tr w:rsidR="005C6407" w:rsidRPr="005C6407" w14:paraId="1D33B316" w14:textId="77777777" w:rsidTr="00124C57">
            <w:sdt>
              <w:sdtPr>
                <w:rPr>
                  <w:rFonts w:ascii="宋体" w:hAnsi="宋体"/>
                  <w:color w:val="000000" w:themeColor="text1"/>
                </w:rPr>
                <w:tag w:val="_PLD_b12e929543994adfbc7a21fe743cd125"/>
                <w:id w:val="25753228"/>
                <w:lock w:val="sdtLocked"/>
              </w:sdtPr>
              <w:sdtEndPr>
                <w:rPr>
                  <w:rFonts w:ascii="Times New Roman" w:hAnsi="Times New Roman"/>
                </w:rPr>
              </w:sdtEndPr>
              <w:sdtContent>
                <w:tc>
                  <w:tcPr>
                    <w:tcW w:w="3652" w:type="dxa"/>
                    <w:vAlign w:val="center"/>
                  </w:tcPr>
                  <w:p w14:paraId="1A1E4337" w14:textId="77777777" w:rsidR="00DD6801" w:rsidRPr="005C6407" w:rsidRDefault="004B0092">
                    <w:pPr>
                      <w:kinsoku w:val="0"/>
                      <w:overflowPunct w:val="0"/>
                      <w:autoSpaceDE w:val="0"/>
                      <w:autoSpaceDN w:val="0"/>
                      <w:adjustRightInd w:val="0"/>
                      <w:snapToGrid w:val="0"/>
                      <w:jc w:val="center"/>
                      <w:rPr>
                        <w:color w:val="000000" w:themeColor="text1"/>
                      </w:rPr>
                    </w:pPr>
                    <w:r w:rsidRPr="005C6407">
                      <w:rPr>
                        <w:color w:val="000000" w:themeColor="text1"/>
                      </w:rPr>
                      <w:t>主要财务指标</w:t>
                    </w:r>
                  </w:p>
                </w:tc>
              </w:sdtContent>
            </w:sdt>
            <w:sdt>
              <w:sdtPr>
                <w:rPr>
                  <w:color w:val="000000" w:themeColor="text1"/>
                </w:rPr>
                <w:tag w:val="_PLD_d04f89449ff14c5fa39e871117b7e9e2"/>
                <w:id w:val="-991559303"/>
                <w:lock w:val="sdtLocked"/>
              </w:sdtPr>
              <w:sdtContent>
                <w:tc>
                  <w:tcPr>
                    <w:tcW w:w="1701" w:type="dxa"/>
                    <w:vAlign w:val="center"/>
                  </w:tcPr>
                  <w:p w14:paraId="16055FFD" w14:textId="77777777" w:rsidR="00DD6801" w:rsidRPr="005C6407" w:rsidRDefault="004B0092">
                    <w:pPr>
                      <w:kinsoku w:val="0"/>
                      <w:overflowPunct w:val="0"/>
                      <w:autoSpaceDE w:val="0"/>
                      <w:autoSpaceDN w:val="0"/>
                      <w:adjustRightInd w:val="0"/>
                      <w:snapToGrid w:val="0"/>
                      <w:jc w:val="center"/>
                      <w:rPr>
                        <w:color w:val="000000" w:themeColor="text1"/>
                      </w:rPr>
                    </w:pPr>
                    <w:r w:rsidRPr="005C6407">
                      <w:rPr>
                        <w:color w:val="000000" w:themeColor="text1"/>
                      </w:rPr>
                      <w:t>本报告期</w:t>
                    </w:r>
                  </w:p>
                  <w:p w14:paraId="67401991" w14:textId="77777777" w:rsidR="00DD6801" w:rsidRPr="005C6407" w:rsidRDefault="004B0092">
                    <w:pPr>
                      <w:kinsoku w:val="0"/>
                      <w:overflowPunct w:val="0"/>
                      <w:autoSpaceDE w:val="0"/>
                      <w:autoSpaceDN w:val="0"/>
                      <w:adjustRightInd w:val="0"/>
                      <w:snapToGrid w:val="0"/>
                      <w:jc w:val="center"/>
                      <w:rPr>
                        <w:color w:val="000000" w:themeColor="text1"/>
                      </w:rPr>
                    </w:pPr>
                    <w:r w:rsidRPr="005C6407">
                      <w:rPr>
                        <w:color w:val="000000" w:themeColor="text1"/>
                      </w:rPr>
                      <w:t>（</w:t>
                    </w:r>
                    <w:r w:rsidRPr="005C6407">
                      <w:rPr>
                        <w:color w:val="000000" w:themeColor="text1"/>
                      </w:rPr>
                      <w:t>1</w:t>
                    </w:r>
                    <w:r w:rsidRPr="005C6407">
                      <w:rPr>
                        <w:color w:val="000000" w:themeColor="text1"/>
                      </w:rPr>
                      <w:t>－</w:t>
                    </w:r>
                    <w:r w:rsidRPr="005C6407">
                      <w:rPr>
                        <w:color w:val="000000" w:themeColor="text1"/>
                      </w:rPr>
                      <w:t>6</w:t>
                    </w:r>
                    <w:r w:rsidRPr="005C6407">
                      <w:rPr>
                        <w:color w:val="000000" w:themeColor="text1"/>
                      </w:rPr>
                      <w:t>月）</w:t>
                    </w:r>
                  </w:p>
                </w:tc>
              </w:sdtContent>
            </w:sdt>
            <w:sdt>
              <w:sdtPr>
                <w:rPr>
                  <w:color w:val="000000" w:themeColor="text1"/>
                </w:rPr>
                <w:tag w:val="_PLD_bdb91a2a58254a0e945eecc5aef91521"/>
                <w:id w:val="-876928925"/>
                <w:lock w:val="sdtLocked"/>
              </w:sdtPr>
              <w:sdtContent>
                <w:tc>
                  <w:tcPr>
                    <w:tcW w:w="1843" w:type="dxa"/>
                    <w:vAlign w:val="center"/>
                  </w:tcPr>
                  <w:p w14:paraId="2121B368" w14:textId="77777777" w:rsidR="00DD6801" w:rsidRPr="005C6407" w:rsidRDefault="004B0092">
                    <w:pPr>
                      <w:kinsoku w:val="0"/>
                      <w:overflowPunct w:val="0"/>
                      <w:autoSpaceDE w:val="0"/>
                      <w:autoSpaceDN w:val="0"/>
                      <w:adjustRightInd w:val="0"/>
                      <w:snapToGrid w:val="0"/>
                      <w:jc w:val="center"/>
                      <w:rPr>
                        <w:color w:val="000000" w:themeColor="text1"/>
                      </w:rPr>
                    </w:pPr>
                    <w:r w:rsidRPr="005C6407">
                      <w:rPr>
                        <w:color w:val="000000" w:themeColor="text1"/>
                      </w:rPr>
                      <w:t>上年同期</w:t>
                    </w:r>
                  </w:p>
                </w:tc>
              </w:sdtContent>
            </w:sdt>
            <w:sdt>
              <w:sdtPr>
                <w:rPr>
                  <w:color w:val="000000" w:themeColor="text1"/>
                </w:rPr>
                <w:tag w:val="_PLD_08306889e5b040aa83784b3f6db386f1"/>
                <w:id w:val="-688448756"/>
                <w:lock w:val="sdtLocked"/>
              </w:sdtPr>
              <w:sdtContent>
                <w:tc>
                  <w:tcPr>
                    <w:tcW w:w="1852" w:type="dxa"/>
                    <w:vAlign w:val="center"/>
                  </w:tcPr>
                  <w:p w14:paraId="24EC6D8E" w14:textId="77777777" w:rsidR="00DD6801" w:rsidRPr="005C6407" w:rsidRDefault="004B0092">
                    <w:pPr>
                      <w:kinsoku w:val="0"/>
                      <w:overflowPunct w:val="0"/>
                      <w:autoSpaceDE w:val="0"/>
                      <w:autoSpaceDN w:val="0"/>
                      <w:adjustRightInd w:val="0"/>
                      <w:snapToGrid w:val="0"/>
                      <w:jc w:val="center"/>
                      <w:rPr>
                        <w:color w:val="000000" w:themeColor="text1"/>
                      </w:rPr>
                    </w:pPr>
                    <w:r w:rsidRPr="005C6407">
                      <w:rPr>
                        <w:color w:val="000000" w:themeColor="text1"/>
                      </w:rPr>
                      <w:t>本报告期比上年同期增减</w:t>
                    </w:r>
                    <w:r w:rsidRPr="005C6407">
                      <w:rPr>
                        <w:color w:val="000000" w:themeColor="text1"/>
                      </w:rPr>
                      <w:t>(%)</w:t>
                    </w:r>
                  </w:p>
                </w:tc>
              </w:sdtContent>
            </w:sdt>
          </w:tr>
          <w:tr w:rsidR="005C6407" w:rsidRPr="005C6407" w14:paraId="0F1DBAD4" w14:textId="77777777" w:rsidTr="00A541CF">
            <w:sdt>
              <w:sdtPr>
                <w:rPr>
                  <w:color w:val="000000" w:themeColor="text1"/>
                </w:rPr>
                <w:tag w:val="_PLD_089671b43cd048bda3f42f7ff187200a"/>
                <w:id w:val="-612977579"/>
                <w:lock w:val="sdtLocked"/>
              </w:sdtPr>
              <w:sdtContent>
                <w:tc>
                  <w:tcPr>
                    <w:tcW w:w="3652" w:type="dxa"/>
                  </w:tcPr>
                  <w:p w14:paraId="636A05F1" w14:textId="77777777" w:rsidR="002736BB" w:rsidRPr="005C6407" w:rsidRDefault="002736BB" w:rsidP="002736BB">
                    <w:pPr>
                      <w:kinsoku w:val="0"/>
                      <w:overflowPunct w:val="0"/>
                      <w:autoSpaceDE w:val="0"/>
                      <w:autoSpaceDN w:val="0"/>
                      <w:adjustRightInd w:val="0"/>
                      <w:snapToGrid w:val="0"/>
                      <w:rPr>
                        <w:color w:val="000000" w:themeColor="text1"/>
                      </w:rPr>
                    </w:pPr>
                    <w:r w:rsidRPr="005C6407">
                      <w:rPr>
                        <w:color w:val="000000" w:themeColor="text1"/>
                      </w:rPr>
                      <w:t>基本每股收益（元／股）</w:t>
                    </w:r>
                  </w:p>
                </w:tc>
              </w:sdtContent>
            </w:sdt>
            <w:tc>
              <w:tcPr>
                <w:tcW w:w="1701" w:type="dxa"/>
              </w:tcPr>
              <w:p w14:paraId="7572DC2B" w14:textId="3D2CB279" w:rsidR="002736BB" w:rsidRPr="005C6407" w:rsidRDefault="00CC528B" w:rsidP="002736BB">
                <w:pPr>
                  <w:kinsoku w:val="0"/>
                  <w:overflowPunct w:val="0"/>
                  <w:autoSpaceDE w:val="0"/>
                  <w:autoSpaceDN w:val="0"/>
                  <w:adjustRightInd w:val="0"/>
                  <w:snapToGrid w:val="0"/>
                  <w:jc w:val="right"/>
                  <w:rPr>
                    <w:color w:val="000000" w:themeColor="text1"/>
                  </w:rPr>
                </w:pPr>
                <w:r w:rsidRPr="005C6407">
                  <w:rPr>
                    <w:rFonts w:hint="eastAsia"/>
                    <w:color w:val="000000" w:themeColor="text1"/>
                  </w:rPr>
                  <w:t>0</w:t>
                </w:r>
                <w:r w:rsidRPr="005C6407">
                  <w:rPr>
                    <w:color w:val="000000" w:themeColor="text1"/>
                  </w:rPr>
                  <w:t>.0203</w:t>
                </w:r>
              </w:p>
            </w:tc>
            <w:tc>
              <w:tcPr>
                <w:tcW w:w="1843" w:type="dxa"/>
                <w:vAlign w:val="center"/>
              </w:tcPr>
              <w:p w14:paraId="527553DB" w14:textId="1B2F8D49" w:rsidR="002736BB" w:rsidRPr="005C6407" w:rsidRDefault="002736BB" w:rsidP="002736BB">
                <w:pPr>
                  <w:kinsoku w:val="0"/>
                  <w:overflowPunct w:val="0"/>
                  <w:autoSpaceDE w:val="0"/>
                  <w:autoSpaceDN w:val="0"/>
                  <w:adjustRightInd w:val="0"/>
                  <w:snapToGrid w:val="0"/>
                  <w:jc w:val="right"/>
                  <w:rPr>
                    <w:color w:val="000000" w:themeColor="text1"/>
                  </w:rPr>
                </w:pPr>
                <w:r w:rsidRPr="005C6407">
                  <w:rPr>
                    <w:color w:val="000000" w:themeColor="text1"/>
                  </w:rPr>
                  <w:t>0.0233</w:t>
                </w:r>
              </w:p>
            </w:tc>
            <w:tc>
              <w:tcPr>
                <w:tcW w:w="1852" w:type="dxa"/>
              </w:tcPr>
              <w:p w14:paraId="7A1EEAAC" w14:textId="14C5B391" w:rsidR="002736BB" w:rsidRPr="005C6407" w:rsidRDefault="0086469E" w:rsidP="002736BB">
                <w:pPr>
                  <w:kinsoku w:val="0"/>
                  <w:overflowPunct w:val="0"/>
                  <w:autoSpaceDE w:val="0"/>
                  <w:autoSpaceDN w:val="0"/>
                  <w:adjustRightInd w:val="0"/>
                  <w:snapToGrid w:val="0"/>
                  <w:jc w:val="right"/>
                  <w:rPr>
                    <w:color w:val="000000" w:themeColor="text1"/>
                  </w:rPr>
                </w:pPr>
                <w:r w:rsidRPr="005C6407">
                  <w:rPr>
                    <w:rFonts w:hint="eastAsia"/>
                    <w:color w:val="000000" w:themeColor="text1"/>
                  </w:rPr>
                  <w:t>-</w:t>
                </w:r>
                <w:r w:rsidR="00C074D3">
                  <w:rPr>
                    <w:color w:val="000000" w:themeColor="text1"/>
                  </w:rPr>
                  <w:t>12.88</w:t>
                </w:r>
              </w:p>
            </w:tc>
          </w:tr>
          <w:tr w:rsidR="005C6407" w:rsidRPr="005C6407" w14:paraId="11BDCD4A" w14:textId="77777777" w:rsidTr="00A541CF">
            <w:sdt>
              <w:sdtPr>
                <w:rPr>
                  <w:color w:val="000000" w:themeColor="text1"/>
                </w:rPr>
                <w:tag w:val="_PLD_b53c618810f6494198af9022cf5f9c92"/>
                <w:id w:val="1962528046"/>
                <w:lock w:val="sdtLocked"/>
              </w:sdtPr>
              <w:sdtContent>
                <w:tc>
                  <w:tcPr>
                    <w:tcW w:w="3652" w:type="dxa"/>
                  </w:tcPr>
                  <w:p w14:paraId="029511B0" w14:textId="77777777" w:rsidR="002736BB" w:rsidRPr="005C6407" w:rsidRDefault="002736BB" w:rsidP="002736BB">
                    <w:pPr>
                      <w:kinsoku w:val="0"/>
                      <w:overflowPunct w:val="0"/>
                      <w:autoSpaceDE w:val="0"/>
                      <w:autoSpaceDN w:val="0"/>
                      <w:adjustRightInd w:val="0"/>
                      <w:snapToGrid w:val="0"/>
                      <w:rPr>
                        <w:color w:val="000000" w:themeColor="text1"/>
                      </w:rPr>
                    </w:pPr>
                    <w:r w:rsidRPr="005C6407">
                      <w:rPr>
                        <w:color w:val="000000" w:themeColor="text1"/>
                      </w:rPr>
                      <w:t>稀释每股收益（元／股）</w:t>
                    </w:r>
                  </w:p>
                </w:tc>
              </w:sdtContent>
            </w:sdt>
            <w:tc>
              <w:tcPr>
                <w:tcW w:w="1701" w:type="dxa"/>
              </w:tcPr>
              <w:p w14:paraId="2BD44908" w14:textId="7496D47D" w:rsidR="002736BB" w:rsidRPr="005C6407" w:rsidRDefault="00CC528B" w:rsidP="002736BB">
                <w:pPr>
                  <w:kinsoku w:val="0"/>
                  <w:overflowPunct w:val="0"/>
                  <w:autoSpaceDE w:val="0"/>
                  <w:autoSpaceDN w:val="0"/>
                  <w:adjustRightInd w:val="0"/>
                  <w:snapToGrid w:val="0"/>
                  <w:jc w:val="right"/>
                  <w:rPr>
                    <w:color w:val="000000" w:themeColor="text1"/>
                  </w:rPr>
                </w:pPr>
                <w:r w:rsidRPr="005C6407">
                  <w:rPr>
                    <w:rFonts w:hint="eastAsia"/>
                    <w:color w:val="000000" w:themeColor="text1"/>
                  </w:rPr>
                  <w:t>0</w:t>
                </w:r>
                <w:r w:rsidRPr="005C6407">
                  <w:rPr>
                    <w:color w:val="000000" w:themeColor="text1"/>
                  </w:rPr>
                  <w:t>.0203</w:t>
                </w:r>
              </w:p>
            </w:tc>
            <w:tc>
              <w:tcPr>
                <w:tcW w:w="1843" w:type="dxa"/>
                <w:vAlign w:val="center"/>
              </w:tcPr>
              <w:p w14:paraId="0A028550" w14:textId="0A4BE252" w:rsidR="002736BB" w:rsidRPr="005C6407" w:rsidRDefault="002736BB" w:rsidP="002736BB">
                <w:pPr>
                  <w:kinsoku w:val="0"/>
                  <w:overflowPunct w:val="0"/>
                  <w:autoSpaceDE w:val="0"/>
                  <w:autoSpaceDN w:val="0"/>
                  <w:adjustRightInd w:val="0"/>
                  <w:snapToGrid w:val="0"/>
                  <w:jc w:val="right"/>
                  <w:rPr>
                    <w:color w:val="000000" w:themeColor="text1"/>
                  </w:rPr>
                </w:pPr>
                <w:r w:rsidRPr="005C6407">
                  <w:rPr>
                    <w:color w:val="000000" w:themeColor="text1"/>
                  </w:rPr>
                  <w:t>0.0233</w:t>
                </w:r>
              </w:p>
            </w:tc>
            <w:tc>
              <w:tcPr>
                <w:tcW w:w="1852" w:type="dxa"/>
              </w:tcPr>
              <w:p w14:paraId="1DC10A88" w14:textId="22C6F5A7" w:rsidR="002736BB" w:rsidRPr="005C6407" w:rsidRDefault="0086469E" w:rsidP="002736BB">
                <w:pPr>
                  <w:kinsoku w:val="0"/>
                  <w:overflowPunct w:val="0"/>
                  <w:autoSpaceDE w:val="0"/>
                  <w:autoSpaceDN w:val="0"/>
                  <w:adjustRightInd w:val="0"/>
                  <w:snapToGrid w:val="0"/>
                  <w:jc w:val="right"/>
                  <w:rPr>
                    <w:color w:val="000000" w:themeColor="text1"/>
                  </w:rPr>
                </w:pPr>
                <w:r w:rsidRPr="005C6407">
                  <w:rPr>
                    <w:color w:val="000000" w:themeColor="text1"/>
                  </w:rPr>
                  <w:t>-</w:t>
                </w:r>
                <w:r w:rsidR="00C074D3">
                  <w:rPr>
                    <w:color w:val="000000" w:themeColor="text1"/>
                  </w:rPr>
                  <w:t>12.88</w:t>
                </w:r>
              </w:p>
            </w:tc>
          </w:tr>
          <w:tr w:rsidR="005C6407" w:rsidRPr="005C6407" w14:paraId="5B5B4120" w14:textId="77777777" w:rsidTr="00A541CF">
            <w:sdt>
              <w:sdtPr>
                <w:rPr>
                  <w:color w:val="000000" w:themeColor="text1"/>
                </w:rPr>
                <w:tag w:val="_PLD_7995656a90ee4448a470f6a06fe39000"/>
                <w:id w:val="-865214815"/>
                <w:lock w:val="sdtLocked"/>
              </w:sdtPr>
              <w:sdtContent>
                <w:tc>
                  <w:tcPr>
                    <w:tcW w:w="3652" w:type="dxa"/>
                  </w:tcPr>
                  <w:p w14:paraId="3979471B" w14:textId="77777777" w:rsidR="002736BB" w:rsidRPr="005C6407" w:rsidRDefault="002736BB" w:rsidP="002736BB">
                    <w:pPr>
                      <w:kinsoku w:val="0"/>
                      <w:overflowPunct w:val="0"/>
                      <w:autoSpaceDE w:val="0"/>
                      <w:autoSpaceDN w:val="0"/>
                      <w:adjustRightInd w:val="0"/>
                      <w:snapToGrid w:val="0"/>
                      <w:rPr>
                        <w:color w:val="000000" w:themeColor="text1"/>
                      </w:rPr>
                    </w:pPr>
                    <w:r w:rsidRPr="005C6407">
                      <w:rPr>
                        <w:color w:val="000000" w:themeColor="text1"/>
                      </w:rPr>
                      <w:t>扣除非经常性损益后的基本每股收益（元／股）</w:t>
                    </w:r>
                  </w:p>
                </w:tc>
              </w:sdtContent>
            </w:sdt>
            <w:tc>
              <w:tcPr>
                <w:tcW w:w="1701" w:type="dxa"/>
              </w:tcPr>
              <w:p w14:paraId="7CA9ABA0" w14:textId="68757A4E" w:rsidR="002736BB" w:rsidRPr="005C6407" w:rsidRDefault="005C6407" w:rsidP="002736BB">
                <w:pPr>
                  <w:kinsoku w:val="0"/>
                  <w:overflowPunct w:val="0"/>
                  <w:autoSpaceDE w:val="0"/>
                  <w:autoSpaceDN w:val="0"/>
                  <w:adjustRightInd w:val="0"/>
                  <w:snapToGrid w:val="0"/>
                  <w:jc w:val="right"/>
                  <w:rPr>
                    <w:color w:val="000000" w:themeColor="text1"/>
                  </w:rPr>
                </w:pPr>
                <w:r>
                  <w:rPr>
                    <w:color w:val="000000" w:themeColor="text1"/>
                  </w:rPr>
                  <w:t>0.0112</w:t>
                </w:r>
              </w:p>
            </w:tc>
            <w:tc>
              <w:tcPr>
                <w:tcW w:w="1843" w:type="dxa"/>
                <w:vAlign w:val="center"/>
              </w:tcPr>
              <w:p w14:paraId="142A0AA5" w14:textId="1C360B21" w:rsidR="002736BB" w:rsidRPr="005C6407" w:rsidRDefault="002736BB" w:rsidP="002736BB">
                <w:pPr>
                  <w:kinsoku w:val="0"/>
                  <w:overflowPunct w:val="0"/>
                  <w:autoSpaceDE w:val="0"/>
                  <w:autoSpaceDN w:val="0"/>
                  <w:adjustRightInd w:val="0"/>
                  <w:snapToGrid w:val="0"/>
                  <w:jc w:val="right"/>
                  <w:rPr>
                    <w:color w:val="000000" w:themeColor="text1"/>
                  </w:rPr>
                </w:pPr>
                <w:r w:rsidRPr="005C6407">
                  <w:rPr>
                    <w:color w:val="000000" w:themeColor="text1"/>
                  </w:rPr>
                  <w:t>0.0087</w:t>
                </w:r>
              </w:p>
            </w:tc>
            <w:tc>
              <w:tcPr>
                <w:tcW w:w="1852" w:type="dxa"/>
              </w:tcPr>
              <w:p w14:paraId="2BE7169D" w14:textId="3DFD0953" w:rsidR="002736BB" w:rsidRPr="005C6407" w:rsidRDefault="00C074D3" w:rsidP="002736BB">
                <w:pPr>
                  <w:kinsoku w:val="0"/>
                  <w:overflowPunct w:val="0"/>
                  <w:autoSpaceDE w:val="0"/>
                  <w:autoSpaceDN w:val="0"/>
                  <w:adjustRightInd w:val="0"/>
                  <w:snapToGrid w:val="0"/>
                  <w:jc w:val="right"/>
                  <w:rPr>
                    <w:color w:val="000000" w:themeColor="text1"/>
                  </w:rPr>
                </w:pPr>
                <w:r>
                  <w:rPr>
                    <w:color w:val="000000" w:themeColor="text1"/>
                  </w:rPr>
                  <w:t>28.74</w:t>
                </w:r>
              </w:p>
            </w:tc>
          </w:tr>
          <w:tr w:rsidR="005C6407" w:rsidRPr="005C6407" w14:paraId="20498886" w14:textId="77777777" w:rsidTr="00A541CF">
            <w:sdt>
              <w:sdtPr>
                <w:rPr>
                  <w:color w:val="000000" w:themeColor="text1"/>
                </w:rPr>
                <w:tag w:val="_PLD_7ae3fa8992794ff1bdf49e4e770ce96d"/>
                <w:id w:val="846518654"/>
                <w:lock w:val="sdtLocked"/>
              </w:sdtPr>
              <w:sdtContent>
                <w:tc>
                  <w:tcPr>
                    <w:tcW w:w="3652" w:type="dxa"/>
                  </w:tcPr>
                  <w:p w14:paraId="56DE5C63" w14:textId="77777777" w:rsidR="002736BB" w:rsidRPr="005C6407" w:rsidRDefault="002736BB" w:rsidP="002736BB">
                    <w:pPr>
                      <w:kinsoku w:val="0"/>
                      <w:overflowPunct w:val="0"/>
                      <w:autoSpaceDE w:val="0"/>
                      <w:autoSpaceDN w:val="0"/>
                      <w:adjustRightInd w:val="0"/>
                      <w:snapToGrid w:val="0"/>
                      <w:rPr>
                        <w:color w:val="000000" w:themeColor="text1"/>
                      </w:rPr>
                    </w:pPr>
                    <w:r w:rsidRPr="005C6407">
                      <w:rPr>
                        <w:color w:val="000000" w:themeColor="text1"/>
                      </w:rPr>
                      <w:t>加权平均净资产收益率（</w:t>
                    </w:r>
                    <w:r w:rsidRPr="005C6407">
                      <w:rPr>
                        <w:color w:val="000000" w:themeColor="text1"/>
                      </w:rPr>
                      <w:t>%</w:t>
                    </w:r>
                    <w:r w:rsidRPr="005C6407">
                      <w:rPr>
                        <w:color w:val="000000" w:themeColor="text1"/>
                      </w:rPr>
                      <w:t>）</w:t>
                    </w:r>
                  </w:p>
                </w:tc>
              </w:sdtContent>
            </w:sdt>
            <w:tc>
              <w:tcPr>
                <w:tcW w:w="1701" w:type="dxa"/>
              </w:tcPr>
              <w:p w14:paraId="2B8B3428" w14:textId="5DCEE675" w:rsidR="002736BB" w:rsidRPr="005C6407" w:rsidRDefault="0086469E" w:rsidP="002736BB">
                <w:pPr>
                  <w:kinsoku w:val="0"/>
                  <w:overflowPunct w:val="0"/>
                  <w:autoSpaceDE w:val="0"/>
                  <w:autoSpaceDN w:val="0"/>
                  <w:adjustRightInd w:val="0"/>
                  <w:snapToGrid w:val="0"/>
                  <w:jc w:val="right"/>
                  <w:rPr>
                    <w:color w:val="000000" w:themeColor="text1"/>
                  </w:rPr>
                </w:pPr>
                <w:r w:rsidRPr="005C6407">
                  <w:rPr>
                    <w:rFonts w:hint="eastAsia"/>
                    <w:color w:val="000000" w:themeColor="text1"/>
                  </w:rPr>
                  <w:t>0</w:t>
                </w:r>
                <w:r w:rsidRPr="005C6407">
                  <w:rPr>
                    <w:color w:val="000000" w:themeColor="text1"/>
                  </w:rPr>
                  <w:t>.88</w:t>
                </w:r>
              </w:p>
            </w:tc>
            <w:tc>
              <w:tcPr>
                <w:tcW w:w="1843" w:type="dxa"/>
                <w:vAlign w:val="center"/>
              </w:tcPr>
              <w:p w14:paraId="165CB57B" w14:textId="6055B253" w:rsidR="002736BB" w:rsidRPr="005C6407" w:rsidRDefault="002736BB" w:rsidP="002736BB">
                <w:pPr>
                  <w:kinsoku w:val="0"/>
                  <w:overflowPunct w:val="0"/>
                  <w:autoSpaceDE w:val="0"/>
                  <w:autoSpaceDN w:val="0"/>
                  <w:adjustRightInd w:val="0"/>
                  <w:snapToGrid w:val="0"/>
                  <w:jc w:val="right"/>
                  <w:rPr>
                    <w:color w:val="000000" w:themeColor="text1"/>
                  </w:rPr>
                </w:pPr>
                <w:r w:rsidRPr="005C6407">
                  <w:rPr>
                    <w:color w:val="000000" w:themeColor="text1"/>
                  </w:rPr>
                  <w:t>1.02</w:t>
                </w:r>
              </w:p>
            </w:tc>
            <w:tc>
              <w:tcPr>
                <w:tcW w:w="1852" w:type="dxa"/>
              </w:tcPr>
              <w:p w14:paraId="7DAAE614" w14:textId="5D276CA6" w:rsidR="002736BB" w:rsidRPr="005C6407" w:rsidRDefault="0086469E" w:rsidP="002736BB">
                <w:pPr>
                  <w:kinsoku w:val="0"/>
                  <w:overflowPunct w:val="0"/>
                  <w:autoSpaceDE w:val="0"/>
                  <w:autoSpaceDN w:val="0"/>
                  <w:adjustRightInd w:val="0"/>
                  <w:snapToGrid w:val="0"/>
                  <w:jc w:val="right"/>
                  <w:rPr>
                    <w:color w:val="000000" w:themeColor="text1"/>
                  </w:rPr>
                </w:pPr>
                <w:r w:rsidRPr="005C6407">
                  <w:rPr>
                    <w:rFonts w:hint="eastAsia"/>
                    <w:color w:val="000000" w:themeColor="text1"/>
                  </w:rPr>
                  <w:t>减少</w:t>
                </w:r>
                <w:r w:rsidRPr="005C6407">
                  <w:rPr>
                    <w:rFonts w:hint="eastAsia"/>
                    <w:color w:val="000000" w:themeColor="text1"/>
                  </w:rPr>
                  <w:t>0.14</w:t>
                </w:r>
                <w:r w:rsidRPr="005C6407">
                  <w:rPr>
                    <w:rFonts w:hint="eastAsia"/>
                    <w:color w:val="000000" w:themeColor="text1"/>
                  </w:rPr>
                  <w:t>个百分点</w:t>
                </w:r>
              </w:p>
            </w:tc>
          </w:tr>
          <w:tr w:rsidR="005C6407" w:rsidRPr="005C6407" w14:paraId="412E8483" w14:textId="77777777" w:rsidTr="00A541CF">
            <w:sdt>
              <w:sdtPr>
                <w:rPr>
                  <w:color w:val="000000" w:themeColor="text1"/>
                </w:rPr>
                <w:tag w:val="_PLD_37d92f3112bf450196ad8233f93a5237"/>
                <w:id w:val="599922646"/>
                <w:lock w:val="sdtLocked"/>
              </w:sdtPr>
              <w:sdtContent>
                <w:tc>
                  <w:tcPr>
                    <w:tcW w:w="3652" w:type="dxa"/>
                  </w:tcPr>
                  <w:p w14:paraId="40074EE0" w14:textId="77777777" w:rsidR="002736BB" w:rsidRPr="005C6407" w:rsidRDefault="002736BB" w:rsidP="002736BB">
                    <w:pPr>
                      <w:kinsoku w:val="0"/>
                      <w:overflowPunct w:val="0"/>
                      <w:autoSpaceDE w:val="0"/>
                      <w:autoSpaceDN w:val="0"/>
                      <w:adjustRightInd w:val="0"/>
                      <w:snapToGrid w:val="0"/>
                      <w:rPr>
                        <w:color w:val="000000" w:themeColor="text1"/>
                      </w:rPr>
                    </w:pPr>
                    <w:r w:rsidRPr="005C6407">
                      <w:rPr>
                        <w:color w:val="000000" w:themeColor="text1"/>
                      </w:rPr>
                      <w:t>扣除非经常性损益后的加权平均净资产收益率（</w:t>
                    </w:r>
                    <w:r w:rsidRPr="005C6407">
                      <w:rPr>
                        <w:color w:val="000000" w:themeColor="text1"/>
                      </w:rPr>
                      <w:t>%</w:t>
                    </w:r>
                    <w:r w:rsidRPr="005C6407">
                      <w:rPr>
                        <w:color w:val="000000" w:themeColor="text1"/>
                      </w:rPr>
                      <w:t>）</w:t>
                    </w:r>
                  </w:p>
                </w:tc>
              </w:sdtContent>
            </w:sdt>
            <w:tc>
              <w:tcPr>
                <w:tcW w:w="1701" w:type="dxa"/>
              </w:tcPr>
              <w:p w14:paraId="7369CB2D" w14:textId="77F62423" w:rsidR="002736BB" w:rsidRPr="005C6407" w:rsidRDefault="0086469E" w:rsidP="002736BB">
                <w:pPr>
                  <w:kinsoku w:val="0"/>
                  <w:overflowPunct w:val="0"/>
                  <w:autoSpaceDE w:val="0"/>
                  <w:autoSpaceDN w:val="0"/>
                  <w:adjustRightInd w:val="0"/>
                  <w:snapToGrid w:val="0"/>
                  <w:jc w:val="right"/>
                  <w:rPr>
                    <w:color w:val="000000" w:themeColor="text1"/>
                  </w:rPr>
                </w:pPr>
                <w:r w:rsidRPr="005C6407">
                  <w:rPr>
                    <w:rFonts w:hint="eastAsia"/>
                    <w:color w:val="000000" w:themeColor="text1"/>
                  </w:rPr>
                  <w:t>0</w:t>
                </w:r>
                <w:r w:rsidRPr="005C6407">
                  <w:rPr>
                    <w:color w:val="000000" w:themeColor="text1"/>
                  </w:rPr>
                  <w:t>.</w:t>
                </w:r>
                <w:r w:rsidR="00B86922">
                  <w:rPr>
                    <w:color w:val="000000" w:themeColor="text1"/>
                  </w:rPr>
                  <w:t>49</w:t>
                </w:r>
              </w:p>
            </w:tc>
            <w:tc>
              <w:tcPr>
                <w:tcW w:w="1843" w:type="dxa"/>
                <w:vAlign w:val="center"/>
              </w:tcPr>
              <w:p w14:paraId="3CA47B74" w14:textId="52A702FA" w:rsidR="002736BB" w:rsidRPr="005C6407" w:rsidRDefault="002736BB" w:rsidP="002736BB">
                <w:pPr>
                  <w:kinsoku w:val="0"/>
                  <w:overflowPunct w:val="0"/>
                  <w:autoSpaceDE w:val="0"/>
                  <w:autoSpaceDN w:val="0"/>
                  <w:adjustRightInd w:val="0"/>
                  <w:snapToGrid w:val="0"/>
                  <w:jc w:val="right"/>
                  <w:rPr>
                    <w:color w:val="000000" w:themeColor="text1"/>
                  </w:rPr>
                </w:pPr>
                <w:r w:rsidRPr="005C6407">
                  <w:rPr>
                    <w:color w:val="000000" w:themeColor="text1"/>
                  </w:rPr>
                  <w:t>0.38</w:t>
                </w:r>
              </w:p>
            </w:tc>
            <w:tc>
              <w:tcPr>
                <w:tcW w:w="1852" w:type="dxa"/>
              </w:tcPr>
              <w:p w14:paraId="0D20DF98" w14:textId="0BE3E3FD" w:rsidR="002736BB" w:rsidRPr="005C6407" w:rsidRDefault="00B86922" w:rsidP="002736BB">
                <w:pPr>
                  <w:kinsoku w:val="0"/>
                  <w:overflowPunct w:val="0"/>
                  <w:autoSpaceDE w:val="0"/>
                  <w:autoSpaceDN w:val="0"/>
                  <w:adjustRightInd w:val="0"/>
                  <w:snapToGrid w:val="0"/>
                  <w:jc w:val="right"/>
                  <w:rPr>
                    <w:color w:val="000000" w:themeColor="text1"/>
                  </w:rPr>
                </w:pPr>
                <w:r>
                  <w:rPr>
                    <w:rFonts w:hint="eastAsia"/>
                    <w:color w:val="000000" w:themeColor="text1"/>
                  </w:rPr>
                  <w:t>增加</w:t>
                </w:r>
                <w:r>
                  <w:rPr>
                    <w:rFonts w:hint="eastAsia"/>
                    <w:color w:val="000000" w:themeColor="text1"/>
                  </w:rPr>
                  <w:t>0.11</w:t>
                </w:r>
                <w:r>
                  <w:rPr>
                    <w:rFonts w:hint="eastAsia"/>
                    <w:color w:val="000000" w:themeColor="text1"/>
                  </w:rPr>
                  <w:t>个百分点</w:t>
                </w:r>
              </w:p>
            </w:tc>
          </w:tr>
        </w:tbl>
        <w:p w14:paraId="4B32BBF3" w14:textId="77777777" w:rsidR="00DD6801" w:rsidRDefault="00000000"/>
      </w:sdtContent>
    </w:sdt>
    <w:bookmarkStart w:id="16" w:name="_Toc342565890" w:displacedByCustomXml="next"/>
    <w:bookmarkStart w:id="17" w:name="_Toc342056398" w:displacedByCustomXml="next"/>
    <w:sdt>
      <w:sdtPr>
        <w:alias w:val="模块:公司主要会计数据和财务指标的说明"/>
        <w:tag w:val="_GBC_89dd4b4cf79140928f55be83e164f009"/>
        <w:id w:val="29937432"/>
        <w:lock w:val="sdtLocked"/>
        <w:placeholder>
          <w:docPart w:val="GBC22222222222222222222222222222"/>
        </w:placeholder>
      </w:sdtPr>
      <w:sdtContent>
        <w:p w14:paraId="74612DA5" w14:textId="77777777" w:rsidR="00DD6801" w:rsidRDefault="004B0092">
          <w:r>
            <w:t>公司主要会计数据和财务指标的说明</w:t>
          </w:r>
        </w:p>
        <w:sdt>
          <w:sdtPr>
            <w:alias w:val="是否适用：公司主要会计数据和财务指标的说明[双击切换]"/>
            <w:tag w:val="_GBC_cfe99dae5f804f6f8f02eb429483f98a"/>
            <w:id w:val="-632940459"/>
            <w:lock w:val="sdtLocked"/>
            <w:placeholder>
              <w:docPart w:val="GBC22222222222222222222222222222"/>
            </w:placeholder>
          </w:sdtPr>
          <w:sdtContent>
            <w:p w14:paraId="4030A37C" w14:textId="3435D11C" w:rsidR="00DD6801" w:rsidRDefault="004B0092" w:rsidP="002736BB">
              <w:r>
                <w:fldChar w:fldCharType="begin"/>
              </w:r>
              <w:r w:rsidR="002736BB">
                <w:instrText xml:space="preserve"> MACROBUTTON  SnrToggleCheckbox □适用 </w:instrText>
              </w:r>
              <w:r>
                <w:fldChar w:fldCharType="end"/>
              </w:r>
              <w:r>
                <w:fldChar w:fldCharType="begin"/>
              </w:r>
              <w:r w:rsidR="002736BB">
                <w:instrText xml:space="preserve"> MACROBUTTON  SnrToggleCheckbox √不适用 </w:instrText>
              </w:r>
              <w:r>
                <w:fldChar w:fldCharType="end"/>
              </w:r>
            </w:p>
          </w:sdtContent>
        </w:sdt>
      </w:sdtContent>
    </w:sdt>
    <w:p w14:paraId="24FCAC42" w14:textId="77777777" w:rsidR="00DD6801" w:rsidRDefault="00DD6801"/>
    <w:p w14:paraId="0C691C26" w14:textId="77777777" w:rsidR="00DD6801" w:rsidRDefault="004B0092">
      <w:pPr>
        <w:pStyle w:val="2"/>
        <w:numPr>
          <w:ilvl w:val="0"/>
          <w:numId w:val="121"/>
        </w:numPr>
        <w:ind w:firstLineChars="0"/>
      </w:pPr>
      <w:r>
        <w:rPr>
          <w:rFonts w:hint="eastAsia"/>
        </w:rPr>
        <w:t>境内外会计准则下会计数据差异</w:t>
      </w:r>
      <w:bookmarkEnd w:id="17"/>
      <w:bookmarkEnd w:id="16"/>
    </w:p>
    <w:sdt>
      <w:sdtPr>
        <w:alias w:val="是否适用：境内外会计准则下会计数据差异[双击切换]"/>
        <w:tag w:val="_GBC_bdabc18d82504a7696c49b78e67b7ce4"/>
        <w:id w:val="669069556"/>
        <w:lock w:val="sdtLocked"/>
        <w:placeholder>
          <w:docPart w:val="GBC22222222222222222222222222222"/>
        </w:placeholder>
      </w:sdtPr>
      <w:sdtContent>
        <w:p w14:paraId="37698BD0" w14:textId="25AB37DD" w:rsidR="002736BB" w:rsidRDefault="004B0092" w:rsidP="002736BB">
          <w:r>
            <w:fldChar w:fldCharType="begin"/>
          </w:r>
          <w:r w:rsidR="002736BB">
            <w:instrText xml:space="preserve"> MACROBUTTON  SnrToggleCheckbox □适用 </w:instrText>
          </w:r>
          <w:r>
            <w:fldChar w:fldCharType="end"/>
          </w:r>
          <w:r>
            <w:fldChar w:fldCharType="begin"/>
          </w:r>
          <w:r w:rsidR="002736BB">
            <w:instrText xml:space="preserve"> MACROBUTTON  SnrToggleCheckbox √不适用 </w:instrText>
          </w:r>
          <w:r>
            <w:fldChar w:fldCharType="end"/>
          </w:r>
        </w:p>
      </w:sdtContent>
    </w:sdt>
    <w:p w14:paraId="504A9D77" w14:textId="363C1C2B" w:rsidR="00DD6801" w:rsidRDefault="00DD6801"/>
    <w:p w14:paraId="5987B1ED" w14:textId="77777777" w:rsidR="00DD6801" w:rsidRDefault="00DD6801"/>
    <w:bookmarkStart w:id="18" w:name="_Hlk106610622" w:displacedByCustomXml="next"/>
    <w:sdt>
      <w:sdtPr>
        <w:rPr>
          <w:rFonts w:ascii="宋体" w:hAnsi="宋体" w:cs="宋体"/>
          <w:b w:val="0"/>
          <w:bCs/>
          <w:kern w:val="0"/>
        </w:rPr>
        <w:alias w:val="模块:非经常性损益项目和金额"/>
        <w:tag w:val="_SEC_6b3a30f21554473ebcafb7d5a1e81dd0"/>
        <w:id w:val="-543295161"/>
        <w:lock w:val="sdtLocked"/>
        <w:placeholder>
          <w:docPart w:val="GBC22222222222222222222222222222"/>
        </w:placeholder>
      </w:sdtPr>
      <w:sdtContent>
        <w:bookmarkStart w:id="19" w:name="_Hlk10207943" w:displacedByCustomXml="prev"/>
        <w:p w14:paraId="45C1A6D1" w14:textId="77777777" w:rsidR="00DD6801" w:rsidRDefault="004B0092">
          <w:pPr>
            <w:pStyle w:val="2"/>
            <w:numPr>
              <w:ilvl w:val="0"/>
              <w:numId w:val="121"/>
            </w:numPr>
            <w:ind w:firstLineChars="0"/>
          </w:pPr>
          <w:r>
            <w:t>非经常性损益项目和金额</w:t>
          </w:r>
        </w:p>
        <w:sdt>
          <w:sdtPr>
            <w:alias w:val="是否适用：扣除非经常性损益项目和金额[双击切换]"/>
            <w:tag w:val="_GBC_bc78671916014205bbfc392258152912"/>
            <w:id w:val="1502536023"/>
            <w:lock w:val="sdtLocked"/>
            <w:placeholder>
              <w:docPart w:val="GBC22222222222222222222222222222"/>
            </w:placeholder>
          </w:sdtPr>
          <w:sdtContent>
            <w:p w14:paraId="312971F9" w14:textId="00D655CD" w:rsidR="00DD6801" w:rsidRDefault="004B0092">
              <w:r>
                <w:fldChar w:fldCharType="begin"/>
              </w:r>
              <w:r w:rsidR="002736BB">
                <w:instrText xml:space="preserve"> MACROBUTTON  SnrToggleCheckbox √适用 </w:instrText>
              </w:r>
              <w:r>
                <w:fldChar w:fldCharType="end"/>
              </w:r>
              <w:r>
                <w:fldChar w:fldCharType="begin"/>
              </w:r>
              <w:r w:rsidR="002736BB">
                <w:instrText xml:space="preserve"> MACROBUTTON  SnrToggleCheckbox □不适用 </w:instrText>
              </w:r>
              <w:r>
                <w:fldChar w:fldCharType="end"/>
              </w:r>
            </w:p>
          </w:sdtContent>
        </w:sdt>
        <w:p w14:paraId="1E063354" w14:textId="77777777" w:rsidR="00DD6801" w:rsidRDefault="004B0092">
          <w:pPr>
            <w:jc w:val="right"/>
          </w:pPr>
          <w:r>
            <w:rPr>
              <w:rFonts w:hint="eastAsia"/>
            </w:rPr>
            <w:t>单位:</w:t>
          </w:r>
          <w:sdt>
            <w:sdtPr>
              <w:rPr>
                <w:rFonts w:hint="eastAsia"/>
              </w:rPr>
              <w:alias w:val="单位：扣除非经常性损益项目和金额"/>
              <w:tag w:val="_GBC_4497c66c3489445f8a80354fda58d15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2aa6121c6e8246c1ac7efaa703bbb535"/>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0" w:type="auto"/>
            <w:tblLook w:val="04A0" w:firstRow="1" w:lastRow="0" w:firstColumn="1" w:lastColumn="0" w:noHBand="0" w:noVBand="1"/>
          </w:tblPr>
          <w:tblGrid>
            <w:gridCol w:w="3369"/>
            <w:gridCol w:w="2663"/>
            <w:gridCol w:w="3016"/>
          </w:tblGrid>
          <w:tr w:rsidR="00DD6801" w14:paraId="73DA712F" w14:textId="77777777" w:rsidTr="00A541CF">
            <w:sdt>
              <w:sdtPr>
                <w:rPr>
                  <w:rFonts w:ascii="宋体" w:hAnsi="宋体"/>
                </w:rPr>
                <w:tag w:val="_PLD_dd0f021143b049e192aaf03bb11e14c9"/>
                <w:id w:val="1102758242"/>
                <w:lock w:val="sdtLocked"/>
              </w:sdtPr>
              <w:sdtContent>
                <w:tc>
                  <w:tcPr>
                    <w:tcW w:w="3369" w:type="dxa"/>
                  </w:tcPr>
                  <w:p w14:paraId="6EEBD722" w14:textId="77777777" w:rsidR="00DD6801" w:rsidRDefault="004B0092">
                    <w:pPr>
                      <w:pStyle w:val="ac"/>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25148e78c70c4fef9bce211e92400e27"/>
                <w:id w:val="1086037024"/>
                <w:lock w:val="sdtLocked"/>
              </w:sdtPr>
              <w:sdtContent>
                <w:tc>
                  <w:tcPr>
                    <w:tcW w:w="2663" w:type="dxa"/>
                  </w:tcPr>
                  <w:p w14:paraId="68A92757" w14:textId="77777777" w:rsidR="00DD6801" w:rsidRDefault="004B0092">
                    <w:pPr>
                      <w:pStyle w:val="ac"/>
                      <w:ind w:firstLineChars="0" w:firstLine="0"/>
                      <w:jc w:val="center"/>
                      <w:rPr>
                        <w:rFonts w:ascii="宋体" w:hAnsi="宋体"/>
                      </w:rPr>
                    </w:pPr>
                    <w:r>
                      <w:rPr>
                        <w:rFonts w:ascii="宋体" w:hAnsi="宋体" w:hint="eastAsia"/>
                      </w:rPr>
                      <w:t>金额</w:t>
                    </w:r>
                  </w:p>
                </w:tc>
              </w:sdtContent>
            </w:sdt>
            <w:sdt>
              <w:sdtPr>
                <w:rPr>
                  <w:rFonts w:ascii="宋体" w:hAnsi="宋体"/>
                </w:rPr>
                <w:tag w:val="_PLD_7a487bd3e0ad4b26b1200cece2aad319"/>
                <w:id w:val="-445766901"/>
                <w:lock w:val="sdtLocked"/>
              </w:sdtPr>
              <w:sdtContent>
                <w:tc>
                  <w:tcPr>
                    <w:tcW w:w="3016" w:type="dxa"/>
                  </w:tcPr>
                  <w:p w14:paraId="3C571557" w14:textId="77777777" w:rsidR="00DD6801" w:rsidRDefault="004B0092">
                    <w:pPr>
                      <w:pStyle w:val="ac"/>
                      <w:ind w:firstLineChars="0" w:firstLine="0"/>
                      <w:jc w:val="center"/>
                      <w:rPr>
                        <w:rFonts w:ascii="宋体" w:hAnsi="宋体"/>
                      </w:rPr>
                    </w:pPr>
                    <w:r>
                      <w:rPr>
                        <w:rFonts w:ascii="宋体" w:hAnsi="宋体" w:hint="eastAsia"/>
                      </w:rPr>
                      <w:t>附注（如适用）</w:t>
                    </w:r>
                  </w:p>
                </w:tc>
              </w:sdtContent>
            </w:sdt>
          </w:tr>
          <w:tr w:rsidR="00DD6801" w14:paraId="5F1281D3" w14:textId="77777777" w:rsidTr="00A541CF">
            <w:sdt>
              <w:sdtPr>
                <w:rPr>
                  <w:rFonts w:ascii="宋体" w:hAnsi="宋体"/>
                </w:rPr>
                <w:tag w:val="_PLD_6a118f38a13d4b0183ea52b44d633f3b"/>
                <w:id w:val="-1245337999"/>
                <w:lock w:val="sdtLocked"/>
              </w:sdtPr>
              <w:sdtContent>
                <w:tc>
                  <w:tcPr>
                    <w:tcW w:w="3369" w:type="dxa"/>
                  </w:tcPr>
                  <w:p w14:paraId="1E351C53" w14:textId="77777777" w:rsidR="00DD6801" w:rsidRDefault="004B0092">
                    <w:pPr>
                      <w:pStyle w:val="ac"/>
                      <w:ind w:firstLineChars="0" w:firstLine="0"/>
                      <w:jc w:val="left"/>
                      <w:rPr>
                        <w:rFonts w:ascii="宋体" w:hAnsi="宋体"/>
                      </w:rPr>
                    </w:pPr>
                    <w:r>
                      <w:rPr>
                        <w:rFonts w:ascii="宋体" w:hAnsi="宋体"/>
                      </w:rPr>
                      <w:t>非流动资产处置损益</w:t>
                    </w:r>
                  </w:p>
                </w:tc>
              </w:sdtContent>
            </w:sdt>
            <w:tc>
              <w:tcPr>
                <w:tcW w:w="2663" w:type="dxa"/>
                <w:vAlign w:val="center"/>
              </w:tcPr>
              <w:p w14:paraId="768C668E" w14:textId="71D47CB6" w:rsidR="00DD6801" w:rsidRDefault="009E6CBC">
                <w:pPr>
                  <w:jc w:val="right"/>
                </w:pPr>
                <w:r>
                  <w:t>-114,881.44</w:t>
                </w:r>
              </w:p>
            </w:tc>
            <w:tc>
              <w:tcPr>
                <w:tcW w:w="3016" w:type="dxa"/>
                <w:vAlign w:val="center"/>
              </w:tcPr>
              <w:p w14:paraId="03473D97" w14:textId="77777777" w:rsidR="00DD6801" w:rsidRDefault="00DD6801">
                <w:pPr>
                  <w:jc w:val="left"/>
                </w:pPr>
              </w:p>
            </w:tc>
          </w:tr>
          <w:tr w:rsidR="00DD6801" w14:paraId="481D4AAA" w14:textId="77777777" w:rsidTr="00A541CF">
            <w:sdt>
              <w:sdtPr>
                <w:rPr>
                  <w:rFonts w:ascii="宋体" w:hAnsi="宋体"/>
                </w:rPr>
                <w:tag w:val="_PLD_ad28a6dbcd8f409486b5c208c64d625f"/>
                <w:id w:val="131451922"/>
                <w:lock w:val="sdtLocked"/>
              </w:sdtPr>
              <w:sdtContent>
                <w:tc>
                  <w:tcPr>
                    <w:tcW w:w="3369" w:type="dxa"/>
                  </w:tcPr>
                  <w:p w14:paraId="640B6FCB" w14:textId="77777777" w:rsidR="00DD6801" w:rsidRDefault="004B0092">
                    <w:pPr>
                      <w:pStyle w:val="ac"/>
                      <w:ind w:firstLineChars="0" w:firstLine="0"/>
                      <w:jc w:val="left"/>
                      <w:rPr>
                        <w:rFonts w:ascii="宋体" w:hAnsi="宋体"/>
                      </w:rPr>
                    </w:pPr>
                    <w:r>
                      <w:rPr>
                        <w:rFonts w:ascii="宋体" w:hAnsi="宋体"/>
                      </w:rPr>
                      <w:t>越权审批，或无正式批准文件，或偶发性的税收返还、减免</w:t>
                    </w:r>
                  </w:p>
                </w:tc>
              </w:sdtContent>
            </w:sdt>
            <w:tc>
              <w:tcPr>
                <w:tcW w:w="2663" w:type="dxa"/>
                <w:vAlign w:val="center"/>
              </w:tcPr>
              <w:p w14:paraId="25CC9E0F" w14:textId="77777777" w:rsidR="00DD6801" w:rsidRDefault="00DD6801">
                <w:pPr>
                  <w:jc w:val="right"/>
                </w:pPr>
              </w:p>
            </w:tc>
            <w:tc>
              <w:tcPr>
                <w:tcW w:w="3016" w:type="dxa"/>
                <w:vAlign w:val="center"/>
              </w:tcPr>
              <w:p w14:paraId="35D85AB9" w14:textId="77777777" w:rsidR="00DD6801" w:rsidRDefault="00DD6801">
                <w:pPr>
                  <w:jc w:val="left"/>
                </w:pPr>
              </w:p>
            </w:tc>
          </w:tr>
          <w:tr w:rsidR="00DD6801" w14:paraId="7FA09A2A" w14:textId="77777777" w:rsidTr="00A541CF">
            <w:sdt>
              <w:sdtPr>
                <w:rPr>
                  <w:rFonts w:ascii="宋体" w:hAnsi="宋体"/>
                </w:rPr>
                <w:tag w:val="_PLD_30c310b702c14efda840649e76632a09"/>
                <w:id w:val="-2031249513"/>
                <w:lock w:val="sdtLocked"/>
              </w:sdtPr>
              <w:sdtContent>
                <w:tc>
                  <w:tcPr>
                    <w:tcW w:w="3369" w:type="dxa"/>
                  </w:tcPr>
                  <w:p w14:paraId="26C64555" w14:textId="77777777" w:rsidR="00DD6801" w:rsidRDefault="004B0092">
                    <w:pPr>
                      <w:pStyle w:val="ac"/>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2663" w:type="dxa"/>
                <w:vAlign w:val="center"/>
              </w:tcPr>
              <w:p w14:paraId="1F5EA519" w14:textId="691B3489" w:rsidR="00DD6801" w:rsidRDefault="009E6CBC">
                <w:pPr>
                  <w:jc w:val="right"/>
                </w:pPr>
                <w:r>
                  <w:t>10,535,732.40</w:t>
                </w:r>
              </w:p>
            </w:tc>
            <w:tc>
              <w:tcPr>
                <w:tcW w:w="3016" w:type="dxa"/>
                <w:vAlign w:val="center"/>
              </w:tcPr>
              <w:p w14:paraId="0CF0740C" w14:textId="77777777" w:rsidR="00DD6801" w:rsidRDefault="00DD6801">
                <w:pPr>
                  <w:jc w:val="left"/>
                </w:pPr>
              </w:p>
            </w:tc>
          </w:tr>
          <w:tr w:rsidR="00DD6801" w14:paraId="015F0DB4" w14:textId="77777777" w:rsidTr="00A541CF">
            <w:sdt>
              <w:sdtPr>
                <w:rPr>
                  <w:rFonts w:ascii="宋体" w:hAnsi="宋体"/>
                </w:rPr>
                <w:tag w:val="_PLD_c16df0d6eee143aba3117f10db48aba0"/>
                <w:id w:val="-431124759"/>
                <w:lock w:val="sdtLocked"/>
              </w:sdtPr>
              <w:sdtContent>
                <w:tc>
                  <w:tcPr>
                    <w:tcW w:w="3369" w:type="dxa"/>
                  </w:tcPr>
                  <w:p w14:paraId="4F474B19" w14:textId="77777777" w:rsidR="00DD6801" w:rsidRDefault="004B0092">
                    <w:pPr>
                      <w:pStyle w:val="ac"/>
                      <w:ind w:firstLineChars="0" w:firstLine="0"/>
                      <w:jc w:val="left"/>
                      <w:rPr>
                        <w:rFonts w:ascii="宋体" w:hAnsi="宋体"/>
                      </w:rPr>
                    </w:pPr>
                    <w:r>
                      <w:rPr>
                        <w:rFonts w:ascii="宋体" w:hAnsi="宋体"/>
                      </w:rPr>
                      <w:t>计入当期损益的对非金融企业收取的资金占用费</w:t>
                    </w:r>
                  </w:p>
                </w:tc>
              </w:sdtContent>
            </w:sdt>
            <w:tc>
              <w:tcPr>
                <w:tcW w:w="2663" w:type="dxa"/>
                <w:vAlign w:val="center"/>
              </w:tcPr>
              <w:p w14:paraId="7D18D213" w14:textId="77777777" w:rsidR="00DD6801" w:rsidRDefault="00DD6801">
                <w:pPr>
                  <w:jc w:val="right"/>
                </w:pPr>
              </w:p>
            </w:tc>
            <w:tc>
              <w:tcPr>
                <w:tcW w:w="3016" w:type="dxa"/>
                <w:vAlign w:val="center"/>
              </w:tcPr>
              <w:p w14:paraId="3C40147F" w14:textId="77777777" w:rsidR="00DD6801" w:rsidRDefault="00DD6801">
                <w:pPr>
                  <w:jc w:val="left"/>
                </w:pPr>
              </w:p>
            </w:tc>
          </w:tr>
          <w:tr w:rsidR="00DD6801" w14:paraId="51B11E75" w14:textId="77777777" w:rsidTr="00A541CF">
            <w:sdt>
              <w:sdtPr>
                <w:rPr>
                  <w:rFonts w:ascii="宋体" w:hAnsi="宋体"/>
                </w:rPr>
                <w:tag w:val="_PLD_dde1a9d508174ab996d8f3c21bb2e8d1"/>
                <w:id w:val="1304351018"/>
                <w:lock w:val="sdtLocked"/>
              </w:sdtPr>
              <w:sdtContent>
                <w:tc>
                  <w:tcPr>
                    <w:tcW w:w="3369" w:type="dxa"/>
                  </w:tcPr>
                  <w:p w14:paraId="369D6365" w14:textId="77777777" w:rsidR="00DD6801" w:rsidRDefault="004B0092">
                    <w:pPr>
                      <w:pStyle w:val="ac"/>
                      <w:ind w:firstLineChars="0" w:firstLine="0"/>
                      <w:jc w:val="left"/>
                      <w:rPr>
                        <w:rFonts w:ascii="宋体" w:hAnsi="宋体"/>
                      </w:rPr>
                    </w:pPr>
                    <w:r>
                      <w:rPr>
                        <w:rFonts w:ascii="宋体" w:hAnsi="宋体"/>
                      </w:rPr>
                      <w:t>企业取得子公司、联营企业及合营</w:t>
                    </w:r>
                    <w:r>
                      <w:rPr>
                        <w:rFonts w:ascii="宋体" w:hAnsi="宋体"/>
                      </w:rPr>
                      <w:lastRenderedPageBreak/>
                      <w:t>企业的投资成本小于取得投资时应享有被投资单位可辨认净资产公允价值产生的收益</w:t>
                    </w:r>
                  </w:p>
                </w:tc>
              </w:sdtContent>
            </w:sdt>
            <w:tc>
              <w:tcPr>
                <w:tcW w:w="2663" w:type="dxa"/>
                <w:vAlign w:val="center"/>
              </w:tcPr>
              <w:p w14:paraId="4EFAEB97" w14:textId="77777777" w:rsidR="00DD6801" w:rsidRDefault="00DD6801">
                <w:pPr>
                  <w:jc w:val="right"/>
                </w:pPr>
              </w:p>
            </w:tc>
            <w:tc>
              <w:tcPr>
                <w:tcW w:w="3016" w:type="dxa"/>
                <w:vAlign w:val="center"/>
              </w:tcPr>
              <w:p w14:paraId="0B2CD341" w14:textId="77777777" w:rsidR="00DD6801" w:rsidRDefault="00DD6801">
                <w:pPr>
                  <w:jc w:val="left"/>
                </w:pPr>
              </w:p>
            </w:tc>
          </w:tr>
          <w:tr w:rsidR="00DD6801" w14:paraId="7C61BCD6" w14:textId="77777777" w:rsidTr="00A541CF">
            <w:sdt>
              <w:sdtPr>
                <w:rPr>
                  <w:rFonts w:ascii="宋体" w:hAnsi="宋体"/>
                </w:rPr>
                <w:tag w:val="_PLD_52b473c98026442a9aadf5deac29c5ec"/>
                <w:id w:val="1624570566"/>
                <w:lock w:val="sdtLocked"/>
              </w:sdtPr>
              <w:sdtContent>
                <w:tc>
                  <w:tcPr>
                    <w:tcW w:w="3369" w:type="dxa"/>
                  </w:tcPr>
                  <w:p w14:paraId="12EA510A" w14:textId="77777777" w:rsidR="00DD6801" w:rsidRDefault="004B0092">
                    <w:pPr>
                      <w:pStyle w:val="ac"/>
                      <w:ind w:firstLineChars="0" w:firstLine="0"/>
                      <w:jc w:val="left"/>
                      <w:rPr>
                        <w:rFonts w:ascii="宋体" w:hAnsi="宋体"/>
                      </w:rPr>
                    </w:pPr>
                    <w:r>
                      <w:rPr>
                        <w:rFonts w:ascii="宋体" w:hAnsi="宋体"/>
                      </w:rPr>
                      <w:t>非货币性资产交换损益</w:t>
                    </w:r>
                  </w:p>
                </w:tc>
              </w:sdtContent>
            </w:sdt>
            <w:tc>
              <w:tcPr>
                <w:tcW w:w="2663" w:type="dxa"/>
                <w:vAlign w:val="center"/>
              </w:tcPr>
              <w:p w14:paraId="42339AA4" w14:textId="77777777" w:rsidR="00DD6801" w:rsidRDefault="00DD6801">
                <w:pPr>
                  <w:jc w:val="right"/>
                </w:pPr>
              </w:p>
            </w:tc>
            <w:tc>
              <w:tcPr>
                <w:tcW w:w="3016" w:type="dxa"/>
                <w:vAlign w:val="center"/>
              </w:tcPr>
              <w:p w14:paraId="50C04D49" w14:textId="77777777" w:rsidR="00DD6801" w:rsidRDefault="00DD6801">
                <w:pPr>
                  <w:jc w:val="left"/>
                </w:pPr>
              </w:p>
            </w:tc>
          </w:tr>
          <w:tr w:rsidR="00DD6801" w14:paraId="68DC0998" w14:textId="77777777" w:rsidTr="00A541CF">
            <w:sdt>
              <w:sdtPr>
                <w:rPr>
                  <w:rFonts w:ascii="宋体" w:hAnsi="宋体"/>
                </w:rPr>
                <w:tag w:val="_PLD_6ebe5a7790f640ebbbb9d3362a9d248f"/>
                <w:id w:val="1317066297"/>
                <w:lock w:val="sdtLocked"/>
              </w:sdtPr>
              <w:sdtContent>
                <w:tc>
                  <w:tcPr>
                    <w:tcW w:w="3369" w:type="dxa"/>
                  </w:tcPr>
                  <w:p w14:paraId="4C965D58" w14:textId="77777777" w:rsidR="00DD6801" w:rsidRDefault="004B0092">
                    <w:pPr>
                      <w:pStyle w:val="ac"/>
                      <w:ind w:firstLineChars="0" w:firstLine="0"/>
                      <w:jc w:val="left"/>
                      <w:rPr>
                        <w:rFonts w:ascii="宋体" w:hAnsi="宋体"/>
                      </w:rPr>
                    </w:pPr>
                    <w:r>
                      <w:rPr>
                        <w:rFonts w:ascii="宋体" w:hAnsi="宋体"/>
                      </w:rPr>
                      <w:t>委托他人投资或管理资产的损益</w:t>
                    </w:r>
                  </w:p>
                </w:tc>
              </w:sdtContent>
            </w:sdt>
            <w:tc>
              <w:tcPr>
                <w:tcW w:w="2663" w:type="dxa"/>
                <w:vAlign w:val="center"/>
              </w:tcPr>
              <w:p w14:paraId="3F87DFB2" w14:textId="77777777" w:rsidR="00DD6801" w:rsidRDefault="00DD6801">
                <w:pPr>
                  <w:jc w:val="right"/>
                </w:pPr>
              </w:p>
            </w:tc>
            <w:tc>
              <w:tcPr>
                <w:tcW w:w="3016" w:type="dxa"/>
                <w:vAlign w:val="center"/>
              </w:tcPr>
              <w:p w14:paraId="5A9D8AA0" w14:textId="77777777" w:rsidR="00DD6801" w:rsidRDefault="00DD6801">
                <w:pPr>
                  <w:jc w:val="left"/>
                </w:pPr>
              </w:p>
            </w:tc>
          </w:tr>
          <w:tr w:rsidR="00DD6801" w14:paraId="66DAE906" w14:textId="77777777" w:rsidTr="00A541CF">
            <w:sdt>
              <w:sdtPr>
                <w:rPr>
                  <w:rFonts w:ascii="宋体" w:hAnsi="宋体"/>
                </w:rPr>
                <w:tag w:val="_PLD_125fa1f0374f43d68f31e1ba84515ee6"/>
                <w:id w:val="-382790949"/>
                <w:lock w:val="sdtLocked"/>
              </w:sdtPr>
              <w:sdtContent>
                <w:tc>
                  <w:tcPr>
                    <w:tcW w:w="3369" w:type="dxa"/>
                  </w:tcPr>
                  <w:p w14:paraId="5C68F484" w14:textId="77777777" w:rsidR="00DD6801" w:rsidRDefault="004B0092">
                    <w:pPr>
                      <w:pStyle w:val="ac"/>
                      <w:ind w:firstLineChars="0" w:firstLine="0"/>
                      <w:jc w:val="left"/>
                      <w:rPr>
                        <w:rFonts w:ascii="宋体" w:hAnsi="宋体"/>
                      </w:rPr>
                    </w:pPr>
                    <w:r>
                      <w:rPr>
                        <w:rFonts w:ascii="宋体" w:hAnsi="宋体"/>
                      </w:rPr>
                      <w:t>因不可抗力因素，如遭受自然灾害而计提的各项资产减值准备</w:t>
                    </w:r>
                  </w:p>
                </w:tc>
              </w:sdtContent>
            </w:sdt>
            <w:tc>
              <w:tcPr>
                <w:tcW w:w="2663" w:type="dxa"/>
                <w:vAlign w:val="center"/>
              </w:tcPr>
              <w:p w14:paraId="41796629" w14:textId="77777777" w:rsidR="00DD6801" w:rsidRDefault="00DD6801">
                <w:pPr>
                  <w:jc w:val="right"/>
                </w:pPr>
              </w:p>
            </w:tc>
            <w:tc>
              <w:tcPr>
                <w:tcW w:w="3016" w:type="dxa"/>
                <w:vAlign w:val="center"/>
              </w:tcPr>
              <w:p w14:paraId="6951168C" w14:textId="77777777" w:rsidR="00DD6801" w:rsidRDefault="00DD6801">
                <w:pPr>
                  <w:jc w:val="left"/>
                </w:pPr>
              </w:p>
            </w:tc>
          </w:tr>
          <w:tr w:rsidR="00DD6801" w14:paraId="52DDEBAA" w14:textId="77777777" w:rsidTr="00A541CF">
            <w:sdt>
              <w:sdtPr>
                <w:rPr>
                  <w:rFonts w:ascii="宋体" w:hAnsi="宋体"/>
                </w:rPr>
                <w:tag w:val="_PLD_aeb4860f19054eedadfa25322463a5a1"/>
                <w:id w:val="149411290"/>
                <w:lock w:val="sdtLocked"/>
              </w:sdtPr>
              <w:sdtContent>
                <w:tc>
                  <w:tcPr>
                    <w:tcW w:w="3369" w:type="dxa"/>
                  </w:tcPr>
                  <w:p w14:paraId="772A8828" w14:textId="77777777" w:rsidR="00DD6801" w:rsidRDefault="004B0092">
                    <w:pPr>
                      <w:pStyle w:val="ac"/>
                      <w:ind w:firstLineChars="0" w:firstLine="0"/>
                      <w:jc w:val="left"/>
                      <w:rPr>
                        <w:rFonts w:ascii="宋体" w:hAnsi="宋体"/>
                      </w:rPr>
                    </w:pPr>
                    <w:r>
                      <w:rPr>
                        <w:rFonts w:ascii="宋体" w:hAnsi="宋体"/>
                      </w:rPr>
                      <w:t>债务重组损益</w:t>
                    </w:r>
                  </w:p>
                </w:tc>
              </w:sdtContent>
            </w:sdt>
            <w:tc>
              <w:tcPr>
                <w:tcW w:w="2663" w:type="dxa"/>
                <w:vAlign w:val="center"/>
              </w:tcPr>
              <w:p w14:paraId="35B665D6" w14:textId="77777777" w:rsidR="00DD6801" w:rsidRDefault="00DD6801">
                <w:pPr>
                  <w:jc w:val="right"/>
                </w:pPr>
              </w:p>
            </w:tc>
            <w:tc>
              <w:tcPr>
                <w:tcW w:w="3016" w:type="dxa"/>
                <w:vAlign w:val="center"/>
              </w:tcPr>
              <w:p w14:paraId="316D8D99" w14:textId="77777777" w:rsidR="00DD6801" w:rsidRDefault="00DD6801">
                <w:pPr>
                  <w:jc w:val="left"/>
                </w:pPr>
              </w:p>
            </w:tc>
          </w:tr>
          <w:tr w:rsidR="00DD6801" w14:paraId="513511A8" w14:textId="77777777" w:rsidTr="00A541CF">
            <w:sdt>
              <w:sdtPr>
                <w:rPr>
                  <w:rFonts w:ascii="宋体" w:hAnsi="宋体"/>
                </w:rPr>
                <w:tag w:val="_PLD_44ea534ea51f432590515935e5408845"/>
                <w:id w:val="1025063006"/>
                <w:lock w:val="sdtLocked"/>
              </w:sdtPr>
              <w:sdtContent>
                <w:tc>
                  <w:tcPr>
                    <w:tcW w:w="3369" w:type="dxa"/>
                  </w:tcPr>
                  <w:p w14:paraId="26A6C4BB" w14:textId="77777777" w:rsidR="00DD6801" w:rsidRDefault="004B0092">
                    <w:pPr>
                      <w:pStyle w:val="ac"/>
                      <w:ind w:firstLineChars="0" w:firstLine="0"/>
                      <w:jc w:val="left"/>
                      <w:rPr>
                        <w:rFonts w:ascii="宋体" w:hAnsi="宋体"/>
                      </w:rPr>
                    </w:pPr>
                    <w:r>
                      <w:rPr>
                        <w:rFonts w:ascii="宋体" w:hAnsi="宋体"/>
                      </w:rPr>
                      <w:t>企业重组费用，如安置职工的支出、整合费用等</w:t>
                    </w:r>
                  </w:p>
                </w:tc>
              </w:sdtContent>
            </w:sdt>
            <w:tc>
              <w:tcPr>
                <w:tcW w:w="2663" w:type="dxa"/>
                <w:vAlign w:val="center"/>
              </w:tcPr>
              <w:p w14:paraId="66D609F4" w14:textId="77777777" w:rsidR="00DD6801" w:rsidRDefault="00DD6801">
                <w:pPr>
                  <w:jc w:val="right"/>
                </w:pPr>
              </w:p>
            </w:tc>
            <w:tc>
              <w:tcPr>
                <w:tcW w:w="3016" w:type="dxa"/>
                <w:vAlign w:val="center"/>
              </w:tcPr>
              <w:p w14:paraId="3C48D58B" w14:textId="77777777" w:rsidR="00DD6801" w:rsidRDefault="00DD6801">
                <w:pPr>
                  <w:jc w:val="left"/>
                </w:pPr>
              </w:p>
            </w:tc>
          </w:tr>
          <w:tr w:rsidR="00DD6801" w14:paraId="390B8259" w14:textId="77777777" w:rsidTr="00A541CF">
            <w:sdt>
              <w:sdtPr>
                <w:rPr>
                  <w:rFonts w:ascii="宋体" w:hAnsi="宋体"/>
                </w:rPr>
                <w:tag w:val="_PLD_95f12f83e01342cfa81e4d789b1bea02"/>
                <w:id w:val="285477612"/>
                <w:lock w:val="sdtLocked"/>
              </w:sdtPr>
              <w:sdtContent>
                <w:tc>
                  <w:tcPr>
                    <w:tcW w:w="3369" w:type="dxa"/>
                  </w:tcPr>
                  <w:p w14:paraId="7BF343E7" w14:textId="77777777" w:rsidR="00DD6801" w:rsidRDefault="004B0092">
                    <w:pPr>
                      <w:pStyle w:val="ac"/>
                      <w:ind w:firstLineChars="0" w:firstLine="0"/>
                      <w:jc w:val="left"/>
                      <w:rPr>
                        <w:rFonts w:ascii="宋体" w:hAnsi="宋体"/>
                      </w:rPr>
                    </w:pPr>
                    <w:r>
                      <w:rPr>
                        <w:rFonts w:ascii="宋体" w:hAnsi="宋体"/>
                      </w:rPr>
                      <w:t>交易价格显失公允的交易产生的超过公允价值部分的损益</w:t>
                    </w:r>
                  </w:p>
                </w:tc>
              </w:sdtContent>
            </w:sdt>
            <w:tc>
              <w:tcPr>
                <w:tcW w:w="2663" w:type="dxa"/>
                <w:vAlign w:val="center"/>
              </w:tcPr>
              <w:p w14:paraId="3E80E802" w14:textId="77777777" w:rsidR="00DD6801" w:rsidRDefault="00DD6801">
                <w:pPr>
                  <w:jc w:val="right"/>
                </w:pPr>
              </w:p>
            </w:tc>
            <w:tc>
              <w:tcPr>
                <w:tcW w:w="3016" w:type="dxa"/>
                <w:vAlign w:val="center"/>
              </w:tcPr>
              <w:p w14:paraId="72516E90" w14:textId="77777777" w:rsidR="00DD6801" w:rsidRDefault="00DD6801">
                <w:pPr>
                  <w:jc w:val="left"/>
                </w:pPr>
              </w:p>
            </w:tc>
          </w:tr>
          <w:tr w:rsidR="00DD6801" w14:paraId="7E186DA5" w14:textId="77777777" w:rsidTr="00A541CF">
            <w:sdt>
              <w:sdtPr>
                <w:rPr>
                  <w:rFonts w:ascii="宋体" w:hAnsi="宋体"/>
                </w:rPr>
                <w:tag w:val="_PLD_342d522268354e4dbe75884cc37118a8"/>
                <w:id w:val="-2005038482"/>
                <w:lock w:val="sdtLocked"/>
              </w:sdtPr>
              <w:sdtContent>
                <w:tc>
                  <w:tcPr>
                    <w:tcW w:w="3369" w:type="dxa"/>
                  </w:tcPr>
                  <w:p w14:paraId="099469E0" w14:textId="77777777" w:rsidR="00DD6801" w:rsidRDefault="004B0092">
                    <w:pPr>
                      <w:pStyle w:val="ac"/>
                      <w:ind w:firstLineChars="0" w:firstLine="0"/>
                      <w:jc w:val="left"/>
                      <w:rPr>
                        <w:rFonts w:ascii="宋体" w:hAnsi="宋体"/>
                      </w:rPr>
                    </w:pPr>
                    <w:r>
                      <w:rPr>
                        <w:rFonts w:ascii="宋体" w:hAnsi="宋体"/>
                      </w:rPr>
                      <w:t>同一控制下企业合并产生的子公司期初至合并日的当期净损益</w:t>
                    </w:r>
                  </w:p>
                </w:tc>
              </w:sdtContent>
            </w:sdt>
            <w:tc>
              <w:tcPr>
                <w:tcW w:w="2663" w:type="dxa"/>
                <w:vAlign w:val="center"/>
              </w:tcPr>
              <w:p w14:paraId="1DAE6C2D" w14:textId="77777777" w:rsidR="00DD6801" w:rsidRDefault="00DD6801">
                <w:pPr>
                  <w:jc w:val="right"/>
                </w:pPr>
              </w:p>
            </w:tc>
            <w:tc>
              <w:tcPr>
                <w:tcW w:w="3016" w:type="dxa"/>
                <w:vAlign w:val="center"/>
              </w:tcPr>
              <w:p w14:paraId="4778BDDC" w14:textId="77777777" w:rsidR="00DD6801" w:rsidRDefault="00DD6801">
                <w:pPr>
                  <w:jc w:val="left"/>
                </w:pPr>
              </w:p>
            </w:tc>
          </w:tr>
          <w:tr w:rsidR="00DD6801" w14:paraId="53E82D5D" w14:textId="77777777" w:rsidTr="00A541CF">
            <w:sdt>
              <w:sdtPr>
                <w:rPr>
                  <w:rFonts w:ascii="宋体" w:hAnsi="宋体"/>
                </w:rPr>
                <w:tag w:val="_PLD_40397e886d0f4ff5bd2e83dfaca54c3a"/>
                <w:id w:val="1042403954"/>
                <w:lock w:val="sdtLocked"/>
              </w:sdtPr>
              <w:sdtContent>
                <w:tc>
                  <w:tcPr>
                    <w:tcW w:w="3369" w:type="dxa"/>
                  </w:tcPr>
                  <w:p w14:paraId="0A335326" w14:textId="77777777" w:rsidR="00DD6801" w:rsidRDefault="004B0092">
                    <w:pPr>
                      <w:pStyle w:val="ac"/>
                      <w:ind w:firstLineChars="0" w:firstLine="0"/>
                      <w:jc w:val="left"/>
                      <w:rPr>
                        <w:rFonts w:ascii="宋体" w:hAnsi="宋体"/>
                      </w:rPr>
                    </w:pPr>
                    <w:r>
                      <w:rPr>
                        <w:rFonts w:ascii="宋体" w:hAnsi="宋体"/>
                      </w:rPr>
                      <w:t>与公司正常经营业务无关的或有事项产生的损益</w:t>
                    </w:r>
                  </w:p>
                </w:tc>
              </w:sdtContent>
            </w:sdt>
            <w:tc>
              <w:tcPr>
                <w:tcW w:w="2663" w:type="dxa"/>
                <w:vAlign w:val="center"/>
              </w:tcPr>
              <w:p w14:paraId="6E098430" w14:textId="77777777" w:rsidR="00DD6801" w:rsidRDefault="00DD6801">
                <w:pPr>
                  <w:jc w:val="right"/>
                </w:pPr>
              </w:p>
            </w:tc>
            <w:tc>
              <w:tcPr>
                <w:tcW w:w="3016" w:type="dxa"/>
                <w:vAlign w:val="center"/>
              </w:tcPr>
              <w:p w14:paraId="7E2105CB" w14:textId="77777777" w:rsidR="00DD6801" w:rsidRDefault="00DD6801">
                <w:pPr>
                  <w:jc w:val="left"/>
                </w:pPr>
              </w:p>
            </w:tc>
          </w:tr>
          <w:tr w:rsidR="00DD6801" w14:paraId="11F1298A" w14:textId="77777777" w:rsidTr="00A541CF">
            <w:tc>
              <w:tcPr>
                <w:tcW w:w="3369" w:type="dxa"/>
                <w:vAlign w:val="center"/>
              </w:tcPr>
              <w:sdt>
                <w:sdtPr>
                  <w:rPr>
                    <w:rFonts w:ascii="宋体" w:hAnsi="宋体" w:hint="eastAsia"/>
                  </w:rPr>
                  <w:tag w:val="_PLD_2180f2edb7c14e3dae9397e8d5894037"/>
                  <w:id w:val="241769327"/>
                  <w:lock w:val="sdtLocked"/>
                </w:sdtPr>
                <w:sdtContent>
                  <w:p w14:paraId="0D2122ED" w14:textId="77777777" w:rsidR="00DD6801" w:rsidRDefault="004B0092">
                    <w:pPr>
                      <w:pStyle w:val="ac"/>
                      <w:ind w:firstLineChars="0" w:firstLine="0"/>
                      <w:rPr>
                        <w:rFonts w:ascii="宋体" w:hAnsi="宋体"/>
                      </w:rPr>
                    </w:pPr>
                    <w:r>
                      <w:rPr>
                        <w:rFonts w:ascii="宋体" w:hAnsi="宋体"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2663" w:type="dxa"/>
                <w:vAlign w:val="center"/>
              </w:tcPr>
              <w:p w14:paraId="4B45A547" w14:textId="77777777" w:rsidR="00DD6801" w:rsidRDefault="00DD6801">
                <w:pPr>
                  <w:jc w:val="right"/>
                </w:pPr>
              </w:p>
            </w:tc>
            <w:tc>
              <w:tcPr>
                <w:tcW w:w="3016" w:type="dxa"/>
                <w:vAlign w:val="center"/>
              </w:tcPr>
              <w:p w14:paraId="49E28410" w14:textId="77777777" w:rsidR="00DD6801" w:rsidRDefault="00DD6801"/>
            </w:tc>
          </w:tr>
          <w:tr w:rsidR="00DD6801" w14:paraId="439BD7F7" w14:textId="77777777" w:rsidTr="00A541CF">
            <w:tc>
              <w:tcPr>
                <w:tcW w:w="3369" w:type="dxa"/>
                <w:vAlign w:val="center"/>
              </w:tcPr>
              <w:sdt>
                <w:sdtPr>
                  <w:rPr>
                    <w:rFonts w:ascii="宋体" w:hAnsi="宋体" w:hint="eastAsia"/>
                  </w:rPr>
                  <w:tag w:val="_PLD_5eb768909d2d4c7dbf2ca27dd3e4a120"/>
                  <w:id w:val="1780302482"/>
                  <w:lock w:val="sdtLocked"/>
                </w:sdtPr>
                <w:sdtContent>
                  <w:p w14:paraId="6BD350CC" w14:textId="77777777" w:rsidR="00DD6801" w:rsidRDefault="004B0092">
                    <w:pPr>
                      <w:pStyle w:val="ac"/>
                      <w:ind w:firstLineChars="0" w:firstLine="0"/>
                      <w:rPr>
                        <w:rFonts w:ascii="宋体" w:hAnsi="宋体"/>
                      </w:rPr>
                    </w:pPr>
                    <w:r>
                      <w:rPr>
                        <w:rFonts w:ascii="宋体" w:hAnsi="宋体" w:hint="eastAsia"/>
                      </w:rPr>
                      <w:t>单独进行减值测试的应收款项、合同资产减值准备转回</w:t>
                    </w:r>
                  </w:p>
                </w:sdtContent>
              </w:sdt>
            </w:tc>
            <w:tc>
              <w:tcPr>
                <w:tcW w:w="2663" w:type="dxa"/>
                <w:vAlign w:val="center"/>
              </w:tcPr>
              <w:p w14:paraId="24CF8EC2" w14:textId="77777777" w:rsidR="00DD6801" w:rsidRDefault="00DD6801">
                <w:pPr>
                  <w:jc w:val="right"/>
                </w:pPr>
              </w:p>
            </w:tc>
            <w:sdt>
              <w:sdtPr>
                <w:alias w:val="单独进行减值测试的应收款项、合同资产减值准备转回的说明（非经常性损益项目）"/>
                <w:tag w:val="_GBC_37021beccdad438f87bc0e9025c9d0b6"/>
                <w:id w:val="-1671547476"/>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3016" w:type="dxa"/>
                    <w:vAlign w:val="center"/>
                  </w:tcPr>
                  <w:p w14:paraId="49A46AA3" w14:textId="77777777" w:rsidR="00DD6801" w:rsidRDefault="004B0092">
                    <w:r>
                      <w:rPr>
                        <w:rFonts w:hint="eastAsia"/>
                      </w:rPr>
                      <w:t xml:space="preserve">　</w:t>
                    </w:r>
                  </w:p>
                </w:tc>
              </w:sdtContent>
            </w:sdt>
          </w:tr>
          <w:tr w:rsidR="00DD6801" w14:paraId="202F7FA3" w14:textId="77777777" w:rsidTr="00A541CF">
            <w:sdt>
              <w:sdtPr>
                <w:rPr>
                  <w:rFonts w:ascii="宋体" w:hAnsi="宋体"/>
                </w:rPr>
                <w:tag w:val="_PLD_adfdf577e392493abb0742446ef4f4c3"/>
                <w:id w:val="1227883930"/>
                <w:lock w:val="sdtLocked"/>
              </w:sdtPr>
              <w:sdtContent>
                <w:tc>
                  <w:tcPr>
                    <w:tcW w:w="3369" w:type="dxa"/>
                  </w:tcPr>
                  <w:p w14:paraId="4CB8F605" w14:textId="77777777" w:rsidR="00DD6801" w:rsidRDefault="004B0092">
                    <w:pPr>
                      <w:pStyle w:val="ac"/>
                      <w:ind w:firstLineChars="0" w:firstLine="0"/>
                      <w:jc w:val="left"/>
                      <w:rPr>
                        <w:rFonts w:ascii="宋体" w:hAnsi="宋体"/>
                      </w:rPr>
                    </w:pPr>
                    <w:r>
                      <w:rPr>
                        <w:rFonts w:ascii="宋体" w:hAnsi="宋体"/>
                      </w:rPr>
                      <w:t>对外委托贷款取得的损益</w:t>
                    </w:r>
                  </w:p>
                </w:tc>
              </w:sdtContent>
            </w:sdt>
            <w:tc>
              <w:tcPr>
                <w:tcW w:w="2663" w:type="dxa"/>
                <w:vAlign w:val="center"/>
              </w:tcPr>
              <w:p w14:paraId="6EC30F1B" w14:textId="77777777" w:rsidR="00DD6801" w:rsidRDefault="00DD6801">
                <w:pPr>
                  <w:jc w:val="right"/>
                </w:pPr>
              </w:p>
            </w:tc>
            <w:tc>
              <w:tcPr>
                <w:tcW w:w="3016" w:type="dxa"/>
                <w:vAlign w:val="center"/>
              </w:tcPr>
              <w:p w14:paraId="4C277139" w14:textId="77777777" w:rsidR="00DD6801" w:rsidRDefault="00DD6801">
                <w:pPr>
                  <w:jc w:val="left"/>
                </w:pPr>
              </w:p>
            </w:tc>
          </w:tr>
          <w:tr w:rsidR="00DD6801" w14:paraId="735D7F5D" w14:textId="77777777" w:rsidTr="00A541CF">
            <w:sdt>
              <w:sdtPr>
                <w:rPr>
                  <w:rFonts w:ascii="宋体" w:hAnsi="宋体"/>
                </w:rPr>
                <w:tag w:val="_PLD_dce2f153bf5f4ce0bb31cbec0d5a1ebb"/>
                <w:id w:val="1869714925"/>
                <w:lock w:val="sdtLocked"/>
              </w:sdtPr>
              <w:sdtContent>
                <w:tc>
                  <w:tcPr>
                    <w:tcW w:w="3369" w:type="dxa"/>
                  </w:tcPr>
                  <w:p w14:paraId="59404137" w14:textId="77777777" w:rsidR="00DD6801" w:rsidRDefault="004B0092">
                    <w:pPr>
                      <w:pStyle w:val="ac"/>
                      <w:ind w:firstLineChars="0" w:firstLine="0"/>
                      <w:jc w:val="left"/>
                      <w:rPr>
                        <w:rFonts w:ascii="宋体" w:hAnsi="宋体"/>
                      </w:rPr>
                    </w:pPr>
                    <w:r>
                      <w:rPr>
                        <w:rFonts w:ascii="宋体" w:hAnsi="宋体"/>
                      </w:rPr>
                      <w:t>采用公允价值模式进行后续计量的投资性房地产公允价值变动产生的损益</w:t>
                    </w:r>
                  </w:p>
                </w:tc>
              </w:sdtContent>
            </w:sdt>
            <w:tc>
              <w:tcPr>
                <w:tcW w:w="2663" w:type="dxa"/>
                <w:vAlign w:val="center"/>
              </w:tcPr>
              <w:p w14:paraId="1112D33E" w14:textId="77777777" w:rsidR="00DD6801" w:rsidRDefault="00DD6801">
                <w:pPr>
                  <w:jc w:val="right"/>
                </w:pPr>
              </w:p>
            </w:tc>
            <w:tc>
              <w:tcPr>
                <w:tcW w:w="3016" w:type="dxa"/>
                <w:vAlign w:val="center"/>
              </w:tcPr>
              <w:p w14:paraId="1A3EB975" w14:textId="77777777" w:rsidR="00DD6801" w:rsidRDefault="00DD6801">
                <w:pPr>
                  <w:jc w:val="left"/>
                </w:pPr>
              </w:p>
            </w:tc>
          </w:tr>
          <w:tr w:rsidR="00DD6801" w14:paraId="6220E33E" w14:textId="77777777" w:rsidTr="00A541CF">
            <w:sdt>
              <w:sdtPr>
                <w:rPr>
                  <w:rFonts w:ascii="宋体" w:hAnsi="宋体"/>
                </w:rPr>
                <w:tag w:val="_PLD_1d3caec849b14c4e9f7cab43be884fe3"/>
                <w:id w:val="-1284955009"/>
                <w:lock w:val="sdtLocked"/>
              </w:sdtPr>
              <w:sdtContent>
                <w:tc>
                  <w:tcPr>
                    <w:tcW w:w="3369" w:type="dxa"/>
                  </w:tcPr>
                  <w:p w14:paraId="64EC0606" w14:textId="77777777" w:rsidR="00DD6801" w:rsidRDefault="004B0092">
                    <w:pPr>
                      <w:pStyle w:val="ac"/>
                      <w:ind w:firstLineChars="0" w:firstLine="0"/>
                      <w:jc w:val="left"/>
                      <w:rPr>
                        <w:rFonts w:ascii="宋体" w:hAnsi="宋体"/>
                      </w:rPr>
                    </w:pPr>
                    <w:r>
                      <w:rPr>
                        <w:rFonts w:ascii="宋体" w:hAnsi="宋体"/>
                      </w:rPr>
                      <w:t>根据税收、会计等法律、法规的要求对当期损益进行一次性调整对当期损益的影响</w:t>
                    </w:r>
                  </w:p>
                </w:tc>
              </w:sdtContent>
            </w:sdt>
            <w:tc>
              <w:tcPr>
                <w:tcW w:w="2663" w:type="dxa"/>
                <w:vAlign w:val="center"/>
              </w:tcPr>
              <w:p w14:paraId="4DAFFC1B" w14:textId="77777777" w:rsidR="00DD6801" w:rsidRDefault="00DD6801">
                <w:pPr>
                  <w:jc w:val="right"/>
                </w:pPr>
              </w:p>
            </w:tc>
            <w:tc>
              <w:tcPr>
                <w:tcW w:w="3016" w:type="dxa"/>
                <w:vAlign w:val="center"/>
              </w:tcPr>
              <w:p w14:paraId="73676F2C" w14:textId="77777777" w:rsidR="00DD6801" w:rsidRDefault="00DD6801">
                <w:pPr>
                  <w:jc w:val="left"/>
                </w:pPr>
              </w:p>
            </w:tc>
          </w:tr>
          <w:tr w:rsidR="00DD6801" w14:paraId="3E87C40D" w14:textId="77777777" w:rsidTr="00A541CF">
            <w:sdt>
              <w:sdtPr>
                <w:rPr>
                  <w:rFonts w:ascii="宋体" w:hAnsi="宋体"/>
                </w:rPr>
                <w:tag w:val="_PLD_2de63adf28f549a4ab5df2a1b0e26451"/>
                <w:id w:val="-1728451251"/>
                <w:lock w:val="sdtLocked"/>
              </w:sdtPr>
              <w:sdtContent>
                <w:tc>
                  <w:tcPr>
                    <w:tcW w:w="3369" w:type="dxa"/>
                  </w:tcPr>
                  <w:p w14:paraId="22BAAFE5" w14:textId="77777777" w:rsidR="00DD6801" w:rsidRDefault="004B0092">
                    <w:pPr>
                      <w:pStyle w:val="ac"/>
                      <w:ind w:firstLineChars="0" w:firstLine="0"/>
                      <w:jc w:val="left"/>
                      <w:rPr>
                        <w:rFonts w:ascii="宋体" w:hAnsi="宋体"/>
                      </w:rPr>
                    </w:pPr>
                    <w:r>
                      <w:rPr>
                        <w:rFonts w:ascii="宋体" w:hAnsi="宋体"/>
                      </w:rPr>
                      <w:t>受托经营取得的托管费收入</w:t>
                    </w:r>
                  </w:p>
                </w:tc>
              </w:sdtContent>
            </w:sdt>
            <w:tc>
              <w:tcPr>
                <w:tcW w:w="2663" w:type="dxa"/>
                <w:vAlign w:val="center"/>
              </w:tcPr>
              <w:p w14:paraId="6EFAAD05" w14:textId="77777777" w:rsidR="00DD6801" w:rsidRDefault="00DD6801">
                <w:pPr>
                  <w:jc w:val="right"/>
                </w:pPr>
              </w:p>
            </w:tc>
            <w:tc>
              <w:tcPr>
                <w:tcW w:w="3016" w:type="dxa"/>
                <w:vAlign w:val="center"/>
              </w:tcPr>
              <w:p w14:paraId="21CC87F0" w14:textId="77777777" w:rsidR="00DD6801" w:rsidRDefault="00DD6801">
                <w:pPr>
                  <w:jc w:val="left"/>
                </w:pPr>
              </w:p>
            </w:tc>
          </w:tr>
          <w:tr w:rsidR="00DD6801" w14:paraId="3A1B6B35" w14:textId="77777777" w:rsidTr="00A541CF">
            <w:sdt>
              <w:sdtPr>
                <w:rPr>
                  <w:rFonts w:ascii="宋体" w:hAnsi="宋体"/>
                </w:rPr>
                <w:tag w:val="_PLD_ca98a99cfc2544a4a6aabd261429fda0"/>
                <w:id w:val="740836683"/>
                <w:lock w:val="sdtLocked"/>
              </w:sdtPr>
              <w:sdtContent>
                <w:tc>
                  <w:tcPr>
                    <w:tcW w:w="3369" w:type="dxa"/>
                  </w:tcPr>
                  <w:p w14:paraId="7978F399" w14:textId="77777777" w:rsidR="00DD6801" w:rsidRDefault="004B0092">
                    <w:pPr>
                      <w:pStyle w:val="ac"/>
                      <w:ind w:firstLineChars="0" w:firstLine="0"/>
                      <w:jc w:val="left"/>
                      <w:rPr>
                        <w:rFonts w:ascii="宋体" w:hAnsi="宋体"/>
                      </w:rPr>
                    </w:pPr>
                    <w:r>
                      <w:rPr>
                        <w:rFonts w:ascii="宋体" w:hAnsi="宋体"/>
                      </w:rPr>
                      <w:t>除上述各项之外的其他营业外收入和支出</w:t>
                    </w:r>
                  </w:p>
                </w:tc>
              </w:sdtContent>
            </w:sdt>
            <w:tc>
              <w:tcPr>
                <w:tcW w:w="2663" w:type="dxa"/>
                <w:vAlign w:val="center"/>
              </w:tcPr>
              <w:p w14:paraId="30261C5C" w14:textId="0ED0A75D" w:rsidR="00DD6801" w:rsidRDefault="005C6407">
                <w:pPr>
                  <w:jc w:val="right"/>
                </w:pPr>
                <w:r>
                  <w:t>153,228.01</w:t>
                </w:r>
              </w:p>
            </w:tc>
            <w:tc>
              <w:tcPr>
                <w:tcW w:w="3016" w:type="dxa"/>
                <w:vAlign w:val="center"/>
              </w:tcPr>
              <w:p w14:paraId="411ABEED" w14:textId="77777777" w:rsidR="00DD6801" w:rsidRDefault="00DD6801">
                <w:pPr>
                  <w:jc w:val="left"/>
                </w:pPr>
              </w:p>
            </w:tc>
          </w:tr>
          <w:tr w:rsidR="00DD6801" w14:paraId="0ED8106E" w14:textId="77777777" w:rsidTr="00A541CF">
            <w:sdt>
              <w:sdtPr>
                <w:rPr>
                  <w:rFonts w:ascii="宋体" w:hAnsi="宋体"/>
                </w:rPr>
                <w:tag w:val="_PLD_953ed6ff7ad84027aa6e7d28c53c3f04"/>
                <w:id w:val="988901528"/>
                <w:lock w:val="sdtLocked"/>
              </w:sdtPr>
              <w:sdtContent>
                <w:tc>
                  <w:tcPr>
                    <w:tcW w:w="3369" w:type="dxa"/>
                  </w:tcPr>
                  <w:p w14:paraId="48EC9351" w14:textId="77777777" w:rsidR="00DD6801" w:rsidRDefault="004B0092">
                    <w:pPr>
                      <w:pStyle w:val="ac"/>
                      <w:ind w:firstLineChars="0" w:firstLine="0"/>
                      <w:jc w:val="left"/>
                      <w:rPr>
                        <w:rFonts w:ascii="宋体" w:hAnsi="宋体"/>
                      </w:rPr>
                    </w:pPr>
                    <w:r>
                      <w:rPr>
                        <w:rFonts w:ascii="宋体" w:hAnsi="宋体"/>
                      </w:rPr>
                      <w:t>其他符合非经常性损益定义的损益项目</w:t>
                    </w:r>
                  </w:p>
                </w:tc>
              </w:sdtContent>
            </w:sdt>
            <w:tc>
              <w:tcPr>
                <w:tcW w:w="2663" w:type="dxa"/>
                <w:vAlign w:val="center"/>
              </w:tcPr>
              <w:p w14:paraId="36DC53B5" w14:textId="77777777" w:rsidR="00DD6801" w:rsidRDefault="00DD6801">
                <w:pPr>
                  <w:jc w:val="right"/>
                </w:pPr>
              </w:p>
            </w:tc>
            <w:tc>
              <w:tcPr>
                <w:tcW w:w="3016" w:type="dxa"/>
                <w:vAlign w:val="center"/>
              </w:tcPr>
              <w:p w14:paraId="3D8412F5" w14:textId="77777777" w:rsidR="00DD6801" w:rsidRDefault="00DD6801">
                <w:pPr>
                  <w:jc w:val="left"/>
                </w:pPr>
              </w:p>
            </w:tc>
          </w:tr>
          <w:tr w:rsidR="00DD6801" w14:paraId="1F3A30C1" w14:textId="77777777" w:rsidTr="00A541CF">
            <w:sdt>
              <w:sdtPr>
                <w:rPr>
                  <w:rFonts w:ascii="宋体" w:hAnsi="宋体"/>
                </w:rPr>
                <w:tag w:val="_PLD_a636e866a8bc4d7387a7b56e221f9e7d"/>
                <w:id w:val="1890607848"/>
                <w:lock w:val="sdtLocked"/>
              </w:sdtPr>
              <w:sdtContent>
                <w:tc>
                  <w:tcPr>
                    <w:tcW w:w="3369" w:type="dxa"/>
                  </w:tcPr>
                  <w:p w14:paraId="11FB141F" w14:textId="77777777" w:rsidR="00DD6801" w:rsidRDefault="004B0092">
                    <w:pPr>
                      <w:pStyle w:val="ac"/>
                      <w:ind w:firstLineChars="0" w:firstLine="0"/>
                      <w:jc w:val="left"/>
                      <w:rPr>
                        <w:rFonts w:ascii="宋体" w:hAnsi="宋体"/>
                      </w:rPr>
                    </w:pPr>
                    <w:r>
                      <w:rPr>
                        <w:rFonts w:ascii="宋体" w:hAnsi="宋体" w:hint="eastAsia"/>
                      </w:rPr>
                      <w:t>减：</w:t>
                    </w:r>
                    <w:r>
                      <w:rPr>
                        <w:rFonts w:ascii="宋体" w:hAnsi="宋体"/>
                      </w:rPr>
                      <w:t>所得税影响额</w:t>
                    </w:r>
                  </w:p>
                </w:tc>
              </w:sdtContent>
            </w:sdt>
            <w:tc>
              <w:tcPr>
                <w:tcW w:w="2663" w:type="dxa"/>
                <w:vAlign w:val="center"/>
              </w:tcPr>
              <w:p w14:paraId="683F99AA" w14:textId="3D93D371" w:rsidR="00DD6801" w:rsidRDefault="005C6407">
                <w:pPr>
                  <w:jc w:val="right"/>
                </w:pPr>
                <w:r>
                  <w:t>2,643,519.74</w:t>
                </w:r>
              </w:p>
            </w:tc>
            <w:tc>
              <w:tcPr>
                <w:tcW w:w="3016" w:type="dxa"/>
                <w:vAlign w:val="center"/>
              </w:tcPr>
              <w:p w14:paraId="6AF6F5A2" w14:textId="77777777" w:rsidR="00DD6801" w:rsidRDefault="00DD6801">
                <w:pPr>
                  <w:jc w:val="left"/>
                </w:pPr>
              </w:p>
            </w:tc>
          </w:tr>
          <w:tr w:rsidR="00DD6801" w14:paraId="6B219179" w14:textId="77777777" w:rsidTr="00A541CF">
            <w:sdt>
              <w:sdtPr>
                <w:rPr>
                  <w:rFonts w:ascii="宋体" w:hAnsi="宋体"/>
                </w:rPr>
                <w:tag w:val="_PLD_6c82e72977284822bf15cd34b91fcd04"/>
                <w:id w:val="787710569"/>
                <w:lock w:val="sdtLocked"/>
              </w:sdtPr>
              <w:sdtContent>
                <w:tc>
                  <w:tcPr>
                    <w:tcW w:w="3369" w:type="dxa"/>
                  </w:tcPr>
                  <w:p w14:paraId="268689EF" w14:textId="77777777" w:rsidR="00DD6801" w:rsidRDefault="004B0092">
                    <w:pPr>
                      <w:pStyle w:val="ac"/>
                      <w:ind w:firstLineChars="0" w:firstLine="0"/>
                      <w:jc w:val="left"/>
                      <w:rPr>
                        <w:rFonts w:ascii="宋体" w:hAnsi="宋体"/>
                      </w:rPr>
                    </w:pPr>
                    <w:r>
                      <w:rPr>
                        <w:rFonts w:ascii="宋体" w:hAnsi="宋体"/>
                      </w:rPr>
                      <w:t>合计</w:t>
                    </w:r>
                  </w:p>
                </w:tc>
              </w:sdtContent>
            </w:sdt>
            <w:tc>
              <w:tcPr>
                <w:tcW w:w="2663" w:type="dxa"/>
                <w:vAlign w:val="center"/>
              </w:tcPr>
              <w:p w14:paraId="12666B78" w14:textId="425F046E" w:rsidR="00DD6801" w:rsidRPr="005C6407" w:rsidRDefault="00C77155">
                <w:pPr>
                  <w:jc w:val="right"/>
                  <w:rPr>
                    <w:color w:val="000000" w:themeColor="text1"/>
                  </w:rPr>
                </w:pPr>
                <w:r>
                  <w:rPr>
                    <w:color w:val="000000" w:themeColor="text1"/>
                  </w:rPr>
                  <w:t>13,217,598.71</w:t>
                </w:r>
              </w:p>
            </w:tc>
            <w:tc>
              <w:tcPr>
                <w:tcW w:w="3016" w:type="dxa"/>
                <w:vAlign w:val="center"/>
              </w:tcPr>
              <w:p w14:paraId="7E35A5AB" w14:textId="77777777" w:rsidR="00DD6801" w:rsidRDefault="00DD6801">
                <w:pPr>
                  <w:jc w:val="left"/>
                </w:pPr>
              </w:p>
            </w:tc>
          </w:tr>
        </w:tbl>
        <w:p w14:paraId="01D6AEA5" w14:textId="77777777" w:rsidR="00DD6801" w:rsidRDefault="00000000"/>
        <w:bookmarkEnd w:id="19" w:displacedByCustomXml="next"/>
      </w:sdtContent>
    </w:sdt>
    <w:bookmarkEnd w:id="18" w:displacedByCustomXml="prev"/>
    <w:bookmarkStart w:id="20" w:name="_Hlk41379873" w:displacedByCustomXml="next"/>
    <w:bookmarkStart w:id="21" w:name="_Hlk89096484" w:displacedByCustomXml="next"/>
    <w:bookmarkStart w:id="22" w:name="_Hlk137045432" w:displacedByCustomXml="next"/>
    <w:bookmarkStart w:id="23" w:name="_Hlk105685044" w:displacedByCustomXml="next"/>
    <w:sdt>
      <w:sdtPr>
        <w:rPr>
          <w:rFonts w:hAnsi="宋体" w:cs="宋体"/>
          <w:kern w:val="0"/>
          <w:szCs w:val="21"/>
        </w:rPr>
        <w:alias w:val="模块:将《公开发行证券的公司信息披露解释性公告第1号——非经常性损..."/>
        <w:tag w:val="_SEC_3fbc22adf9774d23a74dc1230c514eff"/>
        <w:id w:val="1274676920"/>
        <w:lock w:val="sdtLocked"/>
        <w:placeholder>
          <w:docPart w:val="GBC22222222222222222222222222222"/>
        </w:placeholder>
      </w:sdtPr>
      <w:sdtContent>
        <w:p w14:paraId="23F6A1C5" w14:textId="77777777" w:rsidR="00DD6801" w:rsidRDefault="004B0092">
          <w:pPr>
            <w:pStyle w:val="af3"/>
            <w:adjustRightInd w:val="0"/>
            <w:snapToGrid w:val="0"/>
            <w:spacing w:line="200" w:lineRule="atLeast"/>
            <w:rPr>
              <w:rFonts w:hAnsi="宋体"/>
              <w:kern w:val="0"/>
              <w:szCs w:val="21"/>
            </w:rPr>
          </w:pPr>
          <w:r>
            <w:rPr>
              <w:rFonts w:hAnsi="宋体" w:cs="宋体" w:hint="eastAsia"/>
              <w:kern w:val="0"/>
              <w:szCs w:val="21"/>
            </w:rPr>
            <w:t>对公司根据《公开发行证券的公司信息披露解释性公告第</w:t>
          </w:r>
          <w:r>
            <w:rPr>
              <w:rFonts w:hAnsi="宋体" w:cs="宋体"/>
              <w:kern w:val="0"/>
              <w:szCs w:val="21"/>
            </w:rP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2fced4d4c7b049209a471cd2040fe574"/>
            <w:id w:val="-1396112927"/>
            <w:lock w:val="sdtLocked"/>
            <w:placeholder>
              <w:docPart w:val="GBC22222222222222222222222222222"/>
            </w:placeholder>
          </w:sdtPr>
          <w:sdtContent>
            <w:p w14:paraId="4CD30CF0" w14:textId="07F46112" w:rsidR="00DD6801" w:rsidRDefault="004B0092" w:rsidP="002736BB">
              <w:r>
                <w:fldChar w:fldCharType="begin"/>
              </w:r>
              <w:r w:rsidR="002736BB">
                <w:instrText xml:space="preserve"> MACROBUTTON  SnrToggleCheckbox □适用 </w:instrText>
              </w:r>
              <w:r>
                <w:fldChar w:fldCharType="end"/>
              </w:r>
              <w:r>
                <w:fldChar w:fldCharType="begin"/>
              </w:r>
              <w:r w:rsidR="002736BB">
                <w:instrText xml:space="preserve"> MACROBUTTON  SnrToggleCheckbox √不适用 </w:instrText>
              </w:r>
              <w:r>
                <w:fldChar w:fldCharType="end"/>
              </w:r>
            </w:p>
          </w:sdtContent>
        </w:sdt>
      </w:sdtContent>
    </w:sdt>
    <w:bookmarkEnd w:id="20" w:displacedByCustomXml="prev"/>
    <w:bookmarkEnd w:id="21" w:displacedByCustomXml="prev"/>
    <w:bookmarkEnd w:id="22"/>
    <w:p w14:paraId="57A42BAD" w14:textId="77777777" w:rsidR="00DD6801" w:rsidRDefault="00DD6801"/>
    <w:bookmarkEnd w:id="23" w:displacedByCustomXml="next"/>
    <w:sdt>
      <w:sdtPr>
        <w:rPr>
          <w:rFonts w:ascii="宋体" w:hAnsi="宋体" w:cs="宋体" w:hint="eastAsia"/>
          <w:b w:val="0"/>
          <w:bCs/>
          <w:kern w:val="0"/>
          <w:szCs w:val="24"/>
        </w:rPr>
        <w:alias w:val="模块:其他财务和业务数据"/>
        <w:tag w:val="_GBC_129e81c113f94ab2b6af974b5d24abc6"/>
        <w:id w:val="2029060689"/>
        <w:lock w:val="sdtLocked"/>
        <w:placeholder>
          <w:docPart w:val="GBC22222222222222222222222222222"/>
        </w:placeholder>
      </w:sdtPr>
      <w:sdtEndPr>
        <w:rPr>
          <w:szCs w:val="21"/>
        </w:rPr>
      </w:sdtEndPr>
      <w:sdtContent>
        <w:p w14:paraId="502C798B" w14:textId="77777777" w:rsidR="00DD6801" w:rsidRDefault="004B0092">
          <w:pPr>
            <w:pStyle w:val="2"/>
            <w:numPr>
              <w:ilvl w:val="0"/>
              <w:numId w:val="121"/>
            </w:numPr>
            <w:ind w:firstLineChars="0"/>
          </w:pPr>
          <w:r>
            <w:rPr>
              <w:rFonts w:hint="eastAsia"/>
            </w:rPr>
            <w:t>其他</w:t>
          </w:r>
        </w:p>
        <w:sdt>
          <w:sdtPr>
            <w:alias w:val="是否适用：公司简介和主要财务指标其他说明[双击切换]"/>
            <w:tag w:val="_GBC_5b4104dc5c2c4501bc2420c70be30c2a"/>
            <w:id w:val="-1630848240"/>
            <w:lock w:val="sdtLocked"/>
            <w:placeholder>
              <w:docPart w:val="GBC22222222222222222222222222222"/>
            </w:placeholder>
          </w:sdtPr>
          <w:sdtContent>
            <w:p w14:paraId="04F6F117" w14:textId="3067A39B" w:rsidR="00DD6801" w:rsidRDefault="004B0092" w:rsidP="002736BB">
              <w:r>
                <w:fldChar w:fldCharType="begin"/>
              </w:r>
              <w:r w:rsidR="002736BB">
                <w:instrText xml:space="preserve"> MACROBUTTON  SnrToggleCheckbox □适用 </w:instrText>
              </w:r>
              <w:r>
                <w:fldChar w:fldCharType="end"/>
              </w:r>
              <w:r>
                <w:fldChar w:fldCharType="begin"/>
              </w:r>
              <w:r w:rsidR="002736BB">
                <w:instrText xml:space="preserve"> MACROBUTTON  SnrToggleCheckbox √不适用 </w:instrText>
              </w:r>
              <w:r>
                <w:fldChar w:fldCharType="end"/>
              </w:r>
            </w:p>
          </w:sdtContent>
        </w:sdt>
      </w:sdtContent>
    </w:sdt>
    <w:p w14:paraId="108BBDC6" w14:textId="77777777" w:rsidR="00DD6801" w:rsidRDefault="00DD6801">
      <w:pPr>
        <w:kinsoku w:val="0"/>
        <w:overflowPunct w:val="0"/>
        <w:autoSpaceDE w:val="0"/>
        <w:autoSpaceDN w:val="0"/>
        <w:adjustRightInd w:val="0"/>
        <w:snapToGrid w:val="0"/>
      </w:pPr>
    </w:p>
    <w:p w14:paraId="5BFC142B" w14:textId="77777777" w:rsidR="00DD6801" w:rsidRDefault="004B0092">
      <w:pPr>
        <w:pStyle w:val="10"/>
        <w:numPr>
          <w:ilvl w:val="0"/>
          <w:numId w:val="3"/>
        </w:numPr>
        <w:rPr>
          <w:rFonts w:ascii="黑体" w:hAnsi="黑体"/>
          <w:szCs w:val="21"/>
        </w:rPr>
      </w:pPr>
      <w:bookmarkStart w:id="24" w:name="_Toc76114274"/>
      <w:r>
        <w:rPr>
          <w:rFonts w:ascii="黑体" w:hAnsi="黑体" w:hint="eastAsia"/>
          <w:szCs w:val="21"/>
        </w:rPr>
        <w:lastRenderedPageBreak/>
        <w:t>管理层讨论与分析</w:t>
      </w:r>
      <w:bookmarkEnd w:id="24"/>
    </w:p>
    <w:sdt>
      <w:sdtPr>
        <w:rPr>
          <w:rFonts w:ascii="宋体" w:hAnsi="宋体" w:cs="宋体" w:hint="eastAsia"/>
          <w:b w:val="0"/>
          <w:bCs/>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EndPr>
        <w:rPr>
          <w:szCs w:val="21"/>
        </w:rPr>
      </w:sdtEndPr>
      <w:sdtContent>
        <w:p w14:paraId="709E9B25" w14:textId="77777777" w:rsidR="00DD6801" w:rsidRDefault="004B0092">
          <w:pPr>
            <w:pStyle w:val="2"/>
            <w:numPr>
              <w:ilvl w:val="0"/>
              <w:numId w:val="87"/>
            </w:numPr>
            <w:tabs>
              <w:tab w:val="left" w:pos="426"/>
            </w:tabs>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Content>
            <w:p w14:paraId="30387BE8" w14:textId="77777777" w:rsidR="00C82B3D" w:rsidRDefault="00C82B3D" w:rsidP="00C82B3D">
              <w:pPr>
                <w:spacing w:line="360" w:lineRule="auto"/>
                <w:ind w:rightChars="12" w:right="25" w:firstLineChars="200" w:firstLine="420"/>
                <w:rPr>
                  <w:rFonts w:asciiTheme="minorEastAsia" w:eastAsiaTheme="minorEastAsia" w:hAnsiTheme="minorEastAsia"/>
                  <w:bCs w:val="0"/>
                </w:rPr>
              </w:pPr>
              <w:r w:rsidRPr="00C82B3D">
                <w:rPr>
                  <w:rFonts w:asciiTheme="minorEastAsia" w:eastAsiaTheme="minorEastAsia" w:hAnsiTheme="minorEastAsia" w:hint="eastAsia"/>
                  <w:bCs w:val="0"/>
                </w:rPr>
                <w:t>水产养殖行业的成功发展得益于国家政策的正确引导，科技进步是水产养殖行业腾飞的不竭动力。在“绿水青山就是金山银山”的思想指导下，大力推动水产养殖业绿色发展，集成创新生态健康养殖模式，全面促进人与自然和谐共处。水产养殖过程中，生物群落与海洋环境共同形成了渔业碳汇。对实现碳中和、碳达峰目标发挥着积极作用。公司高度注重系统建设、整体考虑，注重产业与外部环境，产业内各环节的平衡，加速推进产业的标准化、规范化、溯源化、智能化的新发展阶段。</w:t>
              </w:r>
            </w:p>
            <w:p w14:paraId="0174E945" w14:textId="2850CA3E" w:rsidR="00C82B3D" w:rsidRDefault="00C82B3D" w:rsidP="00C82B3D">
              <w:pPr>
                <w:spacing w:line="360" w:lineRule="auto"/>
                <w:ind w:rightChars="12" w:right="25" w:firstLineChars="200" w:firstLine="420"/>
              </w:pPr>
              <w:r w:rsidRPr="00831ADD">
                <w:rPr>
                  <w:rFonts w:hint="eastAsia"/>
                </w:rPr>
                <w:t>中国水产养殖业快速发展，走出了一条具有中国特色的发展道路。在调整产业结构，扩大就业，增强农民收入，助力打赢脱贫攻坚战等方面发挥了重要作用。中国是全球水产品第一消费国，消费者的选择向稀缺性、差异化、口感风味等等因素倾斜，更加倾向于大品牌。绿色消费是带动营销模式的转变，消费者对“有机”的认可力量很大。面对多重困难和挑战，公司奋力克服复杂严峻的外部环境影响公司将紧扣海参产业主导地位，把握住有机全产业链建设这条主线，一二三产业的融合发展和新型经营主体等措施，搭配刺参良种培育、产地检验、养殖环境监测，围绕绿色养殖新理念，创新打造了可复制、可推广的现代化海参养殖新模式。</w:t>
              </w:r>
            </w:p>
            <w:p w14:paraId="3B0092A2" w14:textId="7F44BCCB" w:rsidR="00C82B3D" w:rsidRPr="00C82B3D" w:rsidRDefault="00C82B3D" w:rsidP="00C82B3D">
              <w:pPr>
                <w:spacing w:line="360" w:lineRule="auto"/>
                <w:ind w:firstLineChars="200" w:firstLine="420"/>
              </w:pPr>
              <w:r w:rsidRPr="00B05509">
                <w:t>202</w:t>
              </w:r>
              <w:r>
                <w:t>3</w:t>
              </w:r>
              <w:r w:rsidRPr="00B05509">
                <w:t>年公司将实现跨越式发展，切实落实董事会会议精神，进一步提升企业的核心竞争力、效益及员工的幸福感，打响新征程的攻坚战。以市场需求为导向，以经济效益为中心，以产品质量为保证，以技术创新为手段，发展生态海水养殖业，积极拓展</w:t>
              </w:r>
              <w:r w:rsidRPr="00B05509">
                <w:rPr>
                  <w:rFonts w:hint="eastAsia"/>
                </w:rPr>
                <w:t>大健康养生产业，走循环经济之路，扎实稳健推进公司持续健康发展，逐步把公司建设成为可参与国际竞争的大规模高效益的现代化企业。以“发展绿色食品，维护生命健康，振兴海洋经济”为企业使命，坚持以海洋资源为依托，以产业和产品结构调整为突破口，以强化管理为保障，大力发展营养价值高、科技含量高、附加价值高的绿色有机海珍。</w:t>
              </w:r>
            </w:p>
            <w:p w14:paraId="3C58CBF3" w14:textId="0B0BAAEA" w:rsidR="00C82B3D" w:rsidRPr="00C82B3D" w:rsidRDefault="00C82B3D" w:rsidP="00C82B3D">
              <w:pPr>
                <w:spacing w:line="360" w:lineRule="auto"/>
                <w:ind w:rightChars="12" w:right="25" w:firstLineChars="100" w:firstLine="210"/>
              </w:pPr>
              <w:r>
                <w:rPr>
                  <w:rFonts w:asciiTheme="minorEastAsia" w:eastAsiaTheme="minorEastAsia" w:hAnsiTheme="minorEastAsia" w:hint="eastAsia"/>
                  <w:color w:val="000000" w:themeColor="text1"/>
                </w:rPr>
                <w:t>海参，素有“海中人参”之称，在6亿多年前就已存在，经过几亿年的历史转变，被评为海八珍之首，从人工育苗、围堰养殖开创有机海参全产业链，采用育苗、放养、捕捞、检测、加工到销售的全产业链运作模式，真正做到全程监控可追溯。为资源优势、品牌优势、产业链优势、产品优势、技术优势、区位优势奠定了发展的基础，</w:t>
              </w:r>
              <w:r w:rsidRPr="00CA2DCF">
                <w:rPr>
                  <w:rFonts w:asciiTheme="minorEastAsia" w:eastAsiaTheme="minorEastAsia" w:hAnsiTheme="minorEastAsia" w:hint="eastAsia"/>
                  <w:color w:val="000000" w:themeColor="text1"/>
                </w:rPr>
                <w:t>连续</w:t>
              </w:r>
              <w:r>
                <w:rPr>
                  <w:rFonts w:asciiTheme="minorEastAsia" w:eastAsiaTheme="minorEastAsia" w:hAnsiTheme="minorEastAsia" w:hint="eastAsia"/>
                  <w:color w:val="000000" w:themeColor="text1"/>
                </w:rPr>
                <w:t>1</w:t>
              </w:r>
              <w:r>
                <w:rPr>
                  <w:rFonts w:asciiTheme="minorEastAsia" w:eastAsiaTheme="minorEastAsia" w:hAnsiTheme="minorEastAsia"/>
                  <w:color w:val="000000" w:themeColor="text1"/>
                </w:rPr>
                <w:t>4</w:t>
              </w:r>
              <w:r w:rsidRPr="00CA2DCF">
                <w:rPr>
                  <w:rFonts w:asciiTheme="minorEastAsia" w:eastAsiaTheme="minorEastAsia" w:hAnsiTheme="minorEastAsia" w:hint="eastAsia"/>
                  <w:color w:val="000000" w:themeColor="text1"/>
                </w:rPr>
                <w:t>年获得有机产品认证荣誉，荣获国家及行业标准八项，超高的品牌价值和影响力，赢得社会广泛赞誉。</w:t>
              </w:r>
            </w:p>
            <w:p w14:paraId="0FB2DF5E" w14:textId="47B7B375" w:rsidR="00DD6801" w:rsidRDefault="00C82B3D" w:rsidP="008A1FB0">
              <w:pPr>
                <w:spacing w:line="360" w:lineRule="auto"/>
                <w:ind w:firstLineChars="100" w:firstLine="210"/>
              </w:pPr>
              <w:r w:rsidRPr="00495E41">
                <w:t>公司所从事的主要业务</w:t>
              </w:r>
              <w:r>
                <w:rPr>
                  <w:rFonts w:hint="eastAsia"/>
                </w:rPr>
                <w:t>：</w:t>
              </w:r>
              <w:r w:rsidRPr="001D4943">
                <w:rPr>
                  <w:rFonts w:cs="Times New Roman" w:hint="eastAsia"/>
                  <w:kern w:val="2"/>
                </w:rPr>
                <w:t>海水养殖、食品加工、远洋捕捞、</w:t>
              </w:r>
              <w:r>
                <w:rPr>
                  <w:rFonts w:cs="Times New Roman" w:hint="eastAsia"/>
                  <w:kern w:val="2"/>
                </w:rPr>
                <w:t>医药保健四大产业协调发展，</w:t>
              </w:r>
              <w:r w:rsidRPr="001D4943">
                <w:rPr>
                  <w:rFonts w:asciiTheme="minorEastAsia" w:eastAsiaTheme="minorEastAsia" w:hAnsiTheme="minorEastAsia" w:hint="eastAsia"/>
                  <w:color w:val="000000" w:themeColor="text1"/>
                </w:rPr>
                <w:t>主要养殖产品包括海参、海带、紫菜、贝类等；加工业主要产品为速冻调理食品</w:t>
              </w:r>
              <w:r w:rsidRPr="001D4943">
                <w:rPr>
                  <w:rFonts w:asciiTheme="minorEastAsia" w:eastAsiaTheme="minorEastAsia" w:hAnsiTheme="minorEastAsia"/>
                  <w:color w:val="000000" w:themeColor="text1"/>
                </w:rPr>
                <w:t>(肉制品、蔬菜制品、面制品)、水产品（海参、鱼、虾、贝类等制品）、盐渍水产品（海蜇制品、海带制品）、即食鲜海参、淡干海参、海参原浆、刺参软胶囊</w:t>
              </w:r>
              <w:r w:rsidRPr="001D4943">
                <w:rPr>
                  <w:rFonts w:asciiTheme="minorEastAsia" w:eastAsiaTheme="minorEastAsia" w:hAnsiTheme="minorEastAsia" w:hint="eastAsia"/>
                  <w:color w:val="000000" w:themeColor="text1"/>
                </w:rPr>
                <w:t>、海参口服液、海参咖啡</w:t>
              </w:r>
              <w:r w:rsidRPr="001D4943">
                <w:rPr>
                  <w:rFonts w:asciiTheme="minorEastAsia" w:eastAsiaTheme="minorEastAsia" w:hAnsiTheme="minorEastAsia"/>
                  <w:color w:val="000000" w:themeColor="text1"/>
                </w:rPr>
                <w:t>等一系列高技术含量、高附加值的功能性海洋食品、海洋保健品和医药品等。</w:t>
              </w:r>
            </w:p>
          </w:sdtContent>
        </w:sdt>
      </w:sdtContent>
    </w:sdt>
    <w:p w14:paraId="5C2FD59D" w14:textId="77777777" w:rsidR="00DD6801" w:rsidRDefault="00DD6801"/>
    <w:sdt>
      <w:sdtPr>
        <w:rPr>
          <w:rFonts w:ascii="宋体" w:hAnsi="宋体" w:cs="宋体" w:hint="eastAsia"/>
          <w:b w:val="0"/>
          <w:bCs/>
          <w:kern w:val="0"/>
          <w:szCs w:val="24"/>
        </w:rPr>
        <w:alias w:val="模块:报告期内核心竞争力分析"/>
        <w:tag w:val="_SEC_95fcc6373f8d4d92bdccbe04323713c4"/>
        <w:id w:val="34633369"/>
        <w:lock w:val="sdtLocked"/>
        <w:placeholder>
          <w:docPart w:val="GBC22222222222222222222222222222"/>
        </w:placeholder>
      </w:sdtPr>
      <w:sdtEndPr>
        <w:rPr>
          <w:szCs w:val="21"/>
        </w:rPr>
      </w:sdtEndPr>
      <w:sdtContent>
        <w:p w14:paraId="3222D847" w14:textId="77777777" w:rsidR="00DD6801" w:rsidRDefault="004B0092">
          <w:pPr>
            <w:pStyle w:val="2"/>
            <w:numPr>
              <w:ilvl w:val="0"/>
              <w:numId w:val="87"/>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849476653"/>
            <w:lock w:val="sdtLocked"/>
            <w:placeholder>
              <w:docPart w:val="GBC22222222222222222222222222222"/>
            </w:placeholder>
          </w:sdtPr>
          <w:sdtContent>
            <w:p w14:paraId="7DCFF960" w14:textId="4AD50CDA" w:rsidR="00DD6801" w:rsidRDefault="004B0092">
              <w:r>
                <w:fldChar w:fldCharType="begin"/>
              </w:r>
              <w:r w:rsidR="002736BB">
                <w:instrText xml:space="preserve"> MACROBUTTON  SnrToggleCheckbox √适用 </w:instrText>
              </w:r>
              <w:r>
                <w:fldChar w:fldCharType="end"/>
              </w:r>
              <w:r>
                <w:fldChar w:fldCharType="begin"/>
              </w:r>
              <w:r w:rsidR="002736BB">
                <w:instrText xml:space="preserve"> MACROBUTTON  SnrToggleCheckbox □不适用 </w:instrText>
              </w:r>
              <w: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Content>
            <w:p w14:paraId="719663AC" w14:textId="65B4BF0C" w:rsidR="002736BB" w:rsidRPr="00257F60" w:rsidRDefault="002736BB" w:rsidP="002736BB">
              <w:pPr>
                <w:rPr>
                  <w:rFonts w:asciiTheme="minorEastAsia" w:eastAsiaTheme="minorEastAsia" w:hAnsiTheme="minorEastAsia"/>
                  <w:color w:val="000000" w:themeColor="text1"/>
                  <w:kern w:val="2"/>
                </w:rPr>
              </w:pPr>
              <w:r w:rsidRPr="00257F60">
                <w:rPr>
                  <w:rFonts w:asciiTheme="minorEastAsia" w:eastAsiaTheme="minorEastAsia" w:hAnsiTheme="minorEastAsia"/>
                  <w:color w:val="000000" w:themeColor="text1"/>
                  <w:kern w:val="2"/>
                </w:rPr>
                <w:t>1、资源优势</w:t>
              </w:r>
            </w:p>
            <w:p w14:paraId="317AB05A" w14:textId="77777777" w:rsidR="002736BB" w:rsidRDefault="002736BB" w:rsidP="002736BB">
              <w:pPr>
                <w:widowControl w:val="0"/>
                <w:spacing w:line="360" w:lineRule="auto"/>
                <w:jc w:val="both"/>
                <w:rPr>
                  <w:rFonts w:asciiTheme="minorEastAsia" w:eastAsiaTheme="minorEastAsia" w:hAnsiTheme="minorEastAsia" w:cs="Times New Roman"/>
                  <w:color w:val="000000" w:themeColor="text1"/>
                </w:rPr>
              </w:pPr>
              <w:r w:rsidRPr="00257F60">
                <w:rPr>
                  <w:rFonts w:asciiTheme="minorEastAsia" w:eastAsiaTheme="minorEastAsia" w:hAnsiTheme="minorEastAsia" w:hint="eastAsia"/>
                  <w:color w:val="000000" w:themeColor="text1"/>
                  <w:kern w:val="2"/>
                </w:rPr>
                <w:t>  </w:t>
              </w:r>
              <w:r w:rsidRPr="00257F60">
                <w:rPr>
                  <w:rFonts w:asciiTheme="minorEastAsia" w:eastAsiaTheme="minorEastAsia" w:hAnsiTheme="minorEastAsia"/>
                  <w:color w:val="000000" w:themeColor="text1"/>
                  <w:kern w:val="2"/>
                </w:rPr>
                <w:t xml:space="preserve"> 优质的海域资源直接关系着海珍品养殖业务的规模扩张能力和经济效益水平。公司地处黄海与东海养殖区域，营养盐类丰富，海水理化因子稳定，水质肥沃，水温、流速、盐度适中，具有发展名优海珍品得天独厚的自然条件。公司为农业产业化国家重点龙头企业，水产养殖区被列为全国水产养殖标准化示范区。目前公司拥有5万亩的围堰精养殖海域，</w:t>
              </w:r>
              <w:r w:rsidRPr="00E65E59">
                <w:rPr>
                  <w:rFonts w:asciiTheme="minorEastAsia" w:eastAsiaTheme="minorEastAsia" w:hAnsiTheme="minorEastAsia" w:cs="Times New Roman"/>
                  <w:color w:val="000000" w:themeColor="text1"/>
                </w:rPr>
                <w:t>海参育苗车间由2018年的40万平方米增至</w:t>
              </w:r>
              <w:r>
                <w:rPr>
                  <w:rFonts w:asciiTheme="minorEastAsia" w:eastAsiaTheme="minorEastAsia" w:hAnsiTheme="minorEastAsia" w:cs="Times New Roman" w:hint="eastAsia"/>
                  <w:color w:val="000000" w:themeColor="text1"/>
                </w:rPr>
                <w:t>108</w:t>
              </w:r>
              <w:r w:rsidRPr="00E65E59">
                <w:rPr>
                  <w:rFonts w:asciiTheme="minorEastAsia" w:eastAsiaTheme="minorEastAsia" w:hAnsiTheme="minorEastAsia" w:cs="Times New Roman"/>
                  <w:color w:val="000000" w:themeColor="text1"/>
                </w:rPr>
                <w:t>万平方米，</w:t>
              </w:r>
              <w:r w:rsidRPr="00E65E59">
                <w:rPr>
                  <w:rFonts w:asciiTheme="minorEastAsia" w:eastAsiaTheme="minorEastAsia" w:hAnsiTheme="minorEastAsia" w:cs="Times New Roman" w:hint="eastAsia"/>
                  <w:color w:val="000000" w:themeColor="text1"/>
                </w:rPr>
                <w:t>成为</w:t>
              </w:r>
              <w:r w:rsidRPr="00E65E59">
                <w:rPr>
                  <w:rFonts w:asciiTheme="minorEastAsia" w:eastAsiaTheme="minorEastAsia" w:hAnsiTheme="minorEastAsia" w:cs="Times New Roman"/>
                  <w:color w:val="000000" w:themeColor="text1"/>
                </w:rPr>
                <w:t>国内最大的“有机刺参”育苗基地。</w:t>
              </w:r>
            </w:p>
            <w:p w14:paraId="4ACC31B4" w14:textId="77777777" w:rsidR="002736BB" w:rsidRPr="00257F60" w:rsidRDefault="002736BB" w:rsidP="002736BB">
              <w:pPr>
                <w:widowControl w:val="0"/>
                <w:spacing w:line="360" w:lineRule="auto"/>
                <w:jc w:val="both"/>
                <w:rPr>
                  <w:rFonts w:asciiTheme="minorEastAsia" w:eastAsiaTheme="minorEastAsia" w:hAnsiTheme="minorEastAsia"/>
                  <w:color w:val="000000" w:themeColor="text1"/>
                  <w:kern w:val="2"/>
                </w:rPr>
              </w:pPr>
              <w:r w:rsidRPr="00257F60">
                <w:rPr>
                  <w:rFonts w:asciiTheme="minorEastAsia" w:eastAsiaTheme="minorEastAsia" w:hAnsiTheme="minorEastAsia"/>
                  <w:color w:val="000000" w:themeColor="text1"/>
                  <w:kern w:val="2"/>
                </w:rPr>
                <w:t>2、品牌优势</w:t>
              </w:r>
            </w:p>
            <w:p w14:paraId="169BAB66" w14:textId="77777777" w:rsidR="002736BB" w:rsidRPr="00257F60" w:rsidRDefault="002736BB" w:rsidP="002736BB">
              <w:pPr>
                <w:widowControl w:val="0"/>
                <w:spacing w:line="360" w:lineRule="auto"/>
                <w:ind w:firstLineChars="100" w:firstLine="210"/>
                <w:jc w:val="both"/>
                <w:rPr>
                  <w:rFonts w:asciiTheme="minorEastAsia" w:eastAsiaTheme="minorEastAsia" w:hAnsiTheme="minorEastAsia"/>
                  <w:color w:val="000000" w:themeColor="text1"/>
                  <w:kern w:val="2"/>
                </w:rPr>
              </w:pPr>
              <w:r w:rsidRPr="00257F60">
                <w:rPr>
                  <w:rFonts w:asciiTheme="minorEastAsia" w:eastAsiaTheme="minorEastAsia" w:hAnsiTheme="minorEastAsia" w:hint="eastAsia"/>
                  <w:color w:val="000000" w:themeColor="text1"/>
                  <w:kern w:val="2"/>
                </w:rPr>
                <w:t>公司于2004年4月在上海证券交易市场成功上市，是全国首家以海洋水产产业为主导的上市公司。先后被授予“农产品水产健康养殖示范场”，“国家级刺参养殖“”、“加工标准化示范区”、“省级刺参良种场”、“无公害养殖基地”、“省级非物质文化遗产”等荣誉称号，连续</w:t>
              </w:r>
              <w:r>
                <w:rPr>
                  <w:rFonts w:asciiTheme="minorEastAsia" w:eastAsiaTheme="minorEastAsia" w:hAnsiTheme="minorEastAsia" w:hint="eastAsia"/>
                  <w:color w:val="000000" w:themeColor="text1"/>
                  <w:kern w:val="2"/>
                </w:rPr>
                <w:t>1</w:t>
              </w:r>
              <w:r>
                <w:rPr>
                  <w:rFonts w:asciiTheme="minorEastAsia" w:eastAsiaTheme="minorEastAsia" w:hAnsiTheme="minorEastAsia"/>
                  <w:color w:val="000000" w:themeColor="text1"/>
                  <w:kern w:val="2"/>
                </w:rPr>
                <w:t>4</w:t>
              </w:r>
              <w:r w:rsidRPr="00257F60">
                <w:rPr>
                  <w:rFonts w:asciiTheme="minorEastAsia" w:eastAsiaTheme="minorEastAsia" w:hAnsiTheme="minorEastAsia" w:hint="eastAsia"/>
                  <w:color w:val="000000" w:themeColor="text1"/>
                  <w:kern w:val="2"/>
                </w:rPr>
                <w:t>年获得国家有机产品认证，成为中国全产业链有机海参开创者。</w:t>
              </w:r>
            </w:p>
            <w:p w14:paraId="6D0B15D5" w14:textId="77777777" w:rsidR="002736BB" w:rsidRPr="00257F60" w:rsidRDefault="002736BB" w:rsidP="002736BB">
              <w:pPr>
                <w:widowControl w:val="0"/>
                <w:jc w:val="both"/>
                <w:rPr>
                  <w:rFonts w:asciiTheme="minorEastAsia" w:eastAsiaTheme="minorEastAsia" w:hAnsiTheme="minorEastAsia"/>
                  <w:color w:val="000000" w:themeColor="text1"/>
                  <w:kern w:val="2"/>
                </w:rPr>
              </w:pPr>
              <w:r w:rsidRPr="00257F60">
                <w:rPr>
                  <w:rFonts w:asciiTheme="minorEastAsia" w:eastAsiaTheme="minorEastAsia" w:hAnsiTheme="minorEastAsia"/>
                  <w:color w:val="000000" w:themeColor="text1"/>
                  <w:kern w:val="2"/>
                </w:rPr>
                <w:t>3、产业链优势</w:t>
              </w:r>
            </w:p>
            <w:p w14:paraId="5D518BE8" w14:textId="77777777" w:rsidR="002736BB" w:rsidRPr="00257F60" w:rsidRDefault="002736BB" w:rsidP="002736BB">
              <w:pPr>
                <w:widowControl w:val="0"/>
                <w:spacing w:line="360" w:lineRule="auto"/>
                <w:jc w:val="both"/>
                <w:rPr>
                  <w:rFonts w:cs="Times New Roman"/>
                  <w:kern w:val="2"/>
                  <w:sz w:val="32"/>
                  <w:szCs w:val="32"/>
                </w:rPr>
              </w:pPr>
              <w:r w:rsidRPr="00257F60">
                <w:rPr>
                  <w:rFonts w:asciiTheme="minorEastAsia" w:eastAsiaTheme="minorEastAsia" w:hAnsiTheme="minorEastAsia" w:hint="eastAsia"/>
                  <w:color w:val="000000" w:themeColor="text1"/>
                  <w:kern w:val="2"/>
                </w:rPr>
                <w:t>  公司在</w:t>
              </w:r>
              <w:r w:rsidRPr="00257F60">
                <w:rPr>
                  <w:rFonts w:asciiTheme="minorEastAsia" w:eastAsiaTheme="minorEastAsia" w:hAnsiTheme="minorEastAsia" w:hint="eastAsia"/>
                  <w:color w:val="000000" w:themeColor="text1"/>
                </w:rPr>
                <w:t>建立起从海参育种育苗-养成捕捞-研发加工-销售服务于一体的绿色环保可追溯的海参全产业链体系，</w:t>
              </w:r>
              <w:r w:rsidRPr="00257F60">
                <w:rPr>
                  <w:rFonts w:cs="Times New Roman" w:hint="eastAsia"/>
                  <w:kern w:val="2"/>
                </w:rPr>
                <w:t>打造并完善了海参全产业链的规模化养殖模式，具有较强的成本优势和抗风险能力，在深度研发高端精深产品、提高加工处理能力、加强品牌市场建设方面都取得了新的突破和进展。</w:t>
              </w:r>
            </w:p>
            <w:p w14:paraId="1C71231E" w14:textId="77777777" w:rsidR="002736BB" w:rsidRPr="00257F60" w:rsidRDefault="002736BB" w:rsidP="002736BB">
              <w:pPr>
                <w:widowControl w:val="0"/>
                <w:spacing w:line="360" w:lineRule="auto"/>
                <w:jc w:val="both"/>
                <w:rPr>
                  <w:rFonts w:asciiTheme="minorEastAsia" w:eastAsiaTheme="minorEastAsia" w:hAnsiTheme="minorEastAsia"/>
                  <w:color w:val="000000" w:themeColor="text1"/>
                  <w:kern w:val="2"/>
                </w:rPr>
              </w:pPr>
              <w:r w:rsidRPr="00257F60">
                <w:rPr>
                  <w:rFonts w:asciiTheme="minorEastAsia" w:eastAsiaTheme="minorEastAsia" w:hAnsiTheme="minorEastAsia"/>
                  <w:color w:val="000000" w:themeColor="text1"/>
                  <w:kern w:val="2"/>
                </w:rPr>
                <w:t>4、产品优势</w:t>
              </w:r>
            </w:p>
            <w:p w14:paraId="3B5CF597" w14:textId="77777777" w:rsidR="002736BB" w:rsidRPr="00257F60" w:rsidRDefault="002736BB" w:rsidP="002736BB">
              <w:pPr>
                <w:widowControl w:val="0"/>
                <w:spacing w:line="360" w:lineRule="auto"/>
                <w:ind w:firstLineChars="200" w:firstLine="420"/>
                <w:jc w:val="both"/>
                <w:rPr>
                  <w:rFonts w:asciiTheme="minorEastAsia" w:eastAsiaTheme="minorEastAsia" w:hAnsiTheme="minorEastAsia"/>
                  <w:color w:val="000000" w:themeColor="text1"/>
                  <w:kern w:val="2"/>
                </w:rPr>
              </w:pPr>
              <w:r w:rsidRPr="00257F60">
                <w:rPr>
                  <w:rFonts w:asciiTheme="minorEastAsia" w:eastAsiaTheme="minorEastAsia" w:hAnsiTheme="minorEastAsia"/>
                  <w:color w:val="000000" w:themeColor="text1"/>
                  <w:kern w:val="2"/>
                </w:rPr>
                <w:t>公司产品以高档海珍品为主，产品品质优良，营养价值高。目前公司经营的海参产品有鲜参和冻干海参、冷冻海参、即食海参和淡干海参四大系列产品，在此基础上，公司开发了刺参软胶囊、刺参粘多糖颗粒、海参口服液、海参西洋参口服液、海参原浆和液体海参等海参保健品</w:t>
              </w:r>
              <w:r w:rsidRPr="00257F60">
                <w:rPr>
                  <w:rFonts w:asciiTheme="minorEastAsia" w:eastAsiaTheme="minorEastAsia" w:hAnsiTheme="minorEastAsia" w:hint="eastAsia"/>
                  <w:color w:val="000000" w:themeColor="text1"/>
                  <w:kern w:val="2"/>
                </w:rPr>
                <w:t>，利用生物技术提取海参多肽、多糖等有效成分，成功进入医药、保健品行业，开启全新的海洋大健康产业。</w:t>
              </w:r>
              <w:r w:rsidRPr="00257F60">
                <w:rPr>
                  <w:rFonts w:asciiTheme="minorEastAsia" w:eastAsiaTheme="minorEastAsia" w:hAnsiTheme="minorEastAsia"/>
                  <w:color w:val="000000" w:themeColor="text1"/>
                  <w:kern w:val="2"/>
                </w:rPr>
                <w:t>海参产品种类较多、产品结构有一定梯度，满足不同的消费需求，产品多元化将有利于提高公司市场竞争能力和抗风险能力。</w:t>
              </w:r>
            </w:p>
            <w:p w14:paraId="78466477" w14:textId="77777777" w:rsidR="002736BB" w:rsidRPr="00257F60" w:rsidRDefault="002736BB" w:rsidP="002736BB">
              <w:pPr>
                <w:widowControl w:val="0"/>
                <w:jc w:val="both"/>
                <w:rPr>
                  <w:rFonts w:asciiTheme="minorEastAsia" w:eastAsiaTheme="minorEastAsia" w:hAnsiTheme="minorEastAsia"/>
                  <w:color w:val="000000" w:themeColor="text1"/>
                  <w:kern w:val="2"/>
                </w:rPr>
              </w:pPr>
              <w:r w:rsidRPr="00257F60">
                <w:rPr>
                  <w:rFonts w:asciiTheme="minorEastAsia" w:eastAsiaTheme="minorEastAsia" w:hAnsiTheme="minorEastAsia"/>
                  <w:color w:val="000000" w:themeColor="text1"/>
                  <w:kern w:val="2"/>
                </w:rPr>
                <w:t>5、技术优势</w:t>
              </w:r>
            </w:p>
            <w:p w14:paraId="3F89156D" w14:textId="77777777" w:rsidR="002736BB" w:rsidRPr="00257F60" w:rsidRDefault="002736BB" w:rsidP="002736BB">
              <w:pPr>
                <w:widowControl w:val="0"/>
                <w:spacing w:line="360" w:lineRule="auto"/>
                <w:jc w:val="both"/>
                <w:rPr>
                  <w:rFonts w:asciiTheme="minorEastAsia" w:eastAsiaTheme="minorEastAsia" w:hAnsiTheme="minorEastAsia"/>
                  <w:color w:val="000000" w:themeColor="text1"/>
                  <w:kern w:val="2"/>
                </w:rPr>
              </w:pPr>
              <w:r w:rsidRPr="00257F60">
                <w:rPr>
                  <w:rFonts w:asciiTheme="minorEastAsia" w:eastAsiaTheme="minorEastAsia" w:hAnsiTheme="minorEastAsia" w:hint="eastAsia"/>
                  <w:color w:val="000000" w:themeColor="text1"/>
                  <w:kern w:val="2"/>
                </w:rPr>
                <w:t>  </w:t>
              </w:r>
              <w:r w:rsidRPr="00257F60">
                <w:rPr>
                  <w:rFonts w:asciiTheme="minorEastAsia" w:eastAsiaTheme="minorEastAsia" w:hAnsiTheme="minorEastAsia"/>
                  <w:color w:val="000000" w:themeColor="text1"/>
                  <w:kern w:val="2"/>
                </w:rPr>
                <w:t xml:space="preserve">  近年来，公司不断增强技术研发投资力度，海洋生命科学院、水产研究所、食品检测中心等贯穿公司主导产业的科研体系已逐步构建成型。公司与中国水产科学研究院黄海水产研究所、中国海洋大学、山东省科学院生物研究所等科研院所有着良好的长期协作关系。通过科技创新与长期养殖经验相结合，形成苗种培育、苗种杂交与改良、底播、立体、混养、不投饵技术等产学研结合的生态型养殖模式。</w:t>
              </w:r>
            </w:p>
            <w:p w14:paraId="0907DB88" w14:textId="77777777" w:rsidR="002736BB" w:rsidRPr="00257F60" w:rsidRDefault="002736BB" w:rsidP="002736BB">
              <w:pPr>
                <w:widowControl w:val="0"/>
                <w:jc w:val="both"/>
                <w:rPr>
                  <w:rFonts w:asciiTheme="minorEastAsia" w:eastAsiaTheme="minorEastAsia" w:hAnsiTheme="minorEastAsia"/>
                  <w:color w:val="000000" w:themeColor="text1"/>
                  <w:kern w:val="2"/>
                </w:rPr>
              </w:pPr>
              <w:r w:rsidRPr="00257F60">
                <w:rPr>
                  <w:rFonts w:asciiTheme="minorEastAsia" w:eastAsiaTheme="minorEastAsia" w:hAnsiTheme="minorEastAsia"/>
                  <w:color w:val="000000" w:themeColor="text1"/>
                  <w:kern w:val="2"/>
                </w:rPr>
                <w:t>6、区位优势</w:t>
              </w:r>
            </w:p>
            <w:p w14:paraId="2E9ED30F" w14:textId="621218EE" w:rsidR="00DD6801" w:rsidRDefault="002736BB" w:rsidP="002736BB">
              <w:pPr>
                <w:widowControl w:val="0"/>
                <w:spacing w:line="360" w:lineRule="auto"/>
                <w:jc w:val="both"/>
              </w:pPr>
              <w:r w:rsidRPr="00257F60">
                <w:rPr>
                  <w:rFonts w:asciiTheme="minorEastAsia" w:eastAsiaTheme="minorEastAsia" w:hAnsiTheme="minorEastAsia" w:hint="eastAsia"/>
                  <w:color w:val="000000" w:themeColor="text1"/>
                  <w:kern w:val="2"/>
                </w:rPr>
                <w:t>  </w:t>
              </w:r>
              <w:r w:rsidRPr="00257F60">
                <w:rPr>
                  <w:rFonts w:asciiTheme="minorEastAsia" w:eastAsiaTheme="minorEastAsia" w:hAnsiTheme="minorEastAsia"/>
                  <w:color w:val="000000" w:themeColor="text1"/>
                  <w:kern w:val="2"/>
                </w:rPr>
                <w:t xml:space="preserve">  公司生产基地交通便利，距威海机场30公里，距烟台机场120公里，距青荣城际高铁站35公里，周围与青威、烟威高速相连接。同时，公司临近石岛港和龙眼港两个国家级一类开放港，对日本、韩国及东南亚各国的海陆空交通发达。</w:t>
              </w:r>
            </w:p>
          </w:sdtContent>
        </w:sdt>
      </w:sdtContent>
    </w:sdt>
    <w:p w14:paraId="1E13B19B" w14:textId="77777777" w:rsidR="00DD6801" w:rsidRDefault="00DD6801"/>
    <w:sdt>
      <w:sdtPr>
        <w:rPr>
          <w:rFonts w:ascii="宋体" w:hAnsi="宋体" w:cs="宋体" w:hint="eastAsia"/>
          <w:b w:val="0"/>
          <w:bCs/>
          <w:kern w:val="0"/>
          <w:szCs w:val="24"/>
        </w:rPr>
        <w:alias w:val="模块:经营情况的讨论与分析"/>
        <w:tag w:val="_GBC_ba3734a9f27a452095f3115c17f4b09e"/>
        <w:id w:val="9918115"/>
        <w:lock w:val="sdtLocked"/>
        <w:placeholder>
          <w:docPart w:val="GBC22222222222222222222222222222"/>
        </w:placeholder>
      </w:sdtPr>
      <w:sdtEndPr>
        <w:rPr>
          <w:szCs w:val="21"/>
        </w:rPr>
      </w:sdtEndPr>
      <w:sdtContent>
        <w:p w14:paraId="749141E6" w14:textId="77777777" w:rsidR="00DD6801" w:rsidRDefault="004B0092">
          <w:pPr>
            <w:pStyle w:val="2"/>
            <w:numPr>
              <w:ilvl w:val="0"/>
              <w:numId w:val="87"/>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9918106"/>
            <w:lock w:val="sdtLocked"/>
            <w:placeholder>
              <w:docPart w:val="GBC22222222222222222222222222222"/>
            </w:placeholder>
          </w:sdtPr>
          <w:sdtContent>
            <w:p w14:paraId="44A5F229" w14:textId="238F6CA6" w:rsidR="007540D2" w:rsidRPr="00831ADD" w:rsidRDefault="007540D2" w:rsidP="00C709AA">
              <w:pPr>
                <w:spacing w:line="360" w:lineRule="auto"/>
                <w:ind w:firstLineChars="200" w:firstLine="420"/>
              </w:pPr>
              <w:r w:rsidRPr="00831ADD">
                <w:rPr>
                  <w:rFonts w:cs="Arial"/>
                  <w:color w:val="000000"/>
                  <w:shd w:val="clear" w:color="auto" w:fill="FFFFFF"/>
                </w:rPr>
                <w:t>202</w:t>
              </w:r>
              <w:r>
                <w:rPr>
                  <w:rFonts w:cs="Arial"/>
                  <w:color w:val="000000"/>
                  <w:shd w:val="clear" w:color="auto" w:fill="FFFFFF"/>
                </w:rPr>
                <w:t>3</w:t>
              </w:r>
              <w:r w:rsidRPr="00831ADD">
                <w:rPr>
                  <w:rFonts w:cs="Arial"/>
                  <w:color w:val="000000"/>
                  <w:shd w:val="clear" w:color="auto" w:fill="FFFFFF"/>
                </w:rPr>
                <w:t>年</w:t>
              </w:r>
              <w:r w:rsidR="00C709AA">
                <w:rPr>
                  <w:rFonts w:cs="Arial" w:hint="eastAsia"/>
                  <w:color w:val="000000"/>
                  <w:shd w:val="clear" w:color="auto" w:fill="FFFFFF"/>
                </w:rPr>
                <w:t>在</w:t>
              </w:r>
              <w:r w:rsidR="00C709AA">
                <w:rPr>
                  <w:rFonts w:ascii="Arial" w:hAnsi="Arial" w:cs="Arial"/>
                  <w:color w:val="191919"/>
                  <w:shd w:val="clear" w:color="auto" w:fill="FFFFFF"/>
                </w:rPr>
                <w:t>行业竞争格局</w:t>
              </w:r>
              <w:r w:rsidR="009357DC">
                <w:rPr>
                  <w:rFonts w:ascii="Arial" w:hAnsi="Arial" w:cs="Arial" w:hint="eastAsia"/>
                  <w:color w:val="191919"/>
                  <w:shd w:val="clear" w:color="auto" w:fill="FFFFFF"/>
                </w:rPr>
                <w:t>等</w:t>
              </w:r>
              <w:r w:rsidR="00C709AA">
                <w:rPr>
                  <w:rFonts w:ascii="Arial" w:hAnsi="Arial" w:cs="Arial"/>
                  <w:color w:val="191919"/>
                  <w:shd w:val="clear" w:color="auto" w:fill="FFFFFF"/>
                </w:rPr>
                <w:t>演变趋势</w:t>
              </w:r>
              <w:r w:rsidR="009357DC">
                <w:rPr>
                  <w:rFonts w:ascii="Arial" w:hAnsi="Arial" w:cs="Arial" w:hint="eastAsia"/>
                  <w:color w:val="191919"/>
                  <w:shd w:val="clear" w:color="auto" w:fill="FFFFFF"/>
                </w:rPr>
                <w:t>下</w:t>
              </w:r>
              <w:r w:rsidRPr="00831ADD">
                <w:rPr>
                  <w:rFonts w:cs="Arial"/>
                  <w:color w:val="000000"/>
                  <w:shd w:val="clear" w:color="auto" w:fill="FFFFFF"/>
                </w:rPr>
                <w:t>。</w:t>
              </w:r>
              <w:r w:rsidR="00C709AA">
                <w:t>水产行业作为一个传统行业而言，</w:t>
              </w:r>
              <w:r w:rsidR="00C709AA">
                <w:rPr>
                  <w:rFonts w:ascii="Arial" w:hAnsi="Arial" w:cs="Arial"/>
                  <w:color w:val="191919"/>
                  <w:shd w:val="clear" w:color="auto" w:fill="FFFFFF"/>
                </w:rPr>
                <w:t>在</w:t>
              </w:r>
              <w:r w:rsidR="00C709AA">
                <w:rPr>
                  <w:rFonts w:ascii="Arial" w:hAnsi="Arial" w:cs="Arial"/>
                  <w:color w:val="191919"/>
                  <w:shd w:val="clear" w:color="auto" w:fill="FFFFFF"/>
                </w:rPr>
                <w:t>“</w:t>
              </w:r>
              <w:r w:rsidR="00C709AA">
                <w:rPr>
                  <w:rFonts w:ascii="Arial" w:hAnsi="Arial" w:cs="Arial"/>
                  <w:color w:val="191919"/>
                  <w:shd w:val="clear" w:color="auto" w:fill="FFFFFF"/>
                </w:rPr>
                <w:t>碳中和</w:t>
              </w:r>
              <w:r w:rsidR="00C709AA">
                <w:rPr>
                  <w:rFonts w:ascii="Arial" w:hAnsi="Arial" w:cs="Arial"/>
                  <w:color w:val="191919"/>
                  <w:shd w:val="clear" w:color="auto" w:fill="FFFFFF"/>
                </w:rPr>
                <w:t>”</w:t>
              </w:r>
              <w:r w:rsidR="00C709AA">
                <w:rPr>
                  <w:rFonts w:ascii="Arial" w:hAnsi="Arial" w:cs="Arial"/>
                  <w:color w:val="191919"/>
                  <w:shd w:val="clear" w:color="auto" w:fill="FFFFFF"/>
                </w:rPr>
                <w:t>背景下，水产养殖行业</w:t>
              </w:r>
              <w:r w:rsidR="00C709AA">
                <w:rPr>
                  <w:rFonts w:ascii="Arial" w:hAnsi="Arial" w:cs="Arial" w:hint="eastAsia"/>
                  <w:color w:val="191919"/>
                  <w:shd w:val="clear" w:color="auto" w:fill="FFFFFF"/>
                </w:rPr>
                <w:t>的</w:t>
              </w:r>
              <w:r w:rsidR="00C709AA">
                <w:rPr>
                  <w:rFonts w:ascii="Arial" w:hAnsi="Arial" w:cs="Arial"/>
                  <w:color w:val="191919"/>
                  <w:shd w:val="clear" w:color="auto" w:fill="FFFFFF"/>
                </w:rPr>
                <w:t>经济环境、政策环境、产业配置格局变化、产业链变革和转型路径，不仅涵盖中国市场整体情况，以及地区、类型、应用市场</w:t>
              </w:r>
              <w:r w:rsidR="00C709AA">
                <w:rPr>
                  <w:rFonts w:ascii="Arial" w:hAnsi="Arial" w:cs="Arial" w:hint="eastAsia"/>
                  <w:color w:val="191919"/>
                  <w:shd w:val="clear" w:color="auto" w:fill="FFFFFF"/>
                </w:rPr>
                <w:t>等</w:t>
              </w:r>
              <w:r w:rsidR="00C709AA">
                <w:rPr>
                  <w:rFonts w:ascii="Arial" w:hAnsi="Arial" w:cs="Arial"/>
                  <w:color w:val="191919"/>
                  <w:shd w:val="clear" w:color="auto" w:fill="FFFFFF"/>
                </w:rPr>
                <w:t>发展</w:t>
              </w:r>
              <w:r w:rsidR="00C709AA">
                <w:rPr>
                  <w:rFonts w:ascii="Arial" w:hAnsi="Arial" w:cs="Arial" w:hint="eastAsia"/>
                  <w:color w:val="191919"/>
                  <w:shd w:val="clear" w:color="auto" w:fill="FFFFFF"/>
                </w:rPr>
                <w:t>趋势</w:t>
              </w:r>
              <w:r w:rsidR="00C709AA">
                <w:rPr>
                  <w:rFonts w:ascii="Arial" w:hAnsi="Arial" w:cs="Arial"/>
                  <w:color w:val="191919"/>
                  <w:shd w:val="clear" w:color="auto" w:fill="FFFFFF"/>
                </w:rPr>
                <w:t>。</w:t>
              </w:r>
              <w:r w:rsidRPr="00831ADD">
                <w:rPr>
                  <w:rFonts w:cs="Arial"/>
                  <w:color w:val="000000"/>
                  <w:shd w:val="clear" w:color="auto" w:fill="FFFFFF"/>
                </w:rPr>
                <w:t>从外部形势看，全球通胀、国际局势等问题短期内难以完全解决，经济复苏和增长仍面临不确定性。从内部形势看，我国经济发展面临需求收缩、供给冲击、预期转弱等压力。</w:t>
              </w:r>
              <w:r w:rsidRPr="00831ADD">
                <w:rPr>
                  <w:rFonts w:hint="eastAsia"/>
                </w:rPr>
                <w:t>公司上下全体干部员工在董事会的坚强领导下，团结一致、凝心聚力，</w:t>
              </w:r>
              <w:r w:rsidRPr="00831ADD">
                <w:rPr>
                  <w:rFonts w:ascii="Arial" w:hAnsi="Arial" w:cs="Arial"/>
                  <w:color w:val="000000"/>
                  <w:shd w:val="clear" w:color="auto" w:fill="FFFFFF"/>
                </w:rPr>
                <w:t>坚持稳中求进工作总基调，完整、准确、全面贯彻新发展理念，加快构建新发展格局，全面深化改革开放，坚持创新驱动发展，</w:t>
              </w:r>
              <w:r w:rsidRPr="00831ADD">
                <w:rPr>
                  <w:rFonts w:hint="eastAsia"/>
                </w:rPr>
                <w:t>推动各产业平稳健康发展。</w:t>
              </w:r>
            </w:p>
            <w:p w14:paraId="2D47D853" w14:textId="29D73E47" w:rsidR="007540D2" w:rsidRPr="00831ADD" w:rsidRDefault="007540D2" w:rsidP="007540D2">
              <w:pPr>
                <w:spacing w:line="360" w:lineRule="auto"/>
                <w:ind w:firstLineChars="200" w:firstLine="420"/>
              </w:pPr>
              <w:r w:rsidRPr="00831ADD">
                <w:rPr>
                  <w:rFonts w:hint="eastAsia"/>
                </w:rPr>
                <w:t>1、202</w:t>
              </w:r>
              <w:r w:rsidR="00331762">
                <w:t>3</w:t>
              </w:r>
              <w:r w:rsidRPr="00831ADD">
                <w:rPr>
                  <w:rFonts w:hint="eastAsia"/>
                </w:rPr>
                <w:t>年公司党委在上级党委的领导下，</w:t>
              </w:r>
              <w:r w:rsidRPr="00831ADD">
                <w:rPr>
                  <w:rFonts w:ascii="Arial" w:hAnsi="Arial" w:cs="Arial" w:hint="eastAsia"/>
                  <w:color w:val="000000"/>
                  <w:shd w:val="clear" w:color="auto" w:fill="FFFFFF"/>
                </w:rPr>
                <w:t>在</w:t>
              </w:r>
              <w:r w:rsidRPr="00831ADD">
                <w:rPr>
                  <w:rFonts w:ascii="Arial" w:hAnsi="Arial" w:cs="Arial"/>
                  <w:color w:val="000000"/>
                  <w:shd w:val="clear" w:color="auto" w:fill="FFFFFF"/>
                </w:rPr>
                <w:t>习近平新时代中国特色社会主义思想为指导</w:t>
              </w:r>
              <w:r w:rsidRPr="00831ADD">
                <w:rPr>
                  <w:rFonts w:ascii="Arial" w:hAnsi="Arial" w:cs="Arial" w:hint="eastAsia"/>
                  <w:color w:val="000000"/>
                  <w:shd w:val="clear" w:color="auto" w:fill="FFFFFF"/>
                </w:rPr>
                <w:t>下</w:t>
              </w:r>
              <w:r w:rsidRPr="00831ADD">
                <w:rPr>
                  <w:rFonts w:ascii="Arial" w:hAnsi="Arial" w:cs="Arial"/>
                  <w:color w:val="000000"/>
                  <w:shd w:val="clear" w:color="auto" w:fill="FFFFFF"/>
                </w:rPr>
                <w:t>，</w:t>
              </w:r>
              <w:r w:rsidRPr="00831ADD">
                <w:rPr>
                  <w:rFonts w:ascii="Arial" w:hAnsi="Arial" w:cs="Arial" w:hint="eastAsia"/>
                  <w:color w:val="000000"/>
                  <w:shd w:val="clear" w:color="auto" w:fill="FFFFFF"/>
                </w:rPr>
                <w:t>加强党的全面领导，集聚起万众一心共克时艰的磅礴力量。</w:t>
              </w:r>
              <w:r w:rsidRPr="00831ADD">
                <w:rPr>
                  <w:rFonts w:hint="eastAsia"/>
                </w:rPr>
                <w:t>每月组织下属党支部召开一次党员会议，开展主题党日活动，号召全体干部员工要继续弘扬“艰苦奋斗、诚信创业、科学发展、凭海逐梦”的企业精神，形成“学习先进、争当先进”，把智慧和力量汇聚到开源节流降本增效工作上来，努力在强化效益观念上下功夫，在改进操作方法上下功夫，在搞好技术攻关上下功夫，在提高管理水平上下功夫，争做挖潜增收的模范，争做节能降耗的模范，争做提质提速的模范，争做创新创效的模范，切实用一流的水平，创造一流的效益，做出一流的贡献。</w:t>
              </w:r>
            </w:p>
            <w:p w14:paraId="3842C24B" w14:textId="2847FE55" w:rsidR="007540D2" w:rsidRPr="00331762" w:rsidRDefault="007540D2" w:rsidP="007540D2">
              <w:pPr>
                <w:spacing w:line="360" w:lineRule="auto"/>
                <w:ind w:firstLineChars="200" w:firstLine="420"/>
                <w:rPr>
                  <w:rFonts w:asciiTheme="minorEastAsia" w:eastAsiaTheme="minorEastAsia" w:hAnsiTheme="minorEastAsia"/>
                </w:rPr>
              </w:pPr>
              <w:r w:rsidRPr="00831ADD">
                <w:rPr>
                  <w:rFonts w:hint="eastAsia"/>
                </w:rPr>
                <w:t>2、</w:t>
              </w:r>
              <w:r w:rsidRPr="00331762">
                <w:rPr>
                  <w:rFonts w:asciiTheme="minorEastAsia" w:eastAsiaTheme="minorEastAsia" w:hAnsiTheme="minorEastAsia" w:hint="eastAsia"/>
                </w:rPr>
                <w:t>2</w:t>
              </w:r>
              <w:r w:rsidRPr="00331762">
                <w:rPr>
                  <w:rFonts w:asciiTheme="minorEastAsia" w:eastAsiaTheme="minorEastAsia" w:hAnsiTheme="minorEastAsia"/>
                </w:rPr>
                <w:t>02</w:t>
              </w:r>
              <w:r w:rsidR="00331762" w:rsidRPr="00331762">
                <w:rPr>
                  <w:rFonts w:asciiTheme="minorEastAsia" w:eastAsiaTheme="minorEastAsia" w:hAnsiTheme="minorEastAsia"/>
                </w:rPr>
                <w:t>3</w:t>
              </w:r>
              <w:r w:rsidRPr="00331762">
                <w:rPr>
                  <w:rFonts w:asciiTheme="minorEastAsia" w:eastAsiaTheme="minorEastAsia" w:hAnsiTheme="minorEastAsia" w:hint="eastAsia"/>
                </w:rPr>
                <w:t>年海参育苗是拓展海参产业源头的产业结构，以产业链布局，创新链，实现集约化、集成化、机械化、自动化、信息化的现代化海参产业方向。养殖模式从源头抓起，无公害、零药残、有机，从育苗-养殖-加工-销售到餐桌，好当家有机刺参实现全程追溯可控。</w:t>
              </w:r>
              <w:r w:rsidR="00EE5F92" w:rsidRPr="00840677">
                <w:rPr>
                  <w:rFonts w:asciiTheme="minorEastAsia" w:eastAsiaTheme="minorEastAsia" w:hAnsiTheme="minorEastAsia"/>
                </w:rPr>
                <w:t>随着经济的快速发展，人民生活水平的日益提高，消费水平和消费能力也逐步得到了提升，已从温饱型消费逐渐向健康型、安全型、营养型、休闲型消费发展，特别是经济较为发达的地区，消费的升级更为明显。在以消费升级和供给侧结构性改革为主要经济导向的背景下，未来产品的需求增长，将与经济总体增长相类似，即由过去的“数量驱动”，逐渐转化为“价值驱动”，由“吃得多”向“吃得好”转换。</w:t>
              </w:r>
              <w:r w:rsidRPr="00331762">
                <w:rPr>
                  <w:rFonts w:asciiTheme="minorEastAsia" w:eastAsiaTheme="minorEastAsia" w:hAnsiTheme="minorEastAsia" w:hint="eastAsia"/>
                </w:rPr>
                <w:t>直营、加盟、互联网+等创新营销模式，促进实施品牌战略的智慧结晶，达到增收、增效稳定发展。202</w:t>
              </w:r>
              <w:r w:rsidRPr="00331762">
                <w:rPr>
                  <w:rFonts w:asciiTheme="minorEastAsia" w:eastAsiaTheme="minorEastAsia" w:hAnsiTheme="minorEastAsia"/>
                </w:rPr>
                <w:t>2</w:t>
              </w:r>
              <w:r w:rsidRPr="00331762">
                <w:rPr>
                  <w:rFonts w:asciiTheme="minorEastAsia" w:eastAsiaTheme="minorEastAsia" w:hAnsiTheme="minorEastAsia" w:hint="eastAsia"/>
                </w:rPr>
                <w:t>年12月，好当家海参顺利通过第1</w:t>
              </w:r>
              <w:r w:rsidRPr="00331762">
                <w:rPr>
                  <w:rFonts w:asciiTheme="minorEastAsia" w:eastAsiaTheme="minorEastAsia" w:hAnsiTheme="minorEastAsia"/>
                </w:rPr>
                <w:t>4</w:t>
              </w:r>
              <w:r w:rsidRPr="00331762">
                <w:rPr>
                  <w:rFonts w:asciiTheme="minorEastAsia" w:eastAsiaTheme="minorEastAsia" w:hAnsiTheme="minorEastAsia" w:hint="eastAsia"/>
                </w:rPr>
                <w:t>年有机食品认证。</w:t>
              </w:r>
            </w:p>
            <w:p w14:paraId="4F3520DC" w14:textId="0ED2166F" w:rsidR="00840677" w:rsidRDefault="007540D2" w:rsidP="00840677">
              <w:pPr>
                <w:spacing w:line="360" w:lineRule="auto"/>
                <w:ind w:firstLineChars="100" w:firstLine="210"/>
              </w:pPr>
              <w:r w:rsidRPr="00840677">
                <w:rPr>
                  <w:rFonts w:asciiTheme="minorEastAsia" w:eastAsiaTheme="minorEastAsia" w:hAnsiTheme="minorEastAsia" w:hint="eastAsia"/>
                </w:rPr>
                <w:t>3、海洋捕捞业是好当家的起家产业，</w:t>
              </w:r>
              <w:r w:rsidR="00840677" w:rsidRPr="00840677">
                <w:rPr>
                  <w:rFonts w:asciiTheme="minorEastAsia" w:eastAsiaTheme="minorEastAsia" w:hAnsiTheme="minorEastAsia"/>
                </w:rPr>
                <w:t>近年来，我国海洋渔业资源不断衰退，随着渔业资源过度捕捞状况日益严重，同时渔业资源</w:t>
              </w:r>
              <w:r w:rsidR="000371D2">
                <w:rPr>
                  <w:rFonts w:asciiTheme="minorEastAsia" w:eastAsiaTheme="minorEastAsia" w:hAnsiTheme="minorEastAsia" w:hint="eastAsia"/>
                </w:rPr>
                <w:t>受</w:t>
              </w:r>
              <w:r w:rsidR="00840677" w:rsidRPr="00840677">
                <w:rPr>
                  <w:rFonts w:asciiTheme="minorEastAsia" w:eastAsiaTheme="minorEastAsia" w:hAnsiTheme="minorEastAsia"/>
                </w:rPr>
                <w:t>到时间限制，再生资源受到限制，</w:t>
              </w:r>
              <w:r w:rsidR="00840677">
                <w:rPr>
                  <w:rFonts w:asciiTheme="minorEastAsia" w:eastAsiaTheme="minorEastAsia" w:hAnsiTheme="minorEastAsia" w:hint="eastAsia"/>
                </w:rPr>
                <w:t>面对资源不断萎缩，海洋捕捞由传统开放型向养护管理型转化，捕捞作业区也向远洋渔业大力发展。</w:t>
              </w:r>
              <w:r w:rsidRPr="00840677">
                <w:rPr>
                  <w:rFonts w:asciiTheme="minorEastAsia" w:eastAsiaTheme="minorEastAsia" w:hAnsiTheme="minorEastAsia" w:hint="eastAsia"/>
                </w:rPr>
                <w:t>公司一直着力于扩大发展捕捞及配套产业规模，已形成捕捞、加工、销售一条龙服务，但由于渔业资源枯竭、国际形势油价攀升，</w:t>
              </w:r>
              <w:r w:rsidR="00840677">
                <w:rPr>
                  <w:rFonts w:asciiTheme="minorEastAsia" w:eastAsiaTheme="minorEastAsia" w:hAnsiTheme="minorEastAsia" w:hint="eastAsia"/>
                </w:rPr>
                <w:t>人工</w:t>
              </w:r>
              <w:r w:rsidRPr="00840677">
                <w:rPr>
                  <w:rFonts w:asciiTheme="minorEastAsia" w:eastAsiaTheme="minorEastAsia" w:hAnsiTheme="minorEastAsia" w:hint="eastAsia"/>
                </w:rPr>
                <w:t>成本增加等原因，灯光罩网渔船和远洋鱿鱼钓经济</w:t>
              </w:r>
              <w:r w:rsidRPr="00831ADD">
                <w:rPr>
                  <w:rFonts w:hint="eastAsia"/>
                </w:rPr>
                <w:t>效益不佳。</w:t>
              </w:r>
            </w:p>
            <w:p w14:paraId="2907198B" w14:textId="77777777" w:rsidR="00840677" w:rsidRDefault="007540D2" w:rsidP="00840677">
              <w:pPr>
                <w:spacing w:line="360" w:lineRule="auto"/>
                <w:ind w:firstLineChars="100" w:firstLine="210"/>
              </w:pPr>
              <w:r w:rsidRPr="00831ADD">
                <w:rPr>
                  <w:rFonts w:hint="eastAsia"/>
                </w:rPr>
                <w:t xml:space="preserve"> 4、冷冻食品业</w:t>
              </w:r>
              <w:r w:rsidR="00EE5F92">
                <w:rPr>
                  <w:rFonts w:ascii="Times New Roman" w:hAnsi="Times New Roman" w:cs="Times New Roman"/>
                  <w:color w:val="000000"/>
                  <w:shd w:val="clear" w:color="auto" w:fill="FFFFFF"/>
                </w:rPr>
                <w:t>的发展不只是经济总量的简单扩张，而是在产业结构不断优化升级，加工品种、技术不断演化的基础上实现的由量变到质变，由低级向高级的升华过程。通过对精深加工和标准化加工，不仅优化产品结构，提高产品档次和质量，而且丰富市场供给，满足不同层次、品味消费者的不同消费需求，有利地提高产品的市场竞争力，</w:t>
              </w:r>
              <w:r w:rsidR="00EE5F92">
                <w:t>使得行业的进展与市场需求更为贴近，</w:t>
              </w:r>
              <w:r w:rsidR="00EE5F92">
                <w:rPr>
                  <w:rFonts w:ascii="Times New Roman" w:hAnsi="Times New Roman" w:cs="Times New Roman"/>
                  <w:color w:val="000000"/>
                  <w:shd w:val="clear" w:color="auto" w:fill="FFFFFF"/>
                </w:rPr>
                <w:t>促进经济的可持续发展。</w:t>
              </w:r>
              <w:r w:rsidR="00EE5F92" w:rsidRPr="00831ADD">
                <w:rPr>
                  <w:rFonts w:hint="eastAsia"/>
                </w:rPr>
                <w:t>为此冷冻食品行业开始实行国内国外两个市场并行的营销策略，经过内部</w:t>
              </w:r>
              <w:r w:rsidR="00EE5F92" w:rsidRPr="00831ADD">
                <w:rPr>
                  <w:rFonts w:hint="eastAsia"/>
                </w:rPr>
                <w:lastRenderedPageBreak/>
                <w:t>结构调整，重点产品转移集中，新产品的加速推广，降低产品生产成本，提升内部管理水平，推进行业健康稳步发展。</w:t>
              </w:r>
            </w:p>
            <w:p w14:paraId="039A1669" w14:textId="66215D59" w:rsidR="00DD6801" w:rsidRPr="00331762" w:rsidRDefault="00331762" w:rsidP="00840677">
              <w:pPr>
                <w:spacing w:line="360" w:lineRule="auto"/>
                <w:ind w:firstLineChars="100" w:firstLine="210"/>
              </w:pPr>
              <w:r>
                <w:t>5</w:t>
              </w:r>
              <w:r>
                <w:rPr>
                  <w:rFonts w:hint="eastAsia"/>
                </w:rPr>
                <w:t>、</w:t>
              </w:r>
              <w:r w:rsidRPr="00331762">
                <w:t>2023报告期内，公司实现营业收入821,983,863.33元，实现归属上市公司股东净利润29,612,689.91元，分别比去年同期增加34.64％、降低13.08％。报告期内，鲜海参累计捕捞4,763.88吨，比去年同期增加82.12％，其中：对外销售3,587.28吨，较去年同期增加213.37％；对内转库存1,176.60吨。鲜海参年平均对外销售价格120.42元/公斤，比去年同期降低9.17％。</w:t>
              </w:r>
            </w:p>
          </w:sdtContent>
        </w:sdt>
        <w:p w14:paraId="495A6561" w14:textId="77777777" w:rsidR="00DD6801" w:rsidRDefault="00000000"/>
      </w:sdtContent>
    </w:sdt>
    <w:sdt>
      <w:sdtPr>
        <w:rPr>
          <w:rFonts w:hint="eastAsia"/>
        </w:rPr>
        <w:alias w:val="模块:报告期内公司经营情况的重大变化，以及报告期内发生的对公司经营..."/>
        <w:tag w:val="_SEC_5c790aea31ad48bb8832d20c53fcc625"/>
        <w:id w:val="-1332980567"/>
        <w:lock w:val="sdtLocked"/>
        <w:placeholder>
          <w:docPart w:val="GBC22222222222222222222222222222"/>
        </w:placeholder>
      </w:sdtPr>
      <w:sdtEndPr>
        <w:rPr>
          <w:rFonts w:hint="default"/>
        </w:rPr>
      </w:sdtEndPr>
      <w:sdtContent>
        <w:p w14:paraId="2BF00CA9" w14:textId="77777777" w:rsidR="00DD6801" w:rsidRDefault="004B0092">
          <w:pPr>
            <w:rPr>
              <w:b/>
              <w:bCs w:val="0"/>
            </w:rPr>
          </w:pPr>
          <w:r>
            <w:rPr>
              <w:rFonts w:hint="eastAsia"/>
              <w:b/>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2095858368"/>
            <w:lock w:val="sdtLocked"/>
            <w:placeholder>
              <w:docPart w:val="GBC22222222222222222222222222222"/>
            </w:placeholder>
          </w:sdtPr>
          <w:sdtContent>
            <w:p w14:paraId="4DD82167" w14:textId="0E7FB8AA" w:rsidR="00DD6801" w:rsidRDefault="004B0092" w:rsidP="003241D7">
              <w:r>
                <w:fldChar w:fldCharType="begin"/>
              </w:r>
              <w:r w:rsidR="003241D7">
                <w:instrText xml:space="preserve"> MACROBUTTON  SnrToggleCheckbox □适用 </w:instrText>
              </w:r>
              <w:r>
                <w:fldChar w:fldCharType="end"/>
              </w:r>
              <w:r>
                <w:fldChar w:fldCharType="begin"/>
              </w:r>
              <w:r w:rsidR="003241D7">
                <w:instrText xml:space="preserve"> MACROBUTTON  SnrToggleCheckbox √不适用 </w:instrText>
              </w:r>
              <w:r>
                <w:fldChar w:fldCharType="end"/>
              </w:r>
            </w:p>
          </w:sdtContent>
        </w:sdt>
        <w:p w14:paraId="77863BEA" w14:textId="77777777" w:rsidR="00DD6801" w:rsidRDefault="00000000"/>
      </w:sdtContent>
    </w:sdt>
    <w:p w14:paraId="73B5757E" w14:textId="77777777" w:rsidR="00DD6801" w:rsidRDefault="004B0092">
      <w:pPr>
        <w:pStyle w:val="2"/>
        <w:numPr>
          <w:ilvl w:val="0"/>
          <w:numId w:val="87"/>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14:paraId="13695BC9" w14:textId="77777777" w:rsidR="00DD6801" w:rsidRDefault="004B0092">
      <w:pPr>
        <w:pStyle w:val="3"/>
        <w:numPr>
          <w:ilvl w:val="0"/>
          <w:numId w:val="7"/>
        </w:numPr>
        <w:rPr>
          <w:rFonts w:ascii="宋体" w:hAnsi="宋体"/>
        </w:rPr>
      </w:pPr>
      <w:bookmarkStart w:id="25" w:name="_Toc342559738"/>
      <w:bookmarkStart w:id="26" w:name="_Toc342565895"/>
      <w:r>
        <w:rPr>
          <w:rFonts w:ascii="宋体" w:hAnsi="宋体" w:hint="eastAsia"/>
        </w:rPr>
        <w:t>主营业务分析</w:t>
      </w:r>
      <w:bookmarkEnd w:id="25"/>
      <w:bookmarkEnd w:id="26"/>
    </w:p>
    <w:p w14:paraId="4BF2EEFB" w14:textId="77777777" w:rsidR="00DD6801" w:rsidRDefault="004B0092">
      <w:pPr>
        <w:pStyle w:val="4"/>
        <w:numPr>
          <w:ilvl w:val="0"/>
          <w:numId w:val="8"/>
        </w:numPr>
        <w:rPr>
          <w:rFonts w:ascii="宋体" w:hAnsi="宋体"/>
        </w:rPr>
      </w:pPr>
      <w:bookmarkStart w:id="27" w:name="_Toc342559739"/>
      <w:bookmarkStart w:id="28" w:name="_Toc342565896"/>
      <w:r>
        <w:rPr>
          <w:rFonts w:ascii="宋体" w:hAnsi="宋体" w:hint="eastAsia"/>
        </w:rPr>
        <w:t>财务报表相关科目变动分析表</w:t>
      </w:r>
      <w:bookmarkEnd w:id="27"/>
      <w:bookmarkEnd w:id="28"/>
    </w:p>
    <w:bookmarkStart w:id="29" w:name="_Hlk10208083" w:displacedByCustomXml="next"/>
    <w:sdt>
      <w:sdtPr>
        <w:rPr>
          <w:rFonts w:ascii="宋体" w:hAnsi="宋体" w:hint="eastAsia"/>
        </w:rPr>
        <w:alias w:val="模块:财务报表相关科目变动分析表"/>
        <w:tag w:val="_GBC_281bf95299804381a41f7dd82e2c19f3"/>
        <w:id w:val="1715534"/>
        <w:lock w:val="sdtLocked"/>
        <w:placeholder>
          <w:docPart w:val="GBC22222222222222222222222222222"/>
        </w:placeholder>
      </w:sdtPr>
      <w:sdtContent>
        <w:p w14:paraId="41C6FF88" w14:textId="77777777" w:rsidR="00DD6801" w:rsidRDefault="004B0092">
          <w:pPr>
            <w:pStyle w:val="ac"/>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a7"/>
            <w:tblW w:w="4994" w:type="pct"/>
            <w:tblLook w:val="04A0" w:firstRow="1" w:lastRow="0" w:firstColumn="1" w:lastColumn="0" w:noHBand="0" w:noVBand="1"/>
          </w:tblPr>
          <w:tblGrid>
            <w:gridCol w:w="3085"/>
            <w:gridCol w:w="2126"/>
            <w:gridCol w:w="1985"/>
            <w:gridCol w:w="1842"/>
          </w:tblGrid>
          <w:tr w:rsidR="00DD6801" w14:paraId="53545973" w14:textId="77777777" w:rsidTr="005F6ED8">
            <w:bookmarkStart w:id="30" w:name="_Hlk10208057" w:displacedByCustomXml="next"/>
            <w:sdt>
              <w:sdtPr>
                <w:rPr>
                  <w:rFonts w:ascii="宋体" w:hAnsi="宋体"/>
                </w:rPr>
                <w:tag w:val="_PLD_2e2e0d1bb8d44a278061305ea6808979"/>
                <w:id w:val="345675307"/>
                <w:lock w:val="sdtLocked"/>
              </w:sdtPr>
              <w:sdtContent>
                <w:tc>
                  <w:tcPr>
                    <w:tcW w:w="1707" w:type="pct"/>
                  </w:tcPr>
                  <w:p w14:paraId="0A45D0E9" w14:textId="77777777" w:rsidR="00DD6801" w:rsidRDefault="004B0092">
                    <w:pPr>
                      <w:pStyle w:val="ac"/>
                      <w:ind w:firstLineChars="0" w:firstLine="0"/>
                      <w:rPr>
                        <w:rFonts w:ascii="宋体" w:hAnsi="宋体"/>
                        <w:szCs w:val="21"/>
                      </w:rPr>
                    </w:pPr>
                    <w:r>
                      <w:rPr>
                        <w:rFonts w:ascii="宋体" w:hAnsi="宋体" w:hint="eastAsia"/>
                        <w:szCs w:val="21"/>
                      </w:rPr>
                      <w:t>科目</w:t>
                    </w:r>
                  </w:p>
                </w:tc>
              </w:sdtContent>
            </w:sdt>
            <w:sdt>
              <w:sdtPr>
                <w:rPr>
                  <w:rFonts w:ascii="宋体" w:hAnsi="宋体"/>
                </w:rPr>
                <w:tag w:val="_PLD_37391874ab08430b841a55f53c4d20e6"/>
                <w:id w:val="1550496132"/>
                <w:lock w:val="sdtLocked"/>
              </w:sdtPr>
              <w:sdtContent>
                <w:tc>
                  <w:tcPr>
                    <w:tcW w:w="1176" w:type="pct"/>
                    <w:vAlign w:val="center"/>
                  </w:tcPr>
                  <w:p w14:paraId="336C3F94" w14:textId="77777777" w:rsidR="00DD6801" w:rsidRDefault="004B0092">
                    <w:pPr>
                      <w:pStyle w:val="ac"/>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d061bf6d7e824e93a5540d2e36feb15d"/>
                <w:id w:val="-2041512294"/>
                <w:lock w:val="sdtLocked"/>
              </w:sdtPr>
              <w:sdtContent>
                <w:tc>
                  <w:tcPr>
                    <w:tcW w:w="1098" w:type="pct"/>
                    <w:vAlign w:val="center"/>
                  </w:tcPr>
                  <w:p w14:paraId="5ACFEECD" w14:textId="77777777" w:rsidR="00DD6801" w:rsidRDefault="004B0092">
                    <w:pPr>
                      <w:pStyle w:val="ac"/>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1792b71106c34c75af22292391c96e49"/>
                <w:id w:val="-1201016099"/>
                <w:lock w:val="sdtLocked"/>
              </w:sdtPr>
              <w:sdtContent>
                <w:tc>
                  <w:tcPr>
                    <w:tcW w:w="1019" w:type="pct"/>
                    <w:vAlign w:val="center"/>
                  </w:tcPr>
                  <w:p w14:paraId="760906BC" w14:textId="77777777" w:rsidR="00DD6801" w:rsidRDefault="004B0092">
                    <w:pPr>
                      <w:pStyle w:val="ac"/>
                      <w:ind w:firstLineChars="0" w:firstLine="0"/>
                      <w:jc w:val="center"/>
                      <w:rPr>
                        <w:rFonts w:ascii="宋体" w:hAnsi="宋体"/>
                        <w:szCs w:val="21"/>
                      </w:rPr>
                    </w:pPr>
                    <w:r>
                      <w:rPr>
                        <w:rFonts w:ascii="宋体" w:hAnsi="宋体" w:hint="eastAsia"/>
                        <w:szCs w:val="21"/>
                      </w:rPr>
                      <w:t>变动比例（%）</w:t>
                    </w:r>
                  </w:p>
                </w:tc>
              </w:sdtContent>
            </w:sdt>
          </w:tr>
          <w:tr w:rsidR="00481982" w14:paraId="08F2EC30" w14:textId="77777777" w:rsidTr="00A541CF">
            <w:tc>
              <w:tcPr>
                <w:tcW w:w="1707" w:type="pct"/>
              </w:tcPr>
              <w:p w14:paraId="65F8740E" w14:textId="77777777" w:rsidR="00481982" w:rsidRDefault="00481982" w:rsidP="00481982">
                <w:pPr>
                  <w:pStyle w:val="ac"/>
                  <w:ind w:firstLineChars="0" w:firstLine="0"/>
                  <w:rPr>
                    <w:rFonts w:ascii="宋体" w:hAnsi="宋体"/>
                    <w:szCs w:val="21"/>
                  </w:rPr>
                </w:pPr>
                <w:r>
                  <w:rPr>
                    <w:rFonts w:ascii="宋体" w:hAnsi="宋体" w:hint="eastAsia"/>
                    <w:szCs w:val="21"/>
                  </w:rPr>
                  <w:t>营业收入</w:t>
                </w:r>
              </w:p>
            </w:tc>
            <w:tc>
              <w:tcPr>
                <w:tcW w:w="1176" w:type="pct"/>
              </w:tcPr>
              <w:p w14:paraId="078930C7" w14:textId="1F72D782" w:rsidR="00481982" w:rsidRDefault="005C24C4" w:rsidP="00481982">
                <w:pPr>
                  <w:pStyle w:val="ac"/>
                  <w:ind w:firstLineChars="0" w:firstLine="0"/>
                  <w:jc w:val="right"/>
                  <w:rPr>
                    <w:rFonts w:ascii="宋体" w:hAnsi="宋体"/>
                    <w:szCs w:val="21"/>
                  </w:rPr>
                </w:pPr>
                <w:r>
                  <w:rPr>
                    <w:rFonts w:ascii="宋体" w:hAnsi="宋体"/>
                    <w:szCs w:val="21"/>
                  </w:rPr>
                  <w:t>821,983,863.33</w:t>
                </w:r>
              </w:p>
            </w:tc>
            <w:tc>
              <w:tcPr>
                <w:tcW w:w="1098" w:type="pct"/>
                <w:vAlign w:val="center"/>
              </w:tcPr>
              <w:p w14:paraId="35210727" w14:textId="26D8DC94" w:rsidR="00481982" w:rsidRDefault="00481982" w:rsidP="00481982">
                <w:pPr>
                  <w:pStyle w:val="ac"/>
                  <w:ind w:firstLineChars="0" w:firstLine="0"/>
                  <w:jc w:val="right"/>
                  <w:rPr>
                    <w:rFonts w:ascii="宋体" w:hAnsi="宋体"/>
                    <w:szCs w:val="21"/>
                  </w:rPr>
                </w:pPr>
                <w:r>
                  <w:t>610,516,230.00</w:t>
                </w:r>
              </w:p>
            </w:tc>
            <w:tc>
              <w:tcPr>
                <w:tcW w:w="1019" w:type="pct"/>
              </w:tcPr>
              <w:p w14:paraId="4F1C3A3C" w14:textId="165A6B4D" w:rsidR="00481982" w:rsidRDefault="005C24C4" w:rsidP="00481982">
                <w:pPr>
                  <w:pStyle w:val="ac"/>
                  <w:ind w:firstLineChars="0" w:firstLine="0"/>
                  <w:jc w:val="right"/>
                  <w:rPr>
                    <w:rFonts w:ascii="宋体" w:hAnsi="宋体"/>
                    <w:szCs w:val="21"/>
                  </w:rPr>
                </w:pPr>
                <w:r>
                  <w:rPr>
                    <w:rFonts w:ascii="宋体" w:hAnsi="宋体" w:hint="eastAsia"/>
                    <w:szCs w:val="21"/>
                  </w:rPr>
                  <w:t>3</w:t>
                </w:r>
                <w:r>
                  <w:rPr>
                    <w:rFonts w:ascii="宋体" w:hAnsi="宋体"/>
                    <w:szCs w:val="21"/>
                  </w:rPr>
                  <w:t>4.64</w:t>
                </w:r>
              </w:p>
            </w:tc>
          </w:tr>
          <w:tr w:rsidR="00481982" w14:paraId="5730D7CD" w14:textId="77777777" w:rsidTr="00A541CF">
            <w:tc>
              <w:tcPr>
                <w:tcW w:w="1707" w:type="pct"/>
              </w:tcPr>
              <w:p w14:paraId="6A5B9F7D" w14:textId="77777777" w:rsidR="00481982" w:rsidRDefault="00481982" w:rsidP="00481982">
                <w:pPr>
                  <w:pStyle w:val="ac"/>
                  <w:ind w:firstLineChars="0" w:firstLine="0"/>
                  <w:rPr>
                    <w:rFonts w:ascii="宋体" w:hAnsi="宋体"/>
                    <w:szCs w:val="21"/>
                  </w:rPr>
                </w:pPr>
                <w:r>
                  <w:rPr>
                    <w:rFonts w:ascii="宋体" w:hAnsi="宋体"/>
                    <w:szCs w:val="21"/>
                  </w:rPr>
                  <w:t>营业成本</w:t>
                </w:r>
              </w:p>
            </w:tc>
            <w:tc>
              <w:tcPr>
                <w:tcW w:w="1176" w:type="pct"/>
              </w:tcPr>
              <w:p w14:paraId="58026523" w14:textId="4E1DF9E5" w:rsidR="00481982" w:rsidRDefault="005C24C4" w:rsidP="00481982">
                <w:pPr>
                  <w:pStyle w:val="ac"/>
                  <w:ind w:firstLineChars="0" w:firstLine="0"/>
                  <w:jc w:val="right"/>
                  <w:rPr>
                    <w:rFonts w:ascii="宋体" w:hAnsi="宋体"/>
                    <w:szCs w:val="21"/>
                  </w:rPr>
                </w:pPr>
                <w:r>
                  <w:rPr>
                    <w:rFonts w:ascii="宋体" w:hAnsi="宋体"/>
                    <w:szCs w:val="21"/>
                  </w:rPr>
                  <w:t>672,762,366.55</w:t>
                </w:r>
              </w:p>
            </w:tc>
            <w:tc>
              <w:tcPr>
                <w:tcW w:w="1098" w:type="pct"/>
                <w:vAlign w:val="center"/>
              </w:tcPr>
              <w:p w14:paraId="6EEECAAD" w14:textId="6892E0DF" w:rsidR="00481982" w:rsidRDefault="00481982" w:rsidP="00481982">
                <w:pPr>
                  <w:pStyle w:val="ac"/>
                  <w:ind w:firstLineChars="0" w:firstLine="0"/>
                  <w:jc w:val="right"/>
                  <w:rPr>
                    <w:rFonts w:ascii="宋体" w:hAnsi="宋体"/>
                    <w:szCs w:val="21"/>
                  </w:rPr>
                </w:pPr>
                <w:r>
                  <w:t>471,820,382.78</w:t>
                </w:r>
              </w:p>
            </w:tc>
            <w:tc>
              <w:tcPr>
                <w:tcW w:w="1019" w:type="pct"/>
              </w:tcPr>
              <w:p w14:paraId="59E23C51" w14:textId="70C30BF6" w:rsidR="00481982" w:rsidRDefault="005C24C4" w:rsidP="00481982">
                <w:pPr>
                  <w:pStyle w:val="ac"/>
                  <w:ind w:firstLineChars="0" w:firstLine="0"/>
                  <w:jc w:val="right"/>
                  <w:rPr>
                    <w:rFonts w:ascii="宋体" w:hAnsi="宋体"/>
                    <w:szCs w:val="21"/>
                  </w:rPr>
                </w:pPr>
                <w:r>
                  <w:rPr>
                    <w:rFonts w:ascii="宋体" w:hAnsi="宋体" w:hint="eastAsia"/>
                    <w:szCs w:val="21"/>
                  </w:rPr>
                  <w:t>4</w:t>
                </w:r>
                <w:r>
                  <w:rPr>
                    <w:rFonts w:ascii="宋体" w:hAnsi="宋体"/>
                    <w:szCs w:val="21"/>
                  </w:rPr>
                  <w:t>2.59</w:t>
                </w:r>
              </w:p>
            </w:tc>
          </w:tr>
          <w:tr w:rsidR="00481982" w14:paraId="3539514F" w14:textId="77777777" w:rsidTr="00A541CF">
            <w:tc>
              <w:tcPr>
                <w:tcW w:w="1707" w:type="pct"/>
              </w:tcPr>
              <w:p w14:paraId="31D54695" w14:textId="53DBD1F2" w:rsidR="00481982" w:rsidRDefault="00481982" w:rsidP="00481982">
                <w:pPr>
                  <w:pStyle w:val="ac"/>
                  <w:ind w:firstLineChars="0" w:firstLine="0"/>
                  <w:rPr>
                    <w:rFonts w:ascii="宋体" w:hAnsi="宋体"/>
                    <w:szCs w:val="21"/>
                  </w:rPr>
                </w:pPr>
                <w:r>
                  <w:rPr>
                    <w:rFonts w:ascii="宋体" w:hAnsi="宋体" w:hint="eastAsia"/>
                    <w:szCs w:val="21"/>
                  </w:rPr>
                  <w:t>营业税金及附加</w:t>
                </w:r>
              </w:p>
            </w:tc>
            <w:tc>
              <w:tcPr>
                <w:tcW w:w="1176" w:type="pct"/>
              </w:tcPr>
              <w:p w14:paraId="5E0199A5" w14:textId="00314027" w:rsidR="00481982" w:rsidRDefault="005C24C4" w:rsidP="00481982">
                <w:pPr>
                  <w:pStyle w:val="ac"/>
                  <w:ind w:firstLineChars="0" w:firstLine="0"/>
                  <w:jc w:val="right"/>
                  <w:rPr>
                    <w:rFonts w:ascii="宋体" w:hAnsi="宋体"/>
                    <w:szCs w:val="21"/>
                  </w:rPr>
                </w:pPr>
                <w:r>
                  <w:rPr>
                    <w:rFonts w:ascii="宋体" w:hAnsi="宋体"/>
                    <w:szCs w:val="21"/>
                  </w:rPr>
                  <w:t>4,243,074.05</w:t>
                </w:r>
              </w:p>
            </w:tc>
            <w:tc>
              <w:tcPr>
                <w:tcW w:w="1098" w:type="pct"/>
                <w:vAlign w:val="center"/>
              </w:tcPr>
              <w:p w14:paraId="7E702EC5" w14:textId="65C9B34F" w:rsidR="00481982" w:rsidRDefault="00481982" w:rsidP="00481982">
                <w:pPr>
                  <w:pStyle w:val="ac"/>
                  <w:ind w:firstLineChars="0" w:firstLine="0"/>
                  <w:jc w:val="right"/>
                  <w:rPr>
                    <w:rFonts w:ascii="宋体" w:hAnsi="宋体"/>
                    <w:szCs w:val="21"/>
                  </w:rPr>
                </w:pPr>
                <w:r>
                  <w:t>3,111,849.47</w:t>
                </w:r>
              </w:p>
            </w:tc>
            <w:tc>
              <w:tcPr>
                <w:tcW w:w="1019" w:type="pct"/>
              </w:tcPr>
              <w:p w14:paraId="30BF47FC" w14:textId="44E553C0" w:rsidR="00481982" w:rsidRDefault="005C24C4" w:rsidP="00481982">
                <w:pPr>
                  <w:pStyle w:val="ac"/>
                  <w:ind w:firstLineChars="0" w:firstLine="0"/>
                  <w:jc w:val="right"/>
                  <w:rPr>
                    <w:rFonts w:ascii="宋体" w:hAnsi="宋体"/>
                    <w:szCs w:val="21"/>
                  </w:rPr>
                </w:pPr>
                <w:r>
                  <w:rPr>
                    <w:rFonts w:ascii="宋体" w:hAnsi="宋体" w:hint="eastAsia"/>
                    <w:szCs w:val="21"/>
                  </w:rPr>
                  <w:t>3</w:t>
                </w:r>
                <w:r>
                  <w:rPr>
                    <w:rFonts w:ascii="宋体" w:hAnsi="宋体"/>
                    <w:szCs w:val="21"/>
                  </w:rPr>
                  <w:t>6.35</w:t>
                </w:r>
              </w:p>
            </w:tc>
          </w:tr>
          <w:tr w:rsidR="00481982" w14:paraId="570AECCE" w14:textId="77777777" w:rsidTr="00A541CF">
            <w:tc>
              <w:tcPr>
                <w:tcW w:w="1707" w:type="pct"/>
              </w:tcPr>
              <w:p w14:paraId="07D3AE4A" w14:textId="77777777" w:rsidR="00481982" w:rsidRDefault="00481982" w:rsidP="00481982">
                <w:pPr>
                  <w:pStyle w:val="ac"/>
                  <w:ind w:firstLineChars="0" w:firstLine="0"/>
                  <w:rPr>
                    <w:rFonts w:ascii="宋体" w:hAnsi="宋体"/>
                    <w:szCs w:val="21"/>
                  </w:rPr>
                </w:pPr>
                <w:r>
                  <w:rPr>
                    <w:rFonts w:ascii="宋体" w:hAnsi="宋体"/>
                    <w:szCs w:val="21"/>
                  </w:rPr>
                  <w:t>销售费用</w:t>
                </w:r>
              </w:p>
            </w:tc>
            <w:tc>
              <w:tcPr>
                <w:tcW w:w="1176" w:type="pct"/>
              </w:tcPr>
              <w:p w14:paraId="5ED2060D" w14:textId="151E3A4B" w:rsidR="00481982" w:rsidRDefault="005C24C4" w:rsidP="00481982">
                <w:pPr>
                  <w:pStyle w:val="ac"/>
                  <w:ind w:firstLineChars="0" w:firstLine="0"/>
                  <w:jc w:val="right"/>
                  <w:rPr>
                    <w:rFonts w:ascii="宋体" w:hAnsi="宋体"/>
                    <w:szCs w:val="21"/>
                  </w:rPr>
                </w:pPr>
                <w:r>
                  <w:rPr>
                    <w:rFonts w:ascii="宋体" w:hAnsi="宋体"/>
                    <w:szCs w:val="21"/>
                  </w:rPr>
                  <w:t>19,121,904.27</w:t>
                </w:r>
              </w:p>
            </w:tc>
            <w:tc>
              <w:tcPr>
                <w:tcW w:w="1098" w:type="pct"/>
                <w:vAlign w:val="center"/>
              </w:tcPr>
              <w:p w14:paraId="3A3F1144" w14:textId="05F0D7E9" w:rsidR="00481982" w:rsidRDefault="00481982" w:rsidP="00481982">
                <w:pPr>
                  <w:pStyle w:val="ac"/>
                  <w:ind w:firstLineChars="0" w:firstLine="0"/>
                  <w:jc w:val="right"/>
                  <w:rPr>
                    <w:rFonts w:ascii="宋体" w:hAnsi="宋体"/>
                    <w:szCs w:val="21"/>
                  </w:rPr>
                </w:pPr>
                <w:r>
                  <w:t>24,135,391.73</w:t>
                </w:r>
              </w:p>
            </w:tc>
            <w:tc>
              <w:tcPr>
                <w:tcW w:w="1019" w:type="pct"/>
              </w:tcPr>
              <w:p w14:paraId="208630CD" w14:textId="1D25E218" w:rsidR="00481982" w:rsidRDefault="005C24C4" w:rsidP="00481982">
                <w:pPr>
                  <w:pStyle w:val="ac"/>
                  <w:ind w:firstLineChars="0" w:firstLine="0"/>
                  <w:jc w:val="right"/>
                  <w:rPr>
                    <w:rFonts w:ascii="宋体" w:hAnsi="宋体"/>
                    <w:szCs w:val="21"/>
                  </w:rPr>
                </w:pPr>
                <w:r>
                  <w:rPr>
                    <w:rFonts w:ascii="宋体" w:hAnsi="宋体" w:hint="eastAsia"/>
                    <w:szCs w:val="21"/>
                  </w:rPr>
                  <w:t>-</w:t>
                </w:r>
                <w:r>
                  <w:rPr>
                    <w:rFonts w:ascii="宋体" w:hAnsi="宋体"/>
                    <w:szCs w:val="21"/>
                  </w:rPr>
                  <w:t>20.77</w:t>
                </w:r>
              </w:p>
            </w:tc>
          </w:tr>
          <w:tr w:rsidR="00481982" w14:paraId="3FFDB6CA" w14:textId="77777777" w:rsidTr="00A541CF">
            <w:tc>
              <w:tcPr>
                <w:tcW w:w="1707" w:type="pct"/>
              </w:tcPr>
              <w:p w14:paraId="592B8DDA" w14:textId="77777777" w:rsidR="00481982" w:rsidRDefault="00481982" w:rsidP="00481982">
                <w:pPr>
                  <w:pStyle w:val="ac"/>
                  <w:ind w:firstLineChars="0" w:firstLine="0"/>
                  <w:rPr>
                    <w:rFonts w:ascii="宋体" w:hAnsi="宋体"/>
                    <w:szCs w:val="21"/>
                  </w:rPr>
                </w:pPr>
                <w:r>
                  <w:rPr>
                    <w:rFonts w:ascii="宋体" w:hAnsi="宋体"/>
                    <w:szCs w:val="21"/>
                  </w:rPr>
                  <w:t>管理费用</w:t>
                </w:r>
              </w:p>
            </w:tc>
            <w:tc>
              <w:tcPr>
                <w:tcW w:w="1176" w:type="pct"/>
              </w:tcPr>
              <w:p w14:paraId="76EDB710" w14:textId="552B4500" w:rsidR="00481982" w:rsidRDefault="005C24C4" w:rsidP="00481982">
                <w:pPr>
                  <w:pStyle w:val="ac"/>
                  <w:ind w:firstLineChars="0" w:firstLine="0"/>
                  <w:jc w:val="right"/>
                  <w:rPr>
                    <w:rFonts w:ascii="宋体" w:hAnsi="宋体"/>
                    <w:szCs w:val="21"/>
                  </w:rPr>
                </w:pPr>
                <w:r>
                  <w:rPr>
                    <w:rFonts w:ascii="宋体" w:hAnsi="宋体"/>
                    <w:szCs w:val="21"/>
                  </w:rPr>
                  <w:t>35,338,036.12</w:t>
                </w:r>
              </w:p>
            </w:tc>
            <w:tc>
              <w:tcPr>
                <w:tcW w:w="1098" w:type="pct"/>
                <w:vAlign w:val="center"/>
              </w:tcPr>
              <w:p w14:paraId="1894DCF9" w14:textId="0397C2F1" w:rsidR="00481982" w:rsidRDefault="00481982" w:rsidP="00481982">
                <w:pPr>
                  <w:pStyle w:val="ac"/>
                  <w:ind w:firstLineChars="0" w:firstLine="0"/>
                  <w:jc w:val="right"/>
                  <w:rPr>
                    <w:rFonts w:ascii="宋体" w:hAnsi="宋体"/>
                    <w:szCs w:val="21"/>
                  </w:rPr>
                </w:pPr>
                <w:r>
                  <w:t>34,805,385.96</w:t>
                </w:r>
              </w:p>
            </w:tc>
            <w:tc>
              <w:tcPr>
                <w:tcW w:w="1019" w:type="pct"/>
              </w:tcPr>
              <w:p w14:paraId="21EDEF30" w14:textId="60CD4EB9" w:rsidR="00481982" w:rsidRDefault="005C24C4" w:rsidP="00481982">
                <w:pPr>
                  <w:pStyle w:val="ac"/>
                  <w:ind w:firstLineChars="0" w:firstLine="0"/>
                  <w:jc w:val="right"/>
                  <w:rPr>
                    <w:rFonts w:ascii="宋体" w:hAnsi="宋体"/>
                    <w:szCs w:val="21"/>
                  </w:rPr>
                </w:pPr>
                <w:r>
                  <w:rPr>
                    <w:rFonts w:ascii="宋体" w:hAnsi="宋体" w:hint="eastAsia"/>
                    <w:szCs w:val="21"/>
                  </w:rPr>
                  <w:t>1</w:t>
                </w:r>
                <w:r>
                  <w:rPr>
                    <w:rFonts w:ascii="宋体" w:hAnsi="宋体"/>
                    <w:szCs w:val="21"/>
                  </w:rPr>
                  <w:t>.53</w:t>
                </w:r>
              </w:p>
            </w:tc>
          </w:tr>
          <w:tr w:rsidR="00481982" w14:paraId="1B5D250B" w14:textId="77777777" w:rsidTr="00A541CF">
            <w:tc>
              <w:tcPr>
                <w:tcW w:w="1707" w:type="pct"/>
              </w:tcPr>
              <w:p w14:paraId="035A3FA0" w14:textId="77777777" w:rsidR="00481982" w:rsidRDefault="00481982" w:rsidP="00481982">
                <w:pPr>
                  <w:pStyle w:val="ac"/>
                  <w:ind w:firstLineChars="0" w:firstLine="0"/>
                  <w:rPr>
                    <w:rFonts w:ascii="宋体" w:hAnsi="宋体"/>
                    <w:szCs w:val="21"/>
                  </w:rPr>
                </w:pPr>
                <w:r>
                  <w:rPr>
                    <w:rFonts w:ascii="宋体" w:hAnsi="宋体"/>
                    <w:szCs w:val="21"/>
                  </w:rPr>
                  <w:t>财务费用</w:t>
                </w:r>
              </w:p>
            </w:tc>
            <w:tc>
              <w:tcPr>
                <w:tcW w:w="1176" w:type="pct"/>
              </w:tcPr>
              <w:p w14:paraId="3847813E" w14:textId="05916BFC" w:rsidR="00481982" w:rsidRDefault="005C24C4" w:rsidP="00481982">
                <w:pPr>
                  <w:pStyle w:val="ac"/>
                  <w:ind w:firstLineChars="0" w:firstLine="0"/>
                  <w:jc w:val="right"/>
                  <w:rPr>
                    <w:rFonts w:ascii="宋体" w:hAnsi="宋体"/>
                    <w:szCs w:val="21"/>
                  </w:rPr>
                </w:pPr>
                <w:r>
                  <w:rPr>
                    <w:rFonts w:ascii="宋体" w:hAnsi="宋体"/>
                    <w:szCs w:val="21"/>
                  </w:rPr>
                  <w:t>63,666,666.50</w:t>
                </w:r>
              </w:p>
            </w:tc>
            <w:tc>
              <w:tcPr>
                <w:tcW w:w="1098" w:type="pct"/>
                <w:vAlign w:val="center"/>
              </w:tcPr>
              <w:p w14:paraId="2A35F021" w14:textId="701E3AFD" w:rsidR="00481982" w:rsidRDefault="00481982" w:rsidP="00481982">
                <w:pPr>
                  <w:pStyle w:val="ac"/>
                  <w:ind w:firstLineChars="0" w:firstLine="0"/>
                  <w:jc w:val="right"/>
                  <w:rPr>
                    <w:rFonts w:ascii="宋体" w:hAnsi="宋体"/>
                    <w:szCs w:val="21"/>
                  </w:rPr>
                </w:pPr>
                <w:r>
                  <w:t>58,064,401.80</w:t>
                </w:r>
              </w:p>
            </w:tc>
            <w:tc>
              <w:tcPr>
                <w:tcW w:w="1019" w:type="pct"/>
              </w:tcPr>
              <w:p w14:paraId="7249FC33" w14:textId="6669C13E" w:rsidR="00481982" w:rsidRDefault="005C24C4" w:rsidP="00481982">
                <w:pPr>
                  <w:pStyle w:val="ac"/>
                  <w:ind w:firstLineChars="0" w:firstLine="0"/>
                  <w:jc w:val="right"/>
                  <w:rPr>
                    <w:rFonts w:ascii="宋体" w:hAnsi="宋体"/>
                    <w:szCs w:val="21"/>
                  </w:rPr>
                </w:pPr>
                <w:r>
                  <w:rPr>
                    <w:rFonts w:ascii="宋体" w:hAnsi="宋体" w:hint="eastAsia"/>
                    <w:szCs w:val="21"/>
                  </w:rPr>
                  <w:t>9</w:t>
                </w:r>
                <w:r>
                  <w:rPr>
                    <w:rFonts w:ascii="宋体" w:hAnsi="宋体"/>
                    <w:szCs w:val="21"/>
                  </w:rPr>
                  <w:t>.65</w:t>
                </w:r>
              </w:p>
            </w:tc>
          </w:tr>
          <w:tr w:rsidR="00481982" w14:paraId="24D857F6" w14:textId="77777777" w:rsidTr="00A541CF">
            <w:tc>
              <w:tcPr>
                <w:tcW w:w="1707" w:type="pct"/>
              </w:tcPr>
              <w:p w14:paraId="5F62DBDB" w14:textId="77777777" w:rsidR="00481982" w:rsidRDefault="00481982" w:rsidP="00481982">
                <w:pPr>
                  <w:pStyle w:val="ac"/>
                  <w:ind w:firstLineChars="0" w:firstLine="0"/>
                  <w:rPr>
                    <w:rFonts w:ascii="宋体" w:hAnsi="宋体"/>
                    <w:szCs w:val="21"/>
                  </w:rPr>
                </w:pPr>
                <w:r>
                  <w:rPr>
                    <w:rFonts w:ascii="宋体" w:hAnsi="宋体" w:hint="eastAsia"/>
                    <w:szCs w:val="21"/>
                  </w:rPr>
                  <w:t>研发费用</w:t>
                </w:r>
              </w:p>
            </w:tc>
            <w:tc>
              <w:tcPr>
                <w:tcW w:w="1176" w:type="pct"/>
              </w:tcPr>
              <w:p w14:paraId="6E99379F" w14:textId="15B09092" w:rsidR="00481982" w:rsidRDefault="005C24C4" w:rsidP="00481982">
                <w:pPr>
                  <w:pStyle w:val="ac"/>
                  <w:ind w:firstLineChars="0" w:firstLine="0"/>
                  <w:jc w:val="right"/>
                  <w:rPr>
                    <w:rFonts w:ascii="宋体" w:hAnsi="宋体"/>
                    <w:szCs w:val="21"/>
                  </w:rPr>
                </w:pPr>
                <w:r>
                  <w:rPr>
                    <w:rFonts w:ascii="宋体" w:hAnsi="宋体"/>
                    <w:szCs w:val="21"/>
                  </w:rPr>
                  <w:t>1,786,532.56</w:t>
                </w:r>
              </w:p>
            </w:tc>
            <w:tc>
              <w:tcPr>
                <w:tcW w:w="1098" w:type="pct"/>
                <w:vAlign w:val="center"/>
              </w:tcPr>
              <w:p w14:paraId="06F7D184" w14:textId="52C9F8E4" w:rsidR="00481982" w:rsidRDefault="00481982" w:rsidP="00481982">
                <w:pPr>
                  <w:pStyle w:val="ac"/>
                  <w:ind w:firstLineChars="0" w:firstLine="0"/>
                  <w:jc w:val="right"/>
                  <w:rPr>
                    <w:rFonts w:ascii="宋体" w:hAnsi="宋体"/>
                    <w:szCs w:val="21"/>
                  </w:rPr>
                </w:pPr>
                <w:r>
                  <w:t>8,271,961.12</w:t>
                </w:r>
              </w:p>
            </w:tc>
            <w:tc>
              <w:tcPr>
                <w:tcW w:w="1019" w:type="pct"/>
              </w:tcPr>
              <w:p w14:paraId="6C2D6714" w14:textId="5B0DA00A" w:rsidR="00481982" w:rsidRDefault="005C24C4" w:rsidP="00481982">
                <w:pPr>
                  <w:pStyle w:val="ac"/>
                  <w:ind w:firstLineChars="0" w:firstLine="0"/>
                  <w:jc w:val="right"/>
                  <w:rPr>
                    <w:rFonts w:ascii="宋体" w:hAnsi="宋体"/>
                    <w:szCs w:val="21"/>
                  </w:rPr>
                </w:pPr>
                <w:r>
                  <w:rPr>
                    <w:rFonts w:ascii="宋体" w:hAnsi="宋体" w:hint="eastAsia"/>
                    <w:szCs w:val="21"/>
                  </w:rPr>
                  <w:t>-</w:t>
                </w:r>
                <w:r>
                  <w:rPr>
                    <w:rFonts w:ascii="宋体" w:hAnsi="宋体"/>
                    <w:szCs w:val="21"/>
                  </w:rPr>
                  <w:t>78.40</w:t>
                </w:r>
              </w:p>
            </w:tc>
          </w:tr>
          <w:tr w:rsidR="00481982" w14:paraId="7BB6F80B" w14:textId="77777777" w:rsidTr="00A541CF">
            <w:tc>
              <w:tcPr>
                <w:tcW w:w="1707" w:type="pct"/>
              </w:tcPr>
              <w:p w14:paraId="18802FCF" w14:textId="57CA6E2A" w:rsidR="00481982" w:rsidRDefault="00481982" w:rsidP="00481982">
                <w:pPr>
                  <w:pStyle w:val="ac"/>
                  <w:ind w:firstLineChars="0" w:firstLine="0"/>
                  <w:rPr>
                    <w:rFonts w:ascii="宋体" w:hAnsi="宋体"/>
                    <w:szCs w:val="21"/>
                  </w:rPr>
                </w:pPr>
                <w:r>
                  <w:rPr>
                    <w:rFonts w:ascii="宋体" w:hAnsi="宋体" w:hint="eastAsia"/>
                    <w:szCs w:val="21"/>
                  </w:rPr>
                  <w:t>资产减值损失</w:t>
                </w:r>
              </w:p>
            </w:tc>
            <w:tc>
              <w:tcPr>
                <w:tcW w:w="1176" w:type="pct"/>
              </w:tcPr>
              <w:p w14:paraId="08B6E11C" w14:textId="0EC0588E" w:rsidR="00481982" w:rsidRDefault="005C24C4" w:rsidP="00481982">
                <w:pPr>
                  <w:pStyle w:val="ac"/>
                  <w:ind w:firstLineChars="0" w:firstLine="0"/>
                  <w:jc w:val="right"/>
                  <w:rPr>
                    <w:rFonts w:ascii="宋体" w:hAnsi="宋体"/>
                    <w:szCs w:val="21"/>
                  </w:rPr>
                </w:pPr>
                <w:r>
                  <w:rPr>
                    <w:rFonts w:ascii="宋体" w:hAnsi="宋体"/>
                    <w:szCs w:val="21"/>
                  </w:rPr>
                  <w:t>729,619.79</w:t>
                </w:r>
              </w:p>
            </w:tc>
            <w:tc>
              <w:tcPr>
                <w:tcW w:w="1098" w:type="pct"/>
                <w:vAlign w:val="center"/>
              </w:tcPr>
              <w:p w14:paraId="6AE69888" w14:textId="295E1BC5" w:rsidR="00481982" w:rsidRDefault="00481982" w:rsidP="00481982">
                <w:pPr>
                  <w:pStyle w:val="ac"/>
                  <w:ind w:firstLineChars="0" w:firstLine="0"/>
                  <w:jc w:val="right"/>
                  <w:rPr>
                    <w:rFonts w:ascii="宋体" w:hAnsi="宋体"/>
                    <w:szCs w:val="21"/>
                  </w:rPr>
                </w:pPr>
                <w:r>
                  <w:t>1,429,896.50</w:t>
                </w:r>
              </w:p>
            </w:tc>
            <w:tc>
              <w:tcPr>
                <w:tcW w:w="1019" w:type="pct"/>
              </w:tcPr>
              <w:p w14:paraId="2B767D70" w14:textId="7888847D" w:rsidR="00481982" w:rsidRDefault="00C074D3" w:rsidP="00481982">
                <w:pPr>
                  <w:pStyle w:val="ac"/>
                  <w:ind w:firstLineChars="0" w:firstLine="0"/>
                  <w:jc w:val="right"/>
                  <w:rPr>
                    <w:rFonts w:ascii="宋体" w:hAnsi="宋体"/>
                    <w:szCs w:val="21"/>
                  </w:rPr>
                </w:pPr>
                <w:r>
                  <w:rPr>
                    <w:rFonts w:ascii="宋体" w:hAnsi="宋体"/>
                    <w:szCs w:val="21"/>
                  </w:rPr>
                  <w:t>-</w:t>
                </w:r>
                <w:r w:rsidR="005C24C4">
                  <w:rPr>
                    <w:rFonts w:ascii="宋体" w:hAnsi="宋体" w:hint="eastAsia"/>
                    <w:szCs w:val="21"/>
                  </w:rPr>
                  <w:t>4</w:t>
                </w:r>
                <w:r w:rsidR="005C24C4">
                  <w:rPr>
                    <w:rFonts w:ascii="宋体" w:hAnsi="宋体"/>
                    <w:szCs w:val="21"/>
                  </w:rPr>
                  <w:t>8.97</w:t>
                </w:r>
              </w:p>
            </w:tc>
          </w:tr>
          <w:tr w:rsidR="00481982" w14:paraId="127A9BC8" w14:textId="77777777" w:rsidTr="00A541CF">
            <w:tc>
              <w:tcPr>
                <w:tcW w:w="1707" w:type="pct"/>
              </w:tcPr>
              <w:p w14:paraId="77E41135" w14:textId="58ACC8E0" w:rsidR="00481982" w:rsidRDefault="00481982" w:rsidP="00481982">
                <w:pPr>
                  <w:pStyle w:val="ac"/>
                  <w:ind w:firstLineChars="0" w:firstLine="0"/>
                  <w:rPr>
                    <w:rFonts w:ascii="宋体" w:hAnsi="宋体"/>
                    <w:szCs w:val="21"/>
                  </w:rPr>
                </w:pPr>
                <w:r>
                  <w:rPr>
                    <w:rFonts w:ascii="宋体" w:hAnsi="宋体" w:hint="eastAsia"/>
                    <w:szCs w:val="21"/>
                  </w:rPr>
                  <w:t>投资收益</w:t>
                </w:r>
              </w:p>
            </w:tc>
            <w:tc>
              <w:tcPr>
                <w:tcW w:w="1176" w:type="pct"/>
              </w:tcPr>
              <w:p w14:paraId="03751133" w14:textId="09B58CD3" w:rsidR="00481982" w:rsidRDefault="005C24C4" w:rsidP="00481982">
                <w:pPr>
                  <w:pStyle w:val="ac"/>
                  <w:ind w:firstLineChars="0" w:firstLine="0"/>
                  <w:jc w:val="right"/>
                  <w:rPr>
                    <w:rFonts w:ascii="宋体" w:hAnsi="宋体"/>
                    <w:szCs w:val="21"/>
                  </w:rPr>
                </w:pPr>
                <w:r>
                  <w:rPr>
                    <w:rFonts w:ascii="宋体" w:hAnsi="宋体"/>
                    <w:szCs w:val="21"/>
                  </w:rPr>
                  <w:t>21,839.07</w:t>
                </w:r>
              </w:p>
            </w:tc>
            <w:tc>
              <w:tcPr>
                <w:tcW w:w="1098" w:type="pct"/>
                <w:vAlign w:val="center"/>
              </w:tcPr>
              <w:p w14:paraId="3D217737" w14:textId="1A5C1F59" w:rsidR="00481982" w:rsidRDefault="00481982" w:rsidP="00481982">
                <w:pPr>
                  <w:pStyle w:val="ac"/>
                  <w:ind w:firstLineChars="0" w:firstLine="0"/>
                  <w:jc w:val="right"/>
                  <w:rPr>
                    <w:rFonts w:ascii="宋体" w:hAnsi="宋体"/>
                    <w:szCs w:val="21"/>
                  </w:rPr>
                </w:pPr>
                <w:r>
                  <w:t>15,265,424.38</w:t>
                </w:r>
              </w:p>
            </w:tc>
            <w:tc>
              <w:tcPr>
                <w:tcW w:w="1019" w:type="pct"/>
              </w:tcPr>
              <w:p w14:paraId="47E760D5" w14:textId="71E86D88" w:rsidR="00481982" w:rsidRDefault="005C24C4" w:rsidP="00481982">
                <w:pPr>
                  <w:pStyle w:val="ac"/>
                  <w:ind w:firstLineChars="0" w:firstLine="0"/>
                  <w:jc w:val="right"/>
                  <w:rPr>
                    <w:rFonts w:ascii="宋体" w:hAnsi="宋体"/>
                    <w:szCs w:val="21"/>
                  </w:rPr>
                </w:pPr>
                <w:r>
                  <w:rPr>
                    <w:rFonts w:ascii="宋体" w:hAnsi="宋体" w:hint="eastAsia"/>
                    <w:szCs w:val="21"/>
                  </w:rPr>
                  <w:t>-</w:t>
                </w:r>
                <w:r>
                  <w:rPr>
                    <w:rFonts w:ascii="宋体" w:hAnsi="宋体"/>
                    <w:szCs w:val="21"/>
                  </w:rPr>
                  <w:t>99.86</w:t>
                </w:r>
              </w:p>
            </w:tc>
          </w:tr>
          <w:tr w:rsidR="00481982" w14:paraId="77F49ECF" w14:textId="77777777" w:rsidTr="00A541CF">
            <w:tc>
              <w:tcPr>
                <w:tcW w:w="1707" w:type="pct"/>
              </w:tcPr>
              <w:p w14:paraId="19006E5C" w14:textId="398EDAF7" w:rsidR="00481982" w:rsidRDefault="00481982" w:rsidP="00481982">
                <w:pPr>
                  <w:pStyle w:val="ac"/>
                  <w:ind w:firstLineChars="0" w:firstLine="0"/>
                  <w:rPr>
                    <w:rFonts w:ascii="宋体" w:hAnsi="宋体"/>
                    <w:szCs w:val="21"/>
                  </w:rPr>
                </w:pPr>
                <w:r>
                  <w:rPr>
                    <w:rFonts w:ascii="宋体" w:hAnsi="宋体" w:hint="eastAsia"/>
                    <w:szCs w:val="21"/>
                  </w:rPr>
                  <w:t>资产处置收益</w:t>
                </w:r>
              </w:p>
            </w:tc>
            <w:tc>
              <w:tcPr>
                <w:tcW w:w="1176" w:type="pct"/>
              </w:tcPr>
              <w:p w14:paraId="40968661" w14:textId="42E74490" w:rsidR="00481982" w:rsidRDefault="005C24C4" w:rsidP="00481982">
                <w:pPr>
                  <w:pStyle w:val="ac"/>
                  <w:ind w:firstLineChars="0" w:firstLine="0"/>
                  <w:jc w:val="right"/>
                  <w:rPr>
                    <w:rFonts w:ascii="宋体" w:hAnsi="宋体"/>
                    <w:szCs w:val="21"/>
                  </w:rPr>
                </w:pPr>
                <w:r>
                  <w:rPr>
                    <w:rFonts w:ascii="宋体" w:hAnsi="宋体"/>
                    <w:szCs w:val="21"/>
                  </w:rPr>
                  <w:t>-114,881.44</w:t>
                </w:r>
              </w:p>
            </w:tc>
            <w:tc>
              <w:tcPr>
                <w:tcW w:w="1098" w:type="pct"/>
                <w:vAlign w:val="center"/>
              </w:tcPr>
              <w:p w14:paraId="69AE1199" w14:textId="5B2B5772" w:rsidR="00481982" w:rsidRDefault="00481982" w:rsidP="00481982">
                <w:pPr>
                  <w:pStyle w:val="ac"/>
                  <w:ind w:firstLineChars="0" w:firstLine="0"/>
                  <w:jc w:val="right"/>
                  <w:rPr>
                    <w:rFonts w:ascii="宋体" w:hAnsi="宋体"/>
                    <w:szCs w:val="21"/>
                  </w:rPr>
                </w:pPr>
                <w:r>
                  <w:t>-299,622.31</w:t>
                </w:r>
              </w:p>
            </w:tc>
            <w:tc>
              <w:tcPr>
                <w:tcW w:w="1019" w:type="pct"/>
              </w:tcPr>
              <w:p w14:paraId="55E61D08" w14:textId="5D5FEF21" w:rsidR="00481982" w:rsidRDefault="005C24C4" w:rsidP="00481982">
                <w:pPr>
                  <w:pStyle w:val="ac"/>
                  <w:ind w:firstLineChars="0" w:firstLine="0"/>
                  <w:jc w:val="right"/>
                  <w:rPr>
                    <w:rFonts w:ascii="宋体" w:hAnsi="宋体"/>
                    <w:szCs w:val="21"/>
                  </w:rPr>
                </w:pPr>
                <w:r>
                  <w:rPr>
                    <w:rFonts w:ascii="宋体" w:hAnsi="宋体" w:hint="eastAsia"/>
                    <w:szCs w:val="21"/>
                  </w:rPr>
                  <w:t>-</w:t>
                </w:r>
                <w:r>
                  <w:rPr>
                    <w:rFonts w:ascii="宋体" w:hAnsi="宋体"/>
                    <w:szCs w:val="21"/>
                  </w:rPr>
                  <w:t>71.25</w:t>
                </w:r>
              </w:p>
            </w:tc>
          </w:tr>
          <w:tr w:rsidR="00481982" w14:paraId="6402DE1E" w14:textId="77777777" w:rsidTr="00A541CF">
            <w:tc>
              <w:tcPr>
                <w:tcW w:w="1707" w:type="pct"/>
              </w:tcPr>
              <w:p w14:paraId="178AF072" w14:textId="64A69942" w:rsidR="00481982" w:rsidRDefault="00481982" w:rsidP="00481982">
                <w:pPr>
                  <w:pStyle w:val="ac"/>
                  <w:ind w:firstLineChars="0" w:firstLine="0"/>
                  <w:rPr>
                    <w:rFonts w:ascii="宋体" w:hAnsi="宋体"/>
                    <w:szCs w:val="21"/>
                  </w:rPr>
                </w:pPr>
                <w:r>
                  <w:rPr>
                    <w:rFonts w:ascii="宋体" w:hAnsi="宋体" w:hint="eastAsia"/>
                    <w:szCs w:val="21"/>
                  </w:rPr>
                  <w:t>其他收益</w:t>
                </w:r>
              </w:p>
            </w:tc>
            <w:tc>
              <w:tcPr>
                <w:tcW w:w="1176" w:type="pct"/>
              </w:tcPr>
              <w:p w14:paraId="4836F538" w14:textId="6A16343C" w:rsidR="00481982" w:rsidRDefault="005C24C4" w:rsidP="00481982">
                <w:pPr>
                  <w:pStyle w:val="ac"/>
                  <w:ind w:firstLineChars="0" w:firstLine="0"/>
                  <w:jc w:val="right"/>
                  <w:rPr>
                    <w:rFonts w:ascii="宋体" w:hAnsi="宋体"/>
                    <w:szCs w:val="21"/>
                  </w:rPr>
                </w:pPr>
                <w:r>
                  <w:rPr>
                    <w:rFonts w:ascii="宋体" w:hAnsi="宋体"/>
                    <w:szCs w:val="21"/>
                  </w:rPr>
                  <w:t>10,535,732.40</w:t>
                </w:r>
              </w:p>
            </w:tc>
            <w:tc>
              <w:tcPr>
                <w:tcW w:w="1098" w:type="pct"/>
                <w:vAlign w:val="center"/>
              </w:tcPr>
              <w:p w14:paraId="7F6A3AD5" w14:textId="28C6A082" w:rsidR="00481982" w:rsidRDefault="00481982" w:rsidP="00481982">
                <w:pPr>
                  <w:pStyle w:val="ac"/>
                  <w:ind w:firstLineChars="0" w:firstLine="0"/>
                  <w:jc w:val="right"/>
                  <w:rPr>
                    <w:rFonts w:ascii="宋体" w:hAnsi="宋体"/>
                    <w:szCs w:val="21"/>
                  </w:rPr>
                </w:pPr>
                <w:r>
                  <w:t>14,081,670.36</w:t>
                </w:r>
              </w:p>
            </w:tc>
            <w:tc>
              <w:tcPr>
                <w:tcW w:w="1019" w:type="pct"/>
              </w:tcPr>
              <w:p w14:paraId="29600740" w14:textId="3FFC8B76" w:rsidR="00481982" w:rsidRDefault="005C24C4" w:rsidP="00481982">
                <w:pPr>
                  <w:pStyle w:val="ac"/>
                  <w:ind w:firstLineChars="0" w:firstLine="0"/>
                  <w:jc w:val="right"/>
                  <w:rPr>
                    <w:rFonts w:ascii="宋体" w:hAnsi="宋体"/>
                    <w:szCs w:val="21"/>
                  </w:rPr>
                </w:pPr>
                <w:r>
                  <w:rPr>
                    <w:rFonts w:ascii="宋体" w:hAnsi="宋体" w:hint="eastAsia"/>
                    <w:szCs w:val="21"/>
                  </w:rPr>
                  <w:t>-</w:t>
                </w:r>
                <w:r>
                  <w:rPr>
                    <w:rFonts w:ascii="宋体" w:hAnsi="宋体"/>
                    <w:szCs w:val="21"/>
                  </w:rPr>
                  <w:t>25.18</w:t>
                </w:r>
              </w:p>
            </w:tc>
          </w:tr>
          <w:tr w:rsidR="00481982" w14:paraId="0C1818C9" w14:textId="77777777" w:rsidTr="00A541CF">
            <w:tc>
              <w:tcPr>
                <w:tcW w:w="1707" w:type="pct"/>
              </w:tcPr>
              <w:p w14:paraId="56CCA417" w14:textId="2A42CBB4" w:rsidR="00481982" w:rsidRDefault="00481982" w:rsidP="00481982">
                <w:pPr>
                  <w:pStyle w:val="ac"/>
                  <w:ind w:firstLineChars="0" w:firstLine="0"/>
                  <w:rPr>
                    <w:rFonts w:ascii="宋体" w:hAnsi="宋体"/>
                    <w:szCs w:val="21"/>
                  </w:rPr>
                </w:pPr>
                <w:r>
                  <w:rPr>
                    <w:rFonts w:ascii="宋体" w:hAnsi="宋体" w:hint="eastAsia"/>
                    <w:szCs w:val="21"/>
                  </w:rPr>
                  <w:t>营业外收入</w:t>
                </w:r>
              </w:p>
            </w:tc>
            <w:tc>
              <w:tcPr>
                <w:tcW w:w="1176" w:type="pct"/>
              </w:tcPr>
              <w:p w14:paraId="03BFE72B" w14:textId="518CCD9A" w:rsidR="00481982" w:rsidRDefault="005C24C4" w:rsidP="00481982">
                <w:pPr>
                  <w:pStyle w:val="ac"/>
                  <w:ind w:firstLineChars="0" w:firstLine="0"/>
                  <w:jc w:val="right"/>
                  <w:rPr>
                    <w:rFonts w:ascii="宋体" w:hAnsi="宋体"/>
                    <w:szCs w:val="21"/>
                  </w:rPr>
                </w:pPr>
                <w:r>
                  <w:rPr>
                    <w:rFonts w:ascii="宋体" w:hAnsi="宋体"/>
                    <w:szCs w:val="21"/>
                  </w:rPr>
                  <w:t>930,407.06</w:t>
                </w:r>
              </w:p>
            </w:tc>
            <w:tc>
              <w:tcPr>
                <w:tcW w:w="1098" w:type="pct"/>
                <w:vAlign w:val="center"/>
              </w:tcPr>
              <w:p w14:paraId="74140F45" w14:textId="16F5A7DD" w:rsidR="00481982" w:rsidRDefault="00481982" w:rsidP="00481982">
                <w:pPr>
                  <w:pStyle w:val="ac"/>
                  <w:ind w:firstLineChars="0" w:firstLine="0"/>
                  <w:jc w:val="right"/>
                  <w:rPr>
                    <w:rFonts w:ascii="宋体" w:hAnsi="宋体"/>
                    <w:szCs w:val="21"/>
                  </w:rPr>
                </w:pPr>
                <w:r>
                  <w:t>1,394,625.76</w:t>
                </w:r>
              </w:p>
            </w:tc>
            <w:tc>
              <w:tcPr>
                <w:tcW w:w="1019" w:type="pct"/>
              </w:tcPr>
              <w:p w14:paraId="409AC22D" w14:textId="50BA039A" w:rsidR="00481982" w:rsidRDefault="005C24C4" w:rsidP="00481982">
                <w:pPr>
                  <w:pStyle w:val="ac"/>
                  <w:ind w:firstLineChars="0" w:firstLine="0"/>
                  <w:jc w:val="right"/>
                  <w:rPr>
                    <w:rFonts w:ascii="宋体" w:hAnsi="宋体"/>
                    <w:szCs w:val="21"/>
                  </w:rPr>
                </w:pPr>
                <w:r>
                  <w:rPr>
                    <w:rFonts w:ascii="宋体" w:hAnsi="宋体" w:hint="eastAsia"/>
                    <w:szCs w:val="21"/>
                  </w:rPr>
                  <w:t>-</w:t>
                </w:r>
                <w:r>
                  <w:rPr>
                    <w:rFonts w:ascii="宋体" w:hAnsi="宋体"/>
                    <w:szCs w:val="21"/>
                  </w:rPr>
                  <w:t>33.29</w:t>
                </w:r>
              </w:p>
            </w:tc>
          </w:tr>
          <w:tr w:rsidR="00481982" w14:paraId="4B62113B" w14:textId="77777777" w:rsidTr="00A541CF">
            <w:tc>
              <w:tcPr>
                <w:tcW w:w="1707" w:type="pct"/>
              </w:tcPr>
              <w:p w14:paraId="4A3A6198" w14:textId="38C4002C" w:rsidR="00481982" w:rsidRDefault="00481982" w:rsidP="00481982">
                <w:pPr>
                  <w:pStyle w:val="ac"/>
                  <w:ind w:firstLineChars="0" w:firstLine="0"/>
                  <w:rPr>
                    <w:rFonts w:ascii="宋体" w:hAnsi="宋体"/>
                    <w:szCs w:val="21"/>
                  </w:rPr>
                </w:pPr>
                <w:r>
                  <w:rPr>
                    <w:rFonts w:ascii="宋体" w:hAnsi="宋体" w:hint="eastAsia"/>
                    <w:szCs w:val="21"/>
                  </w:rPr>
                  <w:t>营业外支出</w:t>
                </w:r>
              </w:p>
            </w:tc>
            <w:tc>
              <w:tcPr>
                <w:tcW w:w="1176" w:type="pct"/>
              </w:tcPr>
              <w:p w14:paraId="3CBED4EB" w14:textId="6EA7795A" w:rsidR="00481982" w:rsidRDefault="005C24C4" w:rsidP="00481982">
                <w:pPr>
                  <w:pStyle w:val="ac"/>
                  <w:ind w:firstLineChars="0" w:firstLine="0"/>
                  <w:jc w:val="right"/>
                  <w:rPr>
                    <w:rFonts w:ascii="宋体" w:hAnsi="宋体"/>
                    <w:szCs w:val="21"/>
                  </w:rPr>
                </w:pPr>
                <w:r>
                  <w:rPr>
                    <w:rFonts w:ascii="宋体" w:hAnsi="宋体"/>
                    <w:szCs w:val="21"/>
                  </w:rPr>
                  <w:t>777,179.05</w:t>
                </w:r>
              </w:p>
            </w:tc>
            <w:tc>
              <w:tcPr>
                <w:tcW w:w="1098" w:type="pct"/>
                <w:vAlign w:val="center"/>
              </w:tcPr>
              <w:p w14:paraId="7FFB06E5" w14:textId="69359376" w:rsidR="00481982" w:rsidRDefault="00481982" w:rsidP="00481982">
                <w:pPr>
                  <w:pStyle w:val="ac"/>
                  <w:ind w:firstLineChars="0" w:firstLine="0"/>
                  <w:jc w:val="right"/>
                  <w:rPr>
                    <w:rFonts w:ascii="宋体" w:hAnsi="宋体"/>
                    <w:szCs w:val="21"/>
                  </w:rPr>
                </w:pPr>
                <w:r>
                  <w:t>373,076.37</w:t>
                </w:r>
              </w:p>
            </w:tc>
            <w:tc>
              <w:tcPr>
                <w:tcW w:w="1019" w:type="pct"/>
              </w:tcPr>
              <w:p w14:paraId="5C4482FD" w14:textId="25B2F876" w:rsidR="00481982" w:rsidRDefault="005C24C4" w:rsidP="00481982">
                <w:pPr>
                  <w:pStyle w:val="ac"/>
                  <w:ind w:firstLineChars="0" w:firstLine="0"/>
                  <w:jc w:val="right"/>
                  <w:rPr>
                    <w:rFonts w:ascii="宋体" w:hAnsi="宋体"/>
                    <w:szCs w:val="21"/>
                  </w:rPr>
                </w:pPr>
                <w:r>
                  <w:rPr>
                    <w:rFonts w:ascii="宋体" w:hAnsi="宋体" w:hint="eastAsia"/>
                    <w:szCs w:val="21"/>
                  </w:rPr>
                  <w:t>1</w:t>
                </w:r>
                <w:r>
                  <w:rPr>
                    <w:rFonts w:ascii="宋体" w:hAnsi="宋体"/>
                    <w:szCs w:val="21"/>
                  </w:rPr>
                  <w:t>08.32</w:t>
                </w:r>
              </w:p>
            </w:tc>
          </w:tr>
          <w:tr w:rsidR="00481982" w14:paraId="4B6E893B" w14:textId="77777777" w:rsidTr="00A541CF">
            <w:tc>
              <w:tcPr>
                <w:tcW w:w="1707" w:type="pct"/>
              </w:tcPr>
              <w:p w14:paraId="2121235D" w14:textId="0746F474" w:rsidR="00481982" w:rsidRDefault="00481982" w:rsidP="00481982">
                <w:pPr>
                  <w:pStyle w:val="ac"/>
                  <w:ind w:firstLineChars="0" w:firstLine="0"/>
                  <w:rPr>
                    <w:rFonts w:ascii="宋体" w:hAnsi="宋体"/>
                    <w:szCs w:val="21"/>
                  </w:rPr>
                </w:pPr>
                <w:r>
                  <w:rPr>
                    <w:rFonts w:ascii="宋体" w:hAnsi="宋体" w:hint="eastAsia"/>
                    <w:szCs w:val="21"/>
                  </w:rPr>
                  <w:t>所得税费用</w:t>
                </w:r>
              </w:p>
            </w:tc>
            <w:tc>
              <w:tcPr>
                <w:tcW w:w="1176" w:type="pct"/>
              </w:tcPr>
              <w:p w14:paraId="0F566102" w14:textId="6F824118" w:rsidR="00481982" w:rsidRDefault="005C24C4" w:rsidP="00481982">
                <w:pPr>
                  <w:pStyle w:val="ac"/>
                  <w:ind w:firstLineChars="0" w:firstLine="0"/>
                  <w:jc w:val="right"/>
                  <w:rPr>
                    <w:rFonts w:ascii="宋体" w:hAnsi="宋体"/>
                    <w:szCs w:val="21"/>
                  </w:rPr>
                </w:pPr>
                <w:r>
                  <w:rPr>
                    <w:rFonts w:ascii="宋体" w:hAnsi="宋体"/>
                    <w:szCs w:val="21"/>
                  </w:rPr>
                  <w:t>4,908,394.31</w:t>
                </w:r>
              </w:p>
            </w:tc>
            <w:tc>
              <w:tcPr>
                <w:tcW w:w="1098" w:type="pct"/>
                <w:vAlign w:val="center"/>
              </w:tcPr>
              <w:p w14:paraId="7FD4425E" w14:textId="47670F53" w:rsidR="00481982" w:rsidRDefault="00481982" w:rsidP="00481982">
                <w:pPr>
                  <w:pStyle w:val="ac"/>
                  <w:ind w:firstLineChars="0" w:firstLine="0"/>
                  <w:jc w:val="right"/>
                  <w:rPr>
                    <w:rFonts w:ascii="宋体" w:hAnsi="宋体"/>
                    <w:szCs w:val="21"/>
                  </w:rPr>
                </w:pPr>
                <w:r>
                  <w:t>6,284,064.27</w:t>
                </w:r>
              </w:p>
            </w:tc>
            <w:tc>
              <w:tcPr>
                <w:tcW w:w="1019" w:type="pct"/>
              </w:tcPr>
              <w:p w14:paraId="0D031CA4" w14:textId="0210927D" w:rsidR="00481982" w:rsidRDefault="005C24C4" w:rsidP="00481982">
                <w:pPr>
                  <w:pStyle w:val="ac"/>
                  <w:ind w:firstLineChars="0" w:firstLine="0"/>
                  <w:jc w:val="right"/>
                  <w:rPr>
                    <w:rFonts w:ascii="宋体" w:hAnsi="宋体"/>
                    <w:szCs w:val="21"/>
                  </w:rPr>
                </w:pPr>
                <w:r>
                  <w:rPr>
                    <w:rFonts w:ascii="宋体" w:hAnsi="宋体" w:hint="eastAsia"/>
                    <w:szCs w:val="21"/>
                  </w:rPr>
                  <w:t>-</w:t>
                </w:r>
                <w:r>
                  <w:rPr>
                    <w:rFonts w:ascii="宋体" w:hAnsi="宋体"/>
                    <w:szCs w:val="21"/>
                  </w:rPr>
                  <w:t>21.89</w:t>
                </w:r>
              </w:p>
            </w:tc>
          </w:tr>
          <w:tr w:rsidR="00481982" w14:paraId="66977496" w14:textId="77777777" w:rsidTr="00A541CF">
            <w:tc>
              <w:tcPr>
                <w:tcW w:w="1707" w:type="pct"/>
              </w:tcPr>
              <w:p w14:paraId="5FCF39CE" w14:textId="3FE2FC41" w:rsidR="00481982" w:rsidRDefault="00481982" w:rsidP="00481982">
                <w:pPr>
                  <w:pStyle w:val="ac"/>
                  <w:ind w:firstLineChars="0" w:firstLine="0"/>
                  <w:rPr>
                    <w:rFonts w:ascii="宋体" w:hAnsi="宋体"/>
                    <w:szCs w:val="21"/>
                  </w:rPr>
                </w:pPr>
                <w:r>
                  <w:rPr>
                    <w:rFonts w:ascii="宋体" w:hAnsi="宋体" w:hint="eastAsia"/>
                    <w:szCs w:val="21"/>
                  </w:rPr>
                  <w:t>归属于母公司所有者的净利润</w:t>
                </w:r>
              </w:p>
            </w:tc>
            <w:tc>
              <w:tcPr>
                <w:tcW w:w="1176" w:type="pct"/>
              </w:tcPr>
              <w:p w14:paraId="2BE97E29" w14:textId="16C016B2" w:rsidR="00481982" w:rsidRDefault="005C24C4" w:rsidP="00481982">
                <w:pPr>
                  <w:pStyle w:val="ac"/>
                  <w:ind w:firstLineChars="0" w:firstLine="0"/>
                  <w:jc w:val="right"/>
                  <w:rPr>
                    <w:rFonts w:ascii="宋体" w:hAnsi="宋体"/>
                    <w:szCs w:val="21"/>
                  </w:rPr>
                </w:pPr>
                <w:r>
                  <w:rPr>
                    <w:rFonts w:ascii="宋体" w:hAnsi="宋体"/>
                    <w:szCs w:val="21"/>
                  </w:rPr>
                  <w:t>29,612,689.91</w:t>
                </w:r>
              </w:p>
            </w:tc>
            <w:tc>
              <w:tcPr>
                <w:tcW w:w="1098" w:type="pct"/>
                <w:vAlign w:val="center"/>
              </w:tcPr>
              <w:p w14:paraId="3799BB12" w14:textId="57C3CDD9" w:rsidR="00481982" w:rsidRDefault="00481982" w:rsidP="00481982">
                <w:pPr>
                  <w:pStyle w:val="ac"/>
                  <w:ind w:firstLineChars="0" w:firstLine="0"/>
                  <w:jc w:val="right"/>
                  <w:rPr>
                    <w:rFonts w:ascii="宋体" w:hAnsi="宋体"/>
                    <w:szCs w:val="21"/>
                  </w:rPr>
                </w:pPr>
                <w:r>
                  <w:t>34,067,856.53</w:t>
                </w:r>
              </w:p>
            </w:tc>
            <w:tc>
              <w:tcPr>
                <w:tcW w:w="1019" w:type="pct"/>
              </w:tcPr>
              <w:p w14:paraId="1FAA62A7" w14:textId="380E0CA0" w:rsidR="00481982" w:rsidRDefault="005C24C4" w:rsidP="00481982">
                <w:pPr>
                  <w:pStyle w:val="ac"/>
                  <w:ind w:firstLineChars="0" w:firstLine="0"/>
                  <w:jc w:val="right"/>
                  <w:rPr>
                    <w:rFonts w:ascii="宋体" w:hAnsi="宋体"/>
                    <w:szCs w:val="21"/>
                  </w:rPr>
                </w:pPr>
                <w:r>
                  <w:rPr>
                    <w:rFonts w:ascii="宋体" w:hAnsi="宋体" w:hint="eastAsia"/>
                    <w:szCs w:val="21"/>
                  </w:rPr>
                  <w:t>-</w:t>
                </w:r>
                <w:r>
                  <w:rPr>
                    <w:rFonts w:ascii="宋体" w:hAnsi="宋体"/>
                    <w:szCs w:val="21"/>
                  </w:rPr>
                  <w:t>13.08</w:t>
                </w:r>
              </w:p>
            </w:tc>
          </w:tr>
          <w:tr w:rsidR="00481982" w14:paraId="3F974156" w14:textId="77777777" w:rsidTr="00A541CF">
            <w:tc>
              <w:tcPr>
                <w:tcW w:w="1707" w:type="pct"/>
              </w:tcPr>
              <w:p w14:paraId="040EDB3D" w14:textId="0C8807DD" w:rsidR="00481982" w:rsidRDefault="00481982" w:rsidP="00481982">
                <w:pPr>
                  <w:pStyle w:val="ac"/>
                  <w:ind w:firstLineChars="0" w:firstLine="0"/>
                  <w:rPr>
                    <w:rFonts w:ascii="宋体" w:hAnsi="宋体"/>
                    <w:szCs w:val="21"/>
                  </w:rPr>
                </w:pPr>
                <w:r>
                  <w:rPr>
                    <w:rFonts w:ascii="宋体" w:hAnsi="宋体" w:hint="eastAsia"/>
                    <w:szCs w:val="21"/>
                  </w:rPr>
                  <w:t>少数股东损益</w:t>
                </w:r>
              </w:p>
            </w:tc>
            <w:tc>
              <w:tcPr>
                <w:tcW w:w="1176" w:type="pct"/>
              </w:tcPr>
              <w:p w14:paraId="48FD655D" w14:textId="396359F2" w:rsidR="00481982" w:rsidRDefault="005C24C4" w:rsidP="00481982">
                <w:pPr>
                  <w:pStyle w:val="ac"/>
                  <w:ind w:firstLineChars="0" w:firstLine="0"/>
                  <w:jc w:val="right"/>
                  <w:rPr>
                    <w:rFonts w:ascii="宋体" w:hAnsi="宋体"/>
                    <w:szCs w:val="21"/>
                  </w:rPr>
                </w:pPr>
                <w:r>
                  <w:rPr>
                    <w:rFonts w:ascii="宋体" w:hAnsi="宋体"/>
                    <w:szCs w:val="21"/>
                  </w:rPr>
                  <w:t>410,497.31</w:t>
                </w:r>
              </w:p>
            </w:tc>
            <w:tc>
              <w:tcPr>
                <w:tcW w:w="1098" w:type="pct"/>
                <w:vAlign w:val="center"/>
              </w:tcPr>
              <w:p w14:paraId="3C266F16" w14:textId="0DBCF0DA" w:rsidR="00481982" w:rsidRDefault="00481982" w:rsidP="00481982">
                <w:pPr>
                  <w:pStyle w:val="ac"/>
                  <w:ind w:firstLineChars="0" w:firstLine="0"/>
                  <w:jc w:val="right"/>
                  <w:rPr>
                    <w:rFonts w:ascii="宋体" w:hAnsi="宋体"/>
                    <w:szCs w:val="21"/>
                  </w:rPr>
                </w:pPr>
                <w:r>
                  <w:t>-1,505,938.34</w:t>
                </w:r>
              </w:p>
            </w:tc>
            <w:tc>
              <w:tcPr>
                <w:tcW w:w="1019" w:type="pct"/>
              </w:tcPr>
              <w:p w14:paraId="298071B7" w14:textId="7032DB63" w:rsidR="00481982" w:rsidRDefault="005C24C4" w:rsidP="00481982">
                <w:pPr>
                  <w:pStyle w:val="ac"/>
                  <w:ind w:firstLineChars="0" w:firstLine="0"/>
                  <w:jc w:val="right"/>
                  <w:rPr>
                    <w:rFonts w:ascii="宋体" w:hAnsi="宋体"/>
                    <w:szCs w:val="21"/>
                  </w:rPr>
                </w:pPr>
                <w:r>
                  <w:rPr>
                    <w:rFonts w:ascii="宋体" w:hAnsi="宋体" w:hint="eastAsia"/>
                    <w:szCs w:val="21"/>
                  </w:rPr>
                  <w:t>1</w:t>
                </w:r>
                <w:r>
                  <w:rPr>
                    <w:rFonts w:ascii="宋体" w:hAnsi="宋体"/>
                    <w:szCs w:val="21"/>
                  </w:rPr>
                  <w:t>27.26</w:t>
                </w:r>
              </w:p>
            </w:tc>
          </w:tr>
          <w:tr w:rsidR="00481982" w14:paraId="62CEF814" w14:textId="77777777" w:rsidTr="00A541CF">
            <w:tc>
              <w:tcPr>
                <w:tcW w:w="1707" w:type="pct"/>
              </w:tcPr>
              <w:p w14:paraId="1AB34F36" w14:textId="77777777" w:rsidR="00481982" w:rsidRDefault="00481982" w:rsidP="00481982">
                <w:pPr>
                  <w:pStyle w:val="ac"/>
                  <w:ind w:firstLineChars="0" w:firstLine="0"/>
                  <w:rPr>
                    <w:rFonts w:ascii="宋体" w:hAnsi="宋体"/>
                    <w:szCs w:val="21"/>
                  </w:rPr>
                </w:pPr>
                <w:r>
                  <w:rPr>
                    <w:rFonts w:ascii="宋体" w:hAnsi="宋体"/>
                    <w:szCs w:val="21"/>
                  </w:rPr>
                  <w:t>经营活动产生的现金流量净额</w:t>
                </w:r>
              </w:p>
            </w:tc>
            <w:tc>
              <w:tcPr>
                <w:tcW w:w="1176" w:type="pct"/>
              </w:tcPr>
              <w:p w14:paraId="6BF29219" w14:textId="3CD4BF9C" w:rsidR="00481982" w:rsidRDefault="005C24C4" w:rsidP="00481982">
                <w:pPr>
                  <w:pStyle w:val="ac"/>
                  <w:ind w:firstLineChars="0" w:firstLine="0"/>
                  <w:jc w:val="right"/>
                  <w:rPr>
                    <w:rFonts w:ascii="宋体" w:hAnsi="宋体"/>
                    <w:szCs w:val="21"/>
                  </w:rPr>
                </w:pPr>
                <w:r>
                  <w:rPr>
                    <w:rFonts w:ascii="宋体" w:hAnsi="宋体"/>
                    <w:szCs w:val="21"/>
                  </w:rPr>
                  <w:t>74,563,066.00</w:t>
                </w:r>
              </w:p>
            </w:tc>
            <w:tc>
              <w:tcPr>
                <w:tcW w:w="1098" w:type="pct"/>
                <w:vAlign w:val="center"/>
              </w:tcPr>
              <w:p w14:paraId="53DBADDC" w14:textId="247087B4" w:rsidR="00481982" w:rsidRDefault="00481982" w:rsidP="00481982">
                <w:pPr>
                  <w:pStyle w:val="ac"/>
                  <w:ind w:firstLineChars="0" w:firstLine="0"/>
                  <w:jc w:val="right"/>
                  <w:rPr>
                    <w:rFonts w:ascii="宋体" w:hAnsi="宋体"/>
                    <w:szCs w:val="21"/>
                  </w:rPr>
                </w:pPr>
                <w:r>
                  <w:t>13,352,722.48</w:t>
                </w:r>
              </w:p>
            </w:tc>
            <w:tc>
              <w:tcPr>
                <w:tcW w:w="1019" w:type="pct"/>
              </w:tcPr>
              <w:p w14:paraId="2DA9B69A" w14:textId="49BE8718" w:rsidR="00481982" w:rsidRDefault="005C24C4" w:rsidP="00481982">
                <w:pPr>
                  <w:pStyle w:val="ac"/>
                  <w:ind w:firstLineChars="0" w:firstLine="0"/>
                  <w:jc w:val="right"/>
                  <w:rPr>
                    <w:rFonts w:ascii="宋体" w:hAnsi="宋体"/>
                    <w:szCs w:val="21"/>
                  </w:rPr>
                </w:pPr>
                <w:r>
                  <w:rPr>
                    <w:rFonts w:ascii="宋体" w:hAnsi="宋体" w:hint="eastAsia"/>
                    <w:szCs w:val="21"/>
                  </w:rPr>
                  <w:t>4</w:t>
                </w:r>
                <w:r>
                  <w:rPr>
                    <w:rFonts w:ascii="宋体" w:hAnsi="宋体"/>
                    <w:szCs w:val="21"/>
                  </w:rPr>
                  <w:t>58.41</w:t>
                </w:r>
              </w:p>
            </w:tc>
          </w:tr>
          <w:tr w:rsidR="00481982" w14:paraId="0E40BDB2" w14:textId="77777777" w:rsidTr="00A541CF">
            <w:tc>
              <w:tcPr>
                <w:tcW w:w="1707" w:type="pct"/>
              </w:tcPr>
              <w:p w14:paraId="390FF1B4" w14:textId="77777777" w:rsidR="00481982" w:rsidRDefault="00481982" w:rsidP="00481982">
                <w:pPr>
                  <w:pStyle w:val="ac"/>
                  <w:ind w:firstLineChars="0" w:firstLine="0"/>
                  <w:rPr>
                    <w:rFonts w:ascii="宋体" w:hAnsi="宋体"/>
                    <w:szCs w:val="21"/>
                  </w:rPr>
                </w:pPr>
                <w:r>
                  <w:rPr>
                    <w:rFonts w:ascii="宋体" w:hAnsi="宋体"/>
                    <w:szCs w:val="21"/>
                  </w:rPr>
                  <w:t>投资活动产生的现金流量净额</w:t>
                </w:r>
              </w:p>
            </w:tc>
            <w:tc>
              <w:tcPr>
                <w:tcW w:w="1176" w:type="pct"/>
              </w:tcPr>
              <w:p w14:paraId="33B86972" w14:textId="601AF7F6" w:rsidR="00481982" w:rsidRDefault="005C24C4" w:rsidP="00481982">
                <w:pPr>
                  <w:pStyle w:val="ac"/>
                  <w:ind w:firstLineChars="0" w:firstLine="0"/>
                  <w:jc w:val="right"/>
                  <w:rPr>
                    <w:rFonts w:ascii="宋体" w:hAnsi="宋体"/>
                    <w:szCs w:val="21"/>
                  </w:rPr>
                </w:pPr>
                <w:r>
                  <w:rPr>
                    <w:rFonts w:ascii="宋体" w:hAnsi="宋体"/>
                    <w:szCs w:val="21"/>
                  </w:rPr>
                  <w:t>-108,987,951.21</w:t>
                </w:r>
              </w:p>
            </w:tc>
            <w:tc>
              <w:tcPr>
                <w:tcW w:w="1098" w:type="pct"/>
                <w:vAlign w:val="center"/>
              </w:tcPr>
              <w:p w14:paraId="44B21933" w14:textId="0C12DA30" w:rsidR="00481982" w:rsidRDefault="00481982" w:rsidP="00481982">
                <w:pPr>
                  <w:pStyle w:val="ac"/>
                  <w:ind w:firstLineChars="0" w:firstLine="0"/>
                  <w:jc w:val="right"/>
                  <w:rPr>
                    <w:rFonts w:ascii="宋体" w:hAnsi="宋体"/>
                    <w:szCs w:val="21"/>
                  </w:rPr>
                </w:pPr>
                <w:r>
                  <w:t>-39,631,983.27</w:t>
                </w:r>
              </w:p>
            </w:tc>
            <w:tc>
              <w:tcPr>
                <w:tcW w:w="1019" w:type="pct"/>
              </w:tcPr>
              <w:p w14:paraId="7F7D8ABF" w14:textId="29EEA9C2" w:rsidR="00481982" w:rsidRDefault="005C24C4" w:rsidP="00481982">
                <w:pPr>
                  <w:pStyle w:val="ac"/>
                  <w:ind w:firstLineChars="0" w:firstLine="0"/>
                  <w:jc w:val="right"/>
                  <w:rPr>
                    <w:rFonts w:ascii="宋体" w:hAnsi="宋体"/>
                    <w:szCs w:val="21"/>
                  </w:rPr>
                </w:pPr>
                <w:r>
                  <w:rPr>
                    <w:rFonts w:ascii="宋体" w:hAnsi="宋体" w:hint="eastAsia"/>
                    <w:szCs w:val="21"/>
                  </w:rPr>
                  <w:t>-</w:t>
                </w:r>
                <w:r>
                  <w:rPr>
                    <w:rFonts w:ascii="宋体" w:hAnsi="宋体"/>
                    <w:szCs w:val="21"/>
                  </w:rPr>
                  <w:t>175.00</w:t>
                </w:r>
              </w:p>
            </w:tc>
          </w:tr>
          <w:tr w:rsidR="00481982" w14:paraId="5AF75208" w14:textId="77777777" w:rsidTr="00A541CF">
            <w:tc>
              <w:tcPr>
                <w:tcW w:w="1707" w:type="pct"/>
              </w:tcPr>
              <w:p w14:paraId="64BA1653" w14:textId="77777777" w:rsidR="00481982" w:rsidRDefault="00481982" w:rsidP="00481982">
                <w:pPr>
                  <w:pStyle w:val="ac"/>
                  <w:ind w:firstLineChars="0" w:firstLine="0"/>
                  <w:rPr>
                    <w:rFonts w:ascii="宋体" w:hAnsi="宋体"/>
                    <w:szCs w:val="21"/>
                  </w:rPr>
                </w:pPr>
                <w:r>
                  <w:rPr>
                    <w:rFonts w:ascii="宋体" w:hAnsi="宋体"/>
                    <w:szCs w:val="21"/>
                  </w:rPr>
                  <w:t>筹资活动产生的现金流量净额</w:t>
                </w:r>
              </w:p>
            </w:tc>
            <w:tc>
              <w:tcPr>
                <w:tcW w:w="1176" w:type="pct"/>
              </w:tcPr>
              <w:p w14:paraId="51F764FD" w14:textId="7270FEA1" w:rsidR="00481982" w:rsidRDefault="005C24C4" w:rsidP="00481982">
                <w:pPr>
                  <w:pStyle w:val="ac"/>
                  <w:ind w:firstLineChars="0" w:firstLine="0"/>
                  <w:jc w:val="right"/>
                  <w:rPr>
                    <w:rFonts w:ascii="宋体" w:hAnsi="宋体"/>
                    <w:szCs w:val="21"/>
                  </w:rPr>
                </w:pPr>
                <w:r>
                  <w:rPr>
                    <w:rFonts w:ascii="宋体" w:hAnsi="宋体"/>
                    <w:szCs w:val="21"/>
                  </w:rPr>
                  <w:t>-10,944,629.25</w:t>
                </w:r>
              </w:p>
            </w:tc>
            <w:tc>
              <w:tcPr>
                <w:tcW w:w="1098" w:type="pct"/>
                <w:vAlign w:val="center"/>
              </w:tcPr>
              <w:p w14:paraId="1AEA1AE6" w14:textId="4A491617" w:rsidR="00481982" w:rsidRDefault="00481982" w:rsidP="00481982">
                <w:pPr>
                  <w:pStyle w:val="ac"/>
                  <w:ind w:firstLineChars="0" w:firstLine="0"/>
                  <w:jc w:val="right"/>
                  <w:rPr>
                    <w:rFonts w:ascii="宋体" w:hAnsi="宋体"/>
                    <w:szCs w:val="21"/>
                  </w:rPr>
                </w:pPr>
                <w:r>
                  <w:t>60,500,918.86</w:t>
                </w:r>
              </w:p>
            </w:tc>
            <w:tc>
              <w:tcPr>
                <w:tcW w:w="1019" w:type="pct"/>
              </w:tcPr>
              <w:p w14:paraId="2216ACFE" w14:textId="7C63B387" w:rsidR="00481982" w:rsidRDefault="005C24C4" w:rsidP="00481982">
                <w:pPr>
                  <w:pStyle w:val="ac"/>
                  <w:ind w:firstLineChars="0" w:firstLine="0"/>
                  <w:jc w:val="right"/>
                  <w:rPr>
                    <w:rFonts w:ascii="宋体" w:hAnsi="宋体"/>
                    <w:szCs w:val="21"/>
                  </w:rPr>
                </w:pPr>
                <w:r>
                  <w:rPr>
                    <w:rFonts w:ascii="宋体" w:hAnsi="宋体" w:hint="eastAsia"/>
                    <w:szCs w:val="21"/>
                  </w:rPr>
                  <w:t>-</w:t>
                </w:r>
                <w:r>
                  <w:rPr>
                    <w:rFonts w:ascii="宋体" w:hAnsi="宋体"/>
                    <w:szCs w:val="21"/>
                  </w:rPr>
                  <w:t>118.09</w:t>
                </w:r>
              </w:p>
            </w:tc>
          </w:tr>
        </w:tbl>
        <w:p w14:paraId="53F1F0DF" w14:textId="426C0EF0" w:rsidR="00DD6801" w:rsidRDefault="00000000">
          <w:pPr>
            <w:pStyle w:val="ac"/>
            <w:ind w:firstLineChars="0" w:firstLine="0"/>
            <w:jc w:val="left"/>
            <w:rPr>
              <w:rFonts w:ascii="宋体" w:hAnsi="宋体"/>
            </w:rPr>
          </w:pPr>
        </w:p>
        <w:bookmarkEnd w:id="30" w:displacedByCustomXml="next"/>
      </w:sdtContent>
    </w:sdt>
    <w:bookmarkEnd w:id="29" w:displacedByCustomXml="prev"/>
    <w:bookmarkStart w:id="31" w:name="_Toc342559755" w:displacedByCustomXml="prev"/>
    <w:bookmarkStart w:id="32" w:name="_Toc342565903" w:displacedByCustomXml="prev"/>
    <w:sdt>
      <w:sdtPr>
        <w:rPr>
          <w:rFonts w:ascii="宋体" w:hAnsi="宋体" w:cs="宋体"/>
          <w:b w:val="0"/>
          <w:bCs/>
          <w:kern w:val="0"/>
          <w:szCs w:val="24"/>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szCs w:val="21"/>
        </w:rPr>
      </w:sdtEndPr>
      <w:sdtContent>
        <w:p w14:paraId="03B2894F" w14:textId="77777777" w:rsidR="00DD6801" w:rsidRDefault="004B0092">
          <w:pPr>
            <w:pStyle w:val="4"/>
            <w:numPr>
              <w:ilvl w:val="0"/>
              <w:numId w:val="8"/>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2058890949"/>
            <w:lock w:val="sdtLocked"/>
            <w:placeholder>
              <w:docPart w:val="GBC22222222222222222222222222222"/>
            </w:placeholder>
          </w:sdtPr>
          <w:sdtContent>
            <w:p w14:paraId="06F42A31" w14:textId="1842D518" w:rsidR="00DD6801" w:rsidRDefault="004B0092" w:rsidP="00481982">
              <w:r>
                <w:fldChar w:fldCharType="begin"/>
              </w:r>
              <w:r w:rsidR="00481982">
                <w:instrText xml:space="preserve"> MACROBUTTON  SnrToggleCheckbox □适用 </w:instrText>
              </w:r>
              <w:r>
                <w:fldChar w:fldCharType="end"/>
              </w:r>
              <w:r>
                <w:fldChar w:fldCharType="begin"/>
              </w:r>
              <w:r w:rsidR="00481982">
                <w:instrText xml:space="preserve"> MACROBUTTON  SnrToggleCheckbox √不适用 </w:instrText>
              </w:r>
              <w:r>
                <w:fldChar w:fldCharType="end"/>
              </w:r>
            </w:p>
          </w:sdtContent>
        </w:sdt>
        <w:p w14:paraId="60035B5D" w14:textId="77777777" w:rsidR="00DD6801" w:rsidRDefault="00000000"/>
      </w:sdtContent>
    </w:sdt>
    <w:sdt>
      <w:sdtPr>
        <w:rPr>
          <w:rFonts w:ascii="宋体" w:hAnsi="宋体" w:cs="宋体" w:hint="eastAsia"/>
          <w:b w:val="0"/>
          <w:bCs/>
          <w:kern w:val="0"/>
          <w:szCs w:val="24"/>
        </w:rPr>
        <w:alias w:val="模块:非主营业务导致利润重大变化的说明"/>
        <w:tag w:val="_SEC_8eca3e31ebef41f0bccb8c1e5fae0579"/>
        <w:id w:val="-783338503"/>
        <w:lock w:val="sdtLocked"/>
        <w:placeholder>
          <w:docPart w:val="GBC22222222222222222222222222222"/>
        </w:placeholder>
      </w:sdtPr>
      <w:sdtEndPr>
        <w:rPr>
          <w:szCs w:val="21"/>
        </w:rPr>
      </w:sdtEndPr>
      <w:sdtContent>
        <w:p w14:paraId="7BD4D626" w14:textId="77777777" w:rsidR="00DD6801" w:rsidRDefault="004B0092">
          <w:pPr>
            <w:pStyle w:val="3"/>
            <w:numPr>
              <w:ilvl w:val="0"/>
              <w:numId w:val="7"/>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918951844"/>
            <w:lock w:val="sdtLocked"/>
            <w:placeholder>
              <w:docPart w:val="GBC22222222222222222222222222222"/>
            </w:placeholder>
          </w:sdtPr>
          <w:sdtContent>
            <w:p w14:paraId="3C2D1C2F" w14:textId="6093B5E3" w:rsidR="00DD6801" w:rsidRDefault="004B0092" w:rsidP="00481982">
              <w:r>
                <w:fldChar w:fldCharType="begin"/>
              </w:r>
              <w:r w:rsidR="00481982">
                <w:instrText xml:space="preserve"> MACROBUTTON  SnrToggleCheckbox □适用 </w:instrText>
              </w:r>
              <w:r>
                <w:fldChar w:fldCharType="end"/>
              </w:r>
              <w:r>
                <w:fldChar w:fldCharType="begin"/>
              </w:r>
              <w:r w:rsidR="00481982">
                <w:instrText xml:space="preserve"> MACROBUTTON  SnrToggleCheckbox √不适用 </w:instrText>
              </w:r>
              <w:r>
                <w:fldChar w:fldCharType="end"/>
              </w:r>
            </w:p>
          </w:sdtContent>
        </w:sdt>
      </w:sdtContent>
    </w:sdt>
    <w:p w14:paraId="299EFFE8" w14:textId="77777777" w:rsidR="00DD6801" w:rsidRDefault="00DD6801"/>
    <w:p w14:paraId="53CC3009" w14:textId="77777777" w:rsidR="00DD6801" w:rsidRDefault="004B0092">
      <w:pPr>
        <w:pStyle w:val="3"/>
        <w:numPr>
          <w:ilvl w:val="0"/>
          <w:numId w:val="7"/>
        </w:numPr>
        <w:rPr>
          <w:rFonts w:ascii="宋体" w:hAnsi="宋体"/>
          <w:szCs w:val="21"/>
        </w:rPr>
      </w:pPr>
      <w:r>
        <w:rPr>
          <w:rFonts w:ascii="宋体" w:hAnsi="宋体"/>
          <w:szCs w:val="21"/>
        </w:rPr>
        <w:t>资产、负债情况分析</w:t>
      </w:r>
    </w:p>
    <w:p w14:paraId="5B5BB16B" w14:textId="33B64FB9" w:rsidR="00DD6801" w:rsidRDefault="00000000">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Content>
          <w:r w:rsidR="004B0092">
            <w:fldChar w:fldCharType="begin"/>
          </w:r>
          <w:r w:rsidR="005225B9">
            <w:instrText xml:space="preserve"> MACROBUTTON  SnrToggleCheckbox √适用 </w:instrText>
          </w:r>
          <w:r w:rsidR="004B0092">
            <w:fldChar w:fldCharType="end"/>
          </w:r>
          <w:r w:rsidR="004B0092">
            <w:fldChar w:fldCharType="begin"/>
          </w:r>
          <w:r w:rsidR="004B0092">
            <w:instrText xml:space="preserve"> MACROBUTTON  SnrToggleCheckbox □不适用 </w:instrText>
          </w:r>
          <w:r w:rsidR="004B0092">
            <w:fldChar w:fldCharType="end"/>
          </w:r>
        </w:sdtContent>
      </w:sdt>
    </w:p>
    <w:bookmarkStart w:id="33" w:name="_Hlk74730011" w:displacedByCustomXml="next"/>
    <w:sdt>
      <w:sdtPr>
        <w:rPr>
          <w:rFonts w:ascii="宋体" w:hAnsi="宋体" w:cs="宋体"/>
          <w:b w:val="0"/>
          <w:bCs/>
          <w:kern w:val="0"/>
          <w:szCs w:val="21"/>
        </w:rPr>
        <w:alias w:val="模块:资产负债情况分析表"/>
        <w:tag w:val="_SEC_6223798588db4238825d68a423f52705"/>
        <w:id w:val="-79673322"/>
        <w:lock w:val="sdtLocked"/>
        <w:placeholder>
          <w:docPart w:val="GBC22222222222222222222222222222"/>
        </w:placeholder>
      </w:sdtPr>
      <w:sdtContent>
        <w:p w14:paraId="67B24224" w14:textId="77777777" w:rsidR="00DD6801" w:rsidRDefault="004B0092">
          <w:pPr>
            <w:pStyle w:val="4"/>
            <w:numPr>
              <w:ilvl w:val="0"/>
              <w:numId w:val="88"/>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14:paraId="3CA04AFA" w14:textId="77777777" w:rsidR="00DD6801" w:rsidRDefault="004B0092">
          <w:pPr>
            <w:jc w:val="right"/>
          </w:pPr>
          <w:r>
            <w:rPr>
              <w:rFonts w:hint="eastAsia"/>
            </w:rPr>
            <w:t>单位：</w:t>
          </w:r>
          <w:sdt>
            <w:sdtPr>
              <w:rPr>
                <w:rFonts w:hint="eastAsia"/>
              </w:rPr>
              <w:alias w:val="单位：资产负债状况分析"/>
              <w:tag w:val="_GBC_21de4e2184d94baf8e19137a1d0d5b74"/>
              <w:id w:val="-1176110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p>
        <w:tbl>
          <w:tblPr>
            <w:tblStyle w:val="a7"/>
            <w:tblW w:w="5489" w:type="pct"/>
            <w:tblInd w:w="-885" w:type="dxa"/>
            <w:tblLook w:val="04A0" w:firstRow="1" w:lastRow="0" w:firstColumn="1" w:lastColumn="0" w:noHBand="0" w:noVBand="1"/>
          </w:tblPr>
          <w:tblGrid>
            <w:gridCol w:w="2131"/>
            <w:gridCol w:w="1896"/>
            <w:gridCol w:w="1120"/>
            <w:gridCol w:w="1896"/>
            <w:gridCol w:w="1077"/>
            <w:gridCol w:w="1037"/>
            <w:gridCol w:w="777"/>
          </w:tblGrid>
          <w:tr w:rsidR="005225B9" w14:paraId="1EDF3984" w14:textId="77777777" w:rsidTr="00CC205F">
            <w:trPr>
              <w:trHeight w:val="180"/>
            </w:trPr>
            <w:sdt>
              <w:sdtPr>
                <w:rPr>
                  <w:rFonts w:asciiTheme="minorEastAsia" w:hAnsiTheme="minorEastAsia"/>
                </w:rPr>
                <w:tag w:val="_PLD_d0f356a255cd4ad2a1d809f43b17afe4"/>
                <w:id w:val="1044257810"/>
                <w:lock w:val="sdtLocked"/>
              </w:sdtPr>
              <w:sdtContent>
                <w:tc>
                  <w:tcPr>
                    <w:tcW w:w="1094" w:type="pct"/>
                    <w:vAlign w:val="center"/>
                  </w:tcPr>
                  <w:p w14:paraId="3288599D" w14:textId="77777777" w:rsidR="005225B9" w:rsidRDefault="005225B9" w:rsidP="00A541CF">
                    <w:pPr>
                      <w:jc w:val="center"/>
                      <w:rPr>
                        <w:rStyle w:val="50"/>
                        <w:rFonts w:asciiTheme="minorEastAsia" w:eastAsiaTheme="minorEastAsia" w:hAnsiTheme="minorEastAsia"/>
                        <w:b w:val="0"/>
                        <w:bCs/>
                      </w:rPr>
                    </w:pPr>
                    <w:r>
                      <w:rPr>
                        <w:rFonts w:asciiTheme="minorEastAsia" w:eastAsiaTheme="minorEastAsia" w:hAnsiTheme="minorEastAsia"/>
                      </w:rPr>
                      <w:t>项目名称</w:t>
                    </w:r>
                  </w:p>
                </w:tc>
              </w:sdtContent>
            </w:sdt>
            <w:sdt>
              <w:sdtPr>
                <w:rPr>
                  <w:rFonts w:asciiTheme="minorEastAsia" w:hAnsiTheme="minorEastAsia"/>
                </w:rPr>
                <w:tag w:val="_PLD_908740cf286747d79d5abbe407fef2b5"/>
                <w:id w:val="626508869"/>
                <w:lock w:val="sdtLocked"/>
              </w:sdtPr>
              <w:sdtContent>
                <w:tc>
                  <w:tcPr>
                    <w:tcW w:w="849" w:type="pct"/>
                    <w:vAlign w:val="center"/>
                  </w:tcPr>
                  <w:p w14:paraId="33E2AD55" w14:textId="77777777" w:rsidR="005225B9" w:rsidRDefault="005225B9" w:rsidP="00A541CF">
                    <w:pPr>
                      <w:jc w:val="center"/>
                      <w:rPr>
                        <w:rStyle w:val="50"/>
                        <w:rFonts w:asciiTheme="minorEastAsia" w:eastAsiaTheme="minorEastAsia" w:hAnsiTheme="minorEastAsia"/>
                        <w:b w:val="0"/>
                        <w:bCs/>
                      </w:rPr>
                    </w:pPr>
                    <w:r>
                      <w:rPr>
                        <w:rFonts w:asciiTheme="minorEastAsia" w:eastAsiaTheme="minorEastAsia" w:hAnsiTheme="minorEastAsia"/>
                      </w:rPr>
                      <w:t>本期期末数</w:t>
                    </w:r>
                  </w:p>
                </w:tc>
              </w:sdtContent>
            </w:sdt>
            <w:sdt>
              <w:sdtPr>
                <w:rPr>
                  <w:rFonts w:asciiTheme="minorEastAsia" w:hAnsiTheme="minorEastAsia"/>
                </w:rPr>
                <w:tag w:val="_PLD_329bbbc9fa484c0990e705c4343b8bd2"/>
                <w:id w:val="49896596"/>
                <w:lock w:val="sdtLocked"/>
              </w:sdtPr>
              <w:sdtContent>
                <w:tc>
                  <w:tcPr>
                    <w:tcW w:w="585" w:type="pct"/>
                    <w:vAlign w:val="center"/>
                  </w:tcPr>
                  <w:p w14:paraId="1A2072CB" w14:textId="77777777" w:rsidR="005225B9" w:rsidRDefault="005225B9" w:rsidP="00A541CF">
                    <w:pPr>
                      <w:jc w:val="center"/>
                      <w:rPr>
                        <w:rStyle w:val="50"/>
                        <w:rFonts w:asciiTheme="minorEastAsia" w:eastAsiaTheme="minorEastAsia" w:hAnsiTheme="minorEastAsia"/>
                        <w:b w:val="0"/>
                        <w:bCs/>
                      </w:rPr>
                    </w:pPr>
                    <w:r>
                      <w:rPr>
                        <w:rFonts w:asciiTheme="minorEastAsia" w:eastAsiaTheme="minorEastAsia" w:hAnsiTheme="minorEastAsia"/>
                      </w:rPr>
                      <w:t>本期期末数占总资产的比例（%）</w:t>
                    </w:r>
                  </w:p>
                </w:tc>
              </w:sdtContent>
            </w:sdt>
            <w:sdt>
              <w:sdtPr>
                <w:rPr>
                  <w:rFonts w:asciiTheme="minorEastAsia" w:hAnsiTheme="minorEastAsia"/>
                </w:rPr>
                <w:tag w:val="_PLD_56ec8d815a204f39816e77d18cf2ac7e"/>
                <w:id w:val="59987907"/>
                <w:lock w:val="sdtLocked"/>
              </w:sdtPr>
              <w:sdtContent>
                <w:tc>
                  <w:tcPr>
                    <w:tcW w:w="954" w:type="pct"/>
                    <w:vAlign w:val="center"/>
                  </w:tcPr>
                  <w:p w14:paraId="69E09236" w14:textId="77777777" w:rsidR="005225B9" w:rsidRDefault="005225B9" w:rsidP="00A541CF">
                    <w:pPr>
                      <w:jc w:val="center"/>
                      <w:rPr>
                        <w:rStyle w:val="50"/>
                        <w:rFonts w:asciiTheme="minorEastAsia" w:eastAsiaTheme="minorEastAsia" w:hAnsiTheme="minorEastAsia"/>
                        <w:b w:val="0"/>
                        <w:bCs/>
                      </w:rPr>
                    </w:pPr>
                    <w:r>
                      <w:rPr>
                        <w:rFonts w:asciiTheme="minorEastAsia" w:eastAsiaTheme="minorEastAsia" w:hAnsiTheme="minorEastAsia"/>
                      </w:rPr>
                      <w:t>上</w:t>
                    </w:r>
                    <w:r>
                      <w:rPr>
                        <w:rFonts w:asciiTheme="minorEastAsia" w:eastAsiaTheme="minorEastAsia" w:hAnsiTheme="minorEastAsia" w:hint="eastAsia"/>
                      </w:rPr>
                      <w:t>年</w:t>
                    </w:r>
                    <w:r>
                      <w:rPr>
                        <w:rFonts w:asciiTheme="minorEastAsia" w:eastAsiaTheme="minorEastAsia" w:hAnsiTheme="minorEastAsia"/>
                      </w:rPr>
                      <w:t>期末数</w:t>
                    </w:r>
                  </w:p>
                </w:tc>
              </w:sdtContent>
            </w:sdt>
            <w:sdt>
              <w:sdtPr>
                <w:rPr>
                  <w:rFonts w:asciiTheme="minorEastAsia" w:hAnsiTheme="minorEastAsia"/>
                </w:rPr>
                <w:tag w:val="_PLD_4bc2806364aa476db7b5ac96d585ad18"/>
                <w:id w:val="919135205"/>
                <w:lock w:val="sdtLocked"/>
              </w:sdtPr>
              <w:sdtContent>
                <w:tc>
                  <w:tcPr>
                    <w:tcW w:w="563" w:type="pct"/>
                    <w:vAlign w:val="center"/>
                  </w:tcPr>
                  <w:p w14:paraId="675611DC" w14:textId="77777777" w:rsidR="005225B9" w:rsidRDefault="005225B9" w:rsidP="00A541CF">
                    <w:pPr>
                      <w:jc w:val="center"/>
                      <w:rPr>
                        <w:rStyle w:val="50"/>
                        <w:rFonts w:asciiTheme="minorEastAsia" w:eastAsiaTheme="minorEastAsia" w:hAnsiTheme="minorEastAsia"/>
                        <w:b w:val="0"/>
                        <w:bCs/>
                      </w:rPr>
                    </w:pPr>
                    <w:r>
                      <w:rPr>
                        <w:rFonts w:asciiTheme="minorEastAsia" w:eastAsiaTheme="minorEastAsia" w:hAnsiTheme="minorEastAsia"/>
                      </w:rPr>
                      <w:t>上</w:t>
                    </w:r>
                    <w:r>
                      <w:rPr>
                        <w:rFonts w:asciiTheme="minorEastAsia" w:eastAsiaTheme="minorEastAsia" w:hAnsiTheme="minorEastAsia" w:hint="eastAsia"/>
                      </w:rPr>
                      <w:t>年</w:t>
                    </w:r>
                    <w:r>
                      <w:rPr>
                        <w:rFonts w:asciiTheme="minorEastAsia" w:eastAsiaTheme="minorEastAsia" w:hAnsiTheme="minorEastAsia"/>
                      </w:rPr>
                      <w:t>期末数占总资产的比例（%）</w:t>
                    </w:r>
                  </w:p>
                </w:tc>
              </w:sdtContent>
            </w:sdt>
            <w:sdt>
              <w:sdtPr>
                <w:rPr>
                  <w:rFonts w:asciiTheme="minorEastAsia" w:hAnsiTheme="minorEastAsia"/>
                </w:rPr>
                <w:tag w:val="_PLD_4cfcbfaae8d94f2d87cb33b122df7a82"/>
                <w:id w:val="801111499"/>
                <w:lock w:val="sdtLocked"/>
              </w:sdtPr>
              <w:sdtContent>
                <w:tc>
                  <w:tcPr>
                    <w:tcW w:w="543" w:type="pct"/>
                    <w:vAlign w:val="center"/>
                  </w:tcPr>
                  <w:p w14:paraId="6BF80281" w14:textId="77777777" w:rsidR="005225B9" w:rsidRDefault="005225B9" w:rsidP="00A541CF">
                    <w:pPr>
                      <w:jc w:val="center"/>
                      <w:rPr>
                        <w:rStyle w:val="50"/>
                        <w:rFonts w:asciiTheme="minorEastAsia" w:eastAsiaTheme="minorEastAsia" w:hAnsiTheme="minorEastAsia"/>
                        <w:b w:val="0"/>
                        <w:bCs/>
                      </w:rPr>
                    </w:pPr>
                    <w:r>
                      <w:rPr>
                        <w:rFonts w:asciiTheme="minorEastAsia" w:eastAsiaTheme="minorEastAsia" w:hAnsiTheme="minorEastAsia"/>
                      </w:rPr>
                      <w:t>本期期末金额较上</w:t>
                    </w:r>
                    <w:r>
                      <w:rPr>
                        <w:rFonts w:asciiTheme="minorEastAsia" w:eastAsiaTheme="minorEastAsia" w:hAnsiTheme="minorEastAsia" w:hint="eastAsia"/>
                      </w:rPr>
                      <w:t>年</w:t>
                    </w:r>
                    <w:r>
                      <w:rPr>
                        <w:rFonts w:asciiTheme="minorEastAsia" w:eastAsiaTheme="minorEastAsia" w:hAnsiTheme="minorEastAsia"/>
                      </w:rPr>
                      <w:t>期末变动比例（%）</w:t>
                    </w:r>
                  </w:p>
                </w:tc>
              </w:sdtContent>
            </w:sdt>
            <w:sdt>
              <w:sdtPr>
                <w:rPr>
                  <w:rFonts w:asciiTheme="minorEastAsia" w:hAnsiTheme="minorEastAsia"/>
                </w:rPr>
                <w:tag w:val="_PLD_2acc4b359fa846d5bfb9939daf2ce46b"/>
                <w:id w:val="-973295490"/>
                <w:lock w:val="sdtLocked"/>
              </w:sdtPr>
              <w:sdtContent>
                <w:tc>
                  <w:tcPr>
                    <w:tcW w:w="413" w:type="pct"/>
                    <w:vAlign w:val="center"/>
                  </w:tcPr>
                  <w:p w14:paraId="24850A0C" w14:textId="77777777" w:rsidR="005225B9" w:rsidRDefault="005225B9" w:rsidP="00A541CF">
                    <w:pPr>
                      <w:jc w:val="center"/>
                      <w:rPr>
                        <w:rStyle w:val="50"/>
                        <w:rFonts w:asciiTheme="minorEastAsia" w:eastAsiaTheme="minorEastAsia" w:hAnsiTheme="minorEastAsia"/>
                        <w:b w:val="0"/>
                        <w:bCs/>
                      </w:rPr>
                    </w:pPr>
                    <w:r>
                      <w:rPr>
                        <w:rFonts w:asciiTheme="minorEastAsia" w:eastAsiaTheme="minorEastAsia" w:hAnsiTheme="minorEastAsia"/>
                      </w:rPr>
                      <w:t>情况说明</w:t>
                    </w:r>
                  </w:p>
                </w:tc>
              </w:sdtContent>
            </w:sdt>
          </w:tr>
          <w:tr w:rsidR="005225B9" w14:paraId="13ACD0CB" w14:textId="77777777" w:rsidTr="00CC205F">
            <w:trPr>
              <w:trHeight w:val="135"/>
            </w:trPr>
            <w:tc>
              <w:tcPr>
                <w:tcW w:w="1094" w:type="pct"/>
              </w:tcPr>
              <w:p w14:paraId="74AE378B" w14:textId="77777777" w:rsidR="005225B9" w:rsidRDefault="005225B9" w:rsidP="00A541CF">
                <w:pPr>
                  <w:rPr>
                    <w:rStyle w:val="50"/>
                    <w:rFonts w:asciiTheme="minorEastAsia" w:eastAsiaTheme="minorEastAsia" w:hAnsiTheme="minorEastAsia"/>
                    <w:b w:val="0"/>
                    <w:bCs/>
                  </w:rPr>
                </w:pPr>
                <w:r>
                  <w:t>货币资金</w:t>
                </w:r>
              </w:p>
            </w:tc>
            <w:tc>
              <w:tcPr>
                <w:tcW w:w="849" w:type="pct"/>
              </w:tcPr>
              <w:p w14:paraId="5A95D158" w14:textId="07EC8246"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535,115,256.09</w:t>
                </w:r>
              </w:p>
            </w:tc>
            <w:tc>
              <w:tcPr>
                <w:tcW w:w="585" w:type="pct"/>
              </w:tcPr>
              <w:p w14:paraId="408D14EE" w14:textId="2B0CD47B"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7</w:t>
                </w:r>
                <w:r>
                  <w:rPr>
                    <w:rStyle w:val="50"/>
                    <w:rFonts w:asciiTheme="minorEastAsia" w:eastAsiaTheme="minorEastAsia" w:hAnsiTheme="minorEastAsia"/>
                    <w:b w:val="0"/>
                    <w:bCs/>
                  </w:rPr>
                  <w:t>.74</w:t>
                </w:r>
              </w:p>
            </w:tc>
            <w:tc>
              <w:tcPr>
                <w:tcW w:w="954" w:type="pct"/>
              </w:tcPr>
              <w:p w14:paraId="7F68C0E1" w14:textId="1C0EC331"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554,573,535.99</w:t>
                </w:r>
              </w:p>
            </w:tc>
            <w:tc>
              <w:tcPr>
                <w:tcW w:w="563" w:type="pct"/>
              </w:tcPr>
              <w:p w14:paraId="70BC7072" w14:textId="3E0B448A" w:rsidR="004004DE"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8</w:t>
                </w:r>
                <w:r>
                  <w:rPr>
                    <w:rStyle w:val="50"/>
                    <w:rFonts w:asciiTheme="minorEastAsia" w:eastAsiaTheme="minorEastAsia" w:hAnsiTheme="minorEastAsia"/>
                    <w:b w:val="0"/>
                    <w:bCs/>
                  </w:rPr>
                  <w:t>.39</w:t>
                </w:r>
              </w:p>
            </w:tc>
            <w:tc>
              <w:tcPr>
                <w:tcW w:w="543" w:type="pct"/>
              </w:tcPr>
              <w:p w14:paraId="0832B73C" w14:textId="76DA047F"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w:t>
                </w:r>
                <w:r>
                  <w:rPr>
                    <w:rStyle w:val="50"/>
                    <w:rFonts w:asciiTheme="minorEastAsia" w:eastAsiaTheme="minorEastAsia" w:hAnsiTheme="minorEastAsia"/>
                    <w:b w:val="0"/>
                    <w:bCs/>
                  </w:rPr>
                  <w:t>3.51</w:t>
                </w:r>
              </w:p>
            </w:tc>
            <w:tc>
              <w:tcPr>
                <w:tcW w:w="413" w:type="pct"/>
              </w:tcPr>
              <w:p w14:paraId="1CAC28FA" w14:textId="77777777" w:rsidR="005225B9" w:rsidRDefault="005225B9" w:rsidP="00A541CF">
                <w:pPr>
                  <w:rPr>
                    <w:rStyle w:val="50"/>
                    <w:rFonts w:asciiTheme="minorEastAsia" w:eastAsiaTheme="minorEastAsia" w:hAnsiTheme="minorEastAsia"/>
                    <w:b w:val="0"/>
                    <w:bCs/>
                  </w:rPr>
                </w:pPr>
              </w:p>
            </w:tc>
          </w:tr>
          <w:tr w:rsidR="005225B9" w14:paraId="70345DEF" w14:textId="77777777" w:rsidTr="00CC205F">
            <w:trPr>
              <w:trHeight w:val="135"/>
            </w:trPr>
            <w:tc>
              <w:tcPr>
                <w:tcW w:w="1094" w:type="pct"/>
              </w:tcPr>
              <w:p w14:paraId="67D2CAA5" w14:textId="77777777" w:rsidR="005225B9" w:rsidRDefault="005225B9" w:rsidP="00A541CF">
                <w:pPr>
                  <w:rPr>
                    <w:rStyle w:val="50"/>
                    <w:rFonts w:asciiTheme="minorEastAsia" w:eastAsiaTheme="minorEastAsia" w:hAnsiTheme="minorEastAsia"/>
                    <w:b w:val="0"/>
                    <w:bCs/>
                  </w:rPr>
                </w:pPr>
                <w:r>
                  <w:t>应收票据</w:t>
                </w:r>
              </w:p>
            </w:tc>
            <w:tc>
              <w:tcPr>
                <w:tcW w:w="849" w:type="pct"/>
              </w:tcPr>
              <w:p w14:paraId="1CB5000C" w14:textId="35589F62"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60,400,000.00</w:t>
                </w:r>
              </w:p>
            </w:tc>
            <w:tc>
              <w:tcPr>
                <w:tcW w:w="585" w:type="pct"/>
              </w:tcPr>
              <w:p w14:paraId="66CF999C" w14:textId="65266624"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.87</w:t>
                </w:r>
              </w:p>
            </w:tc>
            <w:tc>
              <w:tcPr>
                <w:tcW w:w="954" w:type="pct"/>
              </w:tcPr>
              <w:p w14:paraId="4544D9ED" w14:textId="0D1B6F8F"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49,400,000.00</w:t>
                </w:r>
              </w:p>
            </w:tc>
            <w:tc>
              <w:tcPr>
                <w:tcW w:w="563" w:type="pct"/>
              </w:tcPr>
              <w:p w14:paraId="7D693448" w14:textId="75D4A693"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.75</w:t>
                </w:r>
              </w:p>
            </w:tc>
            <w:tc>
              <w:tcPr>
                <w:tcW w:w="543" w:type="pct"/>
              </w:tcPr>
              <w:p w14:paraId="4807B088" w14:textId="0FCA7EAB"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2</w:t>
                </w:r>
                <w:r>
                  <w:rPr>
                    <w:rStyle w:val="50"/>
                    <w:rFonts w:asciiTheme="minorEastAsia" w:eastAsiaTheme="minorEastAsia" w:hAnsiTheme="minorEastAsia"/>
                    <w:b w:val="0"/>
                    <w:bCs/>
                  </w:rPr>
                  <w:t>2.27</w:t>
                </w:r>
              </w:p>
            </w:tc>
            <w:tc>
              <w:tcPr>
                <w:tcW w:w="413" w:type="pct"/>
              </w:tcPr>
              <w:p w14:paraId="6A0C2D57" w14:textId="77777777" w:rsidR="005225B9" w:rsidRDefault="005225B9" w:rsidP="00A541CF">
                <w:pPr>
                  <w:rPr>
                    <w:rStyle w:val="50"/>
                    <w:rFonts w:asciiTheme="minorEastAsia" w:eastAsiaTheme="minorEastAsia" w:hAnsiTheme="minorEastAsia"/>
                    <w:b w:val="0"/>
                    <w:bCs/>
                  </w:rPr>
                </w:pPr>
              </w:p>
            </w:tc>
          </w:tr>
          <w:tr w:rsidR="005225B9" w14:paraId="68D0F7E7" w14:textId="77777777" w:rsidTr="00CC205F">
            <w:trPr>
              <w:trHeight w:val="135"/>
            </w:trPr>
            <w:tc>
              <w:tcPr>
                <w:tcW w:w="1094" w:type="pct"/>
              </w:tcPr>
              <w:p w14:paraId="24049947" w14:textId="77777777" w:rsidR="005225B9" w:rsidRDefault="005225B9" w:rsidP="00A541CF">
                <w:pPr>
                  <w:rPr>
                    <w:rStyle w:val="50"/>
                    <w:rFonts w:asciiTheme="minorEastAsia" w:eastAsiaTheme="minorEastAsia" w:hAnsiTheme="minorEastAsia"/>
                    <w:b w:val="0"/>
                    <w:bCs/>
                  </w:rPr>
                </w:pPr>
                <w:r>
                  <w:t>应收账款</w:t>
                </w:r>
              </w:p>
            </w:tc>
            <w:tc>
              <w:tcPr>
                <w:tcW w:w="849" w:type="pct"/>
              </w:tcPr>
              <w:p w14:paraId="5F791195" w14:textId="0741C5A2"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29,123,550.30</w:t>
                </w:r>
              </w:p>
            </w:tc>
            <w:tc>
              <w:tcPr>
                <w:tcW w:w="585" w:type="pct"/>
              </w:tcPr>
              <w:p w14:paraId="42A46456" w14:textId="06C3EF04"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.42</w:t>
                </w:r>
              </w:p>
            </w:tc>
            <w:tc>
              <w:tcPr>
                <w:tcW w:w="954" w:type="pct"/>
              </w:tcPr>
              <w:p w14:paraId="37A9FD9A" w14:textId="05D0E306"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26,259,494.59</w:t>
                </w:r>
              </w:p>
            </w:tc>
            <w:tc>
              <w:tcPr>
                <w:tcW w:w="563" w:type="pct"/>
              </w:tcPr>
              <w:p w14:paraId="0F72C5EE" w14:textId="1FA5B67E"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.40</w:t>
                </w:r>
              </w:p>
            </w:tc>
            <w:tc>
              <w:tcPr>
                <w:tcW w:w="543" w:type="pct"/>
              </w:tcPr>
              <w:p w14:paraId="411FEBCA" w14:textId="14DAA771"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1</w:t>
                </w:r>
                <w:r>
                  <w:rPr>
                    <w:rStyle w:val="50"/>
                    <w:rFonts w:asciiTheme="minorEastAsia" w:eastAsiaTheme="minorEastAsia" w:hAnsiTheme="minorEastAsia"/>
                    <w:b w:val="0"/>
                    <w:bCs/>
                  </w:rPr>
                  <w:t>0.91</w:t>
                </w:r>
              </w:p>
            </w:tc>
            <w:tc>
              <w:tcPr>
                <w:tcW w:w="413" w:type="pct"/>
              </w:tcPr>
              <w:p w14:paraId="00A5844C" w14:textId="77777777" w:rsidR="005225B9" w:rsidRDefault="005225B9" w:rsidP="00A541CF">
                <w:pPr>
                  <w:rPr>
                    <w:rStyle w:val="50"/>
                    <w:rFonts w:asciiTheme="minorEastAsia" w:eastAsiaTheme="minorEastAsia" w:hAnsiTheme="minorEastAsia"/>
                    <w:b w:val="0"/>
                    <w:bCs/>
                  </w:rPr>
                </w:pPr>
              </w:p>
            </w:tc>
          </w:tr>
          <w:tr w:rsidR="005225B9" w14:paraId="720458B8" w14:textId="77777777" w:rsidTr="00CC205F">
            <w:trPr>
              <w:trHeight w:val="135"/>
            </w:trPr>
            <w:tc>
              <w:tcPr>
                <w:tcW w:w="1094" w:type="pct"/>
              </w:tcPr>
              <w:p w14:paraId="33C33DC6" w14:textId="77777777" w:rsidR="005225B9" w:rsidRDefault="005225B9" w:rsidP="00A541CF">
                <w:pPr>
                  <w:rPr>
                    <w:rStyle w:val="50"/>
                    <w:rFonts w:asciiTheme="minorEastAsia" w:eastAsiaTheme="minorEastAsia" w:hAnsiTheme="minorEastAsia"/>
                    <w:b w:val="0"/>
                    <w:bCs/>
                  </w:rPr>
                </w:pPr>
                <w:r>
                  <w:t>预付款项</w:t>
                </w:r>
              </w:p>
            </w:tc>
            <w:tc>
              <w:tcPr>
                <w:tcW w:w="849" w:type="pct"/>
              </w:tcPr>
              <w:p w14:paraId="6425A69A" w14:textId="29C634E0"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23,042,302.18</w:t>
                </w:r>
              </w:p>
            </w:tc>
            <w:tc>
              <w:tcPr>
                <w:tcW w:w="585" w:type="pct"/>
              </w:tcPr>
              <w:p w14:paraId="13753B56" w14:textId="7728424E"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.33</w:t>
                </w:r>
              </w:p>
            </w:tc>
            <w:tc>
              <w:tcPr>
                <w:tcW w:w="954" w:type="pct"/>
              </w:tcPr>
              <w:p w14:paraId="13722078" w14:textId="0456C523"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12,387,821.38</w:t>
                </w:r>
              </w:p>
            </w:tc>
            <w:tc>
              <w:tcPr>
                <w:tcW w:w="563" w:type="pct"/>
              </w:tcPr>
              <w:p w14:paraId="1C546759" w14:textId="68D4246B"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.19</w:t>
                </w:r>
              </w:p>
            </w:tc>
            <w:tc>
              <w:tcPr>
                <w:tcW w:w="543" w:type="pct"/>
              </w:tcPr>
              <w:p w14:paraId="6D0D8D4F" w14:textId="5A8C95A9"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8</w:t>
                </w:r>
                <w:r>
                  <w:rPr>
                    <w:rStyle w:val="50"/>
                    <w:rFonts w:asciiTheme="minorEastAsia" w:eastAsiaTheme="minorEastAsia" w:hAnsiTheme="minorEastAsia"/>
                    <w:b w:val="0"/>
                    <w:bCs/>
                  </w:rPr>
                  <w:t>6.01</w:t>
                </w:r>
              </w:p>
            </w:tc>
            <w:tc>
              <w:tcPr>
                <w:tcW w:w="413" w:type="pct"/>
              </w:tcPr>
              <w:p w14:paraId="3BF2F095" w14:textId="77777777" w:rsidR="005225B9" w:rsidRDefault="005225B9" w:rsidP="00A541CF">
                <w:pPr>
                  <w:rPr>
                    <w:rStyle w:val="50"/>
                    <w:rFonts w:asciiTheme="minorEastAsia" w:eastAsiaTheme="minorEastAsia" w:hAnsiTheme="minorEastAsia"/>
                    <w:b w:val="0"/>
                    <w:bCs/>
                  </w:rPr>
                </w:pPr>
              </w:p>
            </w:tc>
          </w:tr>
          <w:tr w:rsidR="005225B9" w14:paraId="5BE4478B" w14:textId="77777777" w:rsidTr="00CC205F">
            <w:trPr>
              <w:trHeight w:val="135"/>
            </w:trPr>
            <w:tc>
              <w:tcPr>
                <w:tcW w:w="1094" w:type="pct"/>
              </w:tcPr>
              <w:p w14:paraId="2BCC8DD2" w14:textId="77777777" w:rsidR="005225B9" w:rsidRDefault="005225B9" w:rsidP="00A541CF">
                <w:pPr>
                  <w:rPr>
                    <w:rStyle w:val="50"/>
                    <w:rFonts w:asciiTheme="minorEastAsia" w:eastAsiaTheme="minorEastAsia" w:hAnsiTheme="minorEastAsia"/>
                    <w:b w:val="0"/>
                    <w:bCs/>
                  </w:rPr>
                </w:pPr>
                <w:r>
                  <w:t>其他应收款</w:t>
                </w:r>
              </w:p>
            </w:tc>
            <w:tc>
              <w:tcPr>
                <w:tcW w:w="849" w:type="pct"/>
              </w:tcPr>
              <w:p w14:paraId="6169783F" w14:textId="51E04098"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4,799,622.31</w:t>
                </w:r>
              </w:p>
            </w:tc>
            <w:tc>
              <w:tcPr>
                <w:tcW w:w="585" w:type="pct"/>
              </w:tcPr>
              <w:p w14:paraId="2636E341" w14:textId="5B1E2863"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.07</w:t>
                </w:r>
              </w:p>
            </w:tc>
            <w:tc>
              <w:tcPr>
                <w:tcW w:w="954" w:type="pct"/>
              </w:tcPr>
              <w:p w14:paraId="22B8EA57" w14:textId="70C9DBC1"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3,329,809.41</w:t>
                </w:r>
              </w:p>
            </w:tc>
            <w:tc>
              <w:tcPr>
                <w:tcW w:w="563" w:type="pct"/>
              </w:tcPr>
              <w:p w14:paraId="2B02C826" w14:textId="7F731733"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.05</w:t>
                </w:r>
              </w:p>
            </w:tc>
            <w:tc>
              <w:tcPr>
                <w:tcW w:w="543" w:type="pct"/>
              </w:tcPr>
              <w:p w14:paraId="24C52AA8" w14:textId="275F1D94"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4</w:t>
                </w:r>
                <w:r>
                  <w:rPr>
                    <w:rStyle w:val="50"/>
                    <w:rFonts w:asciiTheme="minorEastAsia" w:eastAsiaTheme="minorEastAsia" w:hAnsiTheme="minorEastAsia"/>
                    <w:b w:val="0"/>
                    <w:bCs/>
                  </w:rPr>
                  <w:t>4.14</w:t>
                </w:r>
              </w:p>
            </w:tc>
            <w:tc>
              <w:tcPr>
                <w:tcW w:w="413" w:type="pct"/>
              </w:tcPr>
              <w:p w14:paraId="3B022222" w14:textId="77777777" w:rsidR="005225B9" w:rsidRDefault="005225B9" w:rsidP="00A541CF">
                <w:pPr>
                  <w:rPr>
                    <w:rStyle w:val="50"/>
                    <w:rFonts w:asciiTheme="minorEastAsia" w:eastAsiaTheme="minorEastAsia" w:hAnsiTheme="minorEastAsia"/>
                    <w:b w:val="0"/>
                    <w:bCs/>
                  </w:rPr>
                </w:pPr>
              </w:p>
            </w:tc>
          </w:tr>
          <w:tr w:rsidR="005225B9" w14:paraId="5E715FEC" w14:textId="77777777" w:rsidTr="00CC205F">
            <w:trPr>
              <w:trHeight w:val="135"/>
            </w:trPr>
            <w:tc>
              <w:tcPr>
                <w:tcW w:w="1094" w:type="pct"/>
              </w:tcPr>
              <w:p w14:paraId="5F998D7D" w14:textId="77777777" w:rsidR="005225B9" w:rsidRDefault="005225B9" w:rsidP="00A541CF">
                <w:pPr>
                  <w:rPr>
                    <w:rStyle w:val="50"/>
                    <w:rFonts w:asciiTheme="minorEastAsia" w:eastAsiaTheme="minorEastAsia" w:hAnsiTheme="minorEastAsia"/>
                    <w:b w:val="0"/>
                    <w:bCs/>
                  </w:rPr>
                </w:pPr>
                <w:r>
                  <w:t>存货</w:t>
                </w:r>
              </w:p>
            </w:tc>
            <w:tc>
              <w:tcPr>
                <w:tcW w:w="849" w:type="pct"/>
              </w:tcPr>
              <w:p w14:paraId="20D5E721" w14:textId="4DF156FA"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1,206,734,310.54</w:t>
                </w:r>
              </w:p>
            </w:tc>
            <w:tc>
              <w:tcPr>
                <w:tcW w:w="585" w:type="pct"/>
              </w:tcPr>
              <w:p w14:paraId="491093FC" w14:textId="1931731A"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1</w:t>
                </w:r>
                <w:r>
                  <w:rPr>
                    <w:rStyle w:val="50"/>
                    <w:rFonts w:asciiTheme="minorEastAsia" w:eastAsiaTheme="minorEastAsia" w:hAnsiTheme="minorEastAsia"/>
                    <w:b w:val="0"/>
                    <w:bCs/>
                  </w:rPr>
                  <w:t>7.46</w:t>
                </w:r>
              </w:p>
            </w:tc>
            <w:tc>
              <w:tcPr>
                <w:tcW w:w="954" w:type="pct"/>
              </w:tcPr>
              <w:p w14:paraId="1C0A10D4" w14:textId="60D32218"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1,407,671,998.15</w:t>
                </w:r>
              </w:p>
            </w:tc>
            <w:tc>
              <w:tcPr>
                <w:tcW w:w="563" w:type="pct"/>
              </w:tcPr>
              <w:p w14:paraId="4934462B" w14:textId="2162FF73"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2</w:t>
                </w:r>
                <w:r>
                  <w:rPr>
                    <w:rStyle w:val="50"/>
                    <w:rFonts w:asciiTheme="minorEastAsia" w:eastAsiaTheme="minorEastAsia" w:hAnsiTheme="minorEastAsia"/>
                    <w:b w:val="0"/>
                    <w:bCs/>
                  </w:rPr>
                  <w:t>1.29</w:t>
                </w:r>
              </w:p>
            </w:tc>
            <w:tc>
              <w:tcPr>
                <w:tcW w:w="543" w:type="pct"/>
              </w:tcPr>
              <w:p w14:paraId="7574BF74" w14:textId="7ED44E93"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w:t>
                </w:r>
                <w:r>
                  <w:rPr>
                    <w:rStyle w:val="50"/>
                    <w:rFonts w:asciiTheme="minorEastAsia" w:eastAsiaTheme="minorEastAsia" w:hAnsiTheme="minorEastAsia"/>
                    <w:b w:val="0"/>
                    <w:bCs/>
                  </w:rPr>
                  <w:t>14.27</w:t>
                </w:r>
              </w:p>
            </w:tc>
            <w:tc>
              <w:tcPr>
                <w:tcW w:w="413" w:type="pct"/>
              </w:tcPr>
              <w:p w14:paraId="1AE1AB32" w14:textId="77777777" w:rsidR="005225B9" w:rsidRDefault="005225B9" w:rsidP="00A541CF">
                <w:pPr>
                  <w:rPr>
                    <w:rStyle w:val="50"/>
                    <w:rFonts w:asciiTheme="minorEastAsia" w:eastAsiaTheme="minorEastAsia" w:hAnsiTheme="minorEastAsia"/>
                    <w:b w:val="0"/>
                    <w:bCs/>
                  </w:rPr>
                </w:pPr>
              </w:p>
            </w:tc>
          </w:tr>
          <w:tr w:rsidR="005225B9" w14:paraId="41B04A86" w14:textId="77777777" w:rsidTr="00CC205F">
            <w:trPr>
              <w:trHeight w:val="135"/>
            </w:trPr>
            <w:tc>
              <w:tcPr>
                <w:tcW w:w="1094" w:type="pct"/>
              </w:tcPr>
              <w:p w14:paraId="3E79DADE" w14:textId="77777777" w:rsidR="005225B9" w:rsidRDefault="005225B9" w:rsidP="00A541CF">
                <w:pPr>
                  <w:rPr>
                    <w:rStyle w:val="50"/>
                    <w:rFonts w:asciiTheme="minorEastAsia" w:eastAsiaTheme="minorEastAsia" w:hAnsiTheme="minorEastAsia"/>
                    <w:b w:val="0"/>
                    <w:bCs/>
                  </w:rPr>
                </w:pPr>
                <w:r>
                  <w:t>其他流动资产</w:t>
                </w:r>
              </w:p>
            </w:tc>
            <w:tc>
              <w:tcPr>
                <w:tcW w:w="849" w:type="pct"/>
              </w:tcPr>
              <w:p w14:paraId="63CE5355" w14:textId="18104F11"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12,651,584.23</w:t>
                </w:r>
              </w:p>
            </w:tc>
            <w:tc>
              <w:tcPr>
                <w:tcW w:w="585" w:type="pct"/>
              </w:tcPr>
              <w:p w14:paraId="7D5FD82A" w14:textId="0FD898F4"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.18</w:t>
                </w:r>
              </w:p>
            </w:tc>
            <w:tc>
              <w:tcPr>
                <w:tcW w:w="954" w:type="pct"/>
              </w:tcPr>
              <w:p w14:paraId="60F4BFDD" w14:textId="7E6EFBBB"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16,826,045.91</w:t>
                </w:r>
              </w:p>
            </w:tc>
            <w:tc>
              <w:tcPr>
                <w:tcW w:w="563" w:type="pct"/>
              </w:tcPr>
              <w:p w14:paraId="28715DD3" w14:textId="4C0F1BFF"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.25</w:t>
                </w:r>
              </w:p>
            </w:tc>
            <w:tc>
              <w:tcPr>
                <w:tcW w:w="543" w:type="pct"/>
              </w:tcPr>
              <w:p w14:paraId="202927A5" w14:textId="1BCC5ADA"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w:t>
                </w:r>
                <w:r>
                  <w:rPr>
                    <w:rStyle w:val="50"/>
                    <w:rFonts w:asciiTheme="minorEastAsia" w:eastAsiaTheme="minorEastAsia" w:hAnsiTheme="minorEastAsia"/>
                    <w:b w:val="0"/>
                    <w:bCs/>
                  </w:rPr>
                  <w:t>24.81</w:t>
                </w:r>
              </w:p>
            </w:tc>
            <w:tc>
              <w:tcPr>
                <w:tcW w:w="413" w:type="pct"/>
              </w:tcPr>
              <w:p w14:paraId="65E29D10" w14:textId="77777777" w:rsidR="005225B9" w:rsidRDefault="005225B9" w:rsidP="00A541CF">
                <w:pPr>
                  <w:rPr>
                    <w:rStyle w:val="50"/>
                    <w:rFonts w:asciiTheme="minorEastAsia" w:eastAsiaTheme="minorEastAsia" w:hAnsiTheme="minorEastAsia"/>
                    <w:b w:val="0"/>
                    <w:bCs/>
                  </w:rPr>
                </w:pPr>
              </w:p>
            </w:tc>
          </w:tr>
          <w:tr w:rsidR="005225B9" w14:paraId="575C8E23" w14:textId="77777777" w:rsidTr="00CC205F">
            <w:trPr>
              <w:trHeight w:val="135"/>
            </w:trPr>
            <w:tc>
              <w:tcPr>
                <w:tcW w:w="1094" w:type="pct"/>
              </w:tcPr>
              <w:p w14:paraId="2327DD1C" w14:textId="77777777" w:rsidR="005225B9" w:rsidRDefault="005225B9" w:rsidP="00A541CF">
                <w:pPr>
                  <w:rPr>
                    <w:rStyle w:val="50"/>
                    <w:rFonts w:asciiTheme="minorEastAsia" w:eastAsiaTheme="minorEastAsia" w:hAnsiTheme="minorEastAsia"/>
                    <w:b w:val="0"/>
                    <w:bCs/>
                  </w:rPr>
                </w:pPr>
                <w:r>
                  <w:t>长期应收款</w:t>
                </w:r>
              </w:p>
            </w:tc>
            <w:tc>
              <w:tcPr>
                <w:tcW w:w="849" w:type="pct"/>
              </w:tcPr>
              <w:p w14:paraId="4B5A3A43" w14:textId="56FA43DE"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5,300,000.00</w:t>
                </w:r>
              </w:p>
            </w:tc>
            <w:tc>
              <w:tcPr>
                <w:tcW w:w="585" w:type="pct"/>
              </w:tcPr>
              <w:p w14:paraId="5F79F3EE" w14:textId="5A074769"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.08</w:t>
                </w:r>
              </w:p>
            </w:tc>
            <w:tc>
              <w:tcPr>
                <w:tcW w:w="954" w:type="pct"/>
              </w:tcPr>
              <w:p w14:paraId="648FD843" w14:textId="3008FE99"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3,200,000.00</w:t>
                </w:r>
              </w:p>
            </w:tc>
            <w:tc>
              <w:tcPr>
                <w:tcW w:w="563" w:type="pct"/>
              </w:tcPr>
              <w:p w14:paraId="7D686445" w14:textId="7D863F92"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.05</w:t>
                </w:r>
              </w:p>
            </w:tc>
            <w:tc>
              <w:tcPr>
                <w:tcW w:w="543" w:type="pct"/>
              </w:tcPr>
              <w:p w14:paraId="28DB946B" w14:textId="2C06812A"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6</w:t>
                </w:r>
                <w:r>
                  <w:rPr>
                    <w:rStyle w:val="50"/>
                    <w:rFonts w:asciiTheme="minorEastAsia" w:eastAsiaTheme="minorEastAsia" w:hAnsiTheme="minorEastAsia"/>
                    <w:b w:val="0"/>
                    <w:bCs/>
                  </w:rPr>
                  <w:t>5.63</w:t>
                </w:r>
              </w:p>
            </w:tc>
            <w:tc>
              <w:tcPr>
                <w:tcW w:w="413" w:type="pct"/>
              </w:tcPr>
              <w:p w14:paraId="0AD98F56" w14:textId="77777777" w:rsidR="005225B9" w:rsidRDefault="005225B9" w:rsidP="00A541CF">
                <w:pPr>
                  <w:rPr>
                    <w:rStyle w:val="50"/>
                    <w:rFonts w:asciiTheme="minorEastAsia" w:eastAsiaTheme="minorEastAsia" w:hAnsiTheme="minorEastAsia"/>
                    <w:b w:val="0"/>
                    <w:bCs/>
                  </w:rPr>
                </w:pPr>
              </w:p>
            </w:tc>
          </w:tr>
          <w:tr w:rsidR="005225B9" w14:paraId="2E55C59E" w14:textId="77777777" w:rsidTr="00CC205F">
            <w:trPr>
              <w:trHeight w:val="135"/>
            </w:trPr>
            <w:tc>
              <w:tcPr>
                <w:tcW w:w="1094" w:type="pct"/>
              </w:tcPr>
              <w:p w14:paraId="14C5C1E3" w14:textId="77777777" w:rsidR="005225B9" w:rsidRDefault="005225B9" w:rsidP="00A541CF">
                <w:pPr>
                  <w:rPr>
                    <w:rStyle w:val="50"/>
                    <w:rFonts w:asciiTheme="minorEastAsia" w:eastAsiaTheme="minorEastAsia" w:hAnsiTheme="minorEastAsia"/>
                    <w:b w:val="0"/>
                    <w:bCs/>
                  </w:rPr>
                </w:pPr>
                <w:r>
                  <w:t>其他权益工具投资</w:t>
                </w:r>
              </w:p>
            </w:tc>
            <w:tc>
              <w:tcPr>
                <w:tcW w:w="849" w:type="pct"/>
              </w:tcPr>
              <w:p w14:paraId="01ABEDE5" w14:textId="2A052E50"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200,796,920.28</w:t>
                </w:r>
              </w:p>
            </w:tc>
            <w:tc>
              <w:tcPr>
                <w:tcW w:w="585" w:type="pct"/>
              </w:tcPr>
              <w:p w14:paraId="3BD22828" w14:textId="687BC665"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2</w:t>
                </w:r>
                <w:r>
                  <w:rPr>
                    <w:rStyle w:val="50"/>
                    <w:rFonts w:asciiTheme="minorEastAsia" w:eastAsiaTheme="minorEastAsia" w:hAnsiTheme="minorEastAsia"/>
                    <w:b w:val="0"/>
                    <w:bCs/>
                  </w:rPr>
                  <w:t>.91</w:t>
                </w:r>
              </w:p>
            </w:tc>
            <w:tc>
              <w:tcPr>
                <w:tcW w:w="954" w:type="pct"/>
              </w:tcPr>
              <w:p w14:paraId="085B68B2" w14:textId="5EC807B2"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200,796,920.28</w:t>
                </w:r>
              </w:p>
            </w:tc>
            <w:tc>
              <w:tcPr>
                <w:tcW w:w="563" w:type="pct"/>
              </w:tcPr>
              <w:p w14:paraId="35CC16D5" w14:textId="5EC5544A"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3</w:t>
                </w:r>
                <w:r>
                  <w:rPr>
                    <w:rStyle w:val="50"/>
                    <w:rFonts w:asciiTheme="minorEastAsia" w:eastAsiaTheme="minorEastAsia" w:hAnsiTheme="minorEastAsia"/>
                    <w:b w:val="0"/>
                    <w:bCs/>
                  </w:rPr>
                  <w:t>.04</w:t>
                </w:r>
              </w:p>
            </w:tc>
            <w:tc>
              <w:tcPr>
                <w:tcW w:w="543" w:type="pct"/>
              </w:tcPr>
              <w:p w14:paraId="7194BC9F" w14:textId="3D6D45FA"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.00</w:t>
                </w:r>
              </w:p>
            </w:tc>
            <w:tc>
              <w:tcPr>
                <w:tcW w:w="413" w:type="pct"/>
              </w:tcPr>
              <w:p w14:paraId="72151865" w14:textId="77777777" w:rsidR="005225B9" w:rsidRDefault="005225B9" w:rsidP="00A541CF">
                <w:pPr>
                  <w:rPr>
                    <w:rStyle w:val="50"/>
                    <w:rFonts w:asciiTheme="minorEastAsia" w:eastAsiaTheme="minorEastAsia" w:hAnsiTheme="minorEastAsia"/>
                    <w:b w:val="0"/>
                    <w:bCs/>
                  </w:rPr>
                </w:pPr>
              </w:p>
            </w:tc>
          </w:tr>
          <w:tr w:rsidR="005225B9" w14:paraId="09A1AE8C" w14:textId="77777777" w:rsidTr="00CC205F">
            <w:trPr>
              <w:trHeight w:val="135"/>
            </w:trPr>
            <w:tc>
              <w:tcPr>
                <w:tcW w:w="1094" w:type="pct"/>
              </w:tcPr>
              <w:p w14:paraId="2B8AF9AB" w14:textId="77777777" w:rsidR="005225B9" w:rsidRDefault="005225B9" w:rsidP="00A541CF">
                <w:pPr>
                  <w:rPr>
                    <w:rStyle w:val="50"/>
                    <w:rFonts w:asciiTheme="minorEastAsia" w:eastAsiaTheme="minorEastAsia" w:hAnsiTheme="minorEastAsia"/>
                    <w:b w:val="0"/>
                    <w:bCs/>
                  </w:rPr>
                </w:pPr>
                <w:r>
                  <w:t>其他非流动金融资产</w:t>
                </w:r>
              </w:p>
            </w:tc>
            <w:tc>
              <w:tcPr>
                <w:tcW w:w="849" w:type="pct"/>
              </w:tcPr>
              <w:p w14:paraId="0D98E29A" w14:textId="49BA07CB"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10,714,716.94</w:t>
                </w:r>
              </w:p>
            </w:tc>
            <w:tc>
              <w:tcPr>
                <w:tcW w:w="585" w:type="pct"/>
              </w:tcPr>
              <w:p w14:paraId="3D39DA61" w14:textId="68E3939C"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.16</w:t>
                </w:r>
              </w:p>
            </w:tc>
            <w:tc>
              <w:tcPr>
                <w:tcW w:w="954" w:type="pct"/>
              </w:tcPr>
              <w:p w14:paraId="6F7B8A0F" w14:textId="25CD07C3"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10,714,716.94</w:t>
                </w:r>
              </w:p>
            </w:tc>
            <w:tc>
              <w:tcPr>
                <w:tcW w:w="563" w:type="pct"/>
              </w:tcPr>
              <w:p w14:paraId="716C64F2" w14:textId="452E6113"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.16</w:t>
                </w:r>
              </w:p>
            </w:tc>
            <w:tc>
              <w:tcPr>
                <w:tcW w:w="543" w:type="pct"/>
              </w:tcPr>
              <w:p w14:paraId="66698FB9" w14:textId="53F10B88"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.00</w:t>
                </w:r>
              </w:p>
            </w:tc>
            <w:tc>
              <w:tcPr>
                <w:tcW w:w="413" w:type="pct"/>
              </w:tcPr>
              <w:p w14:paraId="7ABB9720" w14:textId="77777777" w:rsidR="005225B9" w:rsidRDefault="005225B9" w:rsidP="00A541CF">
                <w:pPr>
                  <w:rPr>
                    <w:rStyle w:val="50"/>
                    <w:rFonts w:asciiTheme="minorEastAsia" w:eastAsiaTheme="minorEastAsia" w:hAnsiTheme="minorEastAsia"/>
                    <w:b w:val="0"/>
                    <w:bCs/>
                  </w:rPr>
                </w:pPr>
              </w:p>
            </w:tc>
          </w:tr>
          <w:tr w:rsidR="005225B9" w14:paraId="70AB5EC6" w14:textId="77777777" w:rsidTr="00CC205F">
            <w:trPr>
              <w:trHeight w:val="135"/>
            </w:trPr>
            <w:tc>
              <w:tcPr>
                <w:tcW w:w="1094" w:type="pct"/>
              </w:tcPr>
              <w:p w14:paraId="1AB1F785" w14:textId="77777777" w:rsidR="005225B9" w:rsidRDefault="005225B9" w:rsidP="00A541CF">
                <w:pPr>
                  <w:rPr>
                    <w:rStyle w:val="50"/>
                    <w:rFonts w:asciiTheme="minorEastAsia" w:eastAsiaTheme="minorEastAsia" w:hAnsiTheme="minorEastAsia"/>
                    <w:b w:val="0"/>
                    <w:bCs/>
                  </w:rPr>
                </w:pPr>
                <w:r>
                  <w:t>投资性房地产</w:t>
                </w:r>
              </w:p>
            </w:tc>
            <w:tc>
              <w:tcPr>
                <w:tcW w:w="849" w:type="pct"/>
              </w:tcPr>
              <w:p w14:paraId="387167CF" w14:textId="75C99A53"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55,028,382.10</w:t>
                </w:r>
              </w:p>
            </w:tc>
            <w:tc>
              <w:tcPr>
                <w:tcW w:w="585" w:type="pct"/>
              </w:tcPr>
              <w:p w14:paraId="71A83668" w14:textId="69125EE1"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.80</w:t>
                </w:r>
              </w:p>
            </w:tc>
            <w:tc>
              <w:tcPr>
                <w:tcW w:w="954" w:type="pct"/>
              </w:tcPr>
              <w:p w14:paraId="5D3C1530" w14:textId="7103EF94"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56,209,630.93</w:t>
                </w:r>
              </w:p>
            </w:tc>
            <w:tc>
              <w:tcPr>
                <w:tcW w:w="563" w:type="pct"/>
              </w:tcPr>
              <w:p w14:paraId="6505B15F" w14:textId="179A116E"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.85</w:t>
                </w:r>
              </w:p>
            </w:tc>
            <w:tc>
              <w:tcPr>
                <w:tcW w:w="543" w:type="pct"/>
              </w:tcPr>
              <w:p w14:paraId="267268AC" w14:textId="6D70B00A"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w:t>
                </w:r>
                <w:r>
                  <w:rPr>
                    <w:rStyle w:val="50"/>
                    <w:rFonts w:asciiTheme="minorEastAsia" w:eastAsiaTheme="minorEastAsia" w:hAnsiTheme="minorEastAsia"/>
                    <w:b w:val="0"/>
                    <w:bCs/>
                  </w:rPr>
                  <w:t>2.10</w:t>
                </w:r>
              </w:p>
            </w:tc>
            <w:tc>
              <w:tcPr>
                <w:tcW w:w="413" w:type="pct"/>
              </w:tcPr>
              <w:p w14:paraId="0E265C30" w14:textId="77777777" w:rsidR="005225B9" w:rsidRDefault="005225B9" w:rsidP="00A541CF">
                <w:pPr>
                  <w:rPr>
                    <w:rStyle w:val="50"/>
                    <w:rFonts w:asciiTheme="minorEastAsia" w:eastAsiaTheme="minorEastAsia" w:hAnsiTheme="minorEastAsia"/>
                    <w:b w:val="0"/>
                    <w:bCs/>
                  </w:rPr>
                </w:pPr>
              </w:p>
            </w:tc>
          </w:tr>
          <w:tr w:rsidR="005225B9" w14:paraId="329DCBA7" w14:textId="77777777" w:rsidTr="00CC205F">
            <w:trPr>
              <w:trHeight w:val="135"/>
            </w:trPr>
            <w:tc>
              <w:tcPr>
                <w:tcW w:w="1094" w:type="pct"/>
              </w:tcPr>
              <w:p w14:paraId="795FBAC0" w14:textId="77777777" w:rsidR="005225B9" w:rsidRDefault="005225B9" w:rsidP="00A541CF">
                <w:pPr>
                  <w:rPr>
                    <w:rStyle w:val="50"/>
                    <w:rFonts w:asciiTheme="minorEastAsia" w:eastAsiaTheme="minorEastAsia" w:hAnsiTheme="minorEastAsia"/>
                    <w:b w:val="0"/>
                    <w:bCs/>
                  </w:rPr>
                </w:pPr>
                <w:r>
                  <w:t>固定资产</w:t>
                </w:r>
              </w:p>
            </w:tc>
            <w:tc>
              <w:tcPr>
                <w:tcW w:w="849" w:type="pct"/>
              </w:tcPr>
              <w:p w14:paraId="688C5C72" w14:textId="73BFF7CE"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3,274,648,873.85</w:t>
                </w:r>
              </w:p>
            </w:tc>
            <w:tc>
              <w:tcPr>
                <w:tcW w:w="585" w:type="pct"/>
              </w:tcPr>
              <w:p w14:paraId="6BC375A0" w14:textId="05529B24"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4</w:t>
                </w:r>
                <w:r>
                  <w:rPr>
                    <w:rStyle w:val="50"/>
                    <w:rFonts w:asciiTheme="minorEastAsia" w:eastAsiaTheme="minorEastAsia" w:hAnsiTheme="minorEastAsia"/>
                    <w:b w:val="0"/>
                    <w:bCs/>
                  </w:rPr>
                  <w:t>7.38</w:t>
                </w:r>
              </w:p>
            </w:tc>
            <w:tc>
              <w:tcPr>
                <w:tcW w:w="954" w:type="pct"/>
              </w:tcPr>
              <w:p w14:paraId="448470C3" w14:textId="05D36076"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3,356,594,359.01</w:t>
                </w:r>
              </w:p>
            </w:tc>
            <w:tc>
              <w:tcPr>
                <w:tcW w:w="563" w:type="pct"/>
              </w:tcPr>
              <w:p w14:paraId="27E6C993" w14:textId="6D642FDE"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5</w:t>
                </w:r>
                <w:r>
                  <w:rPr>
                    <w:rStyle w:val="50"/>
                    <w:rFonts w:asciiTheme="minorEastAsia" w:eastAsiaTheme="minorEastAsia" w:hAnsiTheme="minorEastAsia"/>
                    <w:b w:val="0"/>
                    <w:bCs/>
                  </w:rPr>
                  <w:t>0.76</w:t>
                </w:r>
              </w:p>
            </w:tc>
            <w:tc>
              <w:tcPr>
                <w:tcW w:w="543" w:type="pct"/>
              </w:tcPr>
              <w:p w14:paraId="5BCFD2FC" w14:textId="558A09EF"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w:t>
                </w:r>
                <w:r>
                  <w:rPr>
                    <w:rStyle w:val="50"/>
                    <w:rFonts w:asciiTheme="minorEastAsia" w:eastAsiaTheme="minorEastAsia" w:hAnsiTheme="minorEastAsia"/>
                    <w:b w:val="0"/>
                    <w:bCs/>
                  </w:rPr>
                  <w:t>2.44</w:t>
                </w:r>
              </w:p>
            </w:tc>
            <w:tc>
              <w:tcPr>
                <w:tcW w:w="413" w:type="pct"/>
              </w:tcPr>
              <w:p w14:paraId="4EDDEB6E" w14:textId="77777777" w:rsidR="005225B9" w:rsidRDefault="005225B9" w:rsidP="00A541CF">
                <w:pPr>
                  <w:rPr>
                    <w:rStyle w:val="50"/>
                    <w:rFonts w:asciiTheme="minorEastAsia" w:eastAsiaTheme="minorEastAsia" w:hAnsiTheme="minorEastAsia"/>
                    <w:b w:val="0"/>
                    <w:bCs/>
                  </w:rPr>
                </w:pPr>
              </w:p>
            </w:tc>
          </w:tr>
          <w:tr w:rsidR="005225B9" w14:paraId="08B939B1" w14:textId="77777777" w:rsidTr="00CC205F">
            <w:trPr>
              <w:trHeight w:val="135"/>
            </w:trPr>
            <w:tc>
              <w:tcPr>
                <w:tcW w:w="1094" w:type="pct"/>
              </w:tcPr>
              <w:p w14:paraId="6A9AA6B3" w14:textId="77777777" w:rsidR="005225B9" w:rsidRDefault="005225B9" w:rsidP="00A541CF">
                <w:pPr>
                  <w:rPr>
                    <w:rStyle w:val="50"/>
                    <w:rFonts w:asciiTheme="minorEastAsia" w:eastAsiaTheme="minorEastAsia" w:hAnsiTheme="minorEastAsia"/>
                    <w:b w:val="0"/>
                    <w:bCs/>
                  </w:rPr>
                </w:pPr>
                <w:r>
                  <w:t>在建工程</w:t>
                </w:r>
              </w:p>
            </w:tc>
            <w:tc>
              <w:tcPr>
                <w:tcW w:w="849" w:type="pct"/>
              </w:tcPr>
              <w:p w14:paraId="49FA037C" w14:textId="5608A7FA"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30,188,731.47</w:t>
                </w:r>
              </w:p>
            </w:tc>
            <w:tc>
              <w:tcPr>
                <w:tcW w:w="585" w:type="pct"/>
              </w:tcPr>
              <w:p w14:paraId="17647973" w14:textId="14D69DF3"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.44</w:t>
                </w:r>
              </w:p>
            </w:tc>
            <w:tc>
              <w:tcPr>
                <w:tcW w:w="954" w:type="pct"/>
              </w:tcPr>
              <w:p w14:paraId="0493FC9C" w14:textId="4791E615"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4,757,646.44</w:t>
                </w:r>
              </w:p>
            </w:tc>
            <w:tc>
              <w:tcPr>
                <w:tcW w:w="563" w:type="pct"/>
              </w:tcPr>
              <w:p w14:paraId="3C4E9941" w14:textId="2A3F4CA4"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.07</w:t>
                </w:r>
              </w:p>
            </w:tc>
            <w:tc>
              <w:tcPr>
                <w:tcW w:w="543" w:type="pct"/>
              </w:tcPr>
              <w:p w14:paraId="2E5A2F60" w14:textId="64475340"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5</w:t>
                </w:r>
                <w:r>
                  <w:rPr>
                    <w:rStyle w:val="50"/>
                    <w:rFonts w:asciiTheme="minorEastAsia" w:eastAsiaTheme="minorEastAsia" w:hAnsiTheme="minorEastAsia"/>
                    <w:b w:val="0"/>
                    <w:bCs/>
                  </w:rPr>
                  <w:t>34.53</w:t>
                </w:r>
              </w:p>
            </w:tc>
            <w:tc>
              <w:tcPr>
                <w:tcW w:w="413" w:type="pct"/>
              </w:tcPr>
              <w:p w14:paraId="54D84AC5" w14:textId="77777777" w:rsidR="005225B9" w:rsidRDefault="005225B9" w:rsidP="00A541CF">
                <w:pPr>
                  <w:rPr>
                    <w:rStyle w:val="50"/>
                    <w:rFonts w:asciiTheme="minorEastAsia" w:eastAsiaTheme="minorEastAsia" w:hAnsiTheme="minorEastAsia"/>
                    <w:b w:val="0"/>
                    <w:bCs/>
                  </w:rPr>
                </w:pPr>
              </w:p>
            </w:tc>
          </w:tr>
          <w:tr w:rsidR="005225B9" w14:paraId="48250906" w14:textId="77777777" w:rsidTr="00CC205F">
            <w:trPr>
              <w:trHeight w:val="135"/>
            </w:trPr>
            <w:tc>
              <w:tcPr>
                <w:tcW w:w="1094" w:type="pct"/>
              </w:tcPr>
              <w:p w14:paraId="44E6F1C6" w14:textId="77777777" w:rsidR="005225B9" w:rsidRDefault="005225B9" w:rsidP="00A541CF">
                <w:pPr>
                  <w:rPr>
                    <w:rStyle w:val="50"/>
                    <w:rFonts w:asciiTheme="minorEastAsia" w:eastAsiaTheme="minorEastAsia" w:hAnsiTheme="minorEastAsia"/>
                    <w:b w:val="0"/>
                    <w:bCs/>
                  </w:rPr>
                </w:pPr>
                <w:r>
                  <w:t>使用权资产</w:t>
                </w:r>
              </w:p>
            </w:tc>
            <w:tc>
              <w:tcPr>
                <w:tcW w:w="849" w:type="pct"/>
              </w:tcPr>
              <w:p w14:paraId="6AD614CA" w14:textId="265CCCD4"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662,579,610.79</w:t>
                </w:r>
              </w:p>
            </w:tc>
            <w:tc>
              <w:tcPr>
                <w:tcW w:w="585" w:type="pct"/>
              </w:tcPr>
              <w:p w14:paraId="31E87DBF" w14:textId="28CEC2F5"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9</w:t>
                </w:r>
                <w:r>
                  <w:rPr>
                    <w:rStyle w:val="50"/>
                    <w:rFonts w:asciiTheme="minorEastAsia" w:eastAsiaTheme="minorEastAsia" w:hAnsiTheme="minorEastAsia"/>
                    <w:b w:val="0"/>
                    <w:bCs/>
                  </w:rPr>
                  <w:t>.59</w:t>
                </w:r>
              </w:p>
            </w:tc>
            <w:tc>
              <w:tcPr>
                <w:tcW w:w="954" w:type="pct"/>
              </w:tcPr>
              <w:p w14:paraId="3F2CE5AC" w14:textId="24EBEA5B"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161,926,778.31</w:t>
                </w:r>
              </w:p>
            </w:tc>
            <w:tc>
              <w:tcPr>
                <w:tcW w:w="563" w:type="pct"/>
              </w:tcPr>
              <w:p w14:paraId="3873D6CB" w14:textId="6DCC16D6"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2</w:t>
                </w:r>
                <w:r>
                  <w:rPr>
                    <w:rStyle w:val="50"/>
                    <w:rFonts w:asciiTheme="minorEastAsia" w:eastAsiaTheme="minorEastAsia" w:hAnsiTheme="minorEastAsia"/>
                    <w:b w:val="0"/>
                    <w:bCs/>
                  </w:rPr>
                  <w:t>.45</w:t>
                </w:r>
              </w:p>
            </w:tc>
            <w:tc>
              <w:tcPr>
                <w:tcW w:w="543" w:type="pct"/>
              </w:tcPr>
              <w:p w14:paraId="4F040562" w14:textId="1CFD8BF8"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3</w:t>
                </w:r>
                <w:r>
                  <w:rPr>
                    <w:rStyle w:val="50"/>
                    <w:rFonts w:asciiTheme="minorEastAsia" w:eastAsiaTheme="minorEastAsia" w:hAnsiTheme="minorEastAsia"/>
                    <w:b w:val="0"/>
                    <w:bCs/>
                  </w:rPr>
                  <w:t>09.18</w:t>
                </w:r>
              </w:p>
            </w:tc>
            <w:tc>
              <w:tcPr>
                <w:tcW w:w="413" w:type="pct"/>
              </w:tcPr>
              <w:p w14:paraId="684F600F" w14:textId="77777777" w:rsidR="005225B9" w:rsidRDefault="005225B9" w:rsidP="00A541CF">
                <w:pPr>
                  <w:rPr>
                    <w:rStyle w:val="50"/>
                    <w:rFonts w:asciiTheme="minorEastAsia" w:eastAsiaTheme="minorEastAsia" w:hAnsiTheme="minorEastAsia"/>
                    <w:b w:val="0"/>
                    <w:bCs/>
                  </w:rPr>
                </w:pPr>
              </w:p>
            </w:tc>
          </w:tr>
          <w:tr w:rsidR="005225B9" w14:paraId="1C935D61" w14:textId="77777777" w:rsidTr="00CC205F">
            <w:trPr>
              <w:trHeight w:val="135"/>
            </w:trPr>
            <w:tc>
              <w:tcPr>
                <w:tcW w:w="1094" w:type="pct"/>
              </w:tcPr>
              <w:p w14:paraId="4FD80265" w14:textId="77777777" w:rsidR="005225B9" w:rsidRDefault="005225B9" w:rsidP="00A541CF">
                <w:pPr>
                  <w:rPr>
                    <w:rStyle w:val="50"/>
                    <w:rFonts w:asciiTheme="minorEastAsia" w:eastAsiaTheme="minorEastAsia" w:hAnsiTheme="minorEastAsia"/>
                    <w:b w:val="0"/>
                    <w:bCs/>
                  </w:rPr>
                </w:pPr>
                <w:r>
                  <w:t>无形资产</w:t>
                </w:r>
              </w:p>
            </w:tc>
            <w:tc>
              <w:tcPr>
                <w:tcW w:w="849" w:type="pct"/>
              </w:tcPr>
              <w:p w14:paraId="2CE0C704" w14:textId="01C6A889"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122,505,513.78</w:t>
                </w:r>
              </w:p>
            </w:tc>
            <w:tc>
              <w:tcPr>
                <w:tcW w:w="585" w:type="pct"/>
              </w:tcPr>
              <w:p w14:paraId="463FB4A0" w14:textId="70312C15"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1</w:t>
                </w:r>
                <w:r>
                  <w:rPr>
                    <w:rStyle w:val="50"/>
                    <w:rFonts w:asciiTheme="minorEastAsia" w:eastAsiaTheme="minorEastAsia" w:hAnsiTheme="minorEastAsia"/>
                    <w:b w:val="0"/>
                    <w:bCs/>
                  </w:rPr>
                  <w:t>.77</w:t>
                </w:r>
              </w:p>
            </w:tc>
            <w:tc>
              <w:tcPr>
                <w:tcW w:w="954" w:type="pct"/>
              </w:tcPr>
              <w:p w14:paraId="1501459B" w14:textId="7E9C675F"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124,792,981.50</w:t>
                </w:r>
              </w:p>
            </w:tc>
            <w:tc>
              <w:tcPr>
                <w:tcW w:w="563" w:type="pct"/>
              </w:tcPr>
              <w:p w14:paraId="6CD7F8DD" w14:textId="6904CDF2"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1</w:t>
                </w:r>
                <w:r>
                  <w:rPr>
                    <w:rStyle w:val="50"/>
                    <w:rFonts w:asciiTheme="minorEastAsia" w:eastAsiaTheme="minorEastAsia" w:hAnsiTheme="minorEastAsia"/>
                    <w:b w:val="0"/>
                    <w:bCs/>
                  </w:rPr>
                  <w:t>.89</w:t>
                </w:r>
              </w:p>
            </w:tc>
            <w:tc>
              <w:tcPr>
                <w:tcW w:w="543" w:type="pct"/>
              </w:tcPr>
              <w:p w14:paraId="347320E9" w14:textId="218F529F"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w:t>
                </w:r>
                <w:r>
                  <w:rPr>
                    <w:rStyle w:val="50"/>
                    <w:rFonts w:asciiTheme="minorEastAsia" w:eastAsiaTheme="minorEastAsia" w:hAnsiTheme="minorEastAsia"/>
                    <w:b w:val="0"/>
                    <w:bCs/>
                  </w:rPr>
                  <w:t>1.83</w:t>
                </w:r>
              </w:p>
            </w:tc>
            <w:tc>
              <w:tcPr>
                <w:tcW w:w="413" w:type="pct"/>
              </w:tcPr>
              <w:p w14:paraId="3FC25067" w14:textId="77777777" w:rsidR="005225B9" w:rsidRDefault="005225B9" w:rsidP="00A541CF">
                <w:pPr>
                  <w:rPr>
                    <w:rStyle w:val="50"/>
                    <w:rFonts w:asciiTheme="minorEastAsia" w:eastAsiaTheme="minorEastAsia" w:hAnsiTheme="minorEastAsia"/>
                    <w:b w:val="0"/>
                    <w:bCs/>
                  </w:rPr>
                </w:pPr>
              </w:p>
            </w:tc>
          </w:tr>
          <w:tr w:rsidR="005225B9" w14:paraId="7BED0CD0" w14:textId="77777777" w:rsidTr="00CC205F">
            <w:trPr>
              <w:trHeight w:val="135"/>
            </w:trPr>
            <w:tc>
              <w:tcPr>
                <w:tcW w:w="1094" w:type="pct"/>
              </w:tcPr>
              <w:p w14:paraId="5C722389" w14:textId="77777777" w:rsidR="005225B9" w:rsidRDefault="005225B9" w:rsidP="00A541CF">
                <w:pPr>
                  <w:rPr>
                    <w:rStyle w:val="50"/>
                    <w:rFonts w:asciiTheme="minorEastAsia" w:eastAsiaTheme="minorEastAsia" w:hAnsiTheme="minorEastAsia"/>
                    <w:b w:val="0"/>
                    <w:bCs/>
                  </w:rPr>
                </w:pPr>
                <w:r>
                  <w:t>长期待摊费用</w:t>
                </w:r>
              </w:p>
            </w:tc>
            <w:tc>
              <w:tcPr>
                <w:tcW w:w="849" w:type="pct"/>
              </w:tcPr>
              <w:p w14:paraId="21CA1BAF" w14:textId="7FCF5DE0"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384,993,015.42</w:t>
                </w:r>
              </w:p>
            </w:tc>
            <w:tc>
              <w:tcPr>
                <w:tcW w:w="585" w:type="pct"/>
              </w:tcPr>
              <w:p w14:paraId="6194C50A" w14:textId="1DBE8C49"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5</w:t>
                </w:r>
                <w:r>
                  <w:rPr>
                    <w:rStyle w:val="50"/>
                    <w:rFonts w:asciiTheme="minorEastAsia" w:eastAsiaTheme="minorEastAsia" w:hAnsiTheme="minorEastAsia"/>
                    <w:b w:val="0"/>
                    <w:bCs/>
                  </w:rPr>
                  <w:t>.57</w:t>
                </w:r>
              </w:p>
            </w:tc>
            <w:tc>
              <w:tcPr>
                <w:tcW w:w="954" w:type="pct"/>
              </w:tcPr>
              <w:p w14:paraId="235800E1" w14:textId="087FEDBA"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332,270,789.83</w:t>
                </w:r>
              </w:p>
            </w:tc>
            <w:tc>
              <w:tcPr>
                <w:tcW w:w="563" w:type="pct"/>
              </w:tcPr>
              <w:p w14:paraId="02266EF7" w14:textId="218A853C"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5</w:t>
                </w:r>
                <w:r>
                  <w:rPr>
                    <w:rStyle w:val="50"/>
                    <w:rFonts w:asciiTheme="minorEastAsia" w:eastAsiaTheme="minorEastAsia" w:hAnsiTheme="minorEastAsia"/>
                    <w:b w:val="0"/>
                    <w:bCs/>
                  </w:rPr>
                  <w:t>.03</w:t>
                </w:r>
              </w:p>
            </w:tc>
            <w:tc>
              <w:tcPr>
                <w:tcW w:w="543" w:type="pct"/>
              </w:tcPr>
              <w:p w14:paraId="177BA830" w14:textId="7B22A3E1"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1</w:t>
                </w:r>
                <w:r>
                  <w:rPr>
                    <w:rStyle w:val="50"/>
                    <w:rFonts w:asciiTheme="minorEastAsia" w:eastAsiaTheme="minorEastAsia" w:hAnsiTheme="minorEastAsia"/>
                    <w:b w:val="0"/>
                    <w:bCs/>
                  </w:rPr>
                  <w:t>5.87</w:t>
                </w:r>
              </w:p>
            </w:tc>
            <w:tc>
              <w:tcPr>
                <w:tcW w:w="413" w:type="pct"/>
              </w:tcPr>
              <w:p w14:paraId="7DF00497" w14:textId="77777777" w:rsidR="005225B9" w:rsidRDefault="005225B9" w:rsidP="00A541CF">
                <w:pPr>
                  <w:rPr>
                    <w:rStyle w:val="50"/>
                    <w:rFonts w:asciiTheme="minorEastAsia" w:eastAsiaTheme="minorEastAsia" w:hAnsiTheme="minorEastAsia"/>
                    <w:b w:val="0"/>
                    <w:bCs/>
                  </w:rPr>
                </w:pPr>
              </w:p>
            </w:tc>
          </w:tr>
          <w:tr w:rsidR="005225B9" w14:paraId="595A5A2C" w14:textId="77777777" w:rsidTr="00CC205F">
            <w:trPr>
              <w:trHeight w:val="135"/>
            </w:trPr>
            <w:tc>
              <w:tcPr>
                <w:tcW w:w="1094" w:type="pct"/>
              </w:tcPr>
              <w:p w14:paraId="5011806C" w14:textId="77777777" w:rsidR="005225B9" w:rsidRDefault="005225B9" w:rsidP="00A541CF">
                <w:pPr>
                  <w:rPr>
                    <w:rStyle w:val="50"/>
                    <w:rFonts w:asciiTheme="minorEastAsia" w:eastAsiaTheme="minorEastAsia" w:hAnsiTheme="minorEastAsia"/>
                    <w:b w:val="0"/>
                    <w:bCs/>
                  </w:rPr>
                </w:pPr>
                <w:r>
                  <w:t>递延所得税资产</w:t>
                </w:r>
              </w:p>
            </w:tc>
            <w:tc>
              <w:tcPr>
                <w:tcW w:w="849" w:type="pct"/>
              </w:tcPr>
              <w:p w14:paraId="4A7888A0" w14:textId="61EC1FB9"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9,922,659.49</w:t>
                </w:r>
              </w:p>
            </w:tc>
            <w:tc>
              <w:tcPr>
                <w:tcW w:w="585" w:type="pct"/>
              </w:tcPr>
              <w:p w14:paraId="0D1E305B" w14:textId="3B5CFFF4"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.14</w:t>
                </w:r>
              </w:p>
            </w:tc>
            <w:tc>
              <w:tcPr>
                <w:tcW w:w="954" w:type="pct"/>
              </w:tcPr>
              <w:p w14:paraId="5A31B872" w14:textId="5692A318"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9,922,659.49</w:t>
                </w:r>
              </w:p>
            </w:tc>
            <w:tc>
              <w:tcPr>
                <w:tcW w:w="563" w:type="pct"/>
              </w:tcPr>
              <w:p w14:paraId="407DDFC1" w14:textId="468D3B19"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.15</w:t>
                </w:r>
              </w:p>
            </w:tc>
            <w:tc>
              <w:tcPr>
                <w:tcW w:w="543" w:type="pct"/>
              </w:tcPr>
              <w:p w14:paraId="37FDCFFF" w14:textId="39FBE001"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.00</w:t>
                </w:r>
              </w:p>
            </w:tc>
            <w:tc>
              <w:tcPr>
                <w:tcW w:w="413" w:type="pct"/>
              </w:tcPr>
              <w:p w14:paraId="1F213E28" w14:textId="77777777" w:rsidR="005225B9" w:rsidRDefault="005225B9" w:rsidP="00A541CF">
                <w:pPr>
                  <w:rPr>
                    <w:rStyle w:val="50"/>
                    <w:rFonts w:asciiTheme="minorEastAsia" w:eastAsiaTheme="minorEastAsia" w:hAnsiTheme="minorEastAsia"/>
                    <w:b w:val="0"/>
                    <w:bCs/>
                  </w:rPr>
                </w:pPr>
              </w:p>
            </w:tc>
          </w:tr>
          <w:tr w:rsidR="005225B9" w14:paraId="239B4467" w14:textId="77777777" w:rsidTr="00CC205F">
            <w:trPr>
              <w:trHeight w:val="135"/>
            </w:trPr>
            <w:tc>
              <w:tcPr>
                <w:tcW w:w="1094" w:type="pct"/>
              </w:tcPr>
              <w:p w14:paraId="7A423B6C" w14:textId="77777777" w:rsidR="005225B9" w:rsidRDefault="005225B9" w:rsidP="00A541CF">
                <w:pPr>
                  <w:rPr>
                    <w:rStyle w:val="50"/>
                    <w:rFonts w:asciiTheme="minorEastAsia" w:eastAsiaTheme="minorEastAsia" w:hAnsiTheme="minorEastAsia"/>
                    <w:b w:val="0"/>
                    <w:bCs/>
                  </w:rPr>
                </w:pPr>
                <w:r>
                  <w:t>其他非流动资产</w:t>
                </w:r>
              </w:p>
            </w:tc>
            <w:tc>
              <w:tcPr>
                <w:tcW w:w="849" w:type="pct"/>
              </w:tcPr>
              <w:p w14:paraId="59EE9E96" w14:textId="2C5CA562"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205,068,266.64</w:t>
                </w:r>
              </w:p>
            </w:tc>
            <w:tc>
              <w:tcPr>
                <w:tcW w:w="585" w:type="pct"/>
              </w:tcPr>
              <w:p w14:paraId="3246C02D" w14:textId="7E668B17"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2</w:t>
                </w:r>
                <w:r>
                  <w:rPr>
                    <w:rStyle w:val="50"/>
                    <w:rFonts w:asciiTheme="minorEastAsia" w:eastAsiaTheme="minorEastAsia" w:hAnsiTheme="minorEastAsia"/>
                    <w:b w:val="0"/>
                    <w:bCs/>
                  </w:rPr>
                  <w:t>.97</w:t>
                </w:r>
              </w:p>
            </w:tc>
            <w:tc>
              <w:tcPr>
                <w:tcW w:w="954" w:type="pct"/>
              </w:tcPr>
              <w:p w14:paraId="5F475676" w14:textId="7314F5B6"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184,866,922.746</w:t>
                </w:r>
              </w:p>
            </w:tc>
            <w:tc>
              <w:tcPr>
                <w:tcW w:w="563" w:type="pct"/>
              </w:tcPr>
              <w:p w14:paraId="4ECCDE15" w14:textId="4F256BC3"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2</w:t>
                </w:r>
                <w:r>
                  <w:rPr>
                    <w:rStyle w:val="50"/>
                    <w:rFonts w:asciiTheme="minorEastAsia" w:eastAsiaTheme="minorEastAsia" w:hAnsiTheme="minorEastAsia"/>
                    <w:b w:val="0"/>
                    <w:bCs/>
                  </w:rPr>
                  <w:t>.80</w:t>
                </w:r>
              </w:p>
            </w:tc>
            <w:tc>
              <w:tcPr>
                <w:tcW w:w="543" w:type="pct"/>
              </w:tcPr>
              <w:p w14:paraId="2470B714" w14:textId="5B761632"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1</w:t>
                </w:r>
                <w:r>
                  <w:rPr>
                    <w:rStyle w:val="50"/>
                    <w:rFonts w:asciiTheme="minorEastAsia" w:eastAsiaTheme="minorEastAsia" w:hAnsiTheme="minorEastAsia"/>
                    <w:b w:val="0"/>
                    <w:bCs/>
                  </w:rPr>
                  <w:t>0.93</w:t>
                </w:r>
              </w:p>
            </w:tc>
            <w:tc>
              <w:tcPr>
                <w:tcW w:w="413" w:type="pct"/>
              </w:tcPr>
              <w:p w14:paraId="132C3FE1" w14:textId="77777777" w:rsidR="005225B9" w:rsidRDefault="005225B9" w:rsidP="00A541CF">
                <w:pPr>
                  <w:rPr>
                    <w:rStyle w:val="50"/>
                    <w:rFonts w:asciiTheme="minorEastAsia" w:eastAsiaTheme="minorEastAsia" w:hAnsiTheme="minorEastAsia"/>
                    <w:b w:val="0"/>
                    <w:bCs/>
                  </w:rPr>
                </w:pPr>
              </w:p>
            </w:tc>
          </w:tr>
          <w:tr w:rsidR="005225B9" w14:paraId="45EE7CBD" w14:textId="77777777" w:rsidTr="00CC205F">
            <w:trPr>
              <w:trHeight w:val="135"/>
            </w:trPr>
            <w:tc>
              <w:tcPr>
                <w:tcW w:w="1094" w:type="pct"/>
              </w:tcPr>
              <w:p w14:paraId="169BD699" w14:textId="77777777" w:rsidR="005225B9" w:rsidRDefault="005225B9" w:rsidP="00A541CF">
                <w:pPr>
                  <w:rPr>
                    <w:rStyle w:val="50"/>
                    <w:rFonts w:asciiTheme="minorEastAsia" w:eastAsiaTheme="minorEastAsia" w:hAnsiTheme="minorEastAsia"/>
                    <w:b w:val="0"/>
                    <w:bCs/>
                  </w:rPr>
                </w:pPr>
                <w:r>
                  <w:t>短期借款</w:t>
                </w:r>
              </w:p>
            </w:tc>
            <w:tc>
              <w:tcPr>
                <w:tcW w:w="849" w:type="pct"/>
              </w:tcPr>
              <w:p w14:paraId="73846161" w14:textId="303136D7"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2,165,870,434.66</w:t>
                </w:r>
              </w:p>
            </w:tc>
            <w:tc>
              <w:tcPr>
                <w:tcW w:w="585" w:type="pct"/>
              </w:tcPr>
              <w:p w14:paraId="3898B01D" w14:textId="01341CD7"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3</w:t>
                </w:r>
                <w:r>
                  <w:rPr>
                    <w:rStyle w:val="50"/>
                    <w:rFonts w:asciiTheme="minorEastAsia" w:eastAsiaTheme="minorEastAsia" w:hAnsiTheme="minorEastAsia"/>
                    <w:b w:val="0"/>
                    <w:bCs/>
                  </w:rPr>
                  <w:t>1.34</w:t>
                </w:r>
              </w:p>
            </w:tc>
            <w:tc>
              <w:tcPr>
                <w:tcW w:w="954" w:type="pct"/>
              </w:tcPr>
              <w:p w14:paraId="54A91556" w14:textId="767C958E"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2,276,440,236.03</w:t>
                </w:r>
              </w:p>
            </w:tc>
            <w:tc>
              <w:tcPr>
                <w:tcW w:w="563" w:type="pct"/>
              </w:tcPr>
              <w:p w14:paraId="75A4650C" w14:textId="521F6769"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3</w:t>
                </w:r>
                <w:r>
                  <w:rPr>
                    <w:rStyle w:val="50"/>
                    <w:rFonts w:asciiTheme="minorEastAsia" w:eastAsiaTheme="minorEastAsia" w:hAnsiTheme="minorEastAsia"/>
                    <w:b w:val="0"/>
                    <w:bCs/>
                  </w:rPr>
                  <w:t>4.43</w:t>
                </w:r>
              </w:p>
            </w:tc>
            <w:tc>
              <w:tcPr>
                <w:tcW w:w="543" w:type="pct"/>
              </w:tcPr>
              <w:p w14:paraId="3EC57146" w14:textId="1F9CED03"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w:t>
                </w:r>
                <w:r>
                  <w:rPr>
                    <w:rStyle w:val="50"/>
                    <w:rFonts w:asciiTheme="minorEastAsia" w:eastAsiaTheme="minorEastAsia" w:hAnsiTheme="minorEastAsia"/>
                    <w:b w:val="0"/>
                    <w:bCs/>
                  </w:rPr>
                  <w:t>4.86</w:t>
                </w:r>
              </w:p>
            </w:tc>
            <w:tc>
              <w:tcPr>
                <w:tcW w:w="413" w:type="pct"/>
              </w:tcPr>
              <w:p w14:paraId="37976445" w14:textId="77777777" w:rsidR="005225B9" w:rsidRDefault="005225B9" w:rsidP="00A541CF">
                <w:pPr>
                  <w:rPr>
                    <w:rStyle w:val="50"/>
                    <w:rFonts w:asciiTheme="minorEastAsia" w:eastAsiaTheme="minorEastAsia" w:hAnsiTheme="minorEastAsia"/>
                    <w:b w:val="0"/>
                    <w:bCs/>
                  </w:rPr>
                </w:pPr>
              </w:p>
            </w:tc>
          </w:tr>
          <w:tr w:rsidR="005225B9" w14:paraId="164A425F" w14:textId="77777777" w:rsidTr="00CC205F">
            <w:trPr>
              <w:trHeight w:val="135"/>
            </w:trPr>
            <w:tc>
              <w:tcPr>
                <w:tcW w:w="1094" w:type="pct"/>
              </w:tcPr>
              <w:p w14:paraId="6934380C" w14:textId="77777777" w:rsidR="005225B9" w:rsidRDefault="005225B9" w:rsidP="00A541CF">
                <w:pPr>
                  <w:rPr>
                    <w:rStyle w:val="50"/>
                    <w:rFonts w:asciiTheme="minorEastAsia" w:eastAsiaTheme="minorEastAsia" w:hAnsiTheme="minorEastAsia"/>
                    <w:b w:val="0"/>
                    <w:bCs/>
                  </w:rPr>
                </w:pPr>
                <w:r>
                  <w:t>应付帐款</w:t>
                </w:r>
              </w:p>
            </w:tc>
            <w:tc>
              <w:tcPr>
                <w:tcW w:w="849" w:type="pct"/>
              </w:tcPr>
              <w:p w14:paraId="135718F3" w14:textId="17BCF7FE"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475,296,881.11</w:t>
                </w:r>
              </w:p>
            </w:tc>
            <w:tc>
              <w:tcPr>
                <w:tcW w:w="585" w:type="pct"/>
              </w:tcPr>
              <w:p w14:paraId="0F64EE08" w14:textId="0C027E22"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6</w:t>
                </w:r>
                <w:r>
                  <w:rPr>
                    <w:rStyle w:val="50"/>
                    <w:rFonts w:asciiTheme="minorEastAsia" w:eastAsiaTheme="minorEastAsia" w:hAnsiTheme="minorEastAsia"/>
                    <w:b w:val="0"/>
                    <w:bCs/>
                  </w:rPr>
                  <w:t>.88</w:t>
                </w:r>
              </w:p>
            </w:tc>
            <w:tc>
              <w:tcPr>
                <w:tcW w:w="954" w:type="pct"/>
              </w:tcPr>
              <w:p w14:paraId="2E0C74E3" w14:textId="3F4B5BDB"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133,482,665.82</w:t>
                </w:r>
              </w:p>
            </w:tc>
            <w:tc>
              <w:tcPr>
                <w:tcW w:w="563" w:type="pct"/>
              </w:tcPr>
              <w:p w14:paraId="2EECE2FC" w14:textId="20AE4211"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2</w:t>
                </w:r>
                <w:r>
                  <w:rPr>
                    <w:rStyle w:val="50"/>
                    <w:rFonts w:asciiTheme="minorEastAsia" w:eastAsiaTheme="minorEastAsia" w:hAnsiTheme="minorEastAsia"/>
                    <w:b w:val="0"/>
                    <w:bCs/>
                  </w:rPr>
                  <w:t>.02</w:t>
                </w:r>
              </w:p>
            </w:tc>
            <w:tc>
              <w:tcPr>
                <w:tcW w:w="543" w:type="pct"/>
              </w:tcPr>
              <w:p w14:paraId="50CCB211" w14:textId="70B55305"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2</w:t>
                </w:r>
                <w:r>
                  <w:rPr>
                    <w:rStyle w:val="50"/>
                    <w:rFonts w:asciiTheme="minorEastAsia" w:eastAsiaTheme="minorEastAsia" w:hAnsiTheme="minorEastAsia"/>
                    <w:b w:val="0"/>
                    <w:bCs/>
                  </w:rPr>
                  <w:t>56.07</w:t>
                </w:r>
              </w:p>
            </w:tc>
            <w:tc>
              <w:tcPr>
                <w:tcW w:w="413" w:type="pct"/>
              </w:tcPr>
              <w:p w14:paraId="57D80BD1" w14:textId="77777777" w:rsidR="005225B9" w:rsidRDefault="005225B9" w:rsidP="00A541CF">
                <w:pPr>
                  <w:rPr>
                    <w:rStyle w:val="50"/>
                    <w:rFonts w:asciiTheme="minorEastAsia" w:eastAsiaTheme="minorEastAsia" w:hAnsiTheme="minorEastAsia"/>
                    <w:b w:val="0"/>
                    <w:bCs/>
                  </w:rPr>
                </w:pPr>
              </w:p>
            </w:tc>
          </w:tr>
          <w:tr w:rsidR="005225B9" w14:paraId="097E35E6" w14:textId="77777777" w:rsidTr="00CC205F">
            <w:trPr>
              <w:trHeight w:val="135"/>
            </w:trPr>
            <w:tc>
              <w:tcPr>
                <w:tcW w:w="1094" w:type="pct"/>
              </w:tcPr>
              <w:p w14:paraId="39E0EA23" w14:textId="77777777" w:rsidR="005225B9" w:rsidRDefault="005225B9" w:rsidP="00A541CF">
                <w:pPr>
                  <w:rPr>
                    <w:rStyle w:val="50"/>
                    <w:rFonts w:asciiTheme="minorEastAsia" w:eastAsiaTheme="minorEastAsia" w:hAnsiTheme="minorEastAsia"/>
                    <w:b w:val="0"/>
                    <w:bCs/>
                  </w:rPr>
                </w:pPr>
                <w:r>
                  <w:t>合同负债</w:t>
                </w:r>
              </w:p>
            </w:tc>
            <w:tc>
              <w:tcPr>
                <w:tcW w:w="849" w:type="pct"/>
              </w:tcPr>
              <w:p w14:paraId="04832054" w14:textId="5AF9F287"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80,690,044.89</w:t>
                </w:r>
              </w:p>
            </w:tc>
            <w:tc>
              <w:tcPr>
                <w:tcW w:w="585" w:type="pct"/>
              </w:tcPr>
              <w:p w14:paraId="357BE14D" w14:textId="68975E1F"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1</w:t>
                </w:r>
                <w:r>
                  <w:rPr>
                    <w:rStyle w:val="50"/>
                    <w:rFonts w:asciiTheme="minorEastAsia" w:eastAsiaTheme="minorEastAsia" w:hAnsiTheme="minorEastAsia"/>
                    <w:b w:val="0"/>
                    <w:bCs/>
                  </w:rPr>
                  <w:t>.17</w:t>
                </w:r>
              </w:p>
            </w:tc>
            <w:tc>
              <w:tcPr>
                <w:tcW w:w="954" w:type="pct"/>
              </w:tcPr>
              <w:p w14:paraId="6C7F15F2" w14:textId="2FFFFD5B" w:rsidR="005225B9" w:rsidRDefault="00A45C49"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76,773,689.64</w:t>
                </w:r>
              </w:p>
            </w:tc>
            <w:tc>
              <w:tcPr>
                <w:tcW w:w="563" w:type="pct"/>
              </w:tcPr>
              <w:p w14:paraId="6279CFFC" w14:textId="6081BFA4"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1</w:t>
                </w:r>
                <w:r>
                  <w:rPr>
                    <w:rStyle w:val="50"/>
                    <w:rFonts w:asciiTheme="minorEastAsia" w:eastAsiaTheme="minorEastAsia" w:hAnsiTheme="minorEastAsia"/>
                    <w:b w:val="0"/>
                    <w:bCs/>
                  </w:rPr>
                  <w:t>.16</w:t>
                </w:r>
              </w:p>
            </w:tc>
            <w:tc>
              <w:tcPr>
                <w:tcW w:w="543" w:type="pct"/>
              </w:tcPr>
              <w:p w14:paraId="762CE61D" w14:textId="67FEFD18"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5</w:t>
                </w:r>
                <w:r>
                  <w:rPr>
                    <w:rStyle w:val="50"/>
                    <w:rFonts w:asciiTheme="minorEastAsia" w:eastAsiaTheme="minorEastAsia" w:hAnsiTheme="minorEastAsia"/>
                    <w:b w:val="0"/>
                    <w:bCs/>
                  </w:rPr>
                  <w:t>.10</w:t>
                </w:r>
              </w:p>
            </w:tc>
            <w:tc>
              <w:tcPr>
                <w:tcW w:w="413" w:type="pct"/>
              </w:tcPr>
              <w:p w14:paraId="3384D222" w14:textId="77777777" w:rsidR="005225B9" w:rsidRDefault="005225B9" w:rsidP="00A541CF">
                <w:pPr>
                  <w:rPr>
                    <w:rStyle w:val="50"/>
                    <w:rFonts w:asciiTheme="minorEastAsia" w:eastAsiaTheme="minorEastAsia" w:hAnsiTheme="minorEastAsia"/>
                    <w:b w:val="0"/>
                    <w:bCs/>
                  </w:rPr>
                </w:pPr>
              </w:p>
            </w:tc>
          </w:tr>
          <w:tr w:rsidR="005225B9" w14:paraId="4A17A02B" w14:textId="77777777" w:rsidTr="00CC205F">
            <w:trPr>
              <w:trHeight w:val="135"/>
            </w:trPr>
            <w:tc>
              <w:tcPr>
                <w:tcW w:w="1094" w:type="pct"/>
              </w:tcPr>
              <w:p w14:paraId="49E68056" w14:textId="77777777" w:rsidR="005225B9" w:rsidRDefault="005225B9" w:rsidP="00A541CF">
                <w:pPr>
                  <w:rPr>
                    <w:rStyle w:val="50"/>
                    <w:rFonts w:asciiTheme="minorEastAsia" w:eastAsiaTheme="minorEastAsia" w:hAnsiTheme="minorEastAsia"/>
                    <w:b w:val="0"/>
                    <w:bCs/>
                  </w:rPr>
                </w:pPr>
                <w:r>
                  <w:t>应付职工薪酬</w:t>
                </w:r>
              </w:p>
            </w:tc>
            <w:tc>
              <w:tcPr>
                <w:tcW w:w="849" w:type="pct"/>
              </w:tcPr>
              <w:p w14:paraId="2AD63D88" w14:textId="6270D8D9"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84,788,712.78</w:t>
                </w:r>
              </w:p>
            </w:tc>
            <w:tc>
              <w:tcPr>
                <w:tcW w:w="585" w:type="pct"/>
              </w:tcPr>
              <w:p w14:paraId="78035F86" w14:textId="5E81B908"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1</w:t>
                </w:r>
                <w:r>
                  <w:rPr>
                    <w:rStyle w:val="50"/>
                    <w:rFonts w:asciiTheme="minorEastAsia" w:eastAsiaTheme="minorEastAsia" w:hAnsiTheme="minorEastAsia"/>
                    <w:b w:val="0"/>
                    <w:bCs/>
                  </w:rPr>
                  <w:t>.23</w:t>
                </w:r>
              </w:p>
            </w:tc>
            <w:tc>
              <w:tcPr>
                <w:tcW w:w="954" w:type="pct"/>
              </w:tcPr>
              <w:p w14:paraId="34747EB5" w14:textId="18889643"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85,943,575.49</w:t>
                </w:r>
              </w:p>
            </w:tc>
            <w:tc>
              <w:tcPr>
                <w:tcW w:w="563" w:type="pct"/>
              </w:tcPr>
              <w:p w14:paraId="742DB64D" w14:textId="0C02DB72"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1</w:t>
                </w:r>
                <w:r>
                  <w:rPr>
                    <w:rStyle w:val="50"/>
                    <w:rFonts w:asciiTheme="minorEastAsia" w:eastAsiaTheme="minorEastAsia" w:hAnsiTheme="minorEastAsia"/>
                    <w:b w:val="0"/>
                    <w:bCs/>
                  </w:rPr>
                  <w:t>.30</w:t>
                </w:r>
              </w:p>
            </w:tc>
            <w:tc>
              <w:tcPr>
                <w:tcW w:w="543" w:type="pct"/>
              </w:tcPr>
              <w:p w14:paraId="18B78BEE" w14:textId="3A355F99"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w:t>
                </w:r>
                <w:r>
                  <w:rPr>
                    <w:rStyle w:val="50"/>
                    <w:rFonts w:asciiTheme="minorEastAsia" w:eastAsiaTheme="minorEastAsia" w:hAnsiTheme="minorEastAsia"/>
                    <w:b w:val="0"/>
                    <w:bCs/>
                  </w:rPr>
                  <w:t>1.34</w:t>
                </w:r>
              </w:p>
            </w:tc>
            <w:tc>
              <w:tcPr>
                <w:tcW w:w="413" w:type="pct"/>
              </w:tcPr>
              <w:p w14:paraId="547FE8ED" w14:textId="77777777" w:rsidR="005225B9" w:rsidRDefault="005225B9" w:rsidP="00A541CF">
                <w:pPr>
                  <w:rPr>
                    <w:rStyle w:val="50"/>
                    <w:rFonts w:asciiTheme="minorEastAsia" w:eastAsiaTheme="minorEastAsia" w:hAnsiTheme="minorEastAsia"/>
                    <w:b w:val="0"/>
                    <w:bCs/>
                  </w:rPr>
                </w:pPr>
              </w:p>
            </w:tc>
          </w:tr>
          <w:tr w:rsidR="005225B9" w14:paraId="676B81ED" w14:textId="77777777" w:rsidTr="00CC205F">
            <w:trPr>
              <w:trHeight w:val="135"/>
            </w:trPr>
            <w:tc>
              <w:tcPr>
                <w:tcW w:w="1094" w:type="pct"/>
              </w:tcPr>
              <w:p w14:paraId="076863D2" w14:textId="77777777" w:rsidR="005225B9" w:rsidRDefault="005225B9" w:rsidP="00A541CF">
                <w:pPr>
                  <w:rPr>
                    <w:rStyle w:val="50"/>
                    <w:rFonts w:asciiTheme="minorEastAsia" w:eastAsiaTheme="minorEastAsia" w:hAnsiTheme="minorEastAsia"/>
                    <w:b w:val="0"/>
                    <w:bCs/>
                  </w:rPr>
                </w:pPr>
                <w:r>
                  <w:t>应交税费</w:t>
                </w:r>
              </w:p>
            </w:tc>
            <w:tc>
              <w:tcPr>
                <w:tcW w:w="849" w:type="pct"/>
              </w:tcPr>
              <w:p w14:paraId="4ACA2CBB" w14:textId="2D9A7AC1"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32,428,653.96</w:t>
                </w:r>
              </w:p>
            </w:tc>
            <w:tc>
              <w:tcPr>
                <w:tcW w:w="585" w:type="pct"/>
              </w:tcPr>
              <w:p w14:paraId="4922D9AD" w14:textId="18EA57FC"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.47</w:t>
                </w:r>
              </w:p>
            </w:tc>
            <w:tc>
              <w:tcPr>
                <w:tcW w:w="954" w:type="pct"/>
              </w:tcPr>
              <w:p w14:paraId="59059039" w14:textId="5DCA2848"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35,652,864.56</w:t>
                </w:r>
              </w:p>
            </w:tc>
            <w:tc>
              <w:tcPr>
                <w:tcW w:w="563" w:type="pct"/>
              </w:tcPr>
              <w:p w14:paraId="457AB465" w14:textId="543424DC"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.54</w:t>
                </w:r>
              </w:p>
            </w:tc>
            <w:tc>
              <w:tcPr>
                <w:tcW w:w="543" w:type="pct"/>
              </w:tcPr>
              <w:p w14:paraId="0F6770CB" w14:textId="03AF67F7"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w:t>
                </w:r>
                <w:r>
                  <w:rPr>
                    <w:rStyle w:val="50"/>
                    <w:rFonts w:asciiTheme="minorEastAsia" w:eastAsiaTheme="minorEastAsia" w:hAnsiTheme="minorEastAsia"/>
                    <w:b w:val="0"/>
                    <w:bCs/>
                  </w:rPr>
                  <w:t>9.04</w:t>
                </w:r>
              </w:p>
            </w:tc>
            <w:tc>
              <w:tcPr>
                <w:tcW w:w="413" w:type="pct"/>
              </w:tcPr>
              <w:p w14:paraId="0E5ED705" w14:textId="77777777" w:rsidR="005225B9" w:rsidRDefault="005225B9" w:rsidP="00A541CF">
                <w:pPr>
                  <w:rPr>
                    <w:rStyle w:val="50"/>
                    <w:rFonts w:asciiTheme="minorEastAsia" w:eastAsiaTheme="minorEastAsia" w:hAnsiTheme="minorEastAsia"/>
                    <w:b w:val="0"/>
                    <w:bCs/>
                  </w:rPr>
                </w:pPr>
              </w:p>
            </w:tc>
          </w:tr>
          <w:tr w:rsidR="005225B9" w14:paraId="18924452" w14:textId="77777777" w:rsidTr="00CC205F">
            <w:trPr>
              <w:trHeight w:val="135"/>
            </w:trPr>
            <w:tc>
              <w:tcPr>
                <w:tcW w:w="1094" w:type="pct"/>
              </w:tcPr>
              <w:p w14:paraId="22645A42" w14:textId="77777777" w:rsidR="005225B9" w:rsidRDefault="005225B9" w:rsidP="00A541CF">
                <w:pPr>
                  <w:rPr>
                    <w:rStyle w:val="50"/>
                    <w:rFonts w:asciiTheme="minorEastAsia" w:eastAsiaTheme="minorEastAsia" w:hAnsiTheme="minorEastAsia"/>
                    <w:b w:val="0"/>
                    <w:bCs/>
                  </w:rPr>
                </w:pPr>
                <w:r>
                  <w:t>应付股利</w:t>
                </w:r>
              </w:p>
            </w:tc>
            <w:tc>
              <w:tcPr>
                <w:tcW w:w="849" w:type="pct"/>
              </w:tcPr>
              <w:p w14:paraId="7EE764CC" w14:textId="55F4BFDD"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21,542,074.32</w:t>
                </w:r>
              </w:p>
            </w:tc>
            <w:tc>
              <w:tcPr>
                <w:tcW w:w="585" w:type="pct"/>
              </w:tcPr>
              <w:p w14:paraId="0E12E99D" w14:textId="1AE69423"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.31</w:t>
                </w:r>
              </w:p>
            </w:tc>
            <w:tc>
              <w:tcPr>
                <w:tcW w:w="954" w:type="pct"/>
              </w:tcPr>
              <w:p w14:paraId="0698D71F" w14:textId="31BD1D3F"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2,549,148.37</w:t>
                </w:r>
              </w:p>
            </w:tc>
            <w:tc>
              <w:tcPr>
                <w:tcW w:w="563" w:type="pct"/>
              </w:tcPr>
              <w:p w14:paraId="308184BF" w14:textId="4DAA767E"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.04</w:t>
                </w:r>
              </w:p>
            </w:tc>
            <w:tc>
              <w:tcPr>
                <w:tcW w:w="543" w:type="pct"/>
              </w:tcPr>
              <w:p w14:paraId="73CE6DF9" w14:textId="764995CE"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7</w:t>
                </w:r>
                <w:r>
                  <w:rPr>
                    <w:rStyle w:val="50"/>
                    <w:rFonts w:asciiTheme="minorEastAsia" w:eastAsiaTheme="minorEastAsia" w:hAnsiTheme="minorEastAsia"/>
                    <w:b w:val="0"/>
                    <w:bCs/>
                  </w:rPr>
                  <w:t>45.07</w:t>
                </w:r>
              </w:p>
            </w:tc>
            <w:tc>
              <w:tcPr>
                <w:tcW w:w="413" w:type="pct"/>
              </w:tcPr>
              <w:p w14:paraId="515DDA73" w14:textId="77777777" w:rsidR="005225B9" w:rsidRDefault="005225B9" w:rsidP="00A541CF">
                <w:pPr>
                  <w:rPr>
                    <w:rStyle w:val="50"/>
                    <w:rFonts w:asciiTheme="minorEastAsia" w:eastAsiaTheme="minorEastAsia" w:hAnsiTheme="minorEastAsia"/>
                    <w:b w:val="0"/>
                    <w:bCs/>
                  </w:rPr>
                </w:pPr>
              </w:p>
            </w:tc>
          </w:tr>
          <w:tr w:rsidR="005225B9" w14:paraId="180059C9" w14:textId="77777777" w:rsidTr="00CC205F">
            <w:trPr>
              <w:trHeight w:val="135"/>
            </w:trPr>
            <w:tc>
              <w:tcPr>
                <w:tcW w:w="1094" w:type="pct"/>
              </w:tcPr>
              <w:p w14:paraId="3E53CFC3" w14:textId="77777777" w:rsidR="005225B9" w:rsidRDefault="005225B9" w:rsidP="00A541CF">
                <w:pPr>
                  <w:rPr>
                    <w:rStyle w:val="50"/>
                    <w:rFonts w:asciiTheme="minorEastAsia" w:eastAsiaTheme="minorEastAsia" w:hAnsiTheme="minorEastAsia"/>
                    <w:b w:val="0"/>
                    <w:bCs/>
                  </w:rPr>
                </w:pPr>
                <w:r>
                  <w:t>其他应付款</w:t>
                </w:r>
              </w:p>
            </w:tc>
            <w:tc>
              <w:tcPr>
                <w:tcW w:w="849" w:type="pct"/>
              </w:tcPr>
              <w:p w14:paraId="30563ABE" w14:textId="071E1E15"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47,463,942.80</w:t>
                </w:r>
              </w:p>
            </w:tc>
            <w:tc>
              <w:tcPr>
                <w:tcW w:w="585" w:type="pct"/>
              </w:tcPr>
              <w:p w14:paraId="771848C3" w14:textId="786D818A"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.69</w:t>
                </w:r>
              </w:p>
            </w:tc>
            <w:tc>
              <w:tcPr>
                <w:tcW w:w="954" w:type="pct"/>
              </w:tcPr>
              <w:p w14:paraId="79AC5473" w14:textId="64FF3EEB"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40,481,511.02</w:t>
                </w:r>
              </w:p>
            </w:tc>
            <w:tc>
              <w:tcPr>
                <w:tcW w:w="563" w:type="pct"/>
              </w:tcPr>
              <w:p w14:paraId="6330CA78" w14:textId="34105ABE"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.61</w:t>
                </w:r>
              </w:p>
            </w:tc>
            <w:tc>
              <w:tcPr>
                <w:tcW w:w="543" w:type="pct"/>
              </w:tcPr>
              <w:p w14:paraId="61D43FD3" w14:textId="1DDA5E4F"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1</w:t>
                </w:r>
                <w:r>
                  <w:rPr>
                    <w:rStyle w:val="50"/>
                    <w:rFonts w:asciiTheme="minorEastAsia" w:eastAsiaTheme="minorEastAsia" w:hAnsiTheme="minorEastAsia"/>
                    <w:b w:val="0"/>
                    <w:bCs/>
                  </w:rPr>
                  <w:t>7.25</w:t>
                </w:r>
              </w:p>
            </w:tc>
            <w:tc>
              <w:tcPr>
                <w:tcW w:w="413" w:type="pct"/>
              </w:tcPr>
              <w:p w14:paraId="26A16083" w14:textId="77777777" w:rsidR="005225B9" w:rsidRDefault="005225B9" w:rsidP="00A541CF">
                <w:pPr>
                  <w:rPr>
                    <w:rStyle w:val="50"/>
                    <w:rFonts w:asciiTheme="minorEastAsia" w:eastAsiaTheme="minorEastAsia" w:hAnsiTheme="minorEastAsia"/>
                    <w:b w:val="0"/>
                    <w:bCs/>
                  </w:rPr>
                </w:pPr>
              </w:p>
            </w:tc>
          </w:tr>
          <w:tr w:rsidR="005225B9" w14:paraId="56AB550D" w14:textId="77777777" w:rsidTr="00CC205F">
            <w:trPr>
              <w:trHeight w:val="135"/>
            </w:trPr>
            <w:tc>
              <w:tcPr>
                <w:tcW w:w="1094" w:type="pct"/>
              </w:tcPr>
              <w:p w14:paraId="60811F7A" w14:textId="77777777" w:rsidR="005225B9" w:rsidRDefault="005225B9" w:rsidP="00A541CF">
                <w:pPr>
                  <w:rPr>
                    <w:rStyle w:val="50"/>
                    <w:rFonts w:asciiTheme="minorEastAsia" w:eastAsiaTheme="minorEastAsia" w:hAnsiTheme="minorEastAsia"/>
                    <w:b w:val="0"/>
                    <w:bCs/>
                  </w:rPr>
                </w:pPr>
                <w:r>
                  <w:t>一年内到期的非流动负债</w:t>
                </w:r>
              </w:p>
            </w:tc>
            <w:tc>
              <w:tcPr>
                <w:tcW w:w="849" w:type="pct"/>
              </w:tcPr>
              <w:p w14:paraId="54A172A5" w14:textId="1443A3F1"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20,666,784.51</w:t>
                </w:r>
              </w:p>
            </w:tc>
            <w:tc>
              <w:tcPr>
                <w:tcW w:w="585" w:type="pct"/>
              </w:tcPr>
              <w:p w14:paraId="50B81049" w14:textId="73CD97E7"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.30</w:t>
                </w:r>
              </w:p>
            </w:tc>
            <w:tc>
              <w:tcPr>
                <w:tcW w:w="954" w:type="pct"/>
              </w:tcPr>
              <w:p w14:paraId="4055B363" w14:textId="29DF8352"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106,616,672.64</w:t>
                </w:r>
              </w:p>
            </w:tc>
            <w:tc>
              <w:tcPr>
                <w:tcW w:w="563" w:type="pct"/>
              </w:tcPr>
              <w:p w14:paraId="32CFA1E6" w14:textId="55E8590D"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1</w:t>
                </w:r>
                <w:r>
                  <w:rPr>
                    <w:rStyle w:val="50"/>
                    <w:rFonts w:asciiTheme="minorEastAsia" w:eastAsiaTheme="minorEastAsia" w:hAnsiTheme="minorEastAsia"/>
                    <w:b w:val="0"/>
                    <w:bCs/>
                  </w:rPr>
                  <w:t>.61</w:t>
                </w:r>
              </w:p>
            </w:tc>
            <w:tc>
              <w:tcPr>
                <w:tcW w:w="543" w:type="pct"/>
              </w:tcPr>
              <w:p w14:paraId="6282D297" w14:textId="2435B677"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w:t>
                </w:r>
                <w:r>
                  <w:rPr>
                    <w:rStyle w:val="50"/>
                    <w:rFonts w:asciiTheme="minorEastAsia" w:eastAsiaTheme="minorEastAsia" w:hAnsiTheme="minorEastAsia"/>
                    <w:b w:val="0"/>
                    <w:bCs/>
                  </w:rPr>
                  <w:t>80.62</w:t>
                </w:r>
              </w:p>
            </w:tc>
            <w:tc>
              <w:tcPr>
                <w:tcW w:w="413" w:type="pct"/>
              </w:tcPr>
              <w:p w14:paraId="4FD5C31F" w14:textId="77777777" w:rsidR="005225B9" w:rsidRDefault="005225B9" w:rsidP="00A541CF">
                <w:pPr>
                  <w:rPr>
                    <w:rStyle w:val="50"/>
                    <w:rFonts w:asciiTheme="minorEastAsia" w:eastAsiaTheme="minorEastAsia" w:hAnsiTheme="minorEastAsia"/>
                    <w:b w:val="0"/>
                    <w:bCs/>
                  </w:rPr>
                </w:pPr>
              </w:p>
            </w:tc>
          </w:tr>
          <w:tr w:rsidR="005225B9" w14:paraId="4067499B" w14:textId="77777777" w:rsidTr="00CC205F">
            <w:trPr>
              <w:trHeight w:val="135"/>
            </w:trPr>
            <w:tc>
              <w:tcPr>
                <w:tcW w:w="1094" w:type="pct"/>
              </w:tcPr>
              <w:p w14:paraId="05EAB6EE" w14:textId="77777777" w:rsidR="005225B9" w:rsidRDefault="005225B9" w:rsidP="00A541CF">
                <w:pPr>
                  <w:rPr>
                    <w:rStyle w:val="50"/>
                    <w:rFonts w:asciiTheme="minorEastAsia" w:eastAsiaTheme="minorEastAsia" w:hAnsiTheme="minorEastAsia"/>
                    <w:b w:val="0"/>
                    <w:bCs/>
                  </w:rPr>
                </w:pPr>
                <w:r>
                  <w:t>其他流动负债</w:t>
                </w:r>
              </w:p>
            </w:tc>
            <w:tc>
              <w:tcPr>
                <w:tcW w:w="849" w:type="pct"/>
              </w:tcPr>
              <w:p w14:paraId="18788ED2" w14:textId="77777777" w:rsidR="005225B9" w:rsidRDefault="005225B9" w:rsidP="00A541CF">
                <w:pPr>
                  <w:jc w:val="right"/>
                  <w:rPr>
                    <w:rStyle w:val="50"/>
                    <w:rFonts w:asciiTheme="minorEastAsia" w:eastAsiaTheme="minorEastAsia" w:hAnsiTheme="minorEastAsia"/>
                    <w:b w:val="0"/>
                    <w:bCs/>
                  </w:rPr>
                </w:pPr>
              </w:p>
            </w:tc>
            <w:tc>
              <w:tcPr>
                <w:tcW w:w="585" w:type="pct"/>
              </w:tcPr>
              <w:p w14:paraId="640BD744" w14:textId="77777777" w:rsidR="005225B9" w:rsidRDefault="005225B9" w:rsidP="00A541CF">
                <w:pPr>
                  <w:jc w:val="right"/>
                  <w:rPr>
                    <w:rStyle w:val="50"/>
                    <w:rFonts w:asciiTheme="minorEastAsia" w:eastAsiaTheme="minorEastAsia" w:hAnsiTheme="minorEastAsia"/>
                    <w:b w:val="0"/>
                    <w:bCs/>
                  </w:rPr>
                </w:pPr>
              </w:p>
            </w:tc>
            <w:tc>
              <w:tcPr>
                <w:tcW w:w="954" w:type="pct"/>
              </w:tcPr>
              <w:p w14:paraId="354E48C2" w14:textId="46B5094D"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54,082,526.52</w:t>
                </w:r>
              </w:p>
            </w:tc>
            <w:tc>
              <w:tcPr>
                <w:tcW w:w="563" w:type="pct"/>
              </w:tcPr>
              <w:p w14:paraId="174A1A63" w14:textId="20AEAC60"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.82</w:t>
                </w:r>
              </w:p>
            </w:tc>
            <w:tc>
              <w:tcPr>
                <w:tcW w:w="543" w:type="pct"/>
              </w:tcPr>
              <w:p w14:paraId="10E30EA0" w14:textId="5BE288D9"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w:t>
                </w:r>
                <w:r>
                  <w:rPr>
                    <w:rStyle w:val="50"/>
                    <w:rFonts w:asciiTheme="minorEastAsia" w:eastAsiaTheme="minorEastAsia" w:hAnsiTheme="minorEastAsia"/>
                    <w:b w:val="0"/>
                    <w:bCs/>
                  </w:rPr>
                  <w:t>100.00</w:t>
                </w:r>
              </w:p>
            </w:tc>
            <w:tc>
              <w:tcPr>
                <w:tcW w:w="413" w:type="pct"/>
              </w:tcPr>
              <w:p w14:paraId="71B4CE9D" w14:textId="77777777" w:rsidR="005225B9" w:rsidRDefault="005225B9" w:rsidP="00A541CF">
                <w:pPr>
                  <w:rPr>
                    <w:rStyle w:val="50"/>
                    <w:rFonts w:asciiTheme="minorEastAsia" w:eastAsiaTheme="minorEastAsia" w:hAnsiTheme="minorEastAsia"/>
                    <w:b w:val="0"/>
                    <w:bCs/>
                  </w:rPr>
                </w:pPr>
              </w:p>
            </w:tc>
          </w:tr>
          <w:tr w:rsidR="005225B9" w14:paraId="4EE95DAE" w14:textId="77777777" w:rsidTr="00CC205F">
            <w:trPr>
              <w:trHeight w:val="135"/>
            </w:trPr>
            <w:tc>
              <w:tcPr>
                <w:tcW w:w="1094" w:type="pct"/>
              </w:tcPr>
              <w:p w14:paraId="557FA0CA" w14:textId="77777777" w:rsidR="005225B9" w:rsidRDefault="005225B9" w:rsidP="00A541CF">
                <w:pPr>
                  <w:rPr>
                    <w:rStyle w:val="50"/>
                    <w:rFonts w:asciiTheme="minorEastAsia" w:eastAsiaTheme="minorEastAsia" w:hAnsiTheme="minorEastAsia"/>
                    <w:b w:val="0"/>
                    <w:bCs/>
                  </w:rPr>
                </w:pPr>
                <w:r>
                  <w:t>长期借款</w:t>
                </w:r>
              </w:p>
            </w:tc>
            <w:tc>
              <w:tcPr>
                <w:tcW w:w="849" w:type="pct"/>
              </w:tcPr>
              <w:p w14:paraId="1C484B4A" w14:textId="7D1DC26E"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156,500,000.00</w:t>
                </w:r>
              </w:p>
            </w:tc>
            <w:tc>
              <w:tcPr>
                <w:tcW w:w="585" w:type="pct"/>
              </w:tcPr>
              <w:p w14:paraId="1C7D0A8F" w14:textId="723B51EC"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2</w:t>
                </w:r>
                <w:r>
                  <w:rPr>
                    <w:rStyle w:val="50"/>
                    <w:rFonts w:asciiTheme="minorEastAsia" w:eastAsiaTheme="minorEastAsia" w:hAnsiTheme="minorEastAsia"/>
                    <w:b w:val="0"/>
                    <w:bCs/>
                  </w:rPr>
                  <w:t>.26</w:t>
                </w:r>
              </w:p>
            </w:tc>
            <w:tc>
              <w:tcPr>
                <w:tcW w:w="954" w:type="pct"/>
              </w:tcPr>
              <w:p w14:paraId="040ADE07" w14:textId="1D87A8E0"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28,500,000.00</w:t>
                </w:r>
              </w:p>
            </w:tc>
            <w:tc>
              <w:tcPr>
                <w:tcW w:w="563" w:type="pct"/>
              </w:tcPr>
              <w:p w14:paraId="2FF4705C" w14:textId="774ECD44"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.43</w:t>
                </w:r>
              </w:p>
            </w:tc>
            <w:tc>
              <w:tcPr>
                <w:tcW w:w="543" w:type="pct"/>
              </w:tcPr>
              <w:p w14:paraId="4F874DA4" w14:textId="2F3340B7"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4</w:t>
                </w:r>
                <w:r>
                  <w:rPr>
                    <w:rStyle w:val="50"/>
                    <w:rFonts w:asciiTheme="minorEastAsia" w:eastAsiaTheme="minorEastAsia" w:hAnsiTheme="minorEastAsia"/>
                    <w:b w:val="0"/>
                    <w:bCs/>
                  </w:rPr>
                  <w:t>49.12</w:t>
                </w:r>
              </w:p>
            </w:tc>
            <w:tc>
              <w:tcPr>
                <w:tcW w:w="413" w:type="pct"/>
              </w:tcPr>
              <w:p w14:paraId="14BA6CB7" w14:textId="77777777" w:rsidR="005225B9" w:rsidRDefault="005225B9" w:rsidP="00A541CF">
                <w:pPr>
                  <w:rPr>
                    <w:rStyle w:val="50"/>
                    <w:rFonts w:asciiTheme="minorEastAsia" w:eastAsiaTheme="minorEastAsia" w:hAnsiTheme="minorEastAsia"/>
                    <w:b w:val="0"/>
                    <w:bCs/>
                  </w:rPr>
                </w:pPr>
              </w:p>
            </w:tc>
          </w:tr>
          <w:tr w:rsidR="005225B9" w14:paraId="36306C40" w14:textId="77777777" w:rsidTr="00CC205F">
            <w:trPr>
              <w:trHeight w:val="135"/>
            </w:trPr>
            <w:tc>
              <w:tcPr>
                <w:tcW w:w="1094" w:type="pct"/>
              </w:tcPr>
              <w:p w14:paraId="69BBB4B3" w14:textId="77777777" w:rsidR="005225B9" w:rsidRDefault="005225B9" w:rsidP="00A541CF">
                <w:pPr>
                  <w:rPr>
                    <w:rStyle w:val="50"/>
                    <w:rFonts w:asciiTheme="minorEastAsia" w:eastAsiaTheme="minorEastAsia" w:hAnsiTheme="minorEastAsia"/>
                    <w:b w:val="0"/>
                    <w:bCs/>
                  </w:rPr>
                </w:pPr>
                <w:r>
                  <w:t>应付债券</w:t>
                </w:r>
              </w:p>
            </w:tc>
            <w:tc>
              <w:tcPr>
                <w:tcW w:w="849" w:type="pct"/>
              </w:tcPr>
              <w:p w14:paraId="611024B8" w14:textId="01219AD6"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200,000,000.00</w:t>
                </w:r>
              </w:p>
            </w:tc>
            <w:tc>
              <w:tcPr>
                <w:tcW w:w="585" w:type="pct"/>
              </w:tcPr>
              <w:p w14:paraId="435DA40D" w14:textId="72E69103"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2</w:t>
                </w:r>
                <w:r>
                  <w:rPr>
                    <w:rStyle w:val="50"/>
                    <w:rFonts w:asciiTheme="minorEastAsia" w:eastAsiaTheme="minorEastAsia" w:hAnsiTheme="minorEastAsia"/>
                    <w:b w:val="0"/>
                    <w:bCs/>
                  </w:rPr>
                  <w:t>.89</w:t>
                </w:r>
              </w:p>
            </w:tc>
            <w:tc>
              <w:tcPr>
                <w:tcW w:w="954" w:type="pct"/>
              </w:tcPr>
              <w:p w14:paraId="7A6B4E33" w14:textId="46D7D360"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200,000,000.00</w:t>
                </w:r>
              </w:p>
            </w:tc>
            <w:tc>
              <w:tcPr>
                <w:tcW w:w="563" w:type="pct"/>
              </w:tcPr>
              <w:p w14:paraId="01A405AC" w14:textId="418AF930"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3</w:t>
                </w:r>
                <w:r>
                  <w:rPr>
                    <w:rStyle w:val="50"/>
                    <w:rFonts w:asciiTheme="minorEastAsia" w:eastAsiaTheme="minorEastAsia" w:hAnsiTheme="minorEastAsia"/>
                    <w:b w:val="0"/>
                    <w:bCs/>
                  </w:rPr>
                  <w:t>.02</w:t>
                </w:r>
              </w:p>
            </w:tc>
            <w:tc>
              <w:tcPr>
                <w:tcW w:w="543" w:type="pct"/>
              </w:tcPr>
              <w:p w14:paraId="0C7A56CD" w14:textId="045C57B4"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.00</w:t>
                </w:r>
              </w:p>
            </w:tc>
            <w:tc>
              <w:tcPr>
                <w:tcW w:w="413" w:type="pct"/>
              </w:tcPr>
              <w:p w14:paraId="4C60BC9B" w14:textId="77777777" w:rsidR="005225B9" w:rsidRDefault="005225B9" w:rsidP="00A541CF">
                <w:pPr>
                  <w:rPr>
                    <w:rStyle w:val="50"/>
                    <w:rFonts w:asciiTheme="minorEastAsia" w:eastAsiaTheme="minorEastAsia" w:hAnsiTheme="minorEastAsia"/>
                    <w:b w:val="0"/>
                    <w:bCs/>
                  </w:rPr>
                </w:pPr>
              </w:p>
            </w:tc>
          </w:tr>
          <w:tr w:rsidR="005225B9" w14:paraId="559CC7EE" w14:textId="77777777" w:rsidTr="00CC205F">
            <w:trPr>
              <w:trHeight w:val="135"/>
            </w:trPr>
            <w:tc>
              <w:tcPr>
                <w:tcW w:w="1094" w:type="pct"/>
              </w:tcPr>
              <w:p w14:paraId="7AB59EA0" w14:textId="77777777" w:rsidR="005225B9" w:rsidRDefault="005225B9" w:rsidP="00A541CF">
                <w:pPr>
                  <w:rPr>
                    <w:rStyle w:val="50"/>
                    <w:rFonts w:asciiTheme="minorEastAsia" w:eastAsiaTheme="minorEastAsia" w:hAnsiTheme="minorEastAsia"/>
                    <w:b w:val="0"/>
                    <w:bCs/>
                  </w:rPr>
                </w:pPr>
                <w:r>
                  <w:t>租赁负债</w:t>
                </w:r>
              </w:p>
            </w:tc>
            <w:tc>
              <w:tcPr>
                <w:tcW w:w="849" w:type="pct"/>
              </w:tcPr>
              <w:p w14:paraId="249355FD" w14:textId="77777777" w:rsidR="005225B9" w:rsidRDefault="005225B9" w:rsidP="00A541CF">
                <w:pPr>
                  <w:jc w:val="right"/>
                  <w:rPr>
                    <w:rStyle w:val="50"/>
                    <w:rFonts w:asciiTheme="minorEastAsia" w:eastAsiaTheme="minorEastAsia" w:hAnsiTheme="minorEastAsia"/>
                    <w:b w:val="0"/>
                    <w:bCs/>
                  </w:rPr>
                </w:pPr>
              </w:p>
            </w:tc>
            <w:tc>
              <w:tcPr>
                <w:tcW w:w="585" w:type="pct"/>
              </w:tcPr>
              <w:p w14:paraId="43569A1C" w14:textId="77777777" w:rsidR="005225B9" w:rsidRDefault="005225B9" w:rsidP="00A541CF">
                <w:pPr>
                  <w:jc w:val="right"/>
                  <w:rPr>
                    <w:rStyle w:val="50"/>
                    <w:rFonts w:asciiTheme="minorEastAsia" w:eastAsiaTheme="minorEastAsia" w:hAnsiTheme="minorEastAsia"/>
                    <w:b w:val="0"/>
                    <w:bCs/>
                  </w:rPr>
                </w:pPr>
              </w:p>
            </w:tc>
            <w:tc>
              <w:tcPr>
                <w:tcW w:w="954" w:type="pct"/>
              </w:tcPr>
              <w:p w14:paraId="6C62FDC9" w14:textId="77777777" w:rsidR="005225B9" w:rsidRDefault="005225B9" w:rsidP="00A541CF">
                <w:pPr>
                  <w:jc w:val="right"/>
                  <w:rPr>
                    <w:rStyle w:val="50"/>
                    <w:rFonts w:asciiTheme="minorEastAsia" w:eastAsiaTheme="minorEastAsia" w:hAnsiTheme="minorEastAsia"/>
                    <w:b w:val="0"/>
                    <w:bCs/>
                  </w:rPr>
                </w:pPr>
              </w:p>
            </w:tc>
            <w:tc>
              <w:tcPr>
                <w:tcW w:w="563" w:type="pct"/>
              </w:tcPr>
              <w:p w14:paraId="2CAEEB27" w14:textId="77777777" w:rsidR="005225B9" w:rsidRDefault="005225B9" w:rsidP="00A541CF">
                <w:pPr>
                  <w:jc w:val="right"/>
                  <w:rPr>
                    <w:rStyle w:val="50"/>
                    <w:rFonts w:asciiTheme="minorEastAsia" w:eastAsiaTheme="minorEastAsia" w:hAnsiTheme="minorEastAsia"/>
                    <w:b w:val="0"/>
                    <w:bCs/>
                  </w:rPr>
                </w:pPr>
              </w:p>
            </w:tc>
            <w:tc>
              <w:tcPr>
                <w:tcW w:w="543" w:type="pct"/>
              </w:tcPr>
              <w:p w14:paraId="4D7FF6A2" w14:textId="77777777" w:rsidR="005225B9" w:rsidRDefault="005225B9" w:rsidP="00A541CF">
                <w:pPr>
                  <w:jc w:val="right"/>
                  <w:rPr>
                    <w:rStyle w:val="50"/>
                    <w:rFonts w:asciiTheme="minorEastAsia" w:eastAsiaTheme="minorEastAsia" w:hAnsiTheme="minorEastAsia"/>
                    <w:b w:val="0"/>
                    <w:bCs/>
                  </w:rPr>
                </w:pPr>
              </w:p>
            </w:tc>
            <w:tc>
              <w:tcPr>
                <w:tcW w:w="413" w:type="pct"/>
              </w:tcPr>
              <w:p w14:paraId="412578EC" w14:textId="77777777" w:rsidR="005225B9" w:rsidRDefault="005225B9" w:rsidP="00A541CF">
                <w:pPr>
                  <w:rPr>
                    <w:rStyle w:val="50"/>
                    <w:rFonts w:asciiTheme="minorEastAsia" w:eastAsiaTheme="minorEastAsia" w:hAnsiTheme="minorEastAsia"/>
                    <w:b w:val="0"/>
                    <w:bCs/>
                  </w:rPr>
                </w:pPr>
              </w:p>
            </w:tc>
          </w:tr>
          <w:tr w:rsidR="005225B9" w14:paraId="0D91754C" w14:textId="77777777" w:rsidTr="00CC205F">
            <w:trPr>
              <w:trHeight w:val="135"/>
            </w:trPr>
            <w:tc>
              <w:tcPr>
                <w:tcW w:w="1094" w:type="pct"/>
              </w:tcPr>
              <w:p w14:paraId="7AAED943" w14:textId="77777777" w:rsidR="005225B9" w:rsidRDefault="005225B9" w:rsidP="00A541CF">
                <w:pPr>
                  <w:rPr>
                    <w:rStyle w:val="50"/>
                    <w:rFonts w:asciiTheme="minorEastAsia" w:eastAsiaTheme="minorEastAsia" w:hAnsiTheme="minorEastAsia"/>
                    <w:b w:val="0"/>
                    <w:bCs/>
                  </w:rPr>
                </w:pPr>
                <w:r>
                  <w:t>长期应付款</w:t>
                </w:r>
              </w:p>
            </w:tc>
            <w:tc>
              <w:tcPr>
                <w:tcW w:w="849" w:type="pct"/>
              </w:tcPr>
              <w:p w14:paraId="20D1DD72" w14:textId="6726CC8B"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71,523,196.38</w:t>
                </w:r>
              </w:p>
            </w:tc>
            <w:tc>
              <w:tcPr>
                <w:tcW w:w="585" w:type="pct"/>
              </w:tcPr>
              <w:p w14:paraId="2E292CDE" w14:textId="36A9BEC8"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1</w:t>
                </w:r>
                <w:r>
                  <w:rPr>
                    <w:rStyle w:val="50"/>
                    <w:rFonts w:asciiTheme="minorEastAsia" w:eastAsiaTheme="minorEastAsia" w:hAnsiTheme="minorEastAsia"/>
                    <w:b w:val="0"/>
                    <w:bCs/>
                  </w:rPr>
                  <w:t>.03</w:t>
                </w:r>
              </w:p>
            </w:tc>
            <w:tc>
              <w:tcPr>
                <w:tcW w:w="954" w:type="pct"/>
              </w:tcPr>
              <w:p w14:paraId="7CAAFAF0" w14:textId="3E3ED6F4"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24,596,843.37</w:t>
                </w:r>
              </w:p>
            </w:tc>
            <w:tc>
              <w:tcPr>
                <w:tcW w:w="563" w:type="pct"/>
              </w:tcPr>
              <w:p w14:paraId="4669D587" w14:textId="49752DBE"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.37</w:t>
                </w:r>
              </w:p>
            </w:tc>
            <w:tc>
              <w:tcPr>
                <w:tcW w:w="543" w:type="pct"/>
              </w:tcPr>
              <w:p w14:paraId="65317E1F" w14:textId="4D4579B4"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1</w:t>
                </w:r>
                <w:r>
                  <w:rPr>
                    <w:rStyle w:val="50"/>
                    <w:rFonts w:asciiTheme="minorEastAsia" w:eastAsiaTheme="minorEastAsia" w:hAnsiTheme="minorEastAsia"/>
                    <w:b w:val="0"/>
                    <w:bCs/>
                  </w:rPr>
                  <w:t>90.78</w:t>
                </w:r>
              </w:p>
            </w:tc>
            <w:tc>
              <w:tcPr>
                <w:tcW w:w="413" w:type="pct"/>
              </w:tcPr>
              <w:p w14:paraId="36C0628C" w14:textId="77777777" w:rsidR="005225B9" w:rsidRDefault="005225B9" w:rsidP="00A541CF">
                <w:pPr>
                  <w:rPr>
                    <w:rStyle w:val="50"/>
                    <w:rFonts w:asciiTheme="minorEastAsia" w:eastAsiaTheme="minorEastAsia" w:hAnsiTheme="minorEastAsia"/>
                    <w:b w:val="0"/>
                    <w:bCs/>
                  </w:rPr>
                </w:pPr>
              </w:p>
            </w:tc>
          </w:tr>
          <w:tr w:rsidR="005225B9" w14:paraId="26A5234D" w14:textId="77777777" w:rsidTr="00CC205F">
            <w:trPr>
              <w:trHeight w:val="135"/>
            </w:trPr>
            <w:tc>
              <w:tcPr>
                <w:tcW w:w="1094" w:type="pct"/>
              </w:tcPr>
              <w:p w14:paraId="204D8F52" w14:textId="77777777" w:rsidR="005225B9" w:rsidRDefault="005225B9" w:rsidP="00A541CF">
                <w:pPr>
                  <w:rPr>
                    <w:rStyle w:val="50"/>
                    <w:rFonts w:asciiTheme="minorEastAsia" w:eastAsiaTheme="minorEastAsia" w:hAnsiTheme="minorEastAsia"/>
                    <w:b w:val="0"/>
                    <w:bCs/>
                  </w:rPr>
                </w:pPr>
                <w:r>
                  <w:t>递延收益</w:t>
                </w:r>
              </w:p>
            </w:tc>
            <w:tc>
              <w:tcPr>
                <w:tcW w:w="849" w:type="pct"/>
              </w:tcPr>
              <w:p w14:paraId="5A8004CB" w14:textId="051BF7C9"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140,593,978.97</w:t>
                </w:r>
              </w:p>
            </w:tc>
            <w:tc>
              <w:tcPr>
                <w:tcW w:w="585" w:type="pct"/>
              </w:tcPr>
              <w:p w14:paraId="7C44CEF0" w14:textId="009207F2"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2</w:t>
                </w:r>
                <w:r>
                  <w:rPr>
                    <w:rStyle w:val="50"/>
                    <w:rFonts w:asciiTheme="minorEastAsia" w:eastAsiaTheme="minorEastAsia" w:hAnsiTheme="minorEastAsia"/>
                    <w:b w:val="0"/>
                    <w:bCs/>
                  </w:rPr>
                  <w:t>.03</w:t>
                </w:r>
              </w:p>
            </w:tc>
            <w:tc>
              <w:tcPr>
                <w:tcW w:w="954" w:type="pct"/>
              </w:tcPr>
              <w:p w14:paraId="76C3BC4E" w14:textId="1295D659"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147,968,021.70</w:t>
                </w:r>
              </w:p>
            </w:tc>
            <w:tc>
              <w:tcPr>
                <w:tcW w:w="563" w:type="pct"/>
              </w:tcPr>
              <w:p w14:paraId="4E1BE490" w14:textId="3F5D61C6"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2</w:t>
                </w:r>
                <w:r>
                  <w:rPr>
                    <w:rStyle w:val="50"/>
                    <w:rFonts w:asciiTheme="minorEastAsia" w:eastAsiaTheme="minorEastAsia" w:hAnsiTheme="minorEastAsia"/>
                    <w:b w:val="0"/>
                    <w:bCs/>
                  </w:rPr>
                  <w:t>.24</w:t>
                </w:r>
              </w:p>
            </w:tc>
            <w:tc>
              <w:tcPr>
                <w:tcW w:w="543" w:type="pct"/>
              </w:tcPr>
              <w:p w14:paraId="1F1C3544" w14:textId="456984FB"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w:t>
                </w:r>
                <w:r>
                  <w:rPr>
                    <w:rStyle w:val="50"/>
                    <w:rFonts w:asciiTheme="minorEastAsia" w:eastAsiaTheme="minorEastAsia" w:hAnsiTheme="minorEastAsia"/>
                    <w:b w:val="0"/>
                    <w:bCs/>
                  </w:rPr>
                  <w:t>4.98</w:t>
                </w:r>
              </w:p>
            </w:tc>
            <w:tc>
              <w:tcPr>
                <w:tcW w:w="413" w:type="pct"/>
              </w:tcPr>
              <w:p w14:paraId="18343A16" w14:textId="77777777" w:rsidR="005225B9" w:rsidRDefault="005225B9" w:rsidP="00A541CF">
                <w:pPr>
                  <w:rPr>
                    <w:rStyle w:val="50"/>
                    <w:rFonts w:asciiTheme="minorEastAsia" w:eastAsiaTheme="minorEastAsia" w:hAnsiTheme="minorEastAsia"/>
                    <w:b w:val="0"/>
                    <w:bCs/>
                  </w:rPr>
                </w:pPr>
              </w:p>
            </w:tc>
          </w:tr>
          <w:tr w:rsidR="005225B9" w14:paraId="2D7C274C" w14:textId="77777777" w:rsidTr="00CC205F">
            <w:trPr>
              <w:trHeight w:val="135"/>
            </w:trPr>
            <w:tc>
              <w:tcPr>
                <w:tcW w:w="1094" w:type="pct"/>
              </w:tcPr>
              <w:p w14:paraId="28481B7D" w14:textId="77777777" w:rsidR="005225B9" w:rsidRDefault="005225B9" w:rsidP="00A541CF">
                <w:pPr>
                  <w:rPr>
                    <w:rStyle w:val="50"/>
                    <w:rFonts w:asciiTheme="minorEastAsia" w:eastAsiaTheme="minorEastAsia" w:hAnsiTheme="minorEastAsia"/>
                    <w:b w:val="0"/>
                    <w:bCs/>
                  </w:rPr>
                </w:pPr>
                <w:r>
                  <w:t>递延所得税负债</w:t>
                </w:r>
              </w:p>
            </w:tc>
            <w:tc>
              <w:tcPr>
                <w:tcW w:w="849" w:type="pct"/>
              </w:tcPr>
              <w:p w14:paraId="71534E11" w14:textId="1F4C42A1" w:rsidR="005225B9" w:rsidRDefault="00CC205F"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34,040,623.76</w:t>
                </w:r>
              </w:p>
            </w:tc>
            <w:tc>
              <w:tcPr>
                <w:tcW w:w="585" w:type="pct"/>
              </w:tcPr>
              <w:p w14:paraId="23E6E334" w14:textId="415D524F"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.49</w:t>
                </w:r>
              </w:p>
            </w:tc>
            <w:tc>
              <w:tcPr>
                <w:tcW w:w="954" w:type="pct"/>
              </w:tcPr>
              <w:p w14:paraId="6BA713A3" w14:textId="475DCAB0"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b w:val="0"/>
                    <w:bCs/>
                  </w:rPr>
                  <w:t>34,040,623.76</w:t>
                </w:r>
              </w:p>
            </w:tc>
            <w:tc>
              <w:tcPr>
                <w:tcW w:w="563" w:type="pct"/>
              </w:tcPr>
              <w:p w14:paraId="03A93494" w14:textId="260D9B97" w:rsidR="005225B9" w:rsidRDefault="004004DE"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.51</w:t>
                </w:r>
              </w:p>
            </w:tc>
            <w:tc>
              <w:tcPr>
                <w:tcW w:w="543" w:type="pct"/>
              </w:tcPr>
              <w:p w14:paraId="0D52B5A9" w14:textId="5D4B92F9" w:rsidR="005225B9" w:rsidRDefault="008F3C28" w:rsidP="00A541CF">
                <w:pPr>
                  <w:jc w:val="right"/>
                  <w:rPr>
                    <w:rStyle w:val="50"/>
                    <w:rFonts w:asciiTheme="minorEastAsia" w:eastAsiaTheme="minorEastAsia" w:hAnsiTheme="minorEastAsia"/>
                    <w:b w:val="0"/>
                    <w:bCs/>
                  </w:rPr>
                </w:pPr>
                <w:r>
                  <w:rPr>
                    <w:rStyle w:val="50"/>
                    <w:rFonts w:asciiTheme="minorEastAsia" w:eastAsiaTheme="minorEastAsia" w:hAnsiTheme="minorEastAsia" w:hint="eastAsia"/>
                    <w:b w:val="0"/>
                    <w:bCs/>
                  </w:rPr>
                  <w:t>0</w:t>
                </w:r>
                <w:r>
                  <w:rPr>
                    <w:rStyle w:val="50"/>
                    <w:rFonts w:asciiTheme="minorEastAsia" w:eastAsiaTheme="minorEastAsia" w:hAnsiTheme="minorEastAsia"/>
                    <w:b w:val="0"/>
                    <w:bCs/>
                  </w:rPr>
                  <w:t>.00</w:t>
                </w:r>
              </w:p>
            </w:tc>
            <w:tc>
              <w:tcPr>
                <w:tcW w:w="413" w:type="pct"/>
              </w:tcPr>
              <w:p w14:paraId="390FC819" w14:textId="77777777" w:rsidR="005225B9" w:rsidRDefault="005225B9" w:rsidP="00A541CF">
                <w:pPr>
                  <w:rPr>
                    <w:rStyle w:val="50"/>
                    <w:rFonts w:asciiTheme="minorEastAsia" w:eastAsiaTheme="minorEastAsia" w:hAnsiTheme="minorEastAsia"/>
                    <w:b w:val="0"/>
                    <w:bCs/>
                  </w:rPr>
                </w:pPr>
              </w:p>
            </w:tc>
          </w:tr>
        </w:tbl>
        <w:p w14:paraId="4E254742" w14:textId="77777777" w:rsidR="005225B9" w:rsidRDefault="005225B9"/>
        <w:p w14:paraId="0AAE985E" w14:textId="77777777" w:rsidR="00DD6801" w:rsidRDefault="004B0092">
          <w:r>
            <w:rPr>
              <w:rFonts w:hint="eastAsia"/>
            </w:rPr>
            <w:t>其他说明</w:t>
          </w:r>
        </w:p>
        <w:sdt>
          <w:sdtPr>
            <w:rPr>
              <w:rFonts w:hint="eastAsia"/>
            </w:rPr>
            <w:alias w:val="资产及负债状况的其他说明"/>
            <w:tag w:val="_GBC_cb3eda90e3e24589a444c633ca113f7e"/>
            <w:id w:val="-654220990"/>
            <w:lock w:val="sdtLocked"/>
            <w:placeholder>
              <w:docPart w:val="GBC22222222222222222222222222222"/>
            </w:placeholder>
          </w:sdtPr>
          <w:sdtContent>
            <w:p w14:paraId="67180DE9" w14:textId="555AC53E" w:rsidR="00DD6801" w:rsidRDefault="005225B9">
              <w:r>
                <w:rPr>
                  <w:rFonts w:hint="eastAsia"/>
                </w:rPr>
                <w:t>无</w:t>
              </w:r>
            </w:p>
          </w:sdtContent>
        </w:sdt>
      </w:sdtContent>
    </w:sdt>
    <w:bookmarkEnd w:id="33" w:displacedByCustomXml="prev"/>
    <w:p w14:paraId="20DA9397" w14:textId="77777777" w:rsidR="00DD6801" w:rsidRDefault="00DD6801"/>
    <w:p w14:paraId="7C5CC990" w14:textId="77777777" w:rsidR="00DD6801" w:rsidRDefault="004B0092">
      <w:pPr>
        <w:pStyle w:val="4"/>
        <w:numPr>
          <w:ilvl w:val="0"/>
          <w:numId w:val="88"/>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alias w:val="是否适用：境外资产情况 [双击切换]"/>
        <w:tag w:val="_GBC_95d71e9a9dcd4966863ba2859a3bf0b7"/>
        <w:id w:val="-1212571329"/>
        <w:lock w:val="sdtLocked"/>
        <w:placeholder>
          <w:docPart w:val="GBC22222222222222222222222222222"/>
        </w:placeholder>
      </w:sdtPr>
      <w:sdtContent>
        <w:p w14:paraId="0EADA4FB" w14:textId="6072E5EA" w:rsidR="008A1FB0" w:rsidRDefault="004B0092" w:rsidP="008A1FB0">
          <w:r>
            <w:fldChar w:fldCharType="begin"/>
          </w:r>
          <w:r w:rsidR="008A1FB0">
            <w:instrText xml:space="preserve"> MACROBUTTON  SnrToggleCheckbox □适用 </w:instrText>
          </w:r>
          <w:r>
            <w:fldChar w:fldCharType="end"/>
          </w:r>
          <w:r>
            <w:fldChar w:fldCharType="begin"/>
          </w:r>
          <w:r w:rsidR="008A1FB0">
            <w:instrText xml:space="preserve"> MACROBUTTON  SnrToggleCheckbox √不适用 </w:instrText>
          </w:r>
          <w:r>
            <w:fldChar w:fldCharType="end"/>
          </w:r>
        </w:p>
      </w:sdtContent>
    </w:sdt>
    <w:bookmarkStart w:id="34" w:name="_Hlk105685192" w:displacedByCustomXml="prev"/>
    <w:p w14:paraId="0B77862D" w14:textId="519B58B7" w:rsidR="00DD6801" w:rsidRDefault="00DD6801"/>
    <w:bookmarkEnd w:id="34" w:displacedByCustomXml="next"/>
    <w:sdt>
      <w:sdtPr>
        <w:rPr>
          <w:rFonts w:ascii="宋体" w:hAnsi="宋体" w:cs="宋体"/>
          <w:b w:val="0"/>
          <w:bCs/>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color w:val="000000" w:themeColor="text1"/>
        </w:rPr>
      </w:sdtEndPr>
      <w:sdtContent>
        <w:p w14:paraId="036319C2" w14:textId="77777777" w:rsidR="00DD6801" w:rsidRDefault="004B0092">
          <w:pPr>
            <w:pStyle w:val="4"/>
            <w:numPr>
              <w:ilvl w:val="0"/>
              <w:numId w:val="88"/>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rPr>
            <w:alias w:val="是否适用：主要资产受限情况[双击切换]"/>
            <w:tag w:val="_GBC_e9f1a2b3f13345eaac848c40837fffbb"/>
            <w:id w:val="435647076"/>
            <w:lock w:val="sdtLocked"/>
            <w:placeholder>
              <w:docPart w:val="GBC22222222222222222222222222222"/>
            </w:placeholder>
          </w:sdtPr>
          <w:sdtContent>
            <w:p w14:paraId="264CCF66" w14:textId="6B57008B" w:rsidR="00DD6801" w:rsidRDefault="004B0092" w:rsidP="008A1FB0">
              <w:pPr>
                <w:rPr>
                  <w:color w:val="000000" w:themeColor="text1"/>
                </w:rPr>
              </w:pPr>
              <w:r>
                <w:rPr>
                  <w:color w:val="000000" w:themeColor="text1"/>
                </w:rPr>
                <w:fldChar w:fldCharType="begin"/>
              </w:r>
              <w:r w:rsidR="008A1FB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A1FB0">
                <w:rPr>
                  <w:color w:val="000000" w:themeColor="text1"/>
                </w:rPr>
                <w:instrText xml:space="preserve"> MACROBUTTON  SnrToggleCheckbox √不适用 </w:instrText>
              </w:r>
              <w:r>
                <w:rPr>
                  <w:color w:val="000000" w:themeColor="text1"/>
                </w:rPr>
                <w:fldChar w:fldCharType="end"/>
              </w:r>
            </w:p>
          </w:sdtContent>
        </w:sdt>
      </w:sdtContent>
    </w:sdt>
    <w:p w14:paraId="6BBD524B" w14:textId="77777777" w:rsidR="00DD6801" w:rsidRDefault="00DD6801">
      <w:pPr>
        <w:rPr>
          <w:color w:val="000000" w:themeColor="text1"/>
        </w:rPr>
      </w:pPr>
    </w:p>
    <w:sdt>
      <w:sdtPr>
        <w:rPr>
          <w:rFonts w:ascii="宋体" w:hAnsi="宋体" w:cs="宋体"/>
          <w:b w:val="0"/>
          <w:bCs/>
          <w:kern w:val="0"/>
          <w:szCs w:val="21"/>
        </w:rPr>
        <w:alias w:val="模块:其他说明"/>
        <w:tag w:val="_SEC_a3069c29080242b4a4de48db80a4164e"/>
        <w:id w:val="1978179817"/>
        <w:lock w:val="sdtLocked"/>
        <w:placeholder>
          <w:docPart w:val="GBC22222222222222222222222222222"/>
        </w:placeholder>
      </w:sdtPr>
      <w:sdtEndPr>
        <w:rPr>
          <w:rFonts w:hint="eastAsia"/>
        </w:rPr>
      </w:sdtEndPr>
      <w:sdtContent>
        <w:p w14:paraId="590B0A12" w14:textId="77777777" w:rsidR="00DD6801" w:rsidRDefault="004B0092">
          <w:pPr>
            <w:pStyle w:val="4"/>
            <w:numPr>
              <w:ilvl w:val="0"/>
              <w:numId w:val="88"/>
            </w:numPr>
            <w:rPr>
              <w:rFonts w:ascii="宋体" w:hAnsi="宋体"/>
              <w:szCs w:val="21"/>
            </w:rPr>
          </w:pPr>
          <w:r>
            <w:rPr>
              <w:rFonts w:ascii="宋体" w:hAnsi="宋体"/>
              <w:szCs w:val="21"/>
            </w:rPr>
            <w:t>其他说明</w:t>
          </w:r>
        </w:p>
        <w:sdt>
          <w:sdtPr>
            <w:rPr>
              <w:rFonts w:hint="eastAsia"/>
            </w:rPr>
            <w:alias w:val="是否适用：资产及负债状况的其他说明[双击切换]"/>
            <w:tag w:val="_GBC_ba674147d80648fba521aedf33ce0b27"/>
            <w:id w:val="1793781049"/>
            <w:lock w:val="sdtLocked"/>
            <w:placeholder>
              <w:docPart w:val="GBC22222222222222222222222222222"/>
            </w:placeholder>
          </w:sdtPr>
          <w:sdtContent>
            <w:p w14:paraId="45708715" w14:textId="32A0C6AF" w:rsidR="00DD6801" w:rsidRDefault="004B0092" w:rsidP="009E326C">
              <w:r>
                <w:fldChar w:fldCharType="begin"/>
              </w:r>
              <w:r w:rsidR="009E326C">
                <w:instrText xml:space="preserve"> MACROBUTTON  SnrToggleCheckbox □适用 </w:instrText>
              </w:r>
              <w:r>
                <w:fldChar w:fldCharType="end"/>
              </w:r>
              <w:r>
                <w:fldChar w:fldCharType="begin"/>
              </w:r>
              <w:r w:rsidR="009E326C">
                <w:instrText xml:space="preserve"> MACROBUTTON  SnrToggleCheckbox √不适用 </w:instrText>
              </w:r>
              <w:r>
                <w:fldChar w:fldCharType="end"/>
              </w:r>
            </w:p>
          </w:sdtContent>
        </w:sdt>
      </w:sdtContent>
    </w:sdt>
    <w:p w14:paraId="08FB03BA" w14:textId="77777777" w:rsidR="00DD6801" w:rsidRDefault="00DD6801"/>
    <w:p w14:paraId="20CABAE8" w14:textId="77777777" w:rsidR="00DD6801" w:rsidRDefault="004B0092">
      <w:pPr>
        <w:pStyle w:val="3"/>
        <w:numPr>
          <w:ilvl w:val="0"/>
          <w:numId w:val="7"/>
        </w:numPr>
        <w:rPr>
          <w:rFonts w:ascii="宋体" w:hAnsi="宋体"/>
        </w:rPr>
      </w:pPr>
      <w:r>
        <w:rPr>
          <w:rFonts w:ascii="宋体" w:hAnsi="宋体" w:hint="eastAsia"/>
        </w:rPr>
        <w:t>投资状况分析</w:t>
      </w:r>
    </w:p>
    <w:sdt>
      <w:sdtPr>
        <w:rPr>
          <w:rFonts w:ascii="宋体" w:hAnsi="宋体" w:cs="宋体"/>
          <w:b w:val="0"/>
          <w:bCs/>
          <w:kern w:val="0"/>
          <w:szCs w:val="24"/>
        </w:rPr>
        <w:alias w:val="模块:对外股权投资总体分析"/>
        <w:tag w:val="_SEC_e7a08c655c9844a8b5127e2ae800064c"/>
        <w:id w:val="-1098253168"/>
        <w:lock w:val="sdtLocked"/>
        <w:placeholder>
          <w:docPart w:val="GBC22222222222222222222222222222"/>
        </w:placeholder>
      </w:sdtPr>
      <w:sdtEndPr>
        <w:rPr>
          <w:rFonts w:hint="eastAsia"/>
          <w:szCs w:val="21"/>
        </w:rPr>
      </w:sdtEndPr>
      <w:sdtContent>
        <w:p w14:paraId="1C7122EF" w14:textId="77777777" w:rsidR="00DD6801" w:rsidRDefault="004B0092">
          <w:pPr>
            <w:pStyle w:val="4"/>
            <w:numPr>
              <w:ilvl w:val="0"/>
              <w:numId w:val="120"/>
            </w:numPr>
            <w:rPr>
              <w:rFonts w:ascii="宋体" w:hAnsi="宋体"/>
            </w:rPr>
          </w:pPr>
          <w:r>
            <w:rPr>
              <w:rFonts w:ascii="宋体" w:hAnsi="宋体"/>
            </w:rPr>
            <w:t>对外股权投资总体分析</w:t>
          </w:r>
        </w:p>
        <w:p w14:paraId="6CF26B74" w14:textId="4E1EBA77" w:rsidR="00DD6801" w:rsidRDefault="00000000" w:rsidP="009E326C">
          <w:sdt>
            <w:sdtPr>
              <w:alias w:val="是否适用：对外股权投资总体分析[双击切换]"/>
              <w:tag w:val="_GBC_d1852fb41d2a420f9f1d78c35235341a"/>
              <w:id w:val="-1800206547"/>
              <w:lock w:val="sdtLocked"/>
              <w:placeholder>
                <w:docPart w:val="GBC22222222222222222222222222222"/>
              </w:placeholder>
            </w:sdtPr>
            <w:sdtContent>
              <w:r w:rsidR="004B0092">
                <w:fldChar w:fldCharType="begin"/>
              </w:r>
              <w:r w:rsidR="009E326C">
                <w:instrText xml:space="preserve"> MACROBUTTON  SnrToggleCheckbox √适用 </w:instrText>
              </w:r>
              <w:r w:rsidR="004B0092">
                <w:fldChar w:fldCharType="end"/>
              </w:r>
              <w:r w:rsidR="004B0092">
                <w:fldChar w:fldCharType="begin"/>
              </w:r>
              <w:r w:rsidR="009E326C">
                <w:instrText xml:space="preserve"> MACROBUTTON  SnrToggleCheckbox □不适用 </w:instrText>
              </w:r>
              <w:r w:rsidR="004B0092">
                <w:fldChar w:fldCharType="end"/>
              </w:r>
            </w:sdtContent>
          </w:sdt>
        </w:p>
        <w:sdt>
          <w:sdtPr>
            <w:alias w:val="对外股权投资总体分析"/>
            <w:tag w:val="_GBC_cef6637b11fc44ed960eb269931b50e8"/>
            <w:id w:val="-1918695598"/>
            <w:lock w:val="sdtLocked"/>
          </w:sdtPr>
          <w:sdtContent>
            <w:p w14:paraId="321035B6" w14:textId="2655BCC0" w:rsidR="009E326C" w:rsidRDefault="009E326C" w:rsidP="00A541CF">
              <w:r>
                <w:rPr>
                  <w:rFonts w:hint="eastAsia"/>
                </w:rPr>
                <w:t>报告期内，对外投资股权为</w:t>
              </w:r>
              <w:r w:rsidR="009A5CBE">
                <w:t>200</w:t>
              </w:r>
              <w:r w:rsidR="00A83AAA">
                <w:t>,</w:t>
              </w:r>
              <w:r w:rsidR="009A5CBE">
                <w:t>796</w:t>
              </w:r>
              <w:r w:rsidR="00A83AAA">
                <w:t>,</w:t>
              </w:r>
              <w:r w:rsidR="009A5CBE">
                <w:t>920.28</w:t>
              </w:r>
              <w:r>
                <w:rPr>
                  <w:rFonts w:hint="eastAsia"/>
                </w:rPr>
                <w:t>元。</w:t>
              </w:r>
            </w:p>
          </w:sdtContent>
        </w:sdt>
        <w:p w14:paraId="2B114085" w14:textId="77777777" w:rsidR="00DD6801" w:rsidRDefault="00000000"/>
      </w:sdtContent>
    </w:sdt>
    <w:p w14:paraId="4FE50010" w14:textId="77777777" w:rsidR="00DD6801" w:rsidRDefault="00DD6801">
      <w:pPr>
        <w:sectPr w:rsidR="00DD6801" w:rsidSect="004860B6">
          <w:pgSz w:w="11906" w:h="16838"/>
          <w:pgMar w:top="1525" w:right="1276" w:bottom="1440" w:left="1797" w:header="851" w:footer="992" w:gutter="0"/>
          <w:cols w:space="425"/>
          <w:docGrid w:linePitch="312"/>
        </w:sectPr>
      </w:pPr>
    </w:p>
    <w:bookmarkStart w:id="35" w:name="_Hlk137045665" w:displacedByCustomXml="next"/>
    <w:sdt>
      <w:sdtPr>
        <w:rPr>
          <w:rFonts w:ascii="宋体" w:hAnsi="宋体" w:cs="宋体" w:hint="eastAsia"/>
          <w:b w:val="0"/>
          <w:bCs/>
          <w:kern w:val="0"/>
          <w:szCs w:val="21"/>
        </w:rPr>
        <w:alias w:val="模块:重大的股权投资"/>
        <w:tag w:val="_SEC_6dcee2c665d94c8b941605cedc06f568"/>
        <w:id w:val="1198116"/>
        <w:lock w:val="sdtLocked"/>
        <w:placeholder>
          <w:docPart w:val="GBC22222222222222222222222222222"/>
        </w:placeholder>
      </w:sdtPr>
      <w:sdtContent>
        <w:p w14:paraId="1F40462C" w14:textId="77777777" w:rsidR="00DD6801" w:rsidRDefault="004B0092">
          <w:pPr>
            <w:pStyle w:val="5"/>
            <w:numPr>
              <w:ilvl w:val="0"/>
              <w:numId w:val="122"/>
            </w:numPr>
            <w:tabs>
              <w:tab w:val="num" w:pos="360"/>
            </w:tabs>
            <w:ind w:left="0" w:firstLine="0"/>
            <w:rPr>
              <w:szCs w:val="21"/>
            </w:rPr>
          </w:pPr>
          <w:r>
            <w:rPr>
              <w:rFonts w:hint="eastAsia"/>
              <w:szCs w:val="21"/>
            </w:rPr>
            <w:t>重大的股权投资</w:t>
          </w:r>
        </w:p>
        <w:sdt>
          <w:sdtPr>
            <w:rPr>
              <w:rFonts w:hint="eastAsia"/>
            </w:rPr>
            <w:alias w:val="是否适用：重大的股权投资[双击切换]"/>
            <w:tag w:val="_GBC_9d4d997d9f994cccbb938afa207cfaf2"/>
            <w:id w:val="-2086751297"/>
            <w:lock w:val="sdtLocked"/>
            <w:placeholder>
              <w:docPart w:val="GBC22222222222222222222222222222"/>
            </w:placeholder>
          </w:sdtPr>
          <w:sdtContent>
            <w:p w14:paraId="5339877C" w14:textId="7B1DF3C1" w:rsidR="00A83AAA" w:rsidRDefault="004B0092" w:rsidP="00A83AAA">
              <w:r>
                <w:fldChar w:fldCharType="begin"/>
              </w:r>
              <w:r w:rsidR="00A83AAA">
                <w:instrText xml:space="preserve"> MACROBUTTON  SnrToggleCheckbox □适用  </w:instrText>
              </w:r>
              <w:r>
                <w:fldChar w:fldCharType="end"/>
              </w:r>
              <w:r>
                <w:fldChar w:fldCharType="begin"/>
              </w:r>
              <w:r w:rsidR="00A83AAA">
                <w:instrText xml:space="preserve"> MACROBUTTON  SnrToggleCheckbox √不适用 </w:instrText>
              </w:r>
              <w:r>
                <w:fldChar w:fldCharType="end"/>
              </w:r>
            </w:p>
          </w:sdtContent>
        </w:sdt>
        <w:p w14:paraId="2A1770B4" w14:textId="6265BF5B" w:rsidR="00DD6801" w:rsidRDefault="00000000"/>
      </w:sdtContent>
    </w:sdt>
    <w:bookmarkEnd w:id="35" w:displacedByCustomXml="prev"/>
    <w:sdt>
      <w:sdtPr>
        <w:rPr>
          <w:rFonts w:ascii="宋体" w:hAnsi="宋体" w:cs="宋体" w:hint="eastAsia"/>
          <w:b w:val="0"/>
          <w:bCs/>
          <w:kern w:val="0"/>
          <w:szCs w:val="21"/>
        </w:rPr>
        <w:alias w:val="模块:重大的非股权投资"/>
        <w:tag w:val="_SEC_ac9932f6d2bb4e35b86dbcc496bca6c4"/>
        <w:id w:val="-58630489"/>
        <w:lock w:val="sdtLocked"/>
        <w:placeholder>
          <w:docPart w:val="GBC22222222222222222222222222222"/>
        </w:placeholder>
      </w:sdtPr>
      <w:sdtContent>
        <w:p w14:paraId="604B6CC0" w14:textId="77777777" w:rsidR="00DD6801" w:rsidRDefault="004B0092">
          <w:pPr>
            <w:pStyle w:val="5"/>
            <w:numPr>
              <w:ilvl w:val="0"/>
              <w:numId w:val="122"/>
            </w:numPr>
            <w:tabs>
              <w:tab w:val="num" w:pos="360"/>
            </w:tabs>
            <w:ind w:left="0" w:firstLine="0"/>
            <w:rPr>
              <w:rFonts w:ascii="宋体" w:hAnsi="宋体"/>
              <w:szCs w:val="21"/>
            </w:rPr>
          </w:pPr>
          <w:r>
            <w:rPr>
              <w:rFonts w:ascii="宋体" w:hAnsi="宋体" w:hint="eastAsia"/>
              <w:szCs w:val="21"/>
            </w:rPr>
            <w:t>重大的非股权</w:t>
          </w:r>
          <w:r>
            <w:rPr>
              <w:rFonts w:ascii="宋体" w:hAnsi="宋体" w:cs="宋体" w:hint="eastAsia"/>
              <w:kern w:val="0"/>
              <w:szCs w:val="21"/>
            </w:rPr>
            <w:t>投资</w:t>
          </w:r>
        </w:p>
        <w:sdt>
          <w:sdtPr>
            <w:rPr>
              <w:rFonts w:hint="eastAsia"/>
            </w:rPr>
            <w:alias w:val="是否适用：重大的非股权投资[双击切换]"/>
            <w:tag w:val="_GBC_ea7fdcb7583549f38c0db41e73af0a8b"/>
            <w:id w:val="1969319247"/>
            <w:lock w:val="sdtLocked"/>
            <w:placeholder>
              <w:docPart w:val="GBC22222222222222222222222222222"/>
            </w:placeholder>
          </w:sdtPr>
          <w:sdtContent>
            <w:p w14:paraId="06820E01" w14:textId="3DF89260" w:rsidR="00DD6801" w:rsidRDefault="004B0092" w:rsidP="009E326C">
              <w:r>
                <w:fldChar w:fldCharType="begin"/>
              </w:r>
              <w:r w:rsidR="009E326C">
                <w:instrText xml:space="preserve"> MACROBUTTON  SnrToggleCheckbox □适用 </w:instrText>
              </w:r>
              <w:r>
                <w:fldChar w:fldCharType="end"/>
              </w:r>
              <w:r>
                <w:fldChar w:fldCharType="begin"/>
              </w:r>
              <w:r w:rsidR="009E326C">
                <w:instrText xml:space="preserve"> MACROBUTTON  SnrToggleCheckbox √不适用 </w:instrText>
              </w:r>
              <w:r>
                <w:fldChar w:fldCharType="end"/>
              </w:r>
            </w:p>
          </w:sdtContent>
        </w:sdt>
        <w:p w14:paraId="682ACC2A" w14:textId="6557A453" w:rsidR="00DD6801" w:rsidRDefault="00000000"/>
      </w:sdtContent>
    </w:sdt>
    <w:bookmarkStart w:id="36" w:name="_Hlk40532846" w:displacedByCustomXml="next"/>
    <w:bookmarkStart w:id="37" w:name="_Hlk137045755" w:displacedByCustomXml="next"/>
    <w:sdt>
      <w:sdtPr>
        <w:rPr>
          <w:rFonts w:ascii="宋体" w:hAnsi="宋体" w:cs="宋体" w:hint="eastAsia"/>
          <w:b w:val="0"/>
          <w:bCs/>
          <w:kern w:val="0"/>
          <w:szCs w:val="21"/>
        </w:rPr>
        <w:alias w:val="模块:以公允价值计量的金融资产"/>
        <w:tag w:val="_SEC_5ac920b545894503a0b852b58774a2f1"/>
        <w:id w:val="1198120"/>
        <w:lock w:val="sdtLocked"/>
        <w:placeholder>
          <w:docPart w:val="GBC22222222222222222222222222222"/>
        </w:placeholder>
      </w:sdtPr>
      <w:sdtContent>
        <w:p w14:paraId="4CE75EB1" w14:textId="77777777" w:rsidR="00DD6801" w:rsidRDefault="004B0092">
          <w:pPr>
            <w:pStyle w:val="5"/>
            <w:numPr>
              <w:ilvl w:val="0"/>
              <w:numId w:val="122"/>
            </w:numPr>
            <w:tabs>
              <w:tab w:val="num" w:pos="360"/>
            </w:tabs>
            <w:ind w:left="0" w:firstLine="0"/>
            <w:rPr>
              <w:rFonts w:ascii="宋体" w:hAnsi="宋体" w:cs="宋体"/>
              <w:kern w:val="0"/>
              <w:szCs w:val="21"/>
            </w:rPr>
          </w:pPr>
          <w:r>
            <w:rPr>
              <w:rFonts w:ascii="宋体" w:hAnsi="宋体" w:cs="宋体" w:hint="eastAsia"/>
              <w:kern w:val="0"/>
              <w:szCs w:val="21"/>
            </w:rPr>
            <w:t>以公允价值计量的金融资产</w:t>
          </w:r>
        </w:p>
        <w:sdt>
          <w:sdtPr>
            <w:rPr>
              <w:rFonts w:hint="eastAsia"/>
            </w:rPr>
            <w:alias w:val="是否适用：以公允价值计量的金融资产[双击切换]"/>
            <w:tag w:val="_GBC_541ff98e64424f46b08f9f3687c1ea7a"/>
            <w:id w:val="-1724440115"/>
            <w:lock w:val="sdtLocked"/>
            <w:placeholder>
              <w:docPart w:val="GBC22222222222222222222222222222"/>
            </w:placeholder>
          </w:sdtPr>
          <w:sdtContent>
            <w:p w14:paraId="144A8F67" w14:textId="30BDF8E3" w:rsidR="00DD6801" w:rsidRDefault="004B0092" w:rsidP="009E326C">
              <w:r>
                <w:fldChar w:fldCharType="begin"/>
              </w:r>
              <w:r w:rsidR="009E326C">
                <w:instrText xml:space="preserve"> MACROBUTTON  SnrToggleCheckbox □适用  </w:instrText>
              </w:r>
              <w:r>
                <w:fldChar w:fldCharType="end"/>
              </w:r>
              <w:r>
                <w:fldChar w:fldCharType="begin"/>
              </w:r>
              <w:r w:rsidR="009E326C">
                <w:instrText xml:space="preserve"> MACROBUTTON  SnrToggleCheckbox √不适用 </w:instrText>
              </w:r>
              <w:r>
                <w:fldChar w:fldCharType="end"/>
              </w:r>
            </w:p>
          </w:sdtContent>
        </w:sdt>
      </w:sdtContent>
    </w:sdt>
    <w:bookmarkEnd w:id="36" w:displacedByCustomXml="prev"/>
    <w:sdt>
      <w:sdtPr>
        <w:rPr>
          <w:rFonts w:hint="eastAsia"/>
        </w:rPr>
        <w:alias w:val="模块:证券投资情况"/>
        <w:tag w:val="_SEC_223855f312f442628a6b89be29f039a8"/>
        <w:id w:val="1842730946"/>
        <w:lock w:val="sdtLocked"/>
        <w:placeholder>
          <w:docPart w:val="GBC22222222222222222222222222222"/>
        </w:placeholder>
      </w:sdtPr>
      <w:sdtEndPr>
        <w:rPr>
          <w:rFonts w:hint="default"/>
        </w:rPr>
      </w:sdtEndPr>
      <w:sdtContent>
        <w:p w14:paraId="0B6C2A47" w14:textId="77777777" w:rsidR="00DD6801" w:rsidRDefault="004B0092">
          <w:r>
            <w:rPr>
              <w:rFonts w:hint="eastAsia"/>
            </w:rPr>
            <w:t>证券投资情况</w:t>
          </w:r>
        </w:p>
        <w:sdt>
          <w:sdtPr>
            <w:alias w:val="是否适用：证券投资情况[双击切换]"/>
            <w:tag w:val="_GBC_5a8828b10b2a437a9b496037ef93ad06"/>
            <w:id w:val="-1834835011"/>
            <w:lock w:val="sdtLocked"/>
            <w:placeholder>
              <w:docPart w:val="GBC22222222222222222222222222222"/>
            </w:placeholder>
          </w:sdtPr>
          <w:sdtContent>
            <w:p w14:paraId="560FEF61" w14:textId="10EE5BAE" w:rsidR="00DD6801" w:rsidRDefault="004B0092" w:rsidP="009E326C">
              <w:r>
                <w:fldChar w:fldCharType="begin"/>
              </w:r>
              <w:r w:rsidR="009E326C">
                <w:instrText xml:space="preserve"> MACROBUTTON  SnrToggleCheckbox □适用 </w:instrText>
              </w:r>
              <w:r>
                <w:fldChar w:fldCharType="end"/>
              </w:r>
              <w:r>
                <w:fldChar w:fldCharType="begin"/>
              </w:r>
              <w:r w:rsidR="009E326C">
                <w:instrText xml:space="preserve"> MACROBUTTON  SnrToggleCheckbox √不适用 </w:instrText>
              </w:r>
              <w:r>
                <w:fldChar w:fldCharType="end"/>
              </w:r>
            </w:p>
          </w:sdtContent>
        </w:sdt>
      </w:sdtContent>
    </w:sdt>
    <w:sdt>
      <w:sdtPr>
        <w:rPr>
          <w:rFonts w:hint="eastAsia"/>
        </w:rPr>
        <w:alias w:val="模块:证券投资情况的说明  "/>
        <w:tag w:val="_SEC_1fd1b5403f6b4f59b90a86c5afda2100"/>
        <w:id w:val="-1507436367"/>
        <w:lock w:val="sdtLocked"/>
        <w:placeholder>
          <w:docPart w:val="GBC22222222222222222222222222222"/>
        </w:placeholder>
      </w:sdtPr>
      <w:sdtEndPr>
        <w:rPr>
          <w:rFonts w:hint="default"/>
        </w:rPr>
      </w:sdtEndPr>
      <w:sdtContent>
        <w:p w14:paraId="3C5F2F8F" w14:textId="77777777" w:rsidR="00DD6801" w:rsidRDefault="004B0092">
          <w:r>
            <w:rPr>
              <w:rFonts w:hint="eastAsia"/>
            </w:rPr>
            <w:t>证券投资情况的说明</w:t>
          </w:r>
        </w:p>
        <w:sdt>
          <w:sdtPr>
            <w:alias w:val="是否适用：证券投资情况的说明[双击切换]"/>
            <w:tag w:val="_GBC_8d1fa1a2f7a54e699abfdd630205bd35"/>
            <w:id w:val="-1857265526"/>
            <w:lock w:val="sdtLocked"/>
            <w:placeholder>
              <w:docPart w:val="GBC22222222222222222222222222222"/>
            </w:placeholder>
          </w:sdtPr>
          <w:sdtContent>
            <w:p w14:paraId="4A80CA17" w14:textId="60E2CAE2" w:rsidR="00DD6801" w:rsidRDefault="004B0092" w:rsidP="009E326C">
              <w:r>
                <w:fldChar w:fldCharType="begin"/>
              </w:r>
              <w:r w:rsidR="009E326C">
                <w:instrText xml:space="preserve"> MACROBUTTON  SnrToggleCheckbox □适用 </w:instrText>
              </w:r>
              <w:r>
                <w:fldChar w:fldCharType="end"/>
              </w:r>
              <w:r>
                <w:fldChar w:fldCharType="begin"/>
              </w:r>
              <w:r w:rsidR="009E326C">
                <w:instrText xml:space="preserve"> MACROBUTTON  SnrToggleCheckbox √不适用 </w:instrText>
              </w:r>
              <w:r>
                <w:fldChar w:fldCharType="end"/>
              </w:r>
            </w:p>
          </w:sdtContent>
        </w:sdt>
        <w:p w14:paraId="49D5A85A" w14:textId="77777777" w:rsidR="00DD6801" w:rsidRDefault="00000000"/>
      </w:sdtContent>
    </w:sdt>
    <w:bookmarkStart w:id="38" w:name="_Hlk40534809" w:displacedByCustomXml="next"/>
    <w:sdt>
      <w:sdtPr>
        <w:rPr>
          <w:rFonts w:hint="eastAsia"/>
        </w:rPr>
        <w:alias w:val="模块:私募基金投资情况"/>
        <w:tag w:val="_SEC_1314f2a4c4444241bb2afb255168e300"/>
        <w:id w:val="-698239222"/>
        <w:lock w:val="sdtLocked"/>
        <w:placeholder>
          <w:docPart w:val="GBC22222222222222222222222222222"/>
        </w:placeholder>
      </w:sdtPr>
      <w:sdtContent>
        <w:p w14:paraId="24A84FED" w14:textId="77777777" w:rsidR="00DD6801" w:rsidRDefault="004B0092">
          <w:r>
            <w:rPr>
              <w:rFonts w:hint="eastAsia"/>
            </w:rPr>
            <w:t>私募基金投资情况</w:t>
          </w:r>
        </w:p>
        <w:sdt>
          <w:sdtPr>
            <w:alias w:val="是否适用：私募基金投资情况[双击切换]"/>
            <w:tag w:val="_GBC_56fccff6af834e4e8e9f8aea6f269d2f"/>
            <w:id w:val="1342512344"/>
            <w:lock w:val="sdtLocked"/>
            <w:placeholder>
              <w:docPart w:val="GBC22222222222222222222222222222"/>
            </w:placeholder>
          </w:sdtPr>
          <w:sdtContent>
            <w:p w14:paraId="216642C3" w14:textId="2DFC4EBC" w:rsidR="00DD6801" w:rsidRDefault="004B0092" w:rsidP="009E326C">
              <w:r>
                <w:fldChar w:fldCharType="begin"/>
              </w:r>
              <w:r w:rsidR="009E326C">
                <w:instrText xml:space="preserve"> MACROBUTTON  SnrToggleCheckbox □适用 </w:instrText>
              </w:r>
              <w:r>
                <w:fldChar w:fldCharType="end"/>
              </w:r>
              <w:r>
                <w:fldChar w:fldCharType="begin"/>
              </w:r>
              <w:r w:rsidR="009E326C">
                <w:instrText xml:space="preserve"> MACROBUTTON  SnrToggleCheckbox √不适用 </w:instrText>
              </w:r>
              <w:r>
                <w:fldChar w:fldCharType="end"/>
              </w:r>
            </w:p>
          </w:sdtContent>
        </w:sdt>
        <w:p w14:paraId="6B1C04BC" w14:textId="77777777" w:rsidR="00DD6801" w:rsidRDefault="00000000"/>
      </w:sdtContent>
    </w:sdt>
    <w:bookmarkEnd w:id="38" w:displacedByCustomXml="prev"/>
    <w:sdt>
      <w:sdtPr>
        <w:rPr>
          <w:rFonts w:hint="eastAsia"/>
        </w:rPr>
        <w:alias w:val="模块:衍生品投资情况"/>
        <w:tag w:val="_SEC_c58f05384e954c5ea5ee6d64b1e9a529"/>
        <w:id w:val="1812212194"/>
        <w:lock w:val="sdtLocked"/>
        <w:placeholder>
          <w:docPart w:val="GBC22222222222222222222222222222"/>
        </w:placeholder>
      </w:sdtPr>
      <w:sdtEndPr>
        <w:rPr>
          <w:rFonts w:hint="default"/>
        </w:rPr>
      </w:sdtEndPr>
      <w:sdtContent>
        <w:p w14:paraId="2CEE8E98" w14:textId="77777777" w:rsidR="00DD6801" w:rsidRDefault="004B0092">
          <w:r>
            <w:rPr>
              <w:rFonts w:hint="eastAsia"/>
            </w:rPr>
            <w:t>衍生品投资情况</w:t>
          </w:r>
        </w:p>
        <w:sdt>
          <w:sdtPr>
            <w:rPr>
              <w:rFonts w:hint="eastAsia"/>
            </w:rPr>
            <w:alias w:val="是否适用：衍生品投资情况  [双击切换]"/>
            <w:tag w:val="_GBC_bfd154b38b804edbb19ff4896b6b9c42"/>
            <w:id w:val="-1516292302"/>
            <w:lock w:val="sdtLocked"/>
            <w:placeholder>
              <w:docPart w:val="GBC22222222222222222222222222222"/>
            </w:placeholder>
          </w:sdtPr>
          <w:sdtContent>
            <w:p w14:paraId="15723582" w14:textId="78EDE3F0" w:rsidR="00DD6801" w:rsidRDefault="004B0092" w:rsidP="009E326C">
              <w:r>
                <w:fldChar w:fldCharType="begin"/>
              </w:r>
              <w:r w:rsidR="009E326C">
                <w:instrText xml:space="preserve"> MACROBUTTON  SnrToggleCheckbox □适用 </w:instrText>
              </w:r>
              <w:r>
                <w:fldChar w:fldCharType="end"/>
              </w:r>
              <w:r>
                <w:fldChar w:fldCharType="begin"/>
              </w:r>
              <w:r w:rsidR="009E326C">
                <w:instrText xml:space="preserve"> MACROBUTTON  SnrToggleCheckbox √不适用 </w:instrText>
              </w:r>
              <w:r>
                <w:fldChar w:fldCharType="end"/>
              </w:r>
            </w:p>
          </w:sdtContent>
        </w:sdt>
        <w:p w14:paraId="597B7DA3" w14:textId="77777777" w:rsidR="00DD6801" w:rsidRDefault="00DD6801"/>
        <w:p w14:paraId="718FC601" w14:textId="77777777" w:rsidR="00DD6801" w:rsidRDefault="00000000">
          <w:pPr>
            <w:sectPr w:rsidR="00DD6801" w:rsidSect="00A541CF">
              <w:pgSz w:w="16838" w:h="11906" w:orient="landscape"/>
              <w:pgMar w:top="1797" w:right="1525" w:bottom="1276" w:left="1440" w:header="855" w:footer="992" w:gutter="0"/>
              <w:cols w:space="425"/>
              <w:docGrid w:linePitch="312"/>
            </w:sectPr>
          </w:pPr>
        </w:p>
      </w:sdtContent>
    </w:sdt>
    <w:bookmarkEnd w:id="37"/>
    <w:p w14:paraId="33AC14DE" w14:textId="77777777" w:rsidR="00DD6801" w:rsidRDefault="00DD6801"/>
    <w:sdt>
      <w:sdtPr>
        <w:rPr>
          <w:rFonts w:ascii="宋体" w:hAnsi="宋体" w:cs="宋体"/>
          <w:b w:val="0"/>
          <w:bCs/>
          <w:kern w:val="0"/>
          <w:szCs w:val="24"/>
        </w:rPr>
        <w:alias w:val="模块:重大资产和股权出售"/>
        <w:tag w:val="_SEC_04b9238e9d184f1bab78bd58a24f46ef"/>
        <w:id w:val="-813091318"/>
        <w:lock w:val="sdtLocked"/>
        <w:placeholder>
          <w:docPart w:val="GBC22222222222222222222222222222"/>
        </w:placeholder>
      </w:sdtPr>
      <w:sdtEndPr>
        <w:rPr>
          <w:rFonts w:hint="eastAsia"/>
          <w:szCs w:val="21"/>
        </w:rPr>
      </w:sdtEndPr>
      <w:sdtContent>
        <w:p w14:paraId="6BA94FE7" w14:textId="77777777" w:rsidR="00DD6801" w:rsidRDefault="004B0092">
          <w:pPr>
            <w:pStyle w:val="3"/>
            <w:numPr>
              <w:ilvl w:val="0"/>
              <w:numId w:val="7"/>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616331907"/>
            <w:lock w:val="sdtLocked"/>
            <w:placeholder>
              <w:docPart w:val="GBC22222222222222222222222222222"/>
            </w:placeholder>
          </w:sdtPr>
          <w:sdtContent>
            <w:p w14:paraId="0395954A" w14:textId="60D6C2D0" w:rsidR="00DD6801" w:rsidRDefault="004B0092" w:rsidP="009E326C">
              <w:r>
                <w:fldChar w:fldCharType="begin"/>
              </w:r>
              <w:r w:rsidR="009E326C">
                <w:instrText xml:space="preserve"> MACROBUTTON  SnrToggleCheckbox □适用 </w:instrText>
              </w:r>
              <w:r>
                <w:fldChar w:fldCharType="end"/>
              </w:r>
              <w:r>
                <w:fldChar w:fldCharType="begin"/>
              </w:r>
              <w:r w:rsidR="009E326C">
                <w:instrText xml:space="preserve"> MACROBUTTON  SnrToggleCheckbox √不适用 </w:instrText>
              </w:r>
              <w:r>
                <w:fldChar w:fldCharType="end"/>
              </w:r>
            </w:p>
          </w:sdtContent>
        </w:sdt>
      </w:sdtContent>
    </w:sdt>
    <w:p w14:paraId="1C8CDD80" w14:textId="77777777" w:rsidR="00DD6801" w:rsidRDefault="00DD6801"/>
    <w:sdt>
      <w:sdtPr>
        <w:rPr>
          <w:rFonts w:ascii="宋体" w:hAnsi="宋体" w:cs="宋体"/>
          <w:b w:val="0"/>
          <w:bCs/>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szCs w:val="21"/>
        </w:rPr>
      </w:sdtEndPr>
      <w:sdtContent>
        <w:p w14:paraId="631A3204" w14:textId="77777777" w:rsidR="00DD6801" w:rsidRDefault="004B0092">
          <w:pPr>
            <w:pStyle w:val="3"/>
            <w:numPr>
              <w:ilvl w:val="0"/>
              <w:numId w:val="7"/>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11639183"/>
            <w:lock w:val="sdtLocked"/>
            <w:placeholder>
              <w:docPart w:val="GBC22222222222222222222222222222"/>
            </w:placeholder>
          </w:sdtPr>
          <w:sdtContent>
            <w:p w14:paraId="7EFDBE55" w14:textId="4CDF17F3" w:rsidR="00DD6801" w:rsidRDefault="004B0092">
              <w:r>
                <w:fldChar w:fldCharType="begin"/>
              </w:r>
              <w:r w:rsidR="009E326C">
                <w:instrText xml:space="preserve"> MACROBUTTON  SnrToggleCheckbox √适用 </w:instrText>
              </w:r>
              <w:r>
                <w:fldChar w:fldCharType="end"/>
              </w:r>
              <w:r>
                <w:fldChar w:fldCharType="begin"/>
              </w:r>
              <w:r w:rsidR="009E326C">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Content>
            <w:p w14:paraId="677BBEE2" w14:textId="4980D4A5" w:rsidR="00DD6801" w:rsidRDefault="00F71131">
              <w:r>
                <w:rPr>
                  <w:rFonts w:hint="eastAsia"/>
                </w:rPr>
                <w:t>见下表：</w:t>
              </w:r>
            </w:p>
          </w:sdtContent>
        </w:sdt>
      </w:sdtContent>
    </w:sdt>
    <w:tbl>
      <w:tblPr>
        <w:tblW w:w="9782" w:type="dxa"/>
        <w:tblInd w:w="-176" w:type="dxa"/>
        <w:tblLook w:val="04A0" w:firstRow="1" w:lastRow="0" w:firstColumn="1" w:lastColumn="0" w:noHBand="0" w:noVBand="1"/>
      </w:tblPr>
      <w:tblGrid>
        <w:gridCol w:w="2269"/>
        <w:gridCol w:w="1559"/>
        <w:gridCol w:w="1874"/>
        <w:gridCol w:w="961"/>
        <w:gridCol w:w="741"/>
        <w:gridCol w:w="818"/>
        <w:gridCol w:w="851"/>
        <w:gridCol w:w="741"/>
      </w:tblGrid>
      <w:tr w:rsidR="00204831" w:rsidRPr="00204831" w14:paraId="06ABAAF4" w14:textId="77777777" w:rsidTr="00204831">
        <w:trPr>
          <w:trHeight w:val="660"/>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4609E" w14:textId="77777777" w:rsidR="00204831" w:rsidRPr="00204831" w:rsidRDefault="00204831" w:rsidP="00204831">
            <w:pPr>
              <w:jc w:val="center"/>
              <w:rPr>
                <w:bCs w:val="0"/>
                <w:color w:val="000000"/>
                <w:sz w:val="20"/>
                <w:szCs w:val="20"/>
              </w:rPr>
            </w:pPr>
            <w:r w:rsidRPr="00204831">
              <w:rPr>
                <w:rFonts w:hint="eastAsia"/>
                <w:bCs w:val="0"/>
                <w:color w:val="000000"/>
                <w:sz w:val="20"/>
                <w:szCs w:val="20"/>
              </w:rPr>
              <w:t>单位名称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5BB6E95" w14:textId="77777777" w:rsidR="00204831" w:rsidRPr="00204831" w:rsidRDefault="00204831" w:rsidP="00204831">
            <w:pPr>
              <w:jc w:val="center"/>
              <w:rPr>
                <w:bCs w:val="0"/>
                <w:color w:val="000000"/>
                <w:sz w:val="20"/>
                <w:szCs w:val="20"/>
              </w:rPr>
            </w:pPr>
            <w:r w:rsidRPr="00204831">
              <w:rPr>
                <w:rFonts w:hint="eastAsia"/>
                <w:bCs w:val="0"/>
                <w:color w:val="000000"/>
                <w:sz w:val="20"/>
                <w:szCs w:val="20"/>
              </w:rPr>
              <w:t>经营范围</w:t>
            </w:r>
          </w:p>
        </w:tc>
        <w:tc>
          <w:tcPr>
            <w:tcW w:w="1874" w:type="dxa"/>
            <w:tcBorders>
              <w:top w:val="single" w:sz="4" w:space="0" w:color="auto"/>
              <w:left w:val="nil"/>
              <w:bottom w:val="single" w:sz="4" w:space="0" w:color="auto"/>
              <w:right w:val="single" w:sz="4" w:space="0" w:color="auto"/>
            </w:tcBorders>
            <w:shd w:val="clear" w:color="auto" w:fill="auto"/>
            <w:noWrap/>
            <w:vAlign w:val="center"/>
            <w:hideMark/>
          </w:tcPr>
          <w:p w14:paraId="428E1429" w14:textId="77777777" w:rsidR="00204831" w:rsidRPr="00204831" w:rsidRDefault="00204831" w:rsidP="00204831">
            <w:pPr>
              <w:jc w:val="center"/>
              <w:rPr>
                <w:bCs w:val="0"/>
                <w:color w:val="000000"/>
                <w:sz w:val="20"/>
                <w:szCs w:val="20"/>
              </w:rPr>
            </w:pPr>
            <w:r w:rsidRPr="00204831">
              <w:rPr>
                <w:rFonts w:hint="eastAsia"/>
                <w:bCs w:val="0"/>
                <w:color w:val="000000"/>
                <w:sz w:val="20"/>
                <w:szCs w:val="20"/>
              </w:rPr>
              <w:t>注册资本</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5FA82E0D" w14:textId="77777777" w:rsidR="00204831" w:rsidRPr="00204831" w:rsidRDefault="00204831" w:rsidP="00204831">
            <w:pPr>
              <w:jc w:val="center"/>
              <w:rPr>
                <w:bCs w:val="0"/>
                <w:color w:val="000000"/>
                <w:sz w:val="20"/>
                <w:szCs w:val="20"/>
              </w:rPr>
            </w:pPr>
            <w:r w:rsidRPr="00204831">
              <w:rPr>
                <w:rFonts w:hint="eastAsia"/>
                <w:bCs w:val="0"/>
                <w:color w:val="000000"/>
                <w:sz w:val="20"/>
                <w:szCs w:val="20"/>
              </w:rPr>
              <w:t>总资产</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51FB9BA9" w14:textId="77777777" w:rsidR="00204831" w:rsidRPr="00204831" w:rsidRDefault="00204831" w:rsidP="00204831">
            <w:pPr>
              <w:jc w:val="center"/>
              <w:rPr>
                <w:bCs w:val="0"/>
                <w:color w:val="000000"/>
                <w:sz w:val="20"/>
                <w:szCs w:val="20"/>
              </w:rPr>
            </w:pPr>
            <w:r w:rsidRPr="00204831">
              <w:rPr>
                <w:rFonts w:hint="eastAsia"/>
                <w:bCs w:val="0"/>
                <w:color w:val="000000"/>
                <w:sz w:val="20"/>
                <w:szCs w:val="20"/>
              </w:rPr>
              <w:t>净资产</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3C8F94A9" w14:textId="77777777" w:rsidR="00204831" w:rsidRPr="00204831" w:rsidRDefault="00204831" w:rsidP="00204831">
            <w:pPr>
              <w:jc w:val="center"/>
              <w:rPr>
                <w:bCs w:val="0"/>
                <w:color w:val="000000"/>
                <w:sz w:val="20"/>
                <w:szCs w:val="20"/>
              </w:rPr>
            </w:pPr>
            <w:r w:rsidRPr="00204831">
              <w:rPr>
                <w:rFonts w:hint="eastAsia"/>
                <w:bCs w:val="0"/>
                <w:color w:val="000000"/>
                <w:sz w:val="20"/>
                <w:szCs w:val="20"/>
              </w:rPr>
              <w:t>营业收入</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B46F14E" w14:textId="77777777" w:rsidR="00204831" w:rsidRPr="00204831" w:rsidRDefault="00204831" w:rsidP="00204831">
            <w:pPr>
              <w:jc w:val="center"/>
              <w:rPr>
                <w:bCs w:val="0"/>
                <w:color w:val="000000"/>
                <w:sz w:val="20"/>
                <w:szCs w:val="20"/>
              </w:rPr>
            </w:pPr>
            <w:r w:rsidRPr="00204831">
              <w:rPr>
                <w:rFonts w:hint="eastAsia"/>
                <w:bCs w:val="0"/>
                <w:color w:val="000000"/>
                <w:sz w:val="20"/>
                <w:szCs w:val="20"/>
              </w:rPr>
              <w:t>营业利润</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BA43C58" w14:textId="77777777" w:rsidR="00204831" w:rsidRPr="00204831" w:rsidRDefault="00204831" w:rsidP="00204831">
            <w:pPr>
              <w:jc w:val="center"/>
              <w:rPr>
                <w:bCs w:val="0"/>
                <w:color w:val="000000"/>
                <w:sz w:val="20"/>
                <w:szCs w:val="20"/>
              </w:rPr>
            </w:pPr>
            <w:r w:rsidRPr="00204831">
              <w:rPr>
                <w:rFonts w:hint="eastAsia"/>
                <w:bCs w:val="0"/>
                <w:color w:val="000000"/>
                <w:sz w:val="20"/>
                <w:szCs w:val="20"/>
              </w:rPr>
              <w:t>净利润</w:t>
            </w:r>
          </w:p>
        </w:tc>
      </w:tr>
      <w:tr w:rsidR="00204831" w:rsidRPr="00204831" w14:paraId="4FEF4F4B" w14:textId="77777777" w:rsidTr="00204831">
        <w:trPr>
          <w:trHeight w:val="78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2CA01D9"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荣成荣东食品有限公司</w:t>
            </w:r>
          </w:p>
        </w:tc>
        <w:tc>
          <w:tcPr>
            <w:tcW w:w="1559" w:type="dxa"/>
            <w:tcBorders>
              <w:top w:val="nil"/>
              <w:left w:val="nil"/>
              <w:bottom w:val="single" w:sz="4" w:space="0" w:color="auto"/>
              <w:right w:val="single" w:sz="4" w:space="0" w:color="auto"/>
            </w:tcBorders>
            <w:shd w:val="clear" w:color="auto" w:fill="auto"/>
            <w:vAlign w:val="center"/>
            <w:hideMark/>
          </w:tcPr>
          <w:p w14:paraId="1AB5A5F2" w14:textId="77777777" w:rsidR="00204831" w:rsidRPr="00204831" w:rsidRDefault="00204831" w:rsidP="00204831">
            <w:pPr>
              <w:rPr>
                <w:bCs w:val="0"/>
                <w:color w:val="000000"/>
                <w:sz w:val="18"/>
                <w:szCs w:val="18"/>
              </w:rPr>
            </w:pPr>
            <w:r w:rsidRPr="00204831">
              <w:rPr>
                <w:rFonts w:hint="eastAsia"/>
                <w:bCs w:val="0"/>
                <w:color w:val="000000"/>
                <w:sz w:val="18"/>
                <w:szCs w:val="18"/>
              </w:rPr>
              <w:t>加工销售蔬菜、面类、肉类食品</w:t>
            </w:r>
          </w:p>
        </w:tc>
        <w:tc>
          <w:tcPr>
            <w:tcW w:w="1874" w:type="dxa"/>
            <w:tcBorders>
              <w:top w:val="nil"/>
              <w:left w:val="nil"/>
              <w:bottom w:val="single" w:sz="4" w:space="0" w:color="auto"/>
              <w:right w:val="single" w:sz="4" w:space="0" w:color="auto"/>
            </w:tcBorders>
            <w:shd w:val="clear" w:color="auto" w:fill="auto"/>
            <w:noWrap/>
            <w:vAlign w:val="center"/>
            <w:hideMark/>
          </w:tcPr>
          <w:p w14:paraId="45ABECAA" w14:textId="77777777" w:rsidR="00204831" w:rsidRPr="00204831" w:rsidRDefault="00204831" w:rsidP="00204831">
            <w:pPr>
              <w:jc w:val="right"/>
              <w:rPr>
                <w:bCs w:val="0"/>
                <w:color w:val="000000"/>
              </w:rPr>
            </w:pPr>
            <w:r w:rsidRPr="00204831">
              <w:rPr>
                <w:rFonts w:hint="eastAsia"/>
                <w:bCs w:val="0"/>
                <w:color w:val="000000"/>
              </w:rPr>
              <w:t> </w:t>
            </w:r>
            <w:r w:rsidRPr="00204831">
              <w:rPr>
                <w:rFonts w:ascii="Times New Roman" w:hAnsi="Times New Roman" w:cs="Times New Roman"/>
                <w:bCs w:val="0"/>
                <w:color w:val="000000"/>
              </w:rPr>
              <w:t xml:space="preserve"> 200</w:t>
            </w:r>
            <w:r w:rsidRPr="00204831">
              <w:rPr>
                <w:rFonts w:hint="eastAsia"/>
                <w:bCs w:val="0"/>
                <w:color w:val="000000"/>
              </w:rPr>
              <w:t>万美元</w:t>
            </w:r>
          </w:p>
        </w:tc>
        <w:tc>
          <w:tcPr>
            <w:tcW w:w="961" w:type="dxa"/>
            <w:tcBorders>
              <w:top w:val="nil"/>
              <w:left w:val="nil"/>
              <w:bottom w:val="single" w:sz="4" w:space="0" w:color="auto"/>
              <w:right w:val="single" w:sz="4" w:space="0" w:color="auto"/>
            </w:tcBorders>
            <w:shd w:val="clear" w:color="auto" w:fill="auto"/>
            <w:noWrap/>
            <w:vAlign w:val="center"/>
            <w:hideMark/>
          </w:tcPr>
          <w:p w14:paraId="6FA305A1"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3235</w:t>
            </w:r>
          </w:p>
        </w:tc>
        <w:tc>
          <w:tcPr>
            <w:tcW w:w="741" w:type="dxa"/>
            <w:tcBorders>
              <w:top w:val="nil"/>
              <w:left w:val="nil"/>
              <w:bottom w:val="single" w:sz="4" w:space="0" w:color="auto"/>
              <w:right w:val="single" w:sz="4" w:space="0" w:color="auto"/>
            </w:tcBorders>
            <w:shd w:val="clear" w:color="auto" w:fill="auto"/>
            <w:noWrap/>
            <w:vAlign w:val="center"/>
            <w:hideMark/>
          </w:tcPr>
          <w:p w14:paraId="5C1BE374" w14:textId="77777777" w:rsidR="00204831" w:rsidRPr="00204831" w:rsidRDefault="00204831" w:rsidP="00204831">
            <w:pPr>
              <w:jc w:val="right"/>
              <w:rPr>
                <w:bCs w:val="0"/>
                <w:color w:val="000000"/>
              </w:rPr>
            </w:pPr>
            <w:r w:rsidRPr="00204831">
              <w:rPr>
                <w:rFonts w:hint="eastAsia"/>
                <w:bCs w:val="0"/>
                <w:color w:val="000000"/>
              </w:rPr>
              <w:t>1494</w:t>
            </w:r>
          </w:p>
        </w:tc>
        <w:tc>
          <w:tcPr>
            <w:tcW w:w="818" w:type="dxa"/>
            <w:tcBorders>
              <w:top w:val="nil"/>
              <w:left w:val="nil"/>
              <w:bottom w:val="single" w:sz="4" w:space="0" w:color="auto"/>
              <w:right w:val="single" w:sz="4" w:space="0" w:color="auto"/>
            </w:tcBorders>
            <w:shd w:val="clear" w:color="auto" w:fill="auto"/>
            <w:noWrap/>
            <w:vAlign w:val="center"/>
            <w:hideMark/>
          </w:tcPr>
          <w:p w14:paraId="34F1BD9F"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3585</w:t>
            </w:r>
          </w:p>
        </w:tc>
        <w:tc>
          <w:tcPr>
            <w:tcW w:w="851" w:type="dxa"/>
            <w:tcBorders>
              <w:top w:val="nil"/>
              <w:left w:val="nil"/>
              <w:bottom w:val="single" w:sz="4" w:space="0" w:color="auto"/>
              <w:right w:val="single" w:sz="4" w:space="0" w:color="auto"/>
            </w:tcBorders>
            <w:shd w:val="clear" w:color="auto" w:fill="auto"/>
            <w:noWrap/>
            <w:vAlign w:val="center"/>
            <w:hideMark/>
          </w:tcPr>
          <w:p w14:paraId="3904467E"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-34</w:t>
            </w:r>
          </w:p>
        </w:tc>
        <w:tc>
          <w:tcPr>
            <w:tcW w:w="709" w:type="dxa"/>
            <w:tcBorders>
              <w:top w:val="nil"/>
              <w:left w:val="nil"/>
              <w:bottom w:val="single" w:sz="4" w:space="0" w:color="auto"/>
              <w:right w:val="single" w:sz="4" w:space="0" w:color="auto"/>
            </w:tcBorders>
            <w:shd w:val="clear" w:color="auto" w:fill="auto"/>
            <w:noWrap/>
            <w:vAlign w:val="center"/>
            <w:hideMark/>
          </w:tcPr>
          <w:p w14:paraId="74111F6B"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-29</w:t>
            </w:r>
          </w:p>
        </w:tc>
      </w:tr>
      <w:tr w:rsidR="00204831" w:rsidRPr="00204831" w14:paraId="583E28E6" w14:textId="77777777" w:rsidTr="00204831">
        <w:trPr>
          <w:trHeight w:val="6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AC1E12A"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荣成荣山食品有限公司</w:t>
            </w:r>
          </w:p>
        </w:tc>
        <w:tc>
          <w:tcPr>
            <w:tcW w:w="1559" w:type="dxa"/>
            <w:tcBorders>
              <w:top w:val="nil"/>
              <w:left w:val="nil"/>
              <w:bottom w:val="single" w:sz="4" w:space="0" w:color="auto"/>
              <w:right w:val="single" w:sz="4" w:space="0" w:color="auto"/>
            </w:tcBorders>
            <w:shd w:val="clear" w:color="auto" w:fill="auto"/>
            <w:vAlign w:val="center"/>
            <w:hideMark/>
          </w:tcPr>
          <w:p w14:paraId="6AE7D7D4" w14:textId="77777777" w:rsidR="00204831" w:rsidRPr="00204831" w:rsidRDefault="00204831" w:rsidP="00204831">
            <w:pPr>
              <w:rPr>
                <w:bCs w:val="0"/>
                <w:color w:val="000000"/>
                <w:sz w:val="18"/>
                <w:szCs w:val="18"/>
              </w:rPr>
            </w:pPr>
            <w:r w:rsidRPr="00204831">
              <w:rPr>
                <w:rFonts w:hint="eastAsia"/>
                <w:bCs w:val="0"/>
                <w:color w:val="000000"/>
                <w:sz w:val="18"/>
                <w:szCs w:val="18"/>
              </w:rPr>
              <w:t>速冻调制食品加工与销售</w:t>
            </w:r>
          </w:p>
        </w:tc>
        <w:tc>
          <w:tcPr>
            <w:tcW w:w="1874" w:type="dxa"/>
            <w:tcBorders>
              <w:top w:val="nil"/>
              <w:left w:val="nil"/>
              <w:bottom w:val="single" w:sz="4" w:space="0" w:color="auto"/>
              <w:right w:val="single" w:sz="4" w:space="0" w:color="auto"/>
            </w:tcBorders>
            <w:shd w:val="clear" w:color="auto" w:fill="auto"/>
            <w:noWrap/>
            <w:vAlign w:val="center"/>
            <w:hideMark/>
          </w:tcPr>
          <w:p w14:paraId="5B4FDC78" w14:textId="77777777" w:rsidR="00204831" w:rsidRPr="00204831" w:rsidRDefault="00204831" w:rsidP="00204831">
            <w:pPr>
              <w:jc w:val="right"/>
              <w:rPr>
                <w:bCs w:val="0"/>
                <w:color w:val="000000"/>
              </w:rPr>
            </w:pPr>
            <w:r w:rsidRPr="00204831">
              <w:rPr>
                <w:rFonts w:hint="eastAsia"/>
                <w:bCs w:val="0"/>
                <w:color w:val="000000"/>
              </w:rPr>
              <w:t> </w:t>
            </w:r>
            <w:r w:rsidRPr="00204831">
              <w:rPr>
                <w:rFonts w:ascii="Times New Roman" w:hAnsi="Times New Roman" w:cs="Times New Roman"/>
                <w:bCs w:val="0"/>
                <w:color w:val="000000"/>
              </w:rPr>
              <w:t xml:space="preserve"> 200</w:t>
            </w:r>
            <w:r w:rsidRPr="00204831">
              <w:rPr>
                <w:rFonts w:hint="eastAsia"/>
                <w:bCs w:val="0"/>
                <w:color w:val="000000"/>
              </w:rPr>
              <w:t>万美元</w:t>
            </w:r>
          </w:p>
        </w:tc>
        <w:tc>
          <w:tcPr>
            <w:tcW w:w="961" w:type="dxa"/>
            <w:tcBorders>
              <w:top w:val="nil"/>
              <w:left w:val="nil"/>
              <w:bottom w:val="single" w:sz="4" w:space="0" w:color="auto"/>
              <w:right w:val="single" w:sz="4" w:space="0" w:color="auto"/>
            </w:tcBorders>
            <w:shd w:val="clear" w:color="auto" w:fill="auto"/>
            <w:noWrap/>
            <w:vAlign w:val="center"/>
            <w:hideMark/>
          </w:tcPr>
          <w:p w14:paraId="21C9DC8F"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2820</w:t>
            </w:r>
          </w:p>
        </w:tc>
        <w:tc>
          <w:tcPr>
            <w:tcW w:w="741" w:type="dxa"/>
            <w:tcBorders>
              <w:top w:val="nil"/>
              <w:left w:val="nil"/>
              <w:bottom w:val="single" w:sz="4" w:space="0" w:color="auto"/>
              <w:right w:val="single" w:sz="4" w:space="0" w:color="auto"/>
            </w:tcBorders>
            <w:shd w:val="clear" w:color="auto" w:fill="auto"/>
            <w:noWrap/>
            <w:vAlign w:val="center"/>
            <w:hideMark/>
          </w:tcPr>
          <w:p w14:paraId="581F222E"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1698</w:t>
            </w:r>
          </w:p>
        </w:tc>
        <w:tc>
          <w:tcPr>
            <w:tcW w:w="818" w:type="dxa"/>
            <w:tcBorders>
              <w:top w:val="nil"/>
              <w:left w:val="nil"/>
              <w:bottom w:val="single" w:sz="4" w:space="0" w:color="auto"/>
              <w:right w:val="single" w:sz="4" w:space="0" w:color="auto"/>
            </w:tcBorders>
            <w:shd w:val="clear" w:color="auto" w:fill="auto"/>
            <w:noWrap/>
            <w:vAlign w:val="center"/>
            <w:hideMark/>
          </w:tcPr>
          <w:p w14:paraId="3D6F1C72"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3917</w:t>
            </w:r>
          </w:p>
        </w:tc>
        <w:tc>
          <w:tcPr>
            <w:tcW w:w="851" w:type="dxa"/>
            <w:tcBorders>
              <w:top w:val="nil"/>
              <w:left w:val="nil"/>
              <w:bottom w:val="single" w:sz="4" w:space="0" w:color="auto"/>
              <w:right w:val="single" w:sz="4" w:space="0" w:color="auto"/>
            </w:tcBorders>
            <w:shd w:val="clear" w:color="auto" w:fill="auto"/>
            <w:noWrap/>
            <w:vAlign w:val="center"/>
            <w:hideMark/>
          </w:tcPr>
          <w:p w14:paraId="6AA3242B" w14:textId="77777777" w:rsidR="00204831" w:rsidRPr="00204831" w:rsidRDefault="00204831" w:rsidP="00204831">
            <w:pPr>
              <w:jc w:val="right"/>
              <w:rPr>
                <w:bCs w:val="0"/>
                <w:color w:val="000000"/>
              </w:rPr>
            </w:pPr>
            <w:r w:rsidRPr="00204831">
              <w:rPr>
                <w:rFonts w:hint="eastAsia"/>
                <w:bCs w:val="0"/>
                <w:color w:val="000000"/>
              </w:rPr>
              <w:t>33</w:t>
            </w:r>
          </w:p>
        </w:tc>
        <w:tc>
          <w:tcPr>
            <w:tcW w:w="709" w:type="dxa"/>
            <w:tcBorders>
              <w:top w:val="nil"/>
              <w:left w:val="nil"/>
              <w:bottom w:val="single" w:sz="4" w:space="0" w:color="auto"/>
              <w:right w:val="single" w:sz="4" w:space="0" w:color="auto"/>
            </w:tcBorders>
            <w:shd w:val="clear" w:color="auto" w:fill="auto"/>
            <w:noWrap/>
            <w:vAlign w:val="center"/>
            <w:hideMark/>
          </w:tcPr>
          <w:p w14:paraId="0FAF6EE6" w14:textId="77777777" w:rsidR="00204831" w:rsidRPr="00204831" w:rsidRDefault="00204831" w:rsidP="00204831">
            <w:pPr>
              <w:jc w:val="right"/>
              <w:rPr>
                <w:bCs w:val="0"/>
                <w:color w:val="000000"/>
              </w:rPr>
            </w:pPr>
            <w:r w:rsidRPr="00204831">
              <w:rPr>
                <w:rFonts w:hint="eastAsia"/>
                <w:bCs w:val="0"/>
                <w:color w:val="000000"/>
              </w:rPr>
              <w:t>34</w:t>
            </w:r>
          </w:p>
        </w:tc>
      </w:tr>
      <w:tr w:rsidR="00204831" w:rsidRPr="00204831" w14:paraId="1521261B" w14:textId="77777777" w:rsidTr="00204831">
        <w:trPr>
          <w:trHeight w:val="615"/>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AF74C"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荣成荣康食品有限公司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00DE245" w14:textId="77777777" w:rsidR="00204831" w:rsidRPr="00204831" w:rsidRDefault="00204831" w:rsidP="00204831">
            <w:pPr>
              <w:rPr>
                <w:bCs w:val="0"/>
                <w:color w:val="000000"/>
                <w:sz w:val="18"/>
                <w:szCs w:val="18"/>
              </w:rPr>
            </w:pPr>
            <w:r w:rsidRPr="00204831">
              <w:rPr>
                <w:rFonts w:hint="eastAsia"/>
                <w:bCs w:val="0"/>
                <w:color w:val="000000"/>
                <w:sz w:val="18"/>
                <w:szCs w:val="18"/>
              </w:rPr>
              <w:t>水产品冷冻加工与销售</w:t>
            </w:r>
          </w:p>
        </w:tc>
        <w:tc>
          <w:tcPr>
            <w:tcW w:w="1874" w:type="dxa"/>
            <w:tcBorders>
              <w:top w:val="single" w:sz="4" w:space="0" w:color="auto"/>
              <w:left w:val="nil"/>
              <w:bottom w:val="single" w:sz="4" w:space="0" w:color="auto"/>
              <w:right w:val="single" w:sz="4" w:space="0" w:color="auto"/>
            </w:tcBorders>
            <w:shd w:val="clear" w:color="auto" w:fill="auto"/>
            <w:noWrap/>
            <w:vAlign w:val="center"/>
            <w:hideMark/>
          </w:tcPr>
          <w:p w14:paraId="3FAE4BBB" w14:textId="77777777" w:rsidR="00204831" w:rsidRPr="00204831" w:rsidRDefault="00204831" w:rsidP="00204831">
            <w:pPr>
              <w:jc w:val="right"/>
              <w:rPr>
                <w:bCs w:val="0"/>
                <w:color w:val="000000"/>
              </w:rPr>
            </w:pPr>
            <w:r w:rsidRPr="00204831">
              <w:rPr>
                <w:rFonts w:hint="eastAsia"/>
                <w:bCs w:val="0"/>
                <w:color w:val="000000"/>
              </w:rPr>
              <w:t> </w:t>
            </w:r>
            <w:r w:rsidRPr="00204831">
              <w:rPr>
                <w:rFonts w:ascii="Times New Roman" w:hAnsi="Times New Roman" w:cs="Times New Roman"/>
                <w:bCs w:val="0"/>
                <w:color w:val="000000"/>
              </w:rPr>
              <w:t>1200</w:t>
            </w:r>
            <w:r w:rsidRPr="00204831">
              <w:rPr>
                <w:rFonts w:hint="eastAsia"/>
                <w:bCs w:val="0"/>
                <w:color w:val="000000"/>
              </w:rPr>
              <w:t>万美元</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1C9C1688"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5469</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2B1931D4"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3916</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0099645E"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1363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7AC0F2A"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ECE8DC2"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6</w:t>
            </w:r>
          </w:p>
        </w:tc>
      </w:tr>
      <w:tr w:rsidR="00204831" w:rsidRPr="00204831" w14:paraId="7A0620D1" w14:textId="77777777" w:rsidTr="00204831">
        <w:trPr>
          <w:trHeight w:val="90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3BF94B4"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荣成荣广食品有限公司</w:t>
            </w:r>
          </w:p>
        </w:tc>
        <w:tc>
          <w:tcPr>
            <w:tcW w:w="1559" w:type="dxa"/>
            <w:tcBorders>
              <w:top w:val="nil"/>
              <w:left w:val="nil"/>
              <w:bottom w:val="single" w:sz="4" w:space="0" w:color="auto"/>
              <w:right w:val="single" w:sz="4" w:space="0" w:color="auto"/>
            </w:tcBorders>
            <w:shd w:val="clear" w:color="auto" w:fill="auto"/>
            <w:vAlign w:val="center"/>
            <w:hideMark/>
          </w:tcPr>
          <w:p w14:paraId="57B88E63" w14:textId="77777777" w:rsidR="00204831" w:rsidRPr="00204831" w:rsidRDefault="00204831" w:rsidP="00204831">
            <w:pPr>
              <w:rPr>
                <w:bCs w:val="0"/>
                <w:color w:val="000000"/>
                <w:sz w:val="18"/>
                <w:szCs w:val="18"/>
              </w:rPr>
            </w:pPr>
            <w:r w:rsidRPr="00204831">
              <w:rPr>
                <w:rFonts w:hint="eastAsia"/>
                <w:bCs w:val="0"/>
                <w:color w:val="000000"/>
                <w:sz w:val="18"/>
                <w:szCs w:val="18"/>
              </w:rPr>
              <w:t>水产品冷冻加工与销售、速冻调制食品生产与销售</w:t>
            </w:r>
          </w:p>
        </w:tc>
        <w:tc>
          <w:tcPr>
            <w:tcW w:w="1874" w:type="dxa"/>
            <w:tcBorders>
              <w:top w:val="nil"/>
              <w:left w:val="nil"/>
              <w:bottom w:val="single" w:sz="4" w:space="0" w:color="auto"/>
              <w:right w:val="single" w:sz="4" w:space="0" w:color="auto"/>
            </w:tcBorders>
            <w:shd w:val="clear" w:color="auto" w:fill="auto"/>
            <w:noWrap/>
            <w:vAlign w:val="center"/>
            <w:hideMark/>
          </w:tcPr>
          <w:p w14:paraId="5E3B535D" w14:textId="77777777" w:rsidR="00204831" w:rsidRPr="00204831" w:rsidRDefault="00204831" w:rsidP="00204831">
            <w:pPr>
              <w:jc w:val="right"/>
              <w:rPr>
                <w:bCs w:val="0"/>
                <w:color w:val="000000"/>
              </w:rPr>
            </w:pPr>
            <w:r w:rsidRPr="00204831">
              <w:rPr>
                <w:rFonts w:hint="eastAsia"/>
                <w:bCs w:val="0"/>
                <w:color w:val="000000"/>
              </w:rPr>
              <w:t> </w:t>
            </w:r>
            <w:r w:rsidRPr="00204831">
              <w:rPr>
                <w:rFonts w:ascii="Times New Roman" w:hAnsi="Times New Roman" w:cs="Times New Roman"/>
                <w:bCs w:val="0"/>
                <w:color w:val="000000"/>
              </w:rPr>
              <w:t xml:space="preserve"> 100</w:t>
            </w:r>
            <w:r w:rsidRPr="00204831">
              <w:rPr>
                <w:rFonts w:hint="eastAsia"/>
                <w:bCs w:val="0"/>
                <w:color w:val="000000"/>
              </w:rPr>
              <w:t>万美元</w:t>
            </w:r>
          </w:p>
        </w:tc>
        <w:tc>
          <w:tcPr>
            <w:tcW w:w="961" w:type="dxa"/>
            <w:tcBorders>
              <w:top w:val="nil"/>
              <w:left w:val="nil"/>
              <w:bottom w:val="single" w:sz="4" w:space="0" w:color="auto"/>
              <w:right w:val="single" w:sz="4" w:space="0" w:color="auto"/>
            </w:tcBorders>
            <w:shd w:val="clear" w:color="auto" w:fill="auto"/>
            <w:noWrap/>
            <w:vAlign w:val="center"/>
            <w:hideMark/>
          </w:tcPr>
          <w:p w14:paraId="24FA0A1A"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4770</w:t>
            </w:r>
          </w:p>
        </w:tc>
        <w:tc>
          <w:tcPr>
            <w:tcW w:w="741" w:type="dxa"/>
            <w:tcBorders>
              <w:top w:val="nil"/>
              <w:left w:val="nil"/>
              <w:bottom w:val="single" w:sz="4" w:space="0" w:color="auto"/>
              <w:right w:val="single" w:sz="4" w:space="0" w:color="auto"/>
            </w:tcBorders>
            <w:shd w:val="clear" w:color="auto" w:fill="auto"/>
            <w:noWrap/>
            <w:vAlign w:val="center"/>
            <w:hideMark/>
          </w:tcPr>
          <w:p w14:paraId="27624FD4" w14:textId="77777777" w:rsidR="00204831" w:rsidRPr="00204831" w:rsidRDefault="00204831" w:rsidP="00204831">
            <w:pPr>
              <w:jc w:val="right"/>
              <w:rPr>
                <w:bCs w:val="0"/>
                <w:color w:val="000000"/>
              </w:rPr>
            </w:pPr>
            <w:r w:rsidRPr="00204831">
              <w:rPr>
                <w:rFonts w:hint="eastAsia"/>
                <w:bCs w:val="0"/>
                <w:color w:val="000000"/>
              </w:rPr>
              <w:t>299</w:t>
            </w:r>
          </w:p>
        </w:tc>
        <w:tc>
          <w:tcPr>
            <w:tcW w:w="818" w:type="dxa"/>
            <w:tcBorders>
              <w:top w:val="nil"/>
              <w:left w:val="nil"/>
              <w:bottom w:val="single" w:sz="4" w:space="0" w:color="auto"/>
              <w:right w:val="single" w:sz="4" w:space="0" w:color="auto"/>
            </w:tcBorders>
            <w:shd w:val="clear" w:color="auto" w:fill="auto"/>
            <w:noWrap/>
            <w:vAlign w:val="center"/>
            <w:hideMark/>
          </w:tcPr>
          <w:p w14:paraId="019D3D54"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4803</w:t>
            </w:r>
          </w:p>
        </w:tc>
        <w:tc>
          <w:tcPr>
            <w:tcW w:w="851" w:type="dxa"/>
            <w:tcBorders>
              <w:top w:val="nil"/>
              <w:left w:val="nil"/>
              <w:bottom w:val="single" w:sz="4" w:space="0" w:color="auto"/>
              <w:right w:val="single" w:sz="4" w:space="0" w:color="auto"/>
            </w:tcBorders>
            <w:shd w:val="clear" w:color="auto" w:fill="auto"/>
            <w:noWrap/>
            <w:vAlign w:val="center"/>
            <w:hideMark/>
          </w:tcPr>
          <w:p w14:paraId="084673AB"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84</w:t>
            </w:r>
          </w:p>
        </w:tc>
        <w:tc>
          <w:tcPr>
            <w:tcW w:w="709" w:type="dxa"/>
            <w:tcBorders>
              <w:top w:val="nil"/>
              <w:left w:val="nil"/>
              <w:bottom w:val="single" w:sz="4" w:space="0" w:color="auto"/>
              <w:right w:val="single" w:sz="4" w:space="0" w:color="auto"/>
            </w:tcBorders>
            <w:shd w:val="clear" w:color="auto" w:fill="auto"/>
            <w:noWrap/>
            <w:vAlign w:val="center"/>
            <w:hideMark/>
          </w:tcPr>
          <w:p w14:paraId="11D02AC9"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84</w:t>
            </w:r>
          </w:p>
        </w:tc>
      </w:tr>
      <w:tr w:rsidR="00204831" w:rsidRPr="00204831" w14:paraId="624B3D47" w14:textId="77777777" w:rsidTr="00204831">
        <w:trPr>
          <w:trHeight w:val="87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825F889"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荣成荣健食品有限公司</w:t>
            </w:r>
          </w:p>
        </w:tc>
        <w:tc>
          <w:tcPr>
            <w:tcW w:w="1559" w:type="dxa"/>
            <w:tcBorders>
              <w:top w:val="nil"/>
              <w:left w:val="nil"/>
              <w:bottom w:val="single" w:sz="4" w:space="0" w:color="auto"/>
              <w:right w:val="single" w:sz="4" w:space="0" w:color="auto"/>
            </w:tcBorders>
            <w:shd w:val="clear" w:color="auto" w:fill="auto"/>
            <w:vAlign w:val="center"/>
            <w:hideMark/>
          </w:tcPr>
          <w:p w14:paraId="43BC72B7" w14:textId="77777777" w:rsidR="00204831" w:rsidRPr="00204831" w:rsidRDefault="00204831" w:rsidP="00204831">
            <w:pPr>
              <w:rPr>
                <w:bCs w:val="0"/>
                <w:color w:val="000000"/>
                <w:sz w:val="18"/>
                <w:szCs w:val="18"/>
              </w:rPr>
            </w:pPr>
            <w:r w:rsidRPr="00204831">
              <w:rPr>
                <w:rFonts w:hint="eastAsia"/>
                <w:bCs w:val="0"/>
                <w:color w:val="000000"/>
                <w:sz w:val="18"/>
                <w:szCs w:val="18"/>
              </w:rPr>
              <w:t>养殖海产品、肉类、菜类食品的加工，销售本公司产品</w:t>
            </w:r>
          </w:p>
        </w:tc>
        <w:tc>
          <w:tcPr>
            <w:tcW w:w="1874" w:type="dxa"/>
            <w:tcBorders>
              <w:top w:val="nil"/>
              <w:left w:val="nil"/>
              <w:bottom w:val="single" w:sz="4" w:space="0" w:color="auto"/>
              <w:right w:val="single" w:sz="4" w:space="0" w:color="auto"/>
            </w:tcBorders>
            <w:shd w:val="clear" w:color="auto" w:fill="auto"/>
            <w:noWrap/>
            <w:vAlign w:val="center"/>
            <w:hideMark/>
          </w:tcPr>
          <w:p w14:paraId="2F89B33E" w14:textId="77777777" w:rsidR="00204831" w:rsidRPr="00204831" w:rsidRDefault="00204831" w:rsidP="00204831">
            <w:pPr>
              <w:jc w:val="right"/>
              <w:rPr>
                <w:bCs w:val="0"/>
                <w:color w:val="000000"/>
              </w:rPr>
            </w:pPr>
            <w:r w:rsidRPr="00204831">
              <w:rPr>
                <w:rFonts w:hint="eastAsia"/>
                <w:bCs w:val="0"/>
                <w:color w:val="000000"/>
              </w:rPr>
              <w:t>  </w:t>
            </w:r>
            <w:r w:rsidRPr="00204831">
              <w:rPr>
                <w:rFonts w:ascii="Times New Roman" w:hAnsi="Times New Roman" w:cs="Times New Roman"/>
                <w:bCs w:val="0"/>
                <w:color w:val="000000"/>
              </w:rPr>
              <w:t xml:space="preserve"> 80</w:t>
            </w:r>
            <w:r w:rsidRPr="00204831">
              <w:rPr>
                <w:rFonts w:hint="eastAsia"/>
                <w:bCs w:val="0"/>
                <w:color w:val="000000"/>
              </w:rPr>
              <w:t>万美元</w:t>
            </w:r>
          </w:p>
        </w:tc>
        <w:tc>
          <w:tcPr>
            <w:tcW w:w="961" w:type="dxa"/>
            <w:tcBorders>
              <w:top w:val="nil"/>
              <w:left w:val="nil"/>
              <w:bottom w:val="single" w:sz="4" w:space="0" w:color="auto"/>
              <w:right w:val="single" w:sz="4" w:space="0" w:color="auto"/>
            </w:tcBorders>
            <w:shd w:val="clear" w:color="auto" w:fill="auto"/>
            <w:noWrap/>
            <w:vAlign w:val="center"/>
            <w:hideMark/>
          </w:tcPr>
          <w:p w14:paraId="50AE266B"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4404A8FE"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-1523</w:t>
            </w:r>
          </w:p>
        </w:tc>
        <w:tc>
          <w:tcPr>
            <w:tcW w:w="818" w:type="dxa"/>
            <w:tcBorders>
              <w:top w:val="nil"/>
              <w:left w:val="nil"/>
              <w:bottom w:val="single" w:sz="4" w:space="0" w:color="auto"/>
              <w:right w:val="single" w:sz="4" w:space="0" w:color="auto"/>
            </w:tcBorders>
            <w:shd w:val="clear" w:color="auto" w:fill="auto"/>
            <w:noWrap/>
            <w:vAlign w:val="center"/>
            <w:hideMark/>
          </w:tcPr>
          <w:p w14:paraId="01D3F51D"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3B6F0F09"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EA09A46"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 xml:space="preserve">　</w:t>
            </w:r>
          </w:p>
        </w:tc>
      </w:tr>
      <w:tr w:rsidR="00204831" w:rsidRPr="00204831" w14:paraId="68CE0774" w14:textId="77777777" w:rsidTr="00204831">
        <w:trPr>
          <w:trHeight w:val="79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B7AC26D"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荣成荣进食品有限公司</w:t>
            </w:r>
          </w:p>
        </w:tc>
        <w:tc>
          <w:tcPr>
            <w:tcW w:w="1559" w:type="dxa"/>
            <w:tcBorders>
              <w:top w:val="nil"/>
              <w:left w:val="nil"/>
              <w:bottom w:val="single" w:sz="4" w:space="0" w:color="auto"/>
              <w:right w:val="single" w:sz="4" w:space="0" w:color="auto"/>
            </w:tcBorders>
            <w:shd w:val="clear" w:color="auto" w:fill="auto"/>
            <w:vAlign w:val="center"/>
            <w:hideMark/>
          </w:tcPr>
          <w:p w14:paraId="2F81D68B" w14:textId="77777777" w:rsidR="00204831" w:rsidRPr="00204831" w:rsidRDefault="00204831" w:rsidP="00204831">
            <w:pPr>
              <w:rPr>
                <w:bCs w:val="0"/>
                <w:color w:val="000000"/>
                <w:sz w:val="18"/>
                <w:szCs w:val="18"/>
              </w:rPr>
            </w:pPr>
            <w:r w:rsidRPr="00204831">
              <w:rPr>
                <w:rFonts w:hint="eastAsia"/>
                <w:bCs w:val="0"/>
                <w:color w:val="000000"/>
                <w:sz w:val="18"/>
                <w:szCs w:val="18"/>
              </w:rPr>
              <w:t>速冻调制食品的加工与销售</w:t>
            </w:r>
          </w:p>
        </w:tc>
        <w:tc>
          <w:tcPr>
            <w:tcW w:w="1874" w:type="dxa"/>
            <w:tcBorders>
              <w:top w:val="nil"/>
              <w:left w:val="nil"/>
              <w:bottom w:val="single" w:sz="4" w:space="0" w:color="auto"/>
              <w:right w:val="single" w:sz="4" w:space="0" w:color="auto"/>
            </w:tcBorders>
            <w:shd w:val="clear" w:color="auto" w:fill="auto"/>
            <w:noWrap/>
            <w:vAlign w:val="center"/>
            <w:hideMark/>
          </w:tcPr>
          <w:p w14:paraId="23107195" w14:textId="77777777" w:rsidR="00204831" w:rsidRPr="00204831" w:rsidRDefault="00204831" w:rsidP="00204831">
            <w:pPr>
              <w:jc w:val="right"/>
              <w:rPr>
                <w:bCs w:val="0"/>
                <w:color w:val="000000"/>
              </w:rPr>
            </w:pPr>
            <w:r w:rsidRPr="00204831">
              <w:rPr>
                <w:rFonts w:hint="eastAsia"/>
                <w:bCs w:val="0"/>
                <w:color w:val="000000"/>
              </w:rPr>
              <w:t> </w:t>
            </w:r>
            <w:r w:rsidRPr="00204831">
              <w:rPr>
                <w:rFonts w:ascii="Times New Roman" w:hAnsi="Times New Roman" w:cs="Times New Roman"/>
                <w:bCs w:val="0"/>
                <w:color w:val="000000"/>
              </w:rPr>
              <w:t xml:space="preserve"> 120</w:t>
            </w:r>
            <w:r w:rsidRPr="00204831">
              <w:rPr>
                <w:rFonts w:hint="eastAsia"/>
                <w:bCs w:val="0"/>
                <w:color w:val="000000"/>
              </w:rPr>
              <w:t>万美元</w:t>
            </w:r>
          </w:p>
        </w:tc>
        <w:tc>
          <w:tcPr>
            <w:tcW w:w="961" w:type="dxa"/>
            <w:tcBorders>
              <w:top w:val="nil"/>
              <w:left w:val="nil"/>
              <w:bottom w:val="single" w:sz="4" w:space="0" w:color="auto"/>
              <w:right w:val="single" w:sz="4" w:space="0" w:color="auto"/>
            </w:tcBorders>
            <w:shd w:val="clear" w:color="auto" w:fill="auto"/>
            <w:noWrap/>
            <w:vAlign w:val="center"/>
            <w:hideMark/>
          </w:tcPr>
          <w:p w14:paraId="48E227DC"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2769</w:t>
            </w:r>
          </w:p>
        </w:tc>
        <w:tc>
          <w:tcPr>
            <w:tcW w:w="741" w:type="dxa"/>
            <w:tcBorders>
              <w:top w:val="nil"/>
              <w:left w:val="nil"/>
              <w:bottom w:val="single" w:sz="4" w:space="0" w:color="auto"/>
              <w:right w:val="single" w:sz="4" w:space="0" w:color="auto"/>
            </w:tcBorders>
            <w:shd w:val="clear" w:color="auto" w:fill="auto"/>
            <w:noWrap/>
            <w:vAlign w:val="center"/>
            <w:hideMark/>
          </w:tcPr>
          <w:p w14:paraId="27200EBF"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207</w:t>
            </w:r>
          </w:p>
        </w:tc>
        <w:tc>
          <w:tcPr>
            <w:tcW w:w="818" w:type="dxa"/>
            <w:tcBorders>
              <w:top w:val="nil"/>
              <w:left w:val="nil"/>
              <w:bottom w:val="single" w:sz="4" w:space="0" w:color="auto"/>
              <w:right w:val="single" w:sz="4" w:space="0" w:color="auto"/>
            </w:tcBorders>
            <w:shd w:val="clear" w:color="auto" w:fill="auto"/>
            <w:noWrap/>
            <w:vAlign w:val="center"/>
            <w:hideMark/>
          </w:tcPr>
          <w:p w14:paraId="13E2777A"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2655</w:t>
            </w:r>
          </w:p>
        </w:tc>
        <w:tc>
          <w:tcPr>
            <w:tcW w:w="851" w:type="dxa"/>
            <w:tcBorders>
              <w:top w:val="nil"/>
              <w:left w:val="nil"/>
              <w:bottom w:val="single" w:sz="4" w:space="0" w:color="auto"/>
              <w:right w:val="single" w:sz="4" w:space="0" w:color="auto"/>
            </w:tcBorders>
            <w:shd w:val="clear" w:color="auto" w:fill="auto"/>
            <w:noWrap/>
            <w:vAlign w:val="center"/>
            <w:hideMark/>
          </w:tcPr>
          <w:p w14:paraId="720E3EBC" w14:textId="77777777" w:rsidR="00204831" w:rsidRPr="00204831" w:rsidRDefault="00204831" w:rsidP="00204831">
            <w:pPr>
              <w:jc w:val="right"/>
              <w:rPr>
                <w:bCs w:val="0"/>
                <w:color w:val="000000"/>
              </w:rPr>
            </w:pPr>
            <w:r w:rsidRPr="00204831">
              <w:rPr>
                <w:rFonts w:hint="eastAsia"/>
                <w:bCs w:val="0"/>
                <w:color w:val="000000"/>
              </w:rPr>
              <w:t>8</w:t>
            </w:r>
          </w:p>
        </w:tc>
        <w:tc>
          <w:tcPr>
            <w:tcW w:w="709" w:type="dxa"/>
            <w:tcBorders>
              <w:top w:val="nil"/>
              <w:left w:val="nil"/>
              <w:bottom w:val="single" w:sz="4" w:space="0" w:color="auto"/>
              <w:right w:val="single" w:sz="4" w:space="0" w:color="auto"/>
            </w:tcBorders>
            <w:shd w:val="clear" w:color="auto" w:fill="auto"/>
            <w:noWrap/>
            <w:vAlign w:val="center"/>
            <w:hideMark/>
          </w:tcPr>
          <w:p w14:paraId="2789B413"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8</w:t>
            </w:r>
          </w:p>
        </w:tc>
      </w:tr>
      <w:tr w:rsidR="00204831" w:rsidRPr="00204831" w14:paraId="7BC34E76" w14:textId="77777777" w:rsidTr="00204831">
        <w:trPr>
          <w:trHeight w:val="1068"/>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300E314"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山东好当家海洋捕捞有限公司</w:t>
            </w:r>
          </w:p>
        </w:tc>
        <w:tc>
          <w:tcPr>
            <w:tcW w:w="1559" w:type="dxa"/>
            <w:tcBorders>
              <w:top w:val="nil"/>
              <w:left w:val="nil"/>
              <w:bottom w:val="single" w:sz="4" w:space="0" w:color="auto"/>
              <w:right w:val="single" w:sz="4" w:space="0" w:color="auto"/>
            </w:tcBorders>
            <w:shd w:val="clear" w:color="auto" w:fill="auto"/>
            <w:vAlign w:val="center"/>
            <w:hideMark/>
          </w:tcPr>
          <w:p w14:paraId="14144C5C" w14:textId="77777777" w:rsidR="00204831" w:rsidRPr="00204831" w:rsidRDefault="00204831" w:rsidP="00204831">
            <w:pPr>
              <w:rPr>
                <w:bCs w:val="0"/>
                <w:color w:val="000000"/>
                <w:sz w:val="18"/>
                <w:szCs w:val="18"/>
              </w:rPr>
            </w:pPr>
            <w:r w:rsidRPr="00204831">
              <w:rPr>
                <w:rFonts w:hint="eastAsia"/>
                <w:bCs w:val="0"/>
                <w:color w:val="000000"/>
                <w:sz w:val="18"/>
                <w:szCs w:val="18"/>
              </w:rPr>
              <w:t>海洋捕捞；鱼粉、鱼油的加工与销售；水产品冷冻加工销售</w:t>
            </w:r>
          </w:p>
        </w:tc>
        <w:tc>
          <w:tcPr>
            <w:tcW w:w="1874" w:type="dxa"/>
            <w:tcBorders>
              <w:top w:val="nil"/>
              <w:left w:val="nil"/>
              <w:bottom w:val="single" w:sz="4" w:space="0" w:color="auto"/>
              <w:right w:val="single" w:sz="4" w:space="0" w:color="auto"/>
            </w:tcBorders>
            <w:shd w:val="clear" w:color="auto" w:fill="auto"/>
            <w:noWrap/>
            <w:vAlign w:val="center"/>
            <w:hideMark/>
          </w:tcPr>
          <w:p w14:paraId="69C233F2"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30000</w:t>
            </w:r>
            <w:r w:rsidRPr="00204831">
              <w:rPr>
                <w:rFonts w:cs="Times New Roman" w:hint="eastAsia"/>
                <w:bCs w:val="0"/>
                <w:color w:val="000000"/>
              </w:rPr>
              <w:t>万人民币</w:t>
            </w:r>
          </w:p>
        </w:tc>
        <w:tc>
          <w:tcPr>
            <w:tcW w:w="961" w:type="dxa"/>
            <w:tcBorders>
              <w:top w:val="nil"/>
              <w:left w:val="nil"/>
              <w:bottom w:val="single" w:sz="4" w:space="0" w:color="auto"/>
              <w:right w:val="single" w:sz="4" w:space="0" w:color="auto"/>
            </w:tcBorders>
            <w:shd w:val="clear" w:color="auto" w:fill="auto"/>
            <w:noWrap/>
            <w:vAlign w:val="center"/>
            <w:hideMark/>
          </w:tcPr>
          <w:p w14:paraId="5A4FB28A"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48412</w:t>
            </w:r>
          </w:p>
        </w:tc>
        <w:tc>
          <w:tcPr>
            <w:tcW w:w="741" w:type="dxa"/>
            <w:tcBorders>
              <w:top w:val="nil"/>
              <w:left w:val="nil"/>
              <w:bottom w:val="single" w:sz="4" w:space="0" w:color="auto"/>
              <w:right w:val="single" w:sz="4" w:space="0" w:color="auto"/>
            </w:tcBorders>
            <w:shd w:val="clear" w:color="auto" w:fill="auto"/>
            <w:noWrap/>
            <w:vAlign w:val="center"/>
            <w:hideMark/>
          </w:tcPr>
          <w:p w14:paraId="3E8139FD"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36458</w:t>
            </w:r>
          </w:p>
        </w:tc>
        <w:tc>
          <w:tcPr>
            <w:tcW w:w="818" w:type="dxa"/>
            <w:tcBorders>
              <w:top w:val="nil"/>
              <w:left w:val="nil"/>
              <w:bottom w:val="single" w:sz="4" w:space="0" w:color="auto"/>
              <w:right w:val="single" w:sz="4" w:space="0" w:color="auto"/>
            </w:tcBorders>
            <w:shd w:val="clear" w:color="auto" w:fill="auto"/>
            <w:noWrap/>
            <w:vAlign w:val="center"/>
            <w:hideMark/>
          </w:tcPr>
          <w:p w14:paraId="7E9A814A"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21635</w:t>
            </w:r>
          </w:p>
        </w:tc>
        <w:tc>
          <w:tcPr>
            <w:tcW w:w="851" w:type="dxa"/>
            <w:tcBorders>
              <w:top w:val="nil"/>
              <w:left w:val="nil"/>
              <w:bottom w:val="single" w:sz="4" w:space="0" w:color="auto"/>
              <w:right w:val="single" w:sz="4" w:space="0" w:color="auto"/>
            </w:tcBorders>
            <w:shd w:val="clear" w:color="auto" w:fill="auto"/>
            <w:noWrap/>
            <w:vAlign w:val="center"/>
            <w:hideMark/>
          </w:tcPr>
          <w:p w14:paraId="085EE0AF" w14:textId="77777777" w:rsidR="00204831" w:rsidRPr="00204831" w:rsidRDefault="00204831" w:rsidP="00204831">
            <w:pPr>
              <w:jc w:val="right"/>
              <w:rPr>
                <w:bCs w:val="0"/>
                <w:color w:val="000000"/>
              </w:rPr>
            </w:pPr>
            <w:r w:rsidRPr="00204831">
              <w:rPr>
                <w:rFonts w:hint="eastAsia"/>
                <w:bCs w:val="0"/>
                <w:color w:val="000000"/>
              </w:rPr>
              <w:t>858</w:t>
            </w:r>
          </w:p>
        </w:tc>
        <w:tc>
          <w:tcPr>
            <w:tcW w:w="709" w:type="dxa"/>
            <w:tcBorders>
              <w:top w:val="nil"/>
              <w:left w:val="nil"/>
              <w:bottom w:val="single" w:sz="4" w:space="0" w:color="auto"/>
              <w:right w:val="single" w:sz="4" w:space="0" w:color="auto"/>
            </w:tcBorders>
            <w:shd w:val="clear" w:color="auto" w:fill="auto"/>
            <w:noWrap/>
            <w:vAlign w:val="center"/>
            <w:hideMark/>
          </w:tcPr>
          <w:p w14:paraId="3ADE4329" w14:textId="77777777" w:rsidR="00204831" w:rsidRPr="00204831" w:rsidRDefault="00204831" w:rsidP="00204831">
            <w:pPr>
              <w:jc w:val="right"/>
              <w:rPr>
                <w:bCs w:val="0"/>
                <w:color w:val="000000"/>
              </w:rPr>
            </w:pPr>
            <w:r w:rsidRPr="00204831">
              <w:rPr>
                <w:rFonts w:hint="eastAsia"/>
                <w:bCs w:val="0"/>
                <w:color w:val="000000"/>
              </w:rPr>
              <w:t>938</w:t>
            </w:r>
          </w:p>
        </w:tc>
      </w:tr>
      <w:tr w:rsidR="00204831" w:rsidRPr="00204831" w14:paraId="12886E2D" w14:textId="77777777" w:rsidTr="00204831">
        <w:trPr>
          <w:trHeight w:val="76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EA60B84"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山东好当家海洋食品销售有限公司</w:t>
            </w:r>
          </w:p>
        </w:tc>
        <w:tc>
          <w:tcPr>
            <w:tcW w:w="1559" w:type="dxa"/>
            <w:tcBorders>
              <w:top w:val="nil"/>
              <w:left w:val="nil"/>
              <w:bottom w:val="single" w:sz="4" w:space="0" w:color="auto"/>
              <w:right w:val="single" w:sz="4" w:space="0" w:color="auto"/>
            </w:tcBorders>
            <w:shd w:val="clear" w:color="auto" w:fill="auto"/>
            <w:vAlign w:val="center"/>
            <w:hideMark/>
          </w:tcPr>
          <w:p w14:paraId="13148A2B" w14:textId="77777777" w:rsidR="00204831" w:rsidRPr="00204831" w:rsidRDefault="00204831" w:rsidP="00204831">
            <w:pPr>
              <w:rPr>
                <w:bCs w:val="0"/>
                <w:color w:val="000000"/>
                <w:sz w:val="18"/>
                <w:szCs w:val="18"/>
              </w:rPr>
            </w:pPr>
            <w:r w:rsidRPr="00204831">
              <w:rPr>
                <w:rFonts w:hint="eastAsia"/>
                <w:bCs w:val="0"/>
                <w:color w:val="000000"/>
                <w:sz w:val="18"/>
                <w:szCs w:val="18"/>
              </w:rPr>
              <w:t>销售预包装食品、乳制品</w:t>
            </w:r>
          </w:p>
        </w:tc>
        <w:tc>
          <w:tcPr>
            <w:tcW w:w="1874" w:type="dxa"/>
            <w:tcBorders>
              <w:top w:val="nil"/>
              <w:left w:val="nil"/>
              <w:bottom w:val="single" w:sz="4" w:space="0" w:color="auto"/>
              <w:right w:val="single" w:sz="4" w:space="0" w:color="auto"/>
            </w:tcBorders>
            <w:shd w:val="clear" w:color="auto" w:fill="auto"/>
            <w:noWrap/>
            <w:vAlign w:val="center"/>
            <w:hideMark/>
          </w:tcPr>
          <w:p w14:paraId="1605447A"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1000</w:t>
            </w:r>
            <w:r w:rsidRPr="00204831">
              <w:rPr>
                <w:rFonts w:cs="Times New Roman" w:hint="eastAsia"/>
                <w:bCs w:val="0"/>
                <w:color w:val="000000"/>
              </w:rPr>
              <w:t>万人民币</w:t>
            </w:r>
          </w:p>
        </w:tc>
        <w:tc>
          <w:tcPr>
            <w:tcW w:w="961" w:type="dxa"/>
            <w:tcBorders>
              <w:top w:val="nil"/>
              <w:left w:val="nil"/>
              <w:bottom w:val="single" w:sz="4" w:space="0" w:color="auto"/>
              <w:right w:val="single" w:sz="4" w:space="0" w:color="auto"/>
            </w:tcBorders>
            <w:shd w:val="clear" w:color="auto" w:fill="auto"/>
            <w:noWrap/>
            <w:vAlign w:val="center"/>
            <w:hideMark/>
          </w:tcPr>
          <w:p w14:paraId="6320C047"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5337</w:t>
            </w:r>
          </w:p>
        </w:tc>
        <w:tc>
          <w:tcPr>
            <w:tcW w:w="741" w:type="dxa"/>
            <w:tcBorders>
              <w:top w:val="nil"/>
              <w:left w:val="nil"/>
              <w:bottom w:val="single" w:sz="4" w:space="0" w:color="auto"/>
              <w:right w:val="single" w:sz="4" w:space="0" w:color="auto"/>
            </w:tcBorders>
            <w:shd w:val="clear" w:color="auto" w:fill="auto"/>
            <w:noWrap/>
            <w:vAlign w:val="center"/>
            <w:hideMark/>
          </w:tcPr>
          <w:p w14:paraId="7A7D5A54"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-9397</w:t>
            </w:r>
          </w:p>
        </w:tc>
        <w:tc>
          <w:tcPr>
            <w:tcW w:w="818" w:type="dxa"/>
            <w:tcBorders>
              <w:top w:val="nil"/>
              <w:left w:val="nil"/>
              <w:bottom w:val="single" w:sz="4" w:space="0" w:color="auto"/>
              <w:right w:val="single" w:sz="4" w:space="0" w:color="auto"/>
            </w:tcBorders>
            <w:shd w:val="clear" w:color="auto" w:fill="auto"/>
            <w:noWrap/>
            <w:vAlign w:val="center"/>
            <w:hideMark/>
          </w:tcPr>
          <w:p w14:paraId="35FF2FFE" w14:textId="77777777" w:rsidR="00204831" w:rsidRPr="00204831" w:rsidRDefault="00204831" w:rsidP="00204831">
            <w:pPr>
              <w:jc w:val="right"/>
              <w:rPr>
                <w:bCs w:val="0"/>
                <w:color w:val="000000"/>
              </w:rPr>
            </w:pPr>
            <w:r w:rsidRPr="00204831">
              <w:rPr>
                <w:rFonts w:hint="eastAsia"/>
                <w:bCs w:val="0"/>
                <w:color w:val="000000"/>
              </w:rPr>
              <w:t>5537</w:t>
            </w:r>
          </w:p>
        </w:tc>
        <w:tc>
          <w:tcPr>
            <w:tcW w:w="851" w:type="dxa"/>
            <w:tcBorders>
              <w:top w:val="nil"/>
              <w:left w:val="nil"/>
              <w:bottom w:val="single" w:sz="4" w:space="0" w:color="auto"/>
              <w:right w:val="single" w:sz="4" w:space="0" w:color="auto"/>
            </w:tcBorders>
            <w:shd w:val="clear" w:color="auto" w:fill="auto"/>
            <w:noWrap/>
            <w:vAlign w:val="center"/>
            <w:hideMark/>
          </w:tcPr>
          <w:p w14:paraId="19E0F745"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118</w:t>
            </w:r>
          </w:p>
        </w:tc>
        <w:tc>
          <w:tcPr>
            <w:tcW w:w="709" w:type="dxa"/>
            <w:tcBorders>
              <w:top w:val="nil"/>
              <w:left w:val="nil"/>
              <w:bottom w:val="single" w:sz="4" w:space="0" w:color="auto"/>
              <w:right w:val="single" w:sz="4" w:space="0" w:color="auto"/>
            </w:tcBorders>
            <w:shd w:val="clear" w:color="auto" w:fill="auto"/>
            <w:noWrap/>
            <w:vAlign w:val="center"/>
            <w:hideMark/>
          </w:tcPr>
          <w:p w14:paraId="667ADD4B"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137</w:t>
            </w:r>
          </w:p>
        </w:tc>
      </w:tr>
      <w:tr w:rsidR="00204831" w:rsidRPr="00204831" w14:paraId="209E78CC" w14:textId="77777777" w:rsidTr="00204831">
        <w:trPr>
          <w:trHeight w:val="7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6F7655B"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威海海翔食品检测服务有限公司</w:t>
            </w:r>
          </w:p>
        </w:tc>
        <w:tc>
          <w:tcPr>
            <w:tcW w:w="1559" w:type="dxa"/>
            <w:tcBorders>
              <w:top w:val="nil"/>
              <w:left w:val="nil"/>
              <w:bottom w:val="single" w:sz="4" w:space="0" w:color="auto"/>
              <w:right w:val="single" w:sz="4" w:space="0" w:color="auto"/>
            </w:tcBorders>
            <w:shd w:val="clear" w:color="auto" w:fill="auto"/>
            <w:noWrap/>
            <w:vAlign w:val="center"/>
            <w:hideMark/>
          </w:tcPr>
          <w:p w14:paraId="2BF7FF98"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食品检测</w:t>
            </w:r>
          </w:p>
        </w:tc>
        <w:tc>
          <w:tcPr>
            <w:tcW w:w="1874" w:type="dxa"/>
            <w:tcBorders>
              <w:top w:val="nil"/>
              <w:left w:val="nil"/>
              <w:bottom w:val="single" w:sz="4" w:space="0" w:color="auto"/>
              <w:right w:val="single" w:sz="4" w:space="0" w:color="auto"/>
            </w:tcBorders>
            <w:shd w:val="clear" w:color="auto" w:fill="auto"/>
            <w:noWrap/>
            <w:vAlign w:val="center"/>
            <w:hideMark/>
          </w:tcPr>
          <w:p w14:paraId="64153226" w14:textId="77777777" w:rsidR="00204831" w:rsidRPr="00204831" w:rsidRDefault="00204831" w:rsidP="00204831">
            <w:pPr>
              <w:jc w:val="right"/>
              <w:rPr>
                <w:bCs w:val="0"/>
                <w:color w:val="000000"/>
              </w:rPr>
            </w:pPr>
            <w:r w:rsidRPr="00204831">
              <w:rPr>
                <w:rFonts w:hint="eastAsia"/>
                <w:bCs w:val="0"/>
                <w:color w:val="000000"/>
              </w:rPr>
              <w:t> </w:t>
            </w:r>
            <w:r w:rsidRPr="00204831">
              <w:rPr>
                <w:rFonts w:ascii="Times New Roman" w:hAnsi="Times New Roman" w:cs="Times New Roman"/>
                <w:bCs w:val="0"/>
                <w:color w:val="000000"/>
              </w:rPr>
              <w:t>2000</w:t>
            </w:r>
            <w:r w:rsidRPr="00204831">
              <w:rPr>
                <w:rFonts w:hint="eastAsia"/>
                <w:bCs w:val="0"/>
                <w:color w:val="000000"/>
              </w:rPr>
              <w:t>万人民币</w:t>
            </w:r>
          </w:p>
        </w:tc>
        <w:tc>
          <w:tcPr>
            <w:tcW w:w="961" w:type="dxa"/>
            <w:tcBorders>
              <w:top w:val="nil"/>
              <w:left w:val="nil"/>
              <w:bottom w:val="single" w:sz="4" w:space="0" w:color="auto"/>
              <w:right w:val="single" w:sz="4" w:space="0" w:color="auto"/>
            </w:tcBorders>
            <w:shd w:val="clear" w:color="auto" w:fill="auto"/>
            <w:noWrap/>
            <w:vAlign w:val="center"/>
            <w:hideMark/>
          </w:tcPr>
          <w:p w14:paraId="1C31C408"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2634</w:t>
            </w:r>
          </w:p>
        </w:tc>
        <w:tc>
          <w:tcPr>
            <w:tcW w:w="741" w:type="dxa"/>
            <w:tcBorders>
              <w:top w:val="nil"/>
              <w:left w:val="nil"/>
              <w:bottom w:val="single" w:sz="4" w:space="0" w:color="auto"/>
              <w:right w:val="single" w:sz="4" w:space="0" w:color="auto"/>
            </w:tcBorders>
            <w:shd w:val="clear" w:color="auto" w:fill="auto"/>
            <w:noWrap/>
            <w:vAlign w:val="center"/>
            <w:hideMark/>
          </w:tcPr>
          <w:p w14:paraId="3C3A33C9"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1584</w:t>
            </w:r>
          </w:p>
        </w:tc>
        <w:tc>
          <w:tcPr>
            <w:tcW w:w="818" w:type="dxa"/>
            <w:tcBorders>
              <w:top w:val="nil"/>
              <w:left w:val="nil"/>
              <w:bottom w:val="single" w:sz="4" w:space="0" w:color="auto"/>
              <w:right w:val="single" w:sz="4" w:space="0" w:color="auto"/>
            </w:tcBorders>
            <w:shd w:val="clear" w:color="auto" w:fill="auto"/>
            <w:noWrap/>
            <w:vAlign w:val="center"/>
            <w:hideMark/>
          </w:tcPr>
          <w:p w14:paraId="1FE1676F" w14:textId="77777777" w:rsidR="00204831" w:rsidRPr="00204831" w:rsidRDefault="00204831" w:rsidP="00204831">
            <w:pPr>
              <w:jc w:val="right"/>
              <w:rPr>
                <w:bCs w:val="0"/>
                <w:color w:val="000000"/>
              </w:rPr>
            </w:pPr>
            <w:r w:rsidRPr="00204831">
              <w:rPr>
                <w:rFonts w:hint="eastAsia"/>
                <w:bCs w:val="0"/>
                <w:color w:val="000000"/>
              </w:rPr>
              <w:t>116</w:t>
            </w:r>
          </w:p>
        </w:tc>
        <w:tc>
          <w:tcPr>
            <w:tcW w:w="851" w:type="dxa"/>
            <w:tcBorders>
              <w:top w:val="nil"/>
              <w:left w:val="nil"/>
              <w:bottom w:val="single" w:sz="4" w:space="0" w:color="auto"/>
              <w:right w:val="single" w:sz="4" w:space="0" w:color="auto"/>
            </w:tcBorders>
            <w:shd w:val="clear" w:color="auto" w:fill="auto"/>
            <w:noWrap/>
            <w:vAlign w:val="center"/>
            <w:hideMark/>
          </w:tcPr>
          <w:p w14:paraId="2549D6C2" w14:textId="77777777" w:rsidR="00204831" w:rsidRPr="00204831" w:rsidRDefault="00204831" w:rsidP="00204831">
            <w:pPr>
              <w:jc w:val="right"/>
              <w:rPr>
                <w:bCs w:val="0"/>
                <w:color w:val="000000"/>
              </w:rPr>
            </w:pPr>
            <w:r w:rsidRPr="00204831">
              <w:rPr>
                <w:rFonts w:hint="eastAsia"/>
                <w:bCs w:val="0"/>
                <w:color w:val="000000"/>
              </w:rPr>
              <w:t>-34</w:t>
            </w:r>
          </w:p>
        </w:tc>
        <w:tc>
          <w:tcPr>
            <w:tcW w:w="709" w:type="dxa"/>
            <w:tcBorders>
              <w:top w:val="nil"/>
              <w:left w:val="nil"/>
              <w:bottom w:val="single" w:sz="4" w:space="0" w:color="auto"/>
              <w:right w:val="single" w:sz="4" w:space="0" w:color="auto"/>
            </w:tcBorders>
            <w:shd w:val="clear" w:color="auto" w:fill="auto"/>
            <w:noWrap/>
            <w:vAlign w:val="center"/>
            <w:hideMark/>
          </w:tcPr>
          <w:p w14:paraId="1CC08441" w14:textId="77777777" w:rsidR="00204831" w:rsidRPr="00204831" w:rsidRDefault="00204831" w:rsidP="00204831">
            <w:pPr>
              <w:jc w:val="right"/>
              <w:rPr>
                <w:bCs w:val="0"/>
                <w:color w:val="000000"/>
              </w:rPr>
            </w:pPr>
            <w:r w:rsidRPr="00204831">
              <w:rPr>
                <w:rFonts w:hint="eastAsia"/>
                <w:bCs w:val="0"/>
                <w:color w:val="000000"/>
              </w:rPr>
              <w:t>-27</w:t>
            </w:r>
          </w:p>
        </w:tc>
      </w:tr>
      <w:tr w:rsidR="00204831" w:rsidRPr="00204831" w14:paraId="72DB777D" w14:textId="77777777" w:rsidTr="00204831">
        <w:trPr>
          <w:trHeight w:val="7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8989887"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好当家乳山荣佳食品有限公司</w:t>
            </w:r>
          </w:p>
        </w:tc>
        <w:tc>
          <w:tcPr>
            <w:tcW w:w="1559" w:type="dxa"/>
            <w:tcBorders>
              <w:top w:val="nil"/>
              <w:left w:val="nil"/>
              <w:bottom w:val="single" w:sz="4" w:space="0" w:color="auto"/>
              <w:right w:val="single" w:sz="4" w:space="0" w:color="auto"/>
            </w:tcBorders>
            <w:shd w:val="clear" w:color="auto" w:fill="auto"/>
            <w:noWrap/>
            <w:vAlign w:val="center"/>
            <w:hideMark/>
          </w:tcPr>
          <w:p w14:paraId="01202D91"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水产养殖加工销售</w:t>
            </w:r>
          </w:p>
        </w:tc>
        <w:tc>
          <w:tcPr>
            <w:tcW w:w="1874" w:type="dxa"/>
            <w:tcBorders>
              <w:top w:val="nil"/>
              <w:left w:val="nil"/>
              <w:bottom w:val="single" w:sz="4" w:space="0" w:color="auto"/>
              <w:right w:val="single" w:sz="4" w:space="0" w:color="auto"/>
            </w:tcBorders>
            <w:shd w:val="clear" w:color="auto" w:fill="auto"/>
            <w:noWrap/>
            <w:vAlign w:val="center"/>
            <w:hideMark/>
          </w:tcPr>
          <w:p w14:paraId="4A80C1D5" w14:textId="77777777" w:rsidR="00204831" w:rsidRPr="00204831" w:rsidRDefault="00204831" w:rsidP="00204831">
            <w:pPr>
              <w:jc w:val="right"/>
              <w:rPr>
                <w:bCs w:val="0"/>
                <w:color w:val="000000"/>
              </w:rPr>
            </w:pPr>
            <w:r w:rsidRPr="00204831">
              <w:rPr>
                <w:rFonts w:hint="eastAsia"/>
                <w:bCs w:val="0"/>
                <w:color w:val="000000"/>
              </w:rPr>
              <w:t> </w:t>
            </w:r>
            <w:r w:rsidRPr="00204831">
              <w:rPr>
                <w:bCs w:val="0"/>
                <w:color w:val="000000"/>
              </w:rPr>
              <w:t>5000</w:t>
            </w:r>
            <w:r w:rsidRPr="00204831">
              <w:rPr>
                <w:rFonts w:hint="eastAsia"/>
                <w:bCs w:val="0"/>
                <w:color w:val="000000"/>
              </w:rPr>
              <w:t>万人民币</w:t>
            </w:r>
          </w:p>
        </w:tc>
        <w:tc>
          <w:tcPr>
            <w:tcW w:w="961" w:type="dxa"/>
            <w:tcBorders>
              <w:top w:val="nil"/>
              <w:left w:val="nil"/>
              <w:bottom w:val="single" w:sz="4" w:space="0" w:color="auto"/>
              <w:right w:val="single" w:sz="4" w:space="0" w:color="auto"/>
            </w:tcBorders>
            <w:shd w:val="clear" w:color="auto" w:fill="auto"/>
            <w:noWrap/>
            <w:vAlign w:val="center"/>
            <w:hideMark/>
          </w:tcPr>
          <w:p w14:paraId="4898DE06"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5340</w:t>
            </w:r>
          </w:p>
        </w:tc>
        <w:tc>
          <w:tcPr>
            <w:tcW w:w="741" w:type="dxa"/>
            <w:tcBorders>
              <w:top w:val="nil"/>
              <w:left w:val="nil"/>
              <w:bottom w:val="single" w:sz="4" w:space="0" w:color="auto"/>
              <w:right w:val="single" w:sz="4" w:space="0" w:color="auto"/>
            </w:tcBorders>
            <w:shd w:val="clear" w:color="auto" w:fill="auto"/>
            <w:noWrap/>
            <w:vAlign w:val="center"/>
            <w:hideMark/>
          </w:tcPr>
          <w:p w14:paraId="2B8A62B9"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hint="eastAsia"/>
                <w:bCs w:val="0"/>
                <w:color w:val="000000"/>
              </w:rPr>
              <w:t>-1448</w:t>
            </w:r>
          </w:p>
        </w:tc>
        <w:tc>
          <w:tcPr>
            <w:tcW w:w="818" w:type="dxa"/>
            <w:tcBorders>
              <w:top w:val="nil"/>
              <w:left w:val="nil"/>
              <w:bottom w:val="single" w:sz="4" w:space="0" w:color="auto"/>
              <w:right w:val="single" w:sz="4" w:space="0" w:color="auto"/>
            </w:tcBorders>
            <w:shd w:val="clear" w:color="auto" w:fill="auto"/>
            <w:noWrap/>
            <w:vAlign w:val="center"/>
            <w:hideMark/>
          </w:tcPr>
          <w:p w14:paraId="76FA252D" w14:textId="77777777" w:rsidR="00204831" w:rsidRPr="00204831" w:rsidRDefault="00204831" w:rsidP="00204831">
            <w:pPr>
              <w:jc w:val="right"/>
              <w:rPr>
                <w:bCs w:val="0"/>
                <w:color w:val="000000"/>
              </w:rPr>
            </w:pPr>
            <w:r w:rsidRPr="00204831">
              <w:rPr>
                <w:rFonts w:hint="eastAsia"/>
                <w:bCs w:val="0"/>
                <w:color w:val="000000"/>
              </w:rPr>
              <w:t>1294</w:t>
            </w:r>
          </w:p>
        </w:tc>
        <w:tc>
          <w:tcPr>
            <w:tcW w:w="851" w:type="dxa"/>
            <w:tcBorders>
              <w:top w:val="nil"/>
              <w:left w:val="nil"/>
              <w:bottom w:val="single" w:sz="4" w:space="0" w:color="auto"/>
              <w:right w:val="single" w:sz="4" w:space="0" w:color="auto"/>
            </w:tcBorders>
            <w:shd w:val="clear" w:color="auto" w:fill="auto"/>
            <w:noWrap/>
            <w:vAlign w:val="center"/>
            <w:hideMark/>
          </w:tcPr>
          <w:p w14:paraId="7571249C" w14:textId="77777777" w:rsidR="00204831" w:rsidRPr="00204831" w:rsidRDefault="00204831" w:rsidP="00204831">
            <w:pPr>
              <w:jc w:val="right"/>
              <w:rPr>
                <w:bCs w:val="0"/>
                <w:color w:val="000000"/>
              </w:rPr>
            </w:pPr>
            <w:r w:rsidRPr="00204831">
              <w:rPr>
                <w:bCs w:val="0"/>
                <w:color w:val="000000"/>
              </w:rPr>
              <w:t>-282</w:t>
            </w:r>
          </w:p>
        </w:tc>
        <w:tc>
          <w:tcPr>
            <w:tcW w:w="709" w:type="dxa"/>
            <w:tcBorders>
              <w:top w:val="nil"/>
              <w:left w:val="nil"/>
              <w:bottom w:val="single" w:sz="4" w:space="0" w:color="auto"/>
              <w:right w:val="single" w:sz="4" w:space="0" w:color="auto"/>
            </w:tcBorders>
            <w:shd w:val="clear" w:color="auto" w:fill="auto"/>
            <w:noWrap/>
            <w:vAlign w:val="center"/>
            <w:hideMark/>
          </w:tcPr>
          <w:p w14:paraId="109658DB" w14:textId="77777777" w:rsidR="00204831" w:rsidRPr="00204831" w:rsidRDefault="00204831" w:rsidP="00204831">
            <w:pPr>
              <w:jc w:val="right"/>
              <w:rPr>
                <w:bCs w:val="0"/>
                <w:color w:val="000000"/>
              </w:rPr>
            </w:pPr>
            <w:r w:rsidRPr="00204831">
              <w:rPr>
                <w:rFonts w:hint="eastAsia"/>
                <w:bCs w:val="0"/>
                <w:color w:val="000000"/>
              </w:rPr>
              <w:t>-282</w:t>
            </w:r>
          </w:p>
        </w:tc>
      </w:tr>
      <w:tr w:rsidR="00204831" w:rsidRPr="00204831" w14:paraId="5F219EE3" w14:textId="77777777" w:rsidTr="00204831">
        <w:trPr>
          <w:trHeight w:val="7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883DD82"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山东海普盾生物科技有限公司</w:t>
            </w:r>
          </w:p>
        </w:tc>
        <w:tc>
          <w:tcPr>
            <w:tcW w:w="1559" w:type="dxa"/>
            <w:tcBorders>
              <w:top w:val="nil"/>
              <w:left w:val="nil"/>
              <w:bottom w:val="single" w:sz="4" w:space="0" w:color="auto"/>
              <w:right w:val="single" w:sz="4" w:space="0" w:color="auto"/>
            </w:tcBorders>
            <w:shd w:val="clear" w:color="auto" w:fill="auto"/>
            <w:noWrap/>
            <w:vAlign w:val="center"/>
            <w:hideMark/>
          </w:tcPr>
          <w:p w14:paraId="25D5C208"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海参、海蜇生物技术研究开发</w:t>
            </w:r>
          </w:p>
        </w:tc>
        <w:tc>
          <w:tcPr>
            <w:tcW w:w="1874" w:type="dxa"/>
            <w:tcBorders>
              <w:top w:val="nil"/>
              <w:left w:val="nil"/>
              <w:bottom w:val="single" w:sz="4" w:space="0" w:color="auto"/>
              <w:right w:val="single" w:sz="4" w:space="0" w:color="auto"/>
            </w:tcBorders>
            <w:shd w:val="clear" w:color="auto" w:fill="auto"/>
            <w:noWrap/>
            <w:vAlign w:val="center"/>
            <w:hideMark/>
          </w:tcPr>
          <w:p w14:paraId="148185C6" w14:textId="77777777" w:rsidR="00204831" w:rsidRPr="00204831" w:rsidRDefault="00204831" w:rsidP="00204831">
            <w:pPr>
              <w:jc w:val="right"/>
              <w:rPr>
                <w:bCs w:val="0"/>
                <w:color w:val="000000"/>
              </w:rPr>
            </w:pPr>
            <w:r w:rsidRPr="00204831">
              <w:rPr>
                <w:rFonts w:hint="eastAsia"/>
                <w:bCs w:val="0"/>
                <w:color w:val="000000"/>
              </w:rPr>
              <w:t> </w:t>
            </w:r>
            <w:r w:rsidRPr="00204831">
              <w:rPr>
                <w:bCs w:val="0"/>
                <w:color w:val="000000"/>
              </w:rPr>
              <w:t>12000</w:t>
            </w:r>
            <w:r w:rsidRPr="00204831">
              <w:rPr>
                <w:rFonts w:hint="eastAsia"/>
                <w:bCs w:val="0"/>
                <w:color w:val="000000"/>
              </w:rPr>
              <w:t>万人民币</w:t>
            </w:r>
          </w:p>
        </w:tc>
        <w:tc>
          <w:tcPr>
            <w:tcW w:w="961" w:type="dxa"/>
            <w:tcBorders>
              <w:top w:val="nil"/>
              <w:left w:val="nil"/>
              <w:bottom w:val="single" w:sz="4" w:space="0" w:color="auto"/>
              <w:right w:val="single" w:sz="4" w:space="0" w:color="auto"/>
            </w:tcBorders>
            <w:shd w:val="clear" w:color="auto" w:fill="auto"/>
            <w:noWrap/>
            <w:vAlign w:val="center"/>
            <w:hideMark/>
          </w:tcPr>
          <w:p w14:paraId="47F5C0BD"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12060</w:t>
            </w:r>
          </w:p>
        </w:tc>
        <w:tc>
          <w:tcPr>
            <w:tcW w:w="741" w:type="dxa"/>
            <w:tcBorders>
              <w:top w:val="nil"/>
              <w:left w:val="nil"/>
              <w:bottom w:val="single" w:sz="4" w:space="0" w:color="auto"/>
              <w:right w:val="single" w:sz="4" w:space="0" w:color="auto"/>
            </w:tcBorders>
            <w:shd w:val="clear" w:color="auto" w:fill="auto"/>
            <w:noWrap/>
            <w:vAlign w:val="center"/>
            <w:hideMark/>
          </w:tcPr>
          <w:p w14:paraId="39EFFB43"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hint="eastAsia"/>
                <w:bCs w:val="0"/>
                <w:color w:val="000000"/>
              </w:rPr>
              <w:t>10687</w:t>
            </w:r>
          </w:p>
        </w:tc>
        <w:tc>
          <w:tcPr>
            <w:tcW w:w="818" w:type="dxa"/>
            <w:tcBorders>
              <w:top w:val="nil"/>
              <w:left w:val="nil"/>
              <w:bottom w:val="single" w:sz="4" w:space="0" w:color="auto"/>
              <w:right w:val="single" w:sz="4" w:space="0" w:color="auto"/>
            </w:tcBorders>
            <w:shd w:val="clear" w:color="auto" w:fill="auto"/>
            <w:noWrap/>
            <w:vAlign w:val="center"/>
            <w:hideMark/>
          </w:tcPr>
          <w:p w14:paraId="468702B2" w14:textId="77777777" w:rsidR="00204831" w:rsidRPr="00204831" w:rsidRDefault="00204831" w:rsidP="00204831">
            <w:pPr>
              <w:jc w:val="right"/>
              <w:rPr>
                <w:bCs w:val="0"/>
                <w:color w:val="000000"/>
              </w:rPr>
            </w:pPr>
            <w:r w:rsidRPr="00204831">
              <w:rPr>
                <w:rFonts w:hint="eastAsia"/>
                <w:bCs w:val="0"/>
                <w:color w:val="000000"/>
              </w:rPr>
              <w:t>488</w:t>
            </w:r>
          </w:p>
        </w:tc>
        <w:tc>
          <w:tcPr>
            <w:tcW w:w="851" w:type="dxa"/>
            <w:tcBorders>
              <w:top w:val="nil"/>
              <w:left w:val="nil"/>
              <w:bottom w:val="single" w:sz="4" w:space="0" w:color="auto"/>
              <w:right w:val="single" w:sz="4" w:space="0" w:color="auto"/>
            </w:tcBorders>
            <w:shd w:val="clear" w:color="auto" w:fill="auto"/>
            <w:noWrap/>
            <w:vAlign w:val="center"/>
            <w:hideMark/>
          </w:tcPr>
          <w:p w14:paraId="447F39D6" w14:textId="77777777" w:rsidR="00204831" w:rsidRPr="00204831" w:rsidRDefault="00204831" w:rsidP="00204831">
            <w:pPr>
              <w:jc w:val="right"/>
              <w:rPr>
                <w:bCs w:val="0"/>
                <w:color w:val="000000"/>
              </w:rPr>
            </w:pPr>
            <w:r w:rsidRPr="00204831">
              <w:rPr>
                <w:rFonts w:hint="eastAsia"/>
                <w:bCs w:val="0"/>
                <w:color w:val="000000"/>
              </w:rPr>
              <w:t>-202</w:t>
            </w:r>
          </w:p>
        </w:tc>
        <w:tc>
          <w:tcPr>
            <w:tcW w:w="709" w:type="dxa"/>
            <w:tcBorders>
              <w:top w:val="nil"/>
              <w:left w:val="nil"/>
              <w:bottom w:val="single" w:sz="4" w:space="0" w:color="auto"/>
              <w:right w:val="single" w:sz="4" w:space="0" w:color="auto"/>
            </w:tcBorders>
            <w:shd w:val="clear" w:color="auto" w:fill="auto"/>
            <w:noWrap/>
            <w:vAlign w:val="center"/>
            <w:hideMark/>
          </w:tcPr>
          <w:p w14:paraId="5FDA920B" w14:textId="77777777" w:rsidR="00204831" w:rsidRPr="00204831" w:rsidRDefault="00204831" w:rsidP="00204831">
            <w:pPr>
              <w:jc w:val="right"/>
              <w:rPr>
                <w:bCs w:val="0"/>
                <w:color w:val="000000"/>
              </w:rPr>
            </w:pPr>
            <w:r w:rsidRPr="00204831">
              <w:rPr>
                <w:rFonts w:hint="eastAsia"/>
                <w:bCs w:val="0"/>
                <w:color w:val="000000"/>
              </w:rPr>
              <w:t>-183</w:t>
            </w:r>
          </w:p>
        </w:tc>
      </w:tr>
      <w:tr w:rsidR="00204831" w:rsidRPr="00204831" w14:paraId="5A4E03A1" w14:textId="77777777" w:rsidTr="00204831">
        <w:trPr>
          <w:trHeight w:val="7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7D96413"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山东好当家海森药业有限公司</w:t>
            </w:r>
          </w:p>
        </w:tc>
        <w:tc>
          <w:tcPr>
            <w:tcW w:w="1559" w:type="dxa"/>
            <w:tcBorders>
              <w:top w:val="nil"/>
              <w:left w:val="nil"/>
              <w:bottom w:val="single" w:sz="4" w:space="0" w:color="auto"/>
              <w:right w:val="single" w:sz="4" w:space="0" w:color="auto"/>
            </w:tcBorders>
            <w:shd w:val="clear" w:color="auto" w:fill="auto"/>
            <w:noWrap/>
            <w:vAlign w:val="center"/>
            <w:hideMark/>
          </w:tcPr>
          <w:p w14:paraId="59E0FF2C"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片剂、硬胶囊剂、颗粒剂制造销售</w:t>
            </w:r>
          </w:p>
        </w:tc>
        <w:tc>
          <w:tcPr>
            <w:tcW w:w="1874" w:type="dxa"/>
            <w:tcBorders>
              <w:top w:val="nil"/>
              <w:left w:val="nil"/>
              <w:bottom w:val="single" w:sz="4" w:space="0" w:color="auto"/>
              <w:right w:val="single" w:sz="4" w:space="0" w:color="auto"/>
            </w:tcBorders>
            <w:shd w:val="clear" w:color="auto" w:fill="auto"/>
            <w:noWrap/>
            <w:vAlign w:val="center"/>
            <w:hideMark/>
          </w:tcPr>
          <w:p w14:paraId="27AA25C2" w14:textId="77777777" w:rsidR="00204831" w:rsidRPr="00204831" w:rsidRDefault="00204831" w:rsidP="00204831">
            <w:pPr>
              <w:jc w:val="right"/>
              <w:rPr>
                <w:bCs w:val="0"/>
                <w:color w:val="000000"/>
              </w:rPr>
            </w:pPr>
            <w:r w:rsidRPr="00204831">
              <w:rPr>
                <w:bCs w:val="0"/>
                <w:color w:val="000000"/>
              </w:rPr>
              <w:t>1000</w:t>
            </w:r>
            <w:r w:rsidRPr="00204831">
              <w:rPr>
                <w:rFonts w:hint="eastAsia"/>
                <w:bCs w:val="0"/>
                <w:color w:val="000000"/>
              </w:rPr>
              <w:t>万人民币</w:t>
            </w:r>
          </w:p>
        </w:tc>
        <w:tc>
          <w:tcPr>
            <w:tcW w:w="961" w:type="dxa"/>
            <w:tcBorders>
              <w:top w:val="nil"/>
              <w:left w:val="nil"/>
              <w:bottom w:val="single" w:sz="4" w:space="0" w:color="auto"/>
              <w:right w:val="single" w:sz="4" w:space="0" w:color="auto"/>
            </w:tcBorders>
            <w:shd w:val="clear" w:color="auto" w:fill="auto"/>
            <w:noWrap/>
            <w:vAlign w:val="center"/>
            <w:hideMark/>
          </w:tcPr>
          <w:p w14:paraId="45775719"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8257</w:t>
            </w:r>
          </w:p>
        </w:tc>
        <w:tc>
          <w:tcPr>
            <w:tcW w:w="741" w:type="dxa"/>
            <w:tcBorders>
              <w:top w:val="nil"/>
              <w:left w:val="nil"/>
              <w:bottom w:val="single" w:sz="4" w:space="0" w:color="auto"/>
              <w:right w:val="single" w:sz="4" w:space="0" w:color="auto"/>
            </w:tcBorders>
            <w:shd w:val="clear" w:color="auto" w:fill="auto"/>
            <w:noWrap/>
            <w:vAlign w:val="center"/>
            <w:hideMark/>
          </w:tcPr>
          <w:p w14:paraId="0E5528D6"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1071</w:t>
            </w:r>
          </w:p>
        </w:tc>
        <w:tc>
          <w:tcPr>
            <w:tcW w:w="818" w:type="dxa"/>
            <w:tcBorders>
              <w:top w:val="nil"/>
              <w:left w:val="nil"/>
              <w:bottom w:val="single" w:sz="4" w:space="0" w:color="auto"/>
              <w:right w:val="single" w:sz="4" w:space="0" w:color="auto"/>
            </w:tcBorders>
            <w:shd w:val="clear" w:color="auto" w:fill="auto"/>
            <w:noWrap/>
            <w:vAlign w:val="center"/>
            <w:hideMark/>
          </w:tcPr>
          <w:p w14:paraId="740C498B" w14:textId="77777777" w:rsidR="00204831" w:rsidRPr="00204831" w:rsidRDefault="00204831" w:rsidP="00204831">
            <w:pPr>
              <w:jc w:val="right"/>
              <w:rPr>
                <w:bCs w:val="0"/>
                <w:color w:val="000000"/>
              </w:rPr>
            </w:pPr>
            <w:r w:rsidRPr="00204831">
              <w:rPr>
                <w:rFonts w:hint="eastAsia"/>
                <w:bCs w:val="0"/>
                <w:color w:val="000000"/>
              </w:rPr>
              <w:t>360</w:t>
            </w:r>
          </w:p>
        </w:tc>
        <w:tc>
          <w:tcPr>
            <w:tcW w:w="851" w:type="dxa"/>
            <w:tcBorders>
              <w:top w:val="nil"/>
              <w:left w:val="nil"/>
              <w:bottom w:val="single" w:sz="4" w:space="0" w:color="auto"/>
              <w:right w:val="single" w:sz="4" w:space="0" w:color="auto"/>
            </w:tcBorders>
            <w:shd w:val="clear" w:color="auto" w:fill="auto"/>
            <w:noWrap/>
            <w:vAlign w:val="center"/>
            <w:hideMark/>
          </w:tcPr>
          <w:p w14:paraId="166E555B" w14:textId="77777777" w:rsidR="00204831" w:rsidRPr="00204831" w:rsidRDefault="00204831" w:rsidP="00204831">
            <w:pPr>
              <w:jc w:val="right"/>
              <w:rPr>
                <w:bCs w:val="0"/>
                <w:color w:val="000000"/>
              </w:rPr>
            </w:pPr>
            <w:r w:rsidRPr="00204831">
              <w:rPr>
                <w:bCs w:val="0"/>
                <w:color w:val="000000"/>
              </w:rPr>
              <w:t>-205</w:t>
            </w:r>
          </w:p>
        </w:tc>
        <w:tc>
          <w:tcPr>
            <w:tcW w:w="709" w:type="dxa"/>
            <w:tcBorders>
              <w:top w:val="nil"/>
              <w:left w:val="nil"/>
              <w:bottom w:val="single" w:sz="4" w:space="0" w:color="auto"/>
              <w:right w:val="single" w:sz="4" w:space="0" w:color="auto"/>
            </w:tcBorders>
            <w:shd w:val="clear" w:color="auto" w:fill="auto"/>
            <w:noWrap/>
            <w:vAlign w:val="center"/>
            <w:hideMark/>
          </w:tcPr>
          <w:p w14:paraId="21CD4147" w14:textId="77777777" w:rsidR="00204831" w:rsidRPr="00204831" w:rsidRDefault="00204831" w:rsidP="00204831">
            <w:pPr>
              <w:jc w:val="right"/>
              <w:rPr>
                <w:bCs w:val="0"/>
                <w:color w:val="000000"/>
              </w:rPr>
            </w:pPr>
            <w:r w:rsidRPr="00204831">
              <w:rPr>
                <w:bCs w:val="0"/>
                <w:color w:val="000000"/>
              </w:rPr>
              <w:t>-158</w:t>
            </w:r>
          </w:p>
        </w:tc>
      </w:tr>
      <w:tr w:rsidR="00204831" w:rsidRPr="00204831" w14:paraId="4C1AD023" w14:textId="77777777" w:rsidTr="00204831">
        <w:trPr>
          <w:trHeight w:val="7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DEE1239"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荣成市荣顺塑料管业有限公司</w:t>
            </w:r>
          </w:p>
        </w:tc>
        <w:tc>
          <w:tcPr>
            <w:tcW w:w="1559" w:type="dxa"/>
            <w:tcBorders>
              <w:top w:val="nil"/>
              <w:left w:val="nil"/>
              <w:bottom w:val="single" w:sz="4" w:space="0" w:color="auto"/>
              <w:right w:val="single" w:sz="4" w:space="0" w:color="auto"/>
            </w:tcBorders>
            <w:shd w:val="clear" w:color="auto" w:fill="auto"/>
            <w:noWrap/>
            <w:vAlign w:val="center"/>
            <w:hideMark/>
          </w:tcPr>
          <w:p w14:paraId="313E13A3"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塑料管及塑料制品的生产与销售</w:t>
            </w:r>
          </w:p>
        </w:tc>
        <w:tc>
          <w:tcPr>
            <w:tcW w:w="1874" w:type="dxa"/>
            <w:tcBorders>
              <w:top w:val="nil"/>
              <w:left w:val="nil"/>
              <w:bottom w:val="single" w:sz="4" w:space="0" w:color="auto"/>
              <w:right w:val="single" w:sz="4" w:space="0" w:color="auto"/>
            </w:tcBorders>
            <w:shd w:val="clear" w:color="auto" w:fill="auto"/>
            <w:noWrap/>
            <w:vAlign w:val="center"/>
            <w:hideMark/>
          </w:tcPr>
          <w:p w14:paraId="358422AA" w14:textId="77777777" w:rsidR="00204831" w:rsidRPr="00204831" w:rsidRDefault="00204831" w:rsidP="00204831">
            <w:pPr>
              <w:jc w:val="right"/>
              <w:rPr>
                <w:bCs w:val="0"/>
                <w:color w:val="000000"/>
              </w:rPr>
            </w:pPr>
            <w:r w:rsidRPr="00204831">
              <w:rPr>
                <w:bCs w:val="0"/>
                <w:color w:val="000000"/>
              </w:rPr>
              <w:t>500</w:t>
            </w:r>
            <w:r w:rsidRPr="00204831">
              <w:rPr>
                <w:rFonts w:hint="eastAsia"/>
                <w:bCs w:val="0"/>
                <w:color w:val="000000"/>
              </w:rPr>
              <w:t>万人民币</w:t>
            </w:r>
          </w:p>
        </w:tc>
        <w:tc>
          <w:tcPr>
            <w:tcW w:w="961" w:type="dxa"/>
            <w:tcBorders>
              <w:top w:val="nil"/>
              <w:left w:val="nil"/>
              <w:bottom w:val="single" w:sz="4" w:space="0" w:color="auto"/>
              <w:right w:val="single" w:sz="4" w:space="0" w:color="auto"/>
            </w:tcBorders>
            <w:shd w:val="clear" w:color="auto" w:fill="auto"/>
            <w:noWrap/>
            <w:vAlign w:val="center"/>
            <w:hideMark/>
          </w:tcPr>
          <w:p w14:paraId="2932B46B"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2303</w:t>
            </w:r>
          </w:p>
        </w:tc>
        <w:tc>
          <w:tcPr>
            <w:tcW w:w="741" w:type="dxa"/>
            <w:tcBorders>
              <w:top w:val="nil"/>
              <w:left w:val="nil"/>
              <w:bottom w:val="single" w:sz="4" w:space="0" w:color="auto"/>
              <w:right w:val="single" w:sz="4" w:space="0" w:color="auto"/>
            </w:tcBorders>
            <w:shd w:val="clear" w:color="auto" w:fill="auto"/>
            <w:noWrap/>
            <w:vAlign w:val="center"/>
            <w:hideMark/>
          </w:tcPr>
          <w:p w14:paraId="19402C7D"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840</w:t>
            </w:r>
          </w:p>
        </w:tc>
        <w:tc>
          <w:tcPr>
            <w:tcW w:w="818" w:type="dxa"/>
            <w:tcBorders>
              <w:top w:val="nil"/>
              <w:left w:val="nil"/>
              <w:bottom w:val="single" w:sz="4" w:space="0" w:color="auto"/>
              <w:right w:val="single" w:sz="4" w:space="0" w:color="auto"/>
            </w:tcBorders>
            <w:shd w:val="clear" w:color="auto" w:fill="auto"/>
            <w:noWrap/>
            <w:vAlign w:val="center"/>
            <w:hideMark/>
          </w:tcPr>
          <w:p w14:paraId="4DF7730D" w14:textId="77777777" w:rsidR="00204831" w:rsidRPr="00204831" w:rsidRDefault="00204831" w:rsidP="00204831">
            <w:pPr>
              <w:jc w:val="right"/>
              <w:rPr>
                <w:bCs w:val="0"/>
                <w:color w:val="000000"/>
              </w:rPr>
            </w:pPr>
            <w:r w:rsidRPr="00204831">
              <w:rPr>
                <w:rFonts w:hint="eastAsia"/>
                <w:bCs w:val="0"/>
                <w:color w:val="000000"/>
              </w:rPr>
              <w:t>578</w:t>
            </w:r>
          </w:p>
        </w:tc>
        <w:tc>
          <w:tcPr>
            <w:tcW w:w="851" w:type="dxa"/>
            <w:tcBorders>
              <w:top w:val="nil"/>
              <w:left w:val="nil"/>
              <w:bottom w:val="single" w:sz="4" w:space="0" w:color="auto"/>
              <w:right w:val="single" w:sz="4" w:space="0" w:color="auto"/>
            </w:tcBorders>
            <w:shd w:val="clear" w:color="auto" w:fill="auto"/>
            <w:noWrap/>
            <w:vAlign w:val="center"/>
            <w:hideMark/>
          </w:tcPr>
          <w:p w14:paraId="2905AA0B" w14:textId="77777777" w:rsidR="00204831" w:rsidRPr="00204831" w:rsidRDefault="00204831" w:rsidP="00204831">
            <w:pPr>
              <w:jc w:val="right"/>
              <w:rPr>
                <w:bCs w:val="0"/>
                <w:color w:val="000000"/>
              </w:rPr>
            </w:pPr>
            <w:r w:rsidRPr="00204831">
              <w:rPr>
                <w:bCs w:val="0"/>
                <w:color w:val="000000"/>
              </w:rPr>
              <w:t>19</w:t>
            </w:r>
          </w:p>
        </w:tc>
        <w:tc>
          <w:tcPr>
            <w:tcW w:w="709" w:type="dxa"/>
            <w:tcBorders>
              <w:top w:val="nil"/>
              <w:left w:val="nil"/>
              <w:bottom w:val="single" w:sz="4" w:space="0" w:color="auto"/>
              <w:right w:val="single" w:sz="4" w:space="0" w:color="auto"/>
            </w:tcBorders>
            <w:shd w:val="clear" w:color="auto" w:fill="auto"/>
            <w:noWrap/>
            <w:vAlign w:val="center"/>
            <w:hideMark/>
          </w:tcPr>
          <w:p w14:paraId="5959262F" w14:textId="77777777" w:rsidR="00204831" w:rsidRPr="00204831" w:rsidRDefault="00204831" w:rsidP="00204831">
            <w:pPr>
              <w:jc w:val="right"/>
              <w:rPr>
                <w:bCs w:val="0"/>
                <w:color w:val="000000"/>
              </w:rPr>
            </w:pPr>
            <w:r w:rsidRPr="00204831">
              <w:rPr>
                <w:bCs w:val="0"/>
                <w:color w:val="000000"/>
              </w:rPr>
              <w:t>18</w:t>
            </w:r>
          </w:p>
        </w:tc>
      </w:tr>
      <w:tr w:rsidR="00204831" w:rsidRPr="00204831" w14:paraId="4C9C1590" w14:textId="77777777" w:rsidTr="00204831">
        <w:trPr>
          <w:trHeight w:val="7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1BE46B8"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lastRenderedPageBreak/>
              <w:t>荣成好当家远洋渔业有限公司</w:t>
            </w:r>
          </w:p>
        </w:tc>
        <w:tc>
          <w:tcPr>
            <w:tcW w:w="1559" w:type="dxa"/>
            <w:tcBorders>
              <w:top w:val="nil"/>
              <w:left w:val="nil"/>
              <w:bottom w:val="single" w:sz="4" w:space="0" w:color="auto"/>
              <w:right w:val="single" w:sz="4" w:space="0" w:color="auto"/>
            </w:tcBorders>
            <w:shd w:val="clear" w:color="auto" w:fill="auto"/>
            <w:noWrap/>
            <w:vAlign w:val="center"/>
            <w:hideMark/>
          </w:tcPr>
          <w:p w14:paraId="7BABBC09"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海水捕捞销售</w:t>
            </w:r>
          </w:p>
        </w:tc>
        <w:tc>
          <w:tcPr>
            <w:tcW w:w="1874" w:type="dxa"/>
            <w:tcBorders>
              <w:top w:val="nil"/>
              <w:left w:val="nil"/>
              <w:bottom w:val="single" w:sz="4" w:space="0" w:color="auto"/>
              <w:right w:val="single" w:sz="4" w:space="0" w:color="auto"/>
            </w:tcBorders>
            <w:shd w:val="clear" w:color="auto" w:fill="auto"/>
            <w:noWrap/>
            <w:vAlign w:val="center"/>
            <w:hideMark/>
          </w:tcPr>
          <w:p w14:paraId="06599226" w14:textId="77777777" w:rsidR="00204831" w:rsidRPr="00204831" w:rsidRDefault="00204831" w:rsidP="00204831">
            <w:pPr>
              <w:jc w:val="right"/>
              <w:rPr>
                <w:bCs w:val="0"/>
                <w:color w:val="000000"/>
              </w:rPr>
            </w:pPr>
            <w:r w:rsidRPr="00204831">
              <w:rPr>
                <w:bCs w:val="0"/>
                <w:color w:val="000000"/>
              </w:rPr>
              <w:t>8000</w:t>
            </w:r>
            <w:r w:rsidRPr="00204831">
              <w:rPr>
                <w:rFonts w:hint="eastAsia"/>
                <w:bCs w:val="0"/>
                <w:color w:val="000000"/>
              </w:rPr>
              <w:t>万人民币</w:t>
            </w:r>
          </w:p>
        </w:tc>
        <w:tc>
          <w:tcPr>
            <w:tcW w:w="961" w:type="dxa"/>
            <w:tcBorders>
              <w:top w:val="nil"/>
              <w:left w:val="nil"/>
              <w:bottom w:val="single" w:sz="4" w:space="0" w:color="auto"/>
              <w:right w:val="single" w:sz="4" w:space="0" w:color="auto"/>
            </w:tcBorders>
            <w:shd w:val="clear" w:color="auto" w:fill="auto"/>
            <w:noWrap/>
            <w:vAlign w:val="center"/>
            <w:hideMark/>
          </w:tcPr>
          <w:p w14:paraId="35485D00"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11361</w:t>
            </w:r>
          </w:p>
        </w:tc>
        <w:tc>
          <w:tcPr>
            <w:tcW w:w="741" w:type="dxa"/>
            <w:tcBorders>
              <w:top w:val="nil"/>
              <w:left w:val="nil"/>
              <w:bottom w:val="single" w:sz="4" w:space="0" w:color="auto"/>
              <w:right w:val="single" w:sz="4" w:space="0" w:color="auto"/>
            </w:tcBorders>
            <w:shd w:val="clear" w:color="auto" w:fill="auto"/>
            <w:noWrap/>
            <w:vAlign w:val="center"/>
            <w:hideMark/>
          </w:tcPr>
          <w:p w14:paraId="34248E62"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-4381</w:t>
            </w:r>
          </w:p>
        </w:tc>
        <w:tc>
          <w:tcPr>
            <w:tcW w:w="818" w:type="dxa"/>
            <w:tcBorders>
              <w:top w:val="nil"/>
              <w:left w:val="nil"/>
              <w:bottom w:val="single" w:sz="4" w:space="0" w:color="auto"/>
              <w:right w:val="single" w:sz="4" w:space="0" w:color="auto"/>
            </w:tcBorders>
            <w:shd w:val="clear" w:color="auto" w:fill="auto"/>
            <w:noWrap/>
            <w:vAlign w:val="center"/>
            <w:hideMark/>
          </w:tcPr>
          <w:p w14:paraId="79772715" w14:textId="77777777" w:rsidR="00204831" w:rsidRPr="00204831" w:rsidRDefault="00204831" w:rsidP="00204831">
            <w:pPr>
              <w:jc w:val="right"/>
              <w:rPr>
                <w:bCs w:val="0"/>
                <w:color w:val="000000"/>
              </w:rPr>
            </w:pPr>
            <w:r w:rsidRPr="00204831">
              <w:rPr>
                <w:rFonts w:hint="eastAsia"/>
                <w:bCs w:val="0"/>
                <w:color w:val="000000"/>
              </w:rPr>
              <w:t>5245</w:t>
            </w:r>
          </w:p>
        </w:tc>
        <w:tc>
          <w:tcPr>
            <w:tcW w:w="851" w:type="dxa"/>
            <w:tcBorders>
              <w:top w:val="nil"/>
              <w:left w:val="nil"/>
              <w:bottom w:val="single" w:sz="4" w:space="0" w:color="auto"/>
              <w:right w:val="single" w:sz="4" w:space="0" w:color="auto"/>
            </w:tcBorders>
            <w:shd w:val="clear" w:color="auto" w:fill="auto"/>
            <w:noWrap/>
            <w:vAlign w:val="center"/>
            <w:hideMark/>
          </w:tcPr>
          <w:p w14:paraId="6B233687" w14:textId="77777777" w:rsidR="00204831" w:rsidRPr="00204831" w:rsidRDefault="00204831" w:rsidP="00204831">
            <w:pPr>
              <w:jc w:val="right"/>
              <w:rPr>
                <w:bCs w:val="0"/>
                <w:color w:val="000000"/>
              </w:rPr>
            </w:pPr>
            <w:r w:rsidRPr="00204831">
              <w:rPr>
                <w:bCs w:val="0"/>
                <w:color w:val="000000"/>
              </w:rPr>
              <w:t>-2005</w:t>
            </w:r>
          </w:p>
        </w:tc>
        <w:tc>
          <w:tcPr>
            <w:tcW w:w="709" w:type="dxa"/>
            <w:tcBorders>
              <w:top w:val="nil"/>
              <w:left w:val="nil"/>
              <w:bottom w:val="single" w:sz="4" w:space="0" w:color="auto"/>
              <w:right w:val="single" w:sz="4" w:space="0" w:color="auto"/>
            </w:tcBorders>
            <w:shd w:val="clear" w:color="auto" w:fill="auto"/>
            <w:noWrap/>
            <w:vAlign w:val="center"/>
            <w:hideMark/>
          </w:tcPr>
          <w:p w14:paraId="40EFDA72" w14:textId="77777777" w:rsidR="00204831" w:rsidRPr="00204831" w:rsidRDefault="00204831" w:rsidP="00204831">
            <w:pPr>
              <w:jc w:val="right"/>
              <w:rPr>
                <w:bCs w:val="0"/>
                <w:color w:val="000000"/>
              </w:rPr>
            </w:pPr>
            <w:r w:rsidRPr="00204831">
              <w:rPr>
                <w:bCs w:val="0"/>
                <w:color w:val="000000"/>
              </w:rPr>
              <w:t>-1622</w:t>
            </w:r>
          </w:p>
        </w:tc>
      </w:tr>
      <w:tr w:rsidR="00204831" w:rsidRPr="00204831" w14:paraId="35F9F924" w14:textId="77777777" w:rsidTr="00204831">
        <w:trPr>
          <w:trHeight w:val="7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AF42076"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防城港市好当家海洋捕捞有限公司</w:t>
            </w:r>
          </w:p>
        </w:tc>
        <w:tc>
          <w:tcPr>
            <w:tcW w:w="1559" w:type="dxa"/>
            <w:tcBorders>
              <w:top w:val="nil"/>
              <w:left w:val="nil"/>
              <w:bottom w:val="single" w:sz="4" w:space="0" w:color="auto"/>
              <w:right w:val="single" w:sz="4" w:space="0" w:color="auto"/>
            </w:tcBorders>
            <w:shd w:val="clear" w:color="auto" w:fill="auto"/>
            <w:noWrap/>
            <w:vAlign w:val="center"/>
            <w:hideMark/>
          </w:tcPr>
          <w:p w14:paraId="228E1EF8"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海洋捕捞的项目投资</w:t>
            </w:r>
          </w:p>
        </w:tc>
        <w:tc>
          <w:tcPr>
            <w:tcW w:w="1874" w:type="dxa"/>
            <w:tcBorders>
              <w:top w:val="nil"/>
              <w:left w:val="nil"/>
              <w:bottom w:val="single" w:sz="4" w:space="0" w:color="auto"/>
              <w:right w:val="single" w:sz="4" w:space="0" w:color="auto"/>
            </w:tcBorders>
            <w:shd w:val="clear" w:color="auto" w:fill="auto"/>
            <w:noWrap/>
            <w:vAlign w:val="center"/>
            <w:hideMark/>
          </w:tcPr>
          <w:p w14:paraId="4146CA3D" w14:textId="77777777" w:rsidR="00204831" w:rsidRPr="00204831" w:rsidRDefault="00204831" w:rsidP="00204831">
            <w:pPr>
              <w:jc w:val="right"/>
              <w:rPr>
                <w:bCs w:val="0"/>
                <w:color w:val="000000"/>
              </w:rPr>
            </w:pPr>
            <w:r w:rsidRPr="00204831">
              <w:rPr>
                <w:bCs w:val="0"/>
                <w:color w:val="000000"/>
              </w:rPr>
              <w:t>1000</w:t>
            </w:r>
            <w:r w:rsidRPr="00204831">
              <w:rPr>
                <w:rFonts w:hint="eastAsia"/>
                <w:bCs w:val="0"/>
                <w:color w:val="000000"/>
              </w:rPr>
              <w:t>万人民币</w:t>
            </w:r>
          </w:p>
        </w:tc>
        <w:tc>
          <w:tcPr>
            <w:tcW w:w="961" w:type="dxa"/>
            <w:tcBorders>
              <w:top w:val="nil"/>
              <w:left w:val="nil"/>
              <w:bottom w:val="single" w:sz="4" w:space="0" w:color="auto"/>
              <w:right w:val="single" w:sz="4" w:space="0" w:color="auto"/>
            </w:tcBorders>
            <w:shd w:val="clear" w:color="auto" w:fill="auto"/>
            <w:noWrap/>
            <w:vAlign w:val="center"/>
            <w:hideMark/>
          </w:tcPr>
          <w:p w14:paraId="53C95E33"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3839</w:t>
            </w:r>
          </w:p>
        </w:tc>
        <w:tc>
          <w:tcPr>
            <w:tcW w:w="741" w:type="dxa"/>
            <w:tcBorders>
              <w:top w:val="nil"/>
              <w:left w:val="nil"/>
              <w:bottom w:val="single" w:sz="4" w:space="0" w:color="auto"/>
              <w:right w:val="single" w:sz="4" w:space="0" w:color="auto"/>
            </w:tcBorders>
            <w:shd w:val="clear" w:color="auto" w:fill="auto"/>
            <w:noWrap/>
            <w:vAlign w:val="center"/>
            <w:hideMark/>
          </w:tcPr>
          <w:p w14:paraId="6F2FB4C6"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-456</w:t>
            </w:r>
          </w:p>
        </w:tc>
        <w:tc>
          <w:tcPr>
            <w:tcW w:w="818" w:type="dxa"/>
            <w:tcBorders>
              <w:top w:val="nil"/>
              <w:left w:val="nil"/>
              <w:bottom w:val="single" w:sz="4" w:space="0" w:color="auto"/>
              <w:right w:val="single" w:sz="4" w:space="0" w:color="auto"/>
            </w:tcBorders>
            <w:shd w:val="clear" w:color="auto" w:fill="auto"/>
            <w:noWrap/>
            <w:vAlign w:val="center"/>
            <w:hideMark/>
          </w:tcPr>
          <w:p w14:paraId="1436FF80" w14:textId="77777777" w:rsidR="00204831" w:rsidRPr="00204831" w:rsidRDefault="00204831" w:rsidP="00204831">
            <w:pPr>
              <w:jc w:val="right"/>
              <w:rPr>
                <w:bCs w:val="0"/>
                <w:color w:val="000000"/>
              </w:rPr>
            </w:pPr>
            <w:r w:rsidRPr="00204831">
              <w:rPr>
                <w:rFonts w:hint="eastAsia"/>
                <w:bCs w:val="0"/>
                <w:color w:val="000000"/>
              </w:rPr>
              <w:t>417</w:t>
            </w:r>
          </w:p>
        </w:tc>
        <w:tc>
          <w:tcPr>
            <w:tcW w:w="851" w:type="dxa"/>
            <w:tcBorders>
              <w:top w:val="nil"/>
              <w:left w:val="nil"/>
              <w:bottom w:val="single" w:sz="4" w:space="0" w:color="auto"/>
              <w:right w:val="single" w:sz="4" w:space="0" w:color="auto"/>
            </w:tcBorders>
            <w:shd w:val="clear" w:color="auto" w:fill="auto"/>
            <w:noWrap/>
            <w:vAlign w:val="center"/>
            <w:hideMark/>
          </w:tcPr>
          <w:p w14:paraId="1CF496D0" w14:textId="77777777" w:rsidR="00204831" w:rsidRPr="00204831" w:rsidRDefault="00204831" w:rsidP="00204831">
            <w:pPr>
              <w:jc w:val="right"/>
              <w:rPr>
                <w:bCs w:val="0"/>
                <w:color w:val="000000"/>
              </w:rPr>
            </w:pPr>
            <w:r w:rsidRPr="00204831">
              <w:rPr>
                <w:bCs w:val="0"/>
                <w:color w:val="000000"/>
              </w:rPr>
              <w:t>-461</w:t>
            </w:r>
          </w:p>
        </w:tc>
        <w:tc>
          <w:tcPr>
            <w:tcW w:w="709" w:type="dxa"/>
            <w:tcBorders>
              <w:top w:val="nil"/>
              <w:left w:val="nil"/>
              <w:bottom w:val="single" w:sz="4" w:space="0" w:color="auto"/>
              <w:right w:val="single" w:sz="4" w:space="0" w:color="auto"/>
            </w:tcBorders>
            <w:shd w:val="clear" w:color="auto" w:fill="auto"/>
            <w:noWrap/>
            <w:vAlign w:val="center"/>
            <w:hideMark/>
          </w:tcPr>
          <w:p w14:paraId="6E4A5DB6" w14:textId="77777777" w:rsidR="00204831" w:rsidRPr="00204831" w:rsidRDefault="00204831" w:rsidP="00204831">
            <w:pPr>
              <w:jc w:val="right"/>
              <w:rPr>
                <w:bCs w:val="0"/>
                <w:color w:val="000000"/>
              </w:rPr>
            </w:pPr>
            <w:r w:rsidRPr="00204831">
              <w:rPr>
                <w:bCs w:val="0"/>
                <w:color w:val="000000"/>
              </w:rPr>
              <w:t>-278</w:t>
            </w:r>
          </w:p>
        </w:tc>
      </w:tr>
      <w:tr w:rsidR="00204831" w:rsidRPr="00204831" w14:paraId="0C8EF8CB" w14:textId="77777777" w:rsidTr="00204831">
        <w:trPr>
          <w:trHeight w:val="7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1D7B4D1"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山东好当家调理食品销售有限公司</w:t>
            </w:r>
          </w:p>
        </w:tc>
        <w:tc>
          <w:tcPr>
            <w:tcW w:w="1559" w:type="dxa"/>
            <w:tcBorders>
              <w:top w:val="nil"/>
              <w:left w:val="nil"/>
              <w:bottom w:val="single" w:sz="4" w:space="0" w:color="auto"/>
              <w:right w:val="single" w:sz="4" w:space="0" w:color="auto"/>
            </w:tcBorders>
            <w:shd w:val="clear" w:color="auto" w:fill="auto"/>
            <w:noWrap/>
            <w:vAlign w:val="center"/>
            <w:hideMark/>
          </w:tcPr>
          <w:p w14:paraId="5B408E7D"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批发兼零售预包装食品兼散装食品，乳制品</w:t>
            </w:r>
          </w:p>
        </w:tc>
        <w:tc>
          <w:tcPr>
            <w:tcW w:w="1874" w:type="dxa"/>
            <w:tcBorders>
              <w:top w:val="nil"/>
              <w:left w:val="nil"/>
              <w:bottom w:val="single" w:sz="4" w:space="0" w:color="auto"/>
              <w:right w:val="single" w:sz="4" w:space="0" w:color="auto"/>
            </w:tcBorders>
            <w:shd w:val="clear" w:color="auto" w:fill="auto"/>
            <w:noWrap/>
            <w:vAlign w:val="center"/>
            <w:hideMark/>
          </w:tcPr>
          <w:p w14:paraId="56A74613" w14:textId="77777777" w:rsidR="00204831" w:rsidRPr="00204831" w:rsidRDefault="00204831" w:rsidP="00204831">
            <w:pPr>
              <w:jc w:val="right"/>
              <w:rPr>
                <w:bCs w:val="0"/>
                <w:color w:val="000000"/>
              </w:rPr>
            </w:pPr>
            <w:r w:rsidRPr="00204831">
              <w:rPr>
                <w:bCs w:val="0"/>
                <w:color w:val="000000"/>
              </w:rPr>
              <w:t>1000</w:t>
            </w:r>
            <w:r w:rsidRPr="00204831">
              <w:rPr>
                <w:rFonts w:hint="eastAsia"/>
                <w:bCs w:val="0"/>
                <w:color w:val="000000"/>
              </w:rPr>
              <w:t>万人民币</w:t>
            </w:r>
          </w:p>
        </w:tc>
        <w:tc>
          <w:tcPr>
            <w:tcW w:w="961" w:type="dxa"/>
            <w:tcBorders>
              <w:top w:val="nil"/>
              <w:left w:val="nil"/>
              <w:bottom w:val="single" w:sz="4" w:space="0" w:color="auto"/>
              <w:right w:val="single" w:sz="4" w:space="0" w:color="auto"/>
            </w:tcBorders>
            <w:shd w:val="clear" w:color="auto" w:fill="auto"/>
            <w:noWrap/>
            <w:vAlign w:val="center"/>
            <w:hideMark/>
          </w:tcPr>
          <w:p w14:paraId="6A38199F"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903</w:t>
            </w:r>
          </w:p>
        </w:tc>
        <w:tc>
          <w:tcPr>
            <w:tcW w:w="741" w:type="dxa"/>
            <w:tcBorders>
              <w:top w:val="nil"/>
              <w:left w:val="nil"/>
              <w:bottom w:val="single" w:sz="4" w:space="0" w:color="auto"/>
              <w:right w:val="single" w:sz="4" w:space="0" w:color="auto"/>
            </w:tcBorders>
            <w:shd w:val="clear" w:color="auto" w:fill="auto"/>
            <w:noWrap/>
            <w:vAlign w:val="center"/>
            <w:hideMark/>
          </w:tcPr>
          <w:p w14:paraId="053BD6FC"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831</w:t>
            </w:r>
          </w:p>
        </w:tc>
        <w:tc>
          <w:tcPr>
            <w:tcW w:w="818" w:type="dxa"/>
            <w:tcBorders>
              <w:top w:val="nil"/>
              <w:left w:val="nil"/>
              <w:bottom w:val="single" w:sz="4" w:space="0" w:color="auto"/>
              <w:right w:val="single" w:sz="4" w:space="0" w:color="auto"/>
            </w:tcBorders>
            <w:shd w:val="clear" w:color="auto" w:fill="auto"/>
            <w:noWrap/>
            <w:vAlign w:val="center"/>
            <w:hideMark/>
          </w:tcPr>
          <w:p w14:paraId="63B33C70" w14:textId="77777777" w:rsidR="00204831" w:rsidRPr="00204831" w:rsidRDefault="00204831" w:rsidP="00204831">
            <w:pPr>
              <w:jc w:val="right"/>
              <w:rPr>
                <w:bCs w:val="0"/>
                <w:color w:val="000000"/>
              </w:rPr>
            </w:pPr>
            <w:r w:rsidRPr="00204831">
              <w:rPr>
                <w:rFonts w:hint="eastAsia"/>
                <w:bCs w:val="0"/>
                <w:color w:val="000000"/>
              </w:rPr>
              <w:t>249</w:t>
            </w:r>
          </w:p>
        </w:tc>
        <w:tc>
          <w:tcPr>
            <w:tcW w:w="851" w:type="dxa"/>
            <w:tcBorders>
              <w:top w:val="nil"/>
              <w:left w:val="nil"/>
              <w:bottom w:val="single" w:sz="4" w:space="0" w:color="auto"/>
              <w:right w:val="single" w:sz="4" w:space="0" w:color="auto"/>
            </w:tcBorders>
            <w:shd w:val="clear" w:color="auto" w:fill="auto"/>
            <w:noWrap/>
            <w:vAlign w:val="center"/>
            <w:hideMark/>
          </w:tcPr>
          <w:p w14:paraId="6E228C0C" w14:textId="77777777" w:rsidR="00204831" w:rsidRPr="00204831" w:rsidRDefault="00204831" w:rsidP="00204831">
            <w:pPr>
              <w:jc w:val="right"/>
              <w:rPr>
                <w:bCs w:val="0"/>
                <w:color w:val="000000"/>
              </w:rPr>
            </w:pPr>
            <w:r w:rsidRPr="00204831">
              <w:rPr>
                <w:bCs w:val="0"/>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14:paraId="3E638FC3" w14:textId="77777777" w:rsidR="00204831" w:rsidRPr="00204831" w:rsidRDefault="00204831" w:rsidP="00204831">
            <w:pPr>
              <w:jc w:val="right"/>
              <w:rPr>
                <w:bCs w:val="0"/>
                <w:color w:val="000000"/>
              </w:rPr>
            </w:pPr>
            <w:r w:rsidRPr="00204831">
              <w:rPr>
                <w:bCs w:val="0"/>
                <w:color w:val="000000"/>
              </w:rPr>
              <w:t>-11</w:t>
            </w:r>
          </w:p>
        </w:tc>
      </w:tr>
      <w:tr w:rsidR="00204831" w:rsidRPr="00204831" w14:paraId="45CDB404" w14:textId="77777777" w:rsidTr="00204831">
        <w:trPr>
          <w:trHeight w:val="7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3EB4C20"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荣成市好当家海洋大健康产业有限公司</w:t>
            </w:r>
          </w:p>
        </w:tc>
        <w:tc>
          <w:tcPr>
            <w:tcW w:w="1559" w:type="dxa"/>
            <w:tcBorders>
              <w:top w:val="nil"/>
              <w:left w:val="nil"/>
              <w:bottom w:val="single" w:sz="4" w:space="0" w:color="auto"/>
              <w:right w:val="single" w:sz="4" w:space="0" w:color="auto"/>
            </w:tcBorders>
            <w:shd w:val="clear" w:color="auto" w:fill="auto"/>
            <w:noWrap/>
            <w:vAlign w:val="center"/>
            <w:hideMark/>
          </w:tcPr>
          <w:p w14:paraId="54D4534C"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海滨休闲、运动、旅游等服务，及相关产品销售</w:t>
            </w:r>
          </w:p>
        </w:tc>
        <w:tc>
          <w:tcPr>
            <w:tcW w:w="1874" w:type="dxa"/>
            <w:tcBorders>
              <w:top w:val="nil"/>
              <w:left w:val="nil"/>
              <w:bottom w:val="single" w:sz="4" w:space="0" w:color="auto"/>
              <w:right w:val="single" w:sz="4" w:space="0" w:color="auto"/>
            </w:tcBorders>
            <w:shd w:val="clear" w:color="auto" w:fill="auto"/>
            <w:noWrap/>
            <w:vAlign w:val="center"/>
            <w:hideMark/>
          </w:tcPr>
          <w:p w14:paraId="708C651F" w14:textId="77777777" w:rsidR="00204831" w:rsidRPr="00204831" w:rsidRDefault="00204831" w:rsidP="00204831">
            <w:pPr>
              <w:jc w:val="right"/>
              <w:rPr>
                <w:bCs w:val="0"/>
                <w:color w:val="000000"/>
              </w:rPr>
            </w:pPr>
            <w:r w:rsidRPr="00204831">
              <w:rPr>
                <w:bCs w:val="0"/>
                <w:color w:val="000000"/>
              </w:rPr>
              <w:t>5000</w:t>
            </w:r>
            <w:r w:rsidRPr="00204831">
              <w:rPr>
                <w:rFonts w:hint="eastAsia"/>
                <w:bCs w:val="0"/>
                <w:color w:val="000000"/>
              </w:rPr>
              <w:t>万人民币</w:t>
            </w:r>
          </w:p>
        </w:tc>
        <w:tc>
          <w:tcPr>
            <w:tcW w:w="961" w:type="dxa"/>
            <w:tcBorders>
              <w:top w:val="nil"/>
              <w:left w:val="nil"/>
              <w:bottom w:val="single" w:sz="4" w:space="0" w:color="auto"/>
              <w:right w:val="single" w:sz="4" w:space="0" w:color="auto"/>
            </w:tcBorders>
            <w:shd w:val="clear" w:color="auto" w:fill="auto"/>
            <w:noWrap/>
            <w:vAlign w:val="center"/>
            <w:hideMark/>
          </w:tcPr>
          <w:p w14:paraId="55104049"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12</w:t>
            </w:r>
          </w:p>
        </w:tc>
        <w:tc>
          <w:tcPr>
            <w:tcW w:w="741" w:type="dxa"/>
            <w:tcBorders>
              <w:top w:val="nil"/>
              <w:left w:val="nil"/>
              <w:bottom w:val="single" w:sz="4" w:space="0" w:color="auto"/>
              <w:right w:val="single" w:sz="4" w:space="0" w:color="auto"/>
            </w:tcBorders>
            <w:shd w:val="clear" w:color="auto" w:fill="auto"/>
            <w:noWrap/>
            <w:vAlign w:val="center"/>
            <w:hideMark/>
          </w:tcPr>
          <w:p w14:paraId="6B7F0B41"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-2808</w:t>
            </w:r>
          </w:p>
        </w:tc>
        <w:tc>
          <w:tcPr>
            <w:tcW w:w="818" w:type="dxa"/>
            <w:tcBorders>
              <w:top w:val="nil"/>
              <w:left w:val="nil"/>
              <w:bottom w:val="single" w:sz="4" w:space="0" w:color="auto"/>
              <w:right w:val="single" w:sz="4" w:space="0" w:color="auto"/>
            </w:tcBorders>
            <w:shd w:val="clear" w:color="auto" w:fill="auto"/>
            <w:noWrap/>
            <w:vAlign w:val="center"/>
            <w:hideMark/>
          </w:tcPr>
          <w:p w14:paraId="03DFBB8C" w14:textId="77777777" w:rsidR="00204831" w:rsidRPr="00204831" w:rsidRDefault="00204831" w:rsidP="00204831">
            <w:pPr>
              <w:jc w:val="right"/>
              <w:rPr>
                <w:bCs w:val="0"/>
                <w:color w:val="000000"/>
              </w:rPr>
            </w:pPr>
            <w:r w:rsidRPr="00204831">
              <w:rPr>
                <w:rFonts w:hint="eastAsia"/>
                <w:bCs w:val="0"/>
                <w:color w:val="00000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392A91F2" w14:textId="77777777" w:rsidR="00204831" w:rsidRPr="00204831" w:rsidRDefault="00204831" w:rsidP="00204831">
            <w:pPr>
              <w:jc w:val="right"/>
              <w:rPr>
                <w:bCs w:val="0"/>
                <w:color w:val="000000"/>
              </w:rPr>
            </w:pPr>
            <w:r w:rsidRPr="00204831">
              <w:rPr>
                <w:bCs w:val="0"/>
                <w:color w:val="000000"/>
              </w:rPr>
              <w:t>-6</w:t>
            </w:r>
          </w:p>
        </w:tc>
        <w:tc>
          <w:tcPr>
            <w:tcW w:w="709" w:type="dxa"/>
            <w:tcBorders>
              <w:top w:val="nil"/>
              <w:left w:val="nil"/>
              <w:bottom w:val="single" w:sz="4" w:space="0" w:color="auto"/>
              <w:right w:val="single" w:sz="4" w:space="0" w:color="auto"/>
            </w:tcBorders>
            <w:shd w:val="clear" w:color="auto" w:fill="auto"/>
            <w:noWrap/>
            <w:vAlign w:val="center"/>
            <w:hideMark/>
          </w:tcPr>
          <w:p w14:paraId="312DD193" w14:textId="77777777" w:rsidR="00204831" w:rsidRPr="00204831" w:rsidRDefault="00204831" w:rsidP="00204831">
            <w:pPr>
              <w:jc w:val="right"/>
              <w:rPr>
                <w:bCs w:val="0"/>
                <w:color w:val="000000"/>
              </w:rPr>
            </w:pPr>
            <w:r w:rsidRPr="00204831">
              <w:rPr>
                <w:bCs w:val="0"/>
                <w:color w:val="000000"/>
              </w:rPr>
              <w:t>-6</w:t>
            </w:r>
          </w:p>
        </w:tc>
      </w:tr>
      <w:tr w:rsidR="00204831" w:rsidRPr="00204831" w14:paraId="43D0EA95" w14:textId="77777777" w:rsidTr="00204831">
        <w:trPr>
          <w:trHeight w:val="7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F7FDF75"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日照好当家荣海水产有限公司</w:t>
            </w:r>
          </w:p>
        </w:tc>
        <w:tc>
          <w:tcPr>
            <w:tcW w:w="1559" w:type="dxa"/>
            <w:tcBorders>
              <w:top w:val="nil"/>
              <w:left w:val="nil"/>
              <w:bottom w:val="single" w:sz="4" w:space="0" w:color="auto"/>
              <w:right w:val="single" w:sz="4" w:space="0" w:color="auto"/>
            </w:tcBorders>
            <w:shd w:val="clear" w:color="auto" w:fill="auto"/>
            <w:noWrap/>
            <w:vAlign w:val="center"/>
            <w:hideMark/>
          </w:tcPr>
          <w:p w14:paraId="67AC7BD2"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水产品冷冻加工销售、货物专用运输、纸箱包装、网具加工销售</w:t>
            </w:r>
          </w:p>
        </w:tc>
        <w:tc>
          <w:tcPr>
            <w:tcW w:w="1874" w:type="dxa"/>
            <w:tcBorders>
              <w:top w:val="nil"/>
              <w:left w:val="nil"/>
              <w:bottom w:val="single" w:sz="4" w:space="0" w:color="auto"/>
              <w:right w:val="single" w:sz="4" w:space="0" w:color="auto"/>
            </w:tcBorders>
            <w:shd w:val="clear" w:color="auto" w:fill="auto"/>
            <w:noWrap/>
            <w:vAlign w:val="center"/>
            <w:hideMark/>
          </w:tcPr>
          <w:p w14:paraId="5F170BEB" w14:textId="77777777" w:rsidR="00204831" w:rsidRPr="00204831" w:rsidRDefault="00204831" w:rsidP="00204831">
            <w:pPr>
              <w:jc w:val="right"/>
              <w:rPr>
                <w:bCs w:val="0"/>
                <w:color w:val="000000"/>
              </w:rPr>
            </w:pPr>
            <w:r w:rsidRPr="00204831">
              <w:rPr>
                <w:bCs w:val="0"/>
                <w:color w:val="000000"/>
              </w:rPr>
              <w:t>2000</w:t>
            </w:r>
            <w:r w:rsidRPr="00204831">
              <w:rPr>
                <w:rFonts w:hint="eastAsia"/>
                <w:bCs w:val="0"/>
                <w:color w:val="000000"/>
              </w:rPr>
              <w:t>万人民币</w:t>
            </w:r>
          </w:p>
        </w:tc>
        <w:tc>
          <w:tcPr>
            <w:tcW w:w="961" w:type="dxa"/>
            <w:tcBorders>
              <w:top w:val="nil"/>
              <w:left w:val="nil"/>
              <w:bottom w:val="single" w:sz="4" w:space="0" w:color="auto"/>
              <w:right w:val="single" w:sz="4" w:space="0" w:color="auto"/>
            </w:tcBorders>
            <w:shd w:val="clear" w:color="auto" w:fill="auto"/>
            <w:noWrap/>
            <w:vAlign w:val="center"/>
            <w:hideMark/>
          </w:tcPr>
          <w:p w14:paraId="12310E0A"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1054</w:t>
            </w:r>
          </w:p>
        </w:tc>
        <w:tc>
          <w:tcPr>
            <w:tcW w:w="741" w:type="dxa"/>
            <w:tcBorders>
              <w:top w:val="nil"/>
              <w:left w:val="nil"/>
              <w:bottom w:val="single" w:sz="4" w:space="0" w:color="auto"/>
              <w:right w:val="single" w:sz="4" w:space="0" w:color="auto"/>
            </w:tcBorders>
            <w:shd w:val="clear" w:color="auto" w:fill="auto"/>
            <w:noWrap/>
            <w:vAlign w:val="center"/>
            <w:hideMark/>
          </w:tcPr>
          <w:p w14:paraId="7EF45D09"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986</w:t>
            </w:r>
          </w:p>
        </w:tc>
        <w:tc>
          <w:tcPr>
            <w:tcW w:w="818" w:type="dxa"/>
            <w:tcBorders>
              <w:top w:val="nil"/>
              <w:left w:val="nil"/>
              <w:bottom w:val="single" w:sz="4" w:space="0" w:color="auto"/>
              <w:right w:val="single" w:sz="4" w:space="0" w:color="auto"/>
            </w:tcBorders>
            <w:shd w:val="clear" w:color="auto" w:fill="auto"/>
            <w:noWrap/>
            <w:vAlign w:val="center"/>
            <w:hideMark/>
          </w:tcPr>
          <w:p w14:paraId="7FA22671" w14:textId="77777777" w:rsidR="00204831" w:rsidRPr="00204831" w:rsidRDefault="00204831" w:rsidP="00204831">
            <w:pPr>
              <w:jc w:val="right"/>
              <w:rPr>
                <w:bCs w:val="0"/>
                <w:color w:val="000000"/>
              </w:rPr>
            </w:pPr>
            <w:r w:rsidRPr="00204831">
              <w:rPr>
                <w:rFonts w:hint="eastAsia"/>
                <w:bCs w:val="0"/>
                <w:color w:val="00000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0AA9A6C7" w14:textId="77777777" w:rsidR="00204831" w:rsidRPr="00204831" w:rsidRDefault="00204831" w:rsidP="00204831">
            <w:pPr>
              <w:jc w:val="right"/>
              <w:rPr>
                <w:bCs w:val="0"/>
                <w:color w:val="000000"/>
              </w:rPr>
            </w:pPr>
            <w:r w:rsidRPr="00204831">
              <w:rPr>
                <w:bCs w:val="0"/>
                <w:color w:val="00000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96FDF29" w14:textId="77777777" w:rsidR="00204831" w:rsidRPr="00204831" w:rsidRDefault="00204831" w:rsidP="00204831">
            <w:pPr>
              <w:jc w:val="right"/>
              <w:rPr>
                <w:bCs w:val="0"/>
                <w:color w:val="000000"/>
              </w:rPr>
            </w:pPr>
            <w:r w:rsidRPr="00204831">
              <w:rPr>
                <w:bCs w:val="0"/>
                <w:color w:val="000000"/>
              </w:rPr>
              <w:t xml:space="preserve">　</w:t>
            </w:r>
          </w:p>
        </w:tc>
      </w:tr>
      <w:tr w:rsidR="00204831" w:rsidRPr="00204831" w14:paraId="57F9FE92" w14:textId="77777777" w:rsidTr="00204831">
        <w:trPr>
          <w:trHeight w:val="7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0C422EE"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山东参源育苗有限公司</w:t>
            </w:r>
          </w:p>
        </w:tc>
        <w:tc>
          <w:tcPr>
            <w:tcW w:w="1559" w:type="dxa"/>
            <w:tcBorders>
              <w:top w:val="nil"/>
              <w:left w:val="nil"/>
              <w:bottom w:val="single" w:sz="4" w:space="0" w:color="auto"/>
              <w:right w:val="single" w:sz="4" w:space="0" w:color="auto"/>
            </w:tcBorders>
            <w:shd w:val="clear" w:color="auto" w:fill="auto"/>
            <w:noWrap/>
            <w:vAlign w:val="center"/>
            <w:hideMark/>
          </w:tcPr>
          <w:p w14:paraId="3F7CE545"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水产苗种生产</w:t>
            </w:r>
          </w:p>
        </w:tc>
        <w:tc>
          <w:tcPr>
            <w:tcW w:w="1874" w:type="dxa"/>
            <w:tcBorders>
              <w:top w:val="nil"/>
              <w:left w:val="nil"/>
              <w:bottom w:val="single" w:sz="4" w:space="0" w:color="auto"/>
              <w:right w:val="single" w:sz="4" w:space="0" w:color="auto"/>
            </w:tcBorders>
            <w:shd w:val="clear" w:color="auto" w:fill="auto"/>
            <w:noWrap/>
            <w:vAlign w:val="center"/>
            <w:hideMark/>
          </w:tcPr>
          <w:p w14:paraId="3574559E" w14:textId="77777777" w:rsidR="00204831" w:rsidRPr="00204831" w:rsidRDefault="00204831" w:rsidP="00204831">
            <w:pPr>
              <w:jc w:val="right"/>
              <w:rPr>
                <w:bCs w:val="0"/>
                <w:color w:val="000000"/>
              </w:rPr>
            </w:pPr>
            <w:r w:rsidRPr="00204831">
              <w:rPr>
                <w:bCs w:val="0"/>
                <w:color w:val="000000"/>
              </w:rPr>
              <w:t>12000</w:t>
            </w:r>
            <w:r w:rsidRPr="00204831">
              <w:rPr>
                <w:rFonts w:hint="eastAsia"/>
                <w:bCs w:val="0"/>
                <w:color w:val="000000"/>
              </w:rPr>
              <w:t>万人民币</w:t>
            </w:r>
          </w:p>
        </w:tc>
        <w:tc>
          <w:tcPr>
            <w:tcW w:w="961" w:type="dxa"/>
            <w:tcBorders>
              <w:top w:val="nil"/>
              <w:left w:val="nil"/>
              <w:bottom w:val="single" w:sz="4" w:space="0" w:color="auto"/>
              <w:right w:val="single" w:sz="4" w:space="0" w:color="auto"/>
            </w:tcBorders>
            <w:shd w:val="clear" w:color="auto" w:fill="auto"/>
            <w:noWrap/>
            <w:vAlign w:val="center"/>
            <w:hideMark/>
          </w:tcPr>
          <w:p w14:paraId="4B05682A"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1477</w:t>
            </w:r>
          </w:p>
        </w:tc>
        <w:tc>
          <w:tcPr>
            <w:tcW w:w="741" w:type="dxa"/>
            <w:tcBorders>
              <w:top w:val="nil"/>
              <w:left w:val="nil"/>
              <w:bottom w:val="single" w:sz="4" w:space="0" w:color="auto"/>
              <w:right w:val="single" w:sz="4" w:space="0" w:color="auto"/>
            </w:tcBorders>
            <w:shd w:val="clear" w:color="auto" w:fill="auto"/>
            <w:noWrap/>
            <w:vAlign w:val="center"/>
            <w:hideMark/>
          </w:tcPr>
          <w:p w14:paraId="2979DDF7"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1000</w:t>
            </w:r>
          </w:p>
        </w:tc>
        <w:tc>
          <w:tcPr>
            <w:tcW w:w="818" w:type="dxa"/>
            <w:tcBorders>
              <w:top w:val="nil"/>
              <w:left w:val="nil"/>
              <w:bottom w:val="single" w:sz="4" w:space="0" w:color="auto"/>
              <w:right w:val="single" w:sz="4" w:space="0" w:color="auto"/>
            </w:tcBorders>
            <w:shd w:val="clear" w:color="auto" w:fill="auto"/>
            <w:noWrap/>
            <w:vAlign w:val="center"/>
            <w:hideMark/>
          </w:tcPr>
          <w:p w14:paraId="434503E1" w14:textId="77777777" w:rsidR="00204831" w:rsidRPr="00204831" w:rsidRDefault="00204831" w:rsidP="00204831">
            <w:pPr>
              <w:jc w:val="right"/>
              <w:rPr>
                <w:bCs w:val="0"/>
                <w:color w:val="000000"/>
              </w:rPr>
            </w:pPr>
            <w:r w:rsidRPr="00204831">
              <w:rPr>
                <w:rFonts w:hint="eastAsia"/>
                <w:bCs w:val="0"/>
                <w:color w:val="00000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9B29C97" w14:textId="77777777" w:rsidR="00204831" w:rsidRPr="00204831" w:rsidRDefault="00204831" w:rsidP="00204831">
            <w:pPr>
              <w:jc w:val="right"/>
              <w:rPr>
                <w:bCs w:val="0"/>
                <w:color w:val="000000"/>
              </w:rPr>
            </w:pPr>
            <w:r w:rsidRPr="00204831">
              <w:rPr>
                <w:bCs w:val="0"/>
                <w:color w:val="00000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42E1C21" w14:textId="77777777" w:rsidR="00204831" w:rsidRPr="00204831" w:rsidRDefault="00204831" w:rsidP="00204831">
            <w:pPr>
              <w:jc w:val="right"/>
              <w:rPr>
                <w:bCs w:val="0"/>
                <w:color w:val="000000"/>
              </w:rPr>
            </w:pPr>
            <w:r w:rsidRPr="00204831">
              <w:rPr>
                <w:bCs w:val="0"/>
                <w:color w:val="000000"/>
              </w:rPr>
              <w:t xml:space="preserve">　</w:t>
            </w:r>
          </w:p>
        </w:tc>
      </w:tr>
      <w:tr w:rsidR="00204831" w:rsidRPr="00204831" w14:paraId="62B41A0D" w14:textId="77777777" w:rsidTr="00204831">
        <w:trPr>
          <w:trHeight w:val="7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CA8060D"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小　　计</w:t>
            </w:r>
          </w:p>
        </w:tc>
        <w:tc>
          <w:tcPr>
            <w:tcW w:w="1559" w:type="dxa"/>
            <w:tcBorders>
              <w:top w:val="nil"/>
              <w:left w:val="nil"/>
              <w:bottom w:val="single" w:sz="4" w:space="0" w:color="auto"/>
              <w:right w:val="single" w:sz="4" w:space="0" w:color="auto"/>
            </w:tcBorders>
            <w:shd w:val="clear" w:color="auto" w:fill="auto"/>
            <w:noWrap/>
            <w:vAlign w:val="center"/>
            <w:hideMark/>
          </w:tcPr>
          <w:p w14:paraId="44FCE07D" w14:textId="77777777" w:rsidR="00204831" w:rsidRPr="00204831" w:rsidRDefault="00204831" w:rsidP="00204831">
            <w:pPr>
              <w:jc w:val="both"/>
              <w:rPr>
                <w:bCs w:val="0"/>
                <w:color w:val="000000"/>
                <w:sz w:val="20"/>
                <w:szCs w:val="20"/>
              </w:rPr>
            </w:pPr>
            <w:r w:rsidRPr="00204831">
              <w:rPr>
                <w:rFonts w:hint="eastAsia"/>
                <w:bCs w:val="0"/>
                <w:color w:val="000000"/>
                <w:sz w:val="20"/>
                <w:szCs w:val="20"/>
              </w:rPr>
              <w:t xml:space="preserve">　</w:t>
            </w:r>
          </w:p>
        </w:tc>
        <w:tc>
          <w:tcPr>
            <w:tcW w:w="1874" w:type="dxa"/>
            <w:tcBorders>
              <w:top w:val="nil"/>
              <w:left w:val="nil"/>
              <w:bottom w:val="single" w:sz="4" w:space="0" w:color="auto"/>
              <w:right w:val="single" w:sz="4" w:space="0" w:color="auto"/>
            </w:tcBorders>
            <w:shd w:val="clear" w:color="auto" w:fill="auto"/>
            <w:noWrap/>
            <w:vAlign w:val="center"/>
            <w:hideMark/>
          </w:tcPr>
          <w:p w14:paraId="343CE4FE" w14:textId="77777777" w:rsidR="00204831" w:rsidRPr="00204831" w:rsidRDefault="00204831" w:rsidP="00204831">
            <w:pPr>
              <w:jc w:val="right"/>
              <w:rPr>
                <w:bCs w:val="0"/>
                <w:color w:val="000000"/>
              </w:rPr>
            </w:pPr>
            <w:r w:rsidRPr="00204831">
              <w:rPr>
                <w:rFonts w:hint="eastAsia"/>
                <w:bCs w:val="0"/>
                <w:color w:val="000000"/>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14:paraId="1F29A5FD"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122052</w:t>
            </w:r>
          </w:p>
        </w:tc>
        <w:tc>
          <w:tcPr>
            <w:tcW w:w="741" w:type="dxa"/>
            <w:tcBorders>
              <w:top w:val="nil"/>
              <w:left w:val="nil"/>
              <w:bottom w:val="single" w:sz="4" w:space="0" w:color="auto"/>
              <w:right w:val="single" w:sz="4" w:space="0" w:color="auto"/>
            </w:tcBorders>
            <w:shd w:val="clear" w:color="auto" w:fill="auto"/>
            <w:noWrap/>
            <w:vAlign w:val="center"/>
            <w:hideMark/>
          </w:tcPr>
          <w:p w14:paraId="1BD199DA" w14:textId="77777777" w:rsidR="00204831" w:rsidRPr="00204831" w:rsidRDefault="00204831" w:rsidP="00204831">
            <w:pPr>
              <w:jc w:val="right"/>
              <w:rPr>
                <w:rFonts w:ascii="Times New Roman" w:hAnsi="Times New Roman" w:cs="Times New Roman"/>
                <w:bCs w:val="0"/>
                <w:color w:val="000000"/>
              </w:rPr>
            </w:pPr>
            <w:r w:rsidRPr="00204831">
              <w:rPr>
                <w:rFonts w:ascii="Times New Roman" w:hAnsi="Times New Roman" w:cs="Times New Roman"/>
                <w:bCs w:val="0"/>
                <w:color w:val="000000"/>
              </w:rPr>
              <w:t>41058</w:t>
            </w:r>
          </w:p>
        </w:tc>
        <w:tc>
          <w:tcPr>
            <w:tcW w:w="818" w:type="dxa"/>
            <w:tcBorders>
              <w:top w:val="nil"/>
              <w:left w:val="nil"/>
              <w:bottom w:val="single" w:sz="4" w:space="0" w:color="auto"/>
              <w:right w:val="single" w:sz="4" w:space="0" w:color="auto"/>
            </w:tcBorders>
            <w:shd w:val="clear" w:color="auto" w:fill="auto"/>
            <w:noWrap/>
            <w:vAlign w:val="center"/>
            <w:hideMark/>
          </w:tcPr>
          <w:p w14:paraId="530809D9" w14:textId="77777777" w:rsidR="00204831" w:rsidRPr="00204831" w:rsidRDefault="00204831" w:rsidP="00204831">
            <w:pPr>
              <w:jc w:val="right"/>
              <w:rPr>
                <w:bCs w:val="0"/>
                <w:color w:val="000000"/>
              </w:rPr>
            </w:pPr>
            <w:r w:rsidRPr="00204831">
              <w:rPr>
                <w:bCs w:val="0"/>
                <w:color w:val="000000"/>
              </w:rPr>
              <w:t>52242</w:t>
            </w:r>
          </w:p>
        </w:tc>
        <w:tc>
          <w:tcPr>
            <w:tcW w:w="851" w:type="dxa"/>
            <w:tcBorders>
              <w:top w:val="nil"/>
              <w:left w:val="nil"/>
              <w:bottom w:val="single" w:sz="4" w:space="0" w:color="auto"/>
              <w:right w:val="single" w:sz="4" w:space="0" w:color="auto"/>
            </w:tcBorders>
            <w:shd w:val="clear" w:color="auto" w:fill="auto"/>
            <w:noWrap/>
            <w:vAlign w:val="center"/>
            <w:hideMark/>
          </w:tcPr>
          <w:p w14:paraId="766EB8DF" w14:textId="77777777" w:rsidR="00204831" w:rsidRPr="00204831" w:rsidRDefault="00204831" w:rsidP="00204831">
            <w:pPr>
              <w:jc w:val="right"/>
              <w:rPr>
                <w:bCs w:val="0"/>
                <w:color w:val="000000"/>
              </w:rPr>
            </w:pPr>
            <w:r w:rsidRPr="00204831">
              <w:rPr>
                <w:bCs w:val="0"/>
                <w:color w:val="000000"/>
              </w:rPr>
              <w:t>-2235</w:t>
            </w:r>
          </w:p>
        </w:tc>
        <w:tc>
          <w:tcPr>
            <w:tcW w:w="709" w:type="dxa"/>
            <w:tcBorders>
              <w:top w:val="nil"/>
              <w:left w:val="nil"/>
              <w:bottom w:val="single" w:sz="4" w:space="0" w:color="auto"/>
              <w:right w:val="single" w:sz="4" w:space="0" w:color="auto"/>
            </w:tcBorders>
            <w:shd w:val="clear" w:color="auto" w:fill="auto"/>
            <w:noWrap/>
            <w:vAlign w:val="center"/>
            <w:hideMark/>
          </w:tcPr>
          <w:p w14:paraId="10B74A8F" w14:textId="77777777" w:rsidR="00204831" w:rsidRPr="00204831" w:rsidRDefault="00204831" w:rsidP="00204831">
            <w:pPr>
              <w:jc w:val="right"/>
              <w:rPr>
                <w:bCs w:val="0"/>
                <w:color w:val="000000"/>
              </w:rPr>
            </w:pPr>
            <w:r w:rsidRPr="00204831">
              <w:rPr>
                <w:bCs w:val="0"/>
                <w:color w:val="000000"/>
              </w:rPr>
              <w:t>-1371</w:t>
            </w:r>
          </w:p>
        </w:tc>
      </w:tr>
    </w:tbl>
    <w:p w14:paraId="1156D59F" w14:textId="77777777" w:rsidR="00DD6801" w:rsidRDefault="00DD6801"/>
    <w:sdt>
      <w:sdtPr>
        <w:rPr>
          <w:rFonts w:ascii="宋体" w:hAnsi="宋体" w:cs="宋体"/>
          <w:b w:val="0"/>
          <w:bCs/>
          <w:kern w:val="0"/>
          <w:szCs w:val="24"/>
        </w:rPr>
        <w:alias w:val="模块:公司控制的结构化主体情况"/>
        <w:tag w:val="_SEC_1ac5f271c9c14f569093b3be96ecc8d2"/>
        <w:id w:val="780064270"/>
        <w:lock w:val="sdtLocked"/>
        <w:placeholder>
          <w:docPart w:val="GBC22222222222222222222222222222"/>
        </w:placeholder>
      </w:sdtPr>
      <w:sdtEndPr>
        <w:rPr>
          <w:szCs w:val="21"/>
        </w:rPr>
      </w:sdtEndPr>
      <w:sdtContent>
        <w:p w14:paraId="4B4DEF5B" w14:textId="77777777" w:rsidR="00DD6801" w:rsidRDefault="004B0092">
          <w:pPr>
            <w:pStyle w:val="3"/>
            <w:numPr>
              <w:ilvl w:val="0"/>
              <w:numId w:val="7"/>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110083864"/>
            <w:lock w:val="sdtLocked"/>
            <w:placeholder>
              <w:docPart w:val="GBC22222222222222222222222222222"/>
            </w:placeholder>
          </w:sdtPr>
          <w:sdtContent>
            <w:p w14:paraId="5D193961" w14:textId="0A6E9208" w:rsidR="00DD6801" w:rsidRDefault="004B0092" w:rsidP="009E326C">
              <w:r>
                <w:fldChar w:fldCharType="begin"/>
              </w:r>
              <w:r w:rsidR="009E326C">
                <w:instrText xml:space="preserve"> MACROBUTTON  SnrToggleCheckbox □适用 </w:instrText>
              </w:r>
              <w:r>
                <w:fldChar w:fldCharType="end"/>
              </w:r>
              <w:r>
                <w:fldChar w:fldCharType="begin"/>
              </w:r>
              <w:r w:rsidR="009E326C">
                <w:instrText xml:space="preserve"> MACROBUTTON  SnrToggleCheckbox √不适用 </w:instrText>
              </w:r>
              <w:r>
                <w:fldChar w:fldCharType="end"/>
              </w:r>
            </w:p>
          </w:sdtContent>
        </w:sdt>
      </w:sdtContent>
    </w:sdt>
    <w:p w14:paraId="2BBB300E" w14:textId="77777777" w:rsidR="00DD6801" w:rsidRDefault="00DD6801"/>
    <w:p w14:paraId="472F5F8E" w14:textId="77777777" w:rsidR="00DD6801" w:rsidRDefault="004B0092">
      <w:pPr>
        <w:pStyle w:val="2"/>
        <w:numPr>
          <w:ilvl w:val="0"/>
          <w:numId w:val="87"/>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kern w:val="0"/>
          <w:szCs w:val="24"/>
        </w:rPr>
        <w:alias w:val="模块:可能面对的风险"/>
        <w:tag w:val="_SEC_81e2de17d1214ba3b0e3ff89b6c2b65d"/>
        <w:id w:val="698202079"/>
        <w:lock w:val="sdtLocked"/>
        <w:placeholder>
          <w:docPart w:val="GBC22222222222222222222222222222"/>
        </w:placeholder>
      </w:sdtPr>
      <w:sdtEndPr>
        <w:rPr>
          <w:rFonts w:hint="eastAsia"/>
          <w:szCs w:val="21"/>
        </w:rPr>
      </w:sdtEndPr>
      <w:sdtContent>
        <w:p w14:paraId="7F719596" w14:textId="77777777" w:rsidR="00DD6801" w:rsidRDefault="004B0092">
          <w:pPr>
            <w:pStyle w:val="3"/>
            <w:numPr>
              <w:ilvl w:val="0"/>
              <w:numId w:val="86"/>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1379438278"/>
            <w:lock w:val="sdtLocked"/>
            <w:placeholder>
              <w:docPart w:val="GBC22222222222222222222222222222"/>
            </w:placeholder>
          </w:sdtPr>
          <w:sdtContent>
            <w:p w14:paraId="438494E0" w14:textId="0BED2B9E" w:rsidR="00DD6801" w:rsidRDefault="004B0092">
              <w:r>
                <w:fldChar w:fldCharType="begin"/>
              </w:r>
              <w:r w:rsidR="009E326C">
                <w:instrText xml:space="preserve"> MACROBUTTON  SnrToggleCheckbox √适用 </w:instrText>
              </w:r>
              <w:r>
                <w:fldChar w:fldCharType="end"/>
              </w:r>
              <w:r>
                <w:fldChar w:fldCharType="begin"/>
              </w:r>
              <w:r w:rsidR="009E326C">
                <w:instrText xml:space="preserve"> MACROBUTTON  SnrToggleCheckbox □不适用 </w:instrText>
              </w:r>
              <w:r>
                <w:fldChar w:fldCharType="end"/>
              </w:r>
            </w:p>
          </w:sdtContent>
        </w:sdt>
        <w:sdt>
          <w:sdtPr>
            <w:rPr>
              <w:rFonts w:hint="eastAsia"/>
            </w:rPr>
            <w:alias w:val="公司可能面对的风险"/>
            <w:tag w:val="_GBC_6e03b01ba4f1453dbc563404b41bfdbc"/>
            <w:id w:val="-1920633513"/>
            <w:lock w:val="sdtLocked"/>
            <w:placeholder>
              <w:docPart w:val="GBC22222222222222222222222222222"/>
            </w:placeholder>
          </w:sdtPr>
          <w:sdtContent>
            <w:p w14:paraId="54B2A031" w14:textId="77777777" w:rsidR="00610CF3" w:rsidRDefault="00610CF3" w:rsidP="00532F39">
              <w:pPr>
                <w:spacing w:line="360" w:lineRule="auto"/>
                <w:ind w:firstLineChars="200" w:firstLine="420"/>
              </w:pPr>
              <w:r>
                <w:rPr>
                  <w:rFonts w:hint="eastAsia"/>
                </w:rPr>
                <w:t>对公司未来发展战略和经营目标的实现产生不利影响的所有风险因素以及采取的对策和措施</w:t>
              </w:r>
            </w:p>
            <w:p w14:paraId="63B84BDE" w14:textId="77777777" w:rsidR="00610CF3" w:rsidRDefault="00610CF3" w:rsidP="00610CF3">
              <w:pPr>
                <w:spacing w:line="360" w:lineRule="auto"/>
              </w:pPr>
              <w:r>
                <w:rPr>
                  <w:rFonts w:hint="eastAsia"/>
                </w:rPr>
                <w:t>（</w:t>
              </w:r>
              <w:r>
                <w:t>1）行业内部竞争风险</w:t>
              </w:r>
            </w:p>
            <w:p w14:paraId="30437C36" w14:textId="54B73951" w:rsidR="00610CF3" w:rsidRDefault="00610CF3" w:rsidP="00532F39">
              <w:pPr>
                <w:spacing w:line="360" w:lineRule="auto"/>
                <w:ind w:firstLineChars="200" w:firstLine="420"/>
              </w:pPr>
              <w:r>
                <w:t>山东省及周边地区都是水产养殖发达之地，行业壁垒较低，造成行业内企业众多，竞争较为激烈。若公司养殖的各种产品在质量、品种、价格上不能保持较强的市场竞争力，将影响公司的持续稳定发展，进而影响公司的收益。</w:t>
              </w:r>
            </w:p>
            <w:p w14:paraId="2800E10F" w14:textId="27BFB18F" w:rsidR="00610CF3" w:rsidRDefault="00610CF3" w:rsidP="00610CF3">
              <w:pPr>
                <w:spacing w:line="360" w:lineRule="auto"/>
              </w:pPr>
              <w:r>
                <w:t>对策：公司多年从事海水养殖，现已成为全国最大的海珍品养殖基地，形成了规模经济。公司目前已拥有多项养殖新技术，建立了"育苗－养成－加工－销售"一体化体系，已形成了规模、技术、区域、成本、营销等核心竞争优势，利用现有的养殖资源进行产品的精深加工，生产以海参为主的高效无副作用的海洋保健食品，提高产品附加值，公司现有围堰养殖海参面积5万亩，使公司在同行业中始终保持领先地位，为公司可持续发展提供保障。</w:t>
              </w:r>
            </w:p>
            <w:p w14:paraId="44C6D431" w14:textId="77777777" w:rsidR="00610CF3" w:rsidRDefault="00610CF3" w:rsidP="00610CF3">
              <w:pPr>
                <w:spacing w:line="360" w:lineRule="auto"/>
              </w:pPr>
              <w:r>
                <w:rPr>
                  <w:rFonts w:hint="eastAsia"/>
                </w:rPr>
                <w:t>（</w:t>
              </w:r>
              <w:r>
                <w:t>2）汇率风险</w:t>
              </w:r>
            </w:p>
            <w:p w14:paraId="1AC72A2E" w14:textId="219F75C4" w:rsidR="00610CF3" w:rsidRDefault="00610CF3" w:rsidP="00532F39">
              <w:pPr>
                <w:spacing w:line="360" w:lineRule="auto"/>
                <w:ind w:firstLineChars="200" w:firstLine="420"/>
              </w:pPr>
              <w:r>
                <w:t>公司冷冻食品大部分出口日本，用日元结算，因此，汇率的波动将影响到公司的盈利水平。</w:t>
              </w:r>
            </w:p>
            <w:p w14:paraId="65A9DA09" w14:textId="77777777" w:rsidR="00610CF3" w:rsidRDefault="00610CF3" w:rsidP="00610CF3">
              <w:pPr>
                <w:spacing w:line="360" w:lineRule="auto"/>
              </w:pPr>
              <w:r>
                <w:rPr>
                  <w:rFonts w:hint="eastAsia"/>
                </w:rPr>
                <w:lastRenderedPageBreak/>
                <w:t>对策：密切关注和研究国际外汇市场的发展动态，并据此选择最有力的货款结算币种和结算方式；</w:t>
              </w:r>
              <w:r>
                <w:t xml:space="preserve"> 进一步增强外汇风险意识，提高对外汇市场的研究和预测能力，加强进出口的业务管理，尽量开展远期结汇、售汇业务，以规避人民币升值和汇率变动风险。</w:t>
              </w:r>
            </w:p>
            <w:p w14:paraId="401E755E" w14:textId="77777777" w:rsidR="00610CF3" w:rsidRDefault="00610CF3" w:rsidP="00610CF3">
              <w:pPr>
                <w:spacing w:line="360" w:lineRule="auto"/>
              </w:pPr>
              <w:r>
                <w:rPr>
                  <w:rFonts w:hint="eastAsia"/>
                </w:rPr>
                <w:t>（</w:t>
              </w:r>
              <w:r>
                <w:t>3）融资风险</w:t>
              </w:r>
            </w:p>
            <w:p w14:paraId="13EB5E23" w14:textId="3950352E" w:rsidR="00610CF3" w:rsidRDefault="00610CF3" w:rsidP="00532F39">
              <w:pPr>
                <w:spacing w:line="360" w:lineRule="auto"/>
                <w:ind w:firstLineChars="200" w:firstLine="420"/>
              </w:pPr>
              <w:r>
                <w:t>公司快速发展需要强大的资金支持，如果融资能力不足，将极大地影响公司各项业务的开展。对策：一是通过各种手段提高资金的使用效率和周转速度，减轻资金使用上的压力；二是继续保持与各银行间的良好合作关系，加强与外资银行间的合作，拓宽银行贷款融资渠道；三是通过证券市场融资渠道，促进公司稳步发展。</w:t>
              </w:r>
            </w:p>
            <w:p w14:paraId="4787114C" w14:textId="77777777" w:rsidR="00610CF3" w:rsidRDefault="00610CF3" w:rsidP="00610CF3">
              <w:pPr>
                <w:spacing w:line="360" w:lineRule="auto"/>
              </w:pPr>
              <w:r>
                <w:rPr>
                  <w:rFonts w:hint="eastAsia"/>
                </w:rPr>
                <w:t>（</w:t>
              </w:r>
              <w:r>
                <w:t xml:space="preserve">4）自然资源风险 </w:t>
              </w:r>
            </w:p>
            <w:p w14:paraId="23AF6D5F" w14:textId="69A18EB0" w:rsidR="00610CF3" w:rsidRDefault="00610CF3" w:rsidP="00532F39">
              <w:pPr>
                <w:spacing w:line="360" w:lineRule="auto"/>
                <w:ind w:firstLineChars="200" w:firstLine="420"/>
              </w:pPr>
              <w:r>
                <w:t>我国是沿海大国，海域辽阔，浅海渔场占世界浅海渔场的四分之一，其中生物种类繁多，渔业资源丰富。然而海洋渔业资源并非是取之不尽，用之不竭的。由于沿海各地过分强调发展海洋捕捞业，导致海洋渔业资源逐年严重衰退，并严重威胁着我国海洋渔业的可持续发展。</w:t>
              </w:r>
            </w:p>
            <w:p w14:paraId="5050391B" w14:textId="7806B7FB" w:rsidR="00DD6801" w:rsidRDefault="00610CF3" w:rsidP="00532F39">
              <w:pPr>
                <w:spacing w:line="360" w:lineRule="auto"/>
                <w:ind w:firstLineChars="200" w:firstLine="420"/>
              </w:pPr>
              <w:r>
                <w:t>对策：我国实行了伏季休渔制度，这为鱼类生长繁育提供了时间和空间，有效地保护了主要经济鱼类资源。在开展保护的同时，政府还不断加强水生生物资源增殖和生态环境修复工作。除了休渔制度，我国还采用了规定捕捞定额，控制捕捞强度，发展远洋捕捞等手段，使我国渔业资源量明显增加。这一系列政策有利于公司海洋捕捞业的发展，而且能促进公司养殖业的进一步发展。</w:t>
              </w:r>
            </w:p>
          </w:sdtContent>
        </w:sdt>
      </w:sdtContent>
    </w:sdt>
    <w:p w14:paraId="30AB9195" w14:textId="77777777" w:rsidR="00DD6801" w:rsidRDefault="00DD6801"/>
    <w:sdt>
      <w:sdtPr>
        <w:rPr>
          <w:rFonts w:ascii="宋体" w:hAnsi="宋体" w:cs="宋体"/>
          <w:b w:val="0"/>
          <w:bCs/>
          <w:kern w:val="0"/>
          <w:szCs w:val="24"/>
        </w:rPr>
        <w:alias w:val="模块:其他披露事项"/>
        <w:tag w:val="_SEC_2d00d0d8a1b7409b884a0beb6a447e0d"/>
        <w:id w:val="-451022048"/>
        <w:lock w:val="sdtLocked"/>
        <w:placeholder>
          <w:docPart w:val="GBC22222222222222222222222222222"/>
        </w:placeholder>
      </w:sdtPr>
      <w:sdtEndPr>
        <w:rPr>
          <w:szCs w:val="21"/>
        </w:rPr>
      </w:sdtEndPr>
      <w:sdtContent>
        <w:p w14:paraId="40FCD3A0" w14:textId="77777777" w:rsidR="00DD6801" w:rsidRDefault="004B0092">
          <w:pPr>
            <w:pStyle w:val="3"/>
            <w:numPr>
              <w:ilvl w:val="0"/>
              <w:numId w:val="86"/>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2024073587"/>
            <w:lock w:val="sdtLocked"/>
            <w:placeholder>
              <w:docPart w:val="GBC22222222222222222222222222222"/>
            </w:placeholder>
          </w:sdtPr>
          <w:sdtContent>
            <w:p w14:paraId="0A190850" w14:textId="16576EDC" w:rsidR="00DD6801" w:rsidRDefault="004B0092" w:rsidP="009E326C">
              <w:r>
                <w:fldChar w:fldCharType="begin"/>
              </w:r>
              <w:r w:rsidR="009E326C">
                <w:instrText xml:space="preserve"> MACROBUTTON  SnrToggleCheckbox □适用 </w:instrText>
              </w:r>
              <w:r>
                <w:fldChar w:fldCharType="end"/>
              </w:r>
              <w:r>
                <w:fldChar w:fldCharType="begin"/>
              </w:r>
              <w:r w:rsidR="009E326C">
                <w:instrText xml:space="preserve"> MACROBUTTON  SnrToggleCheckbox √不适用 </w:instrText>
              </w:r>
              <w:r>
                <w:fldChar w:fldCharType="end"/>
              </w:r>
            </w:p>
          </w:sdtContent>
        </w:sdt>
      </w:sdtContent>
    </w:sdt>
    <w:bookmarkEnd w:id="32"/>
    <w:bookmarkEnd w:id="31"/>
    <w:p w14:paraId="7D608E92" w14:textId="77777777" w:rsidR="00DD6801" w:rsidRDefault="00DD6801"/>
    <w:p w14:paraId="7C4A6900" w14:textId="77777777" w:rsidR="00DD6801" w:rsidRDefault="004B0092">
      <w:pPr>
        <w:pStyle w:val="10"/>
        <w:numPr>
          <w:ilvl w:val="0"/>
          <w:numId w:val="3"/>
        </w:numPr>
        <w:rPr>
          <w:rFonts w:ascii="黑体" w:hAnsi="黑体"/>
        </w:rPr>
      </w:pPr>
      <w:bookmarkStart w:id="39" w:name="_Toc76114275"/>
      <w:r>
        <w:rPr>
          <w:rFonts w:ascii="黑体" w:hAnsi="黑体" w:hint="eastAsia"/>
        </w:rPr>
        <w:t>公司治理</w:t>
      </w:r>
      <w:bookmarkEnd w:id="39"/>
    </w:p>
    <w:bookmarkStart w:id="40" w:name="_Hlk74646363" w:displacedByCustomXml="next"/>
    <w:sdt>
      <w:sdtPr>
        <w:rPr>
          <w:rFonts w:ascii="宋体" w:hAnsi="宋体" w:cs="宋体"/>
          <w:b w:val="0"/>
          <w:bCs/>
          <w:kern w:val="0"/>
          <w:szCs w:val="24"/>
        </w:rPr>
        <w:alias w:val="模块:股东大会情况简介"/>
        <w:tag w:val="_SEC_d8b5f940b6314e479198b8ccc086b98d"/>
        <w:id w:val="-312793699"/>
        <w:lock w:val="sdtLocked"/>
        <w:placeholder>
          <w:docPart w:val="GBC22222222222222222222222222222"/>
        </w:placeholder>
      </w:sdtPr>
      <w:sdtEndPr>
        <w:rPr>
          <w:szCs w:val="21"/>
        </w:rPr>
      </w:sdtEndPr>
      <w:sdtContent>
        <w:p w14:paraId="4DAB2FD7" w14:textId="77777777" w:rsidR="00DD6801" w:rsidRDefault="004B0092">
          <w:pPr>
            <w:pStyle w:val="2"/>
            <w:numPr>
              <w:ilvl w:val="0"/>
              <w:numId w:val="111"/>
            </w:numPr>
            <w:tabs>
              <w:tab w:val="left" w:pos="426"/>
            </w:tabs>
            <w:ind w:firstLineChars="0"/>
            <w:jc w:val="left"/>
            <w:rPr>
              <w:rFonts w:ascii="宋体" w:hAnsi="宋体"/>
            </w:rPr>
          </w:pPr>
          <w:r>
            <w:rPr>
              <w:rFonts w:ascii="宋体" w:hAnsi="宋体"/>
            </w:rPr>
            <w:t>股东大会情况简介</w:t>
          </w:r>
        </w:p>
        <w:tbl>
          <w:tblPr>
            <w:tblW w:w="6188"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846"/>
            <w:gridCol w:w="1843"/>
            <w:gridCol w:w="1846"/>
            <w:gridCol w:w="3819"/>
          </w:tblGrid>
          <w:tr w:rsidR="00DD6801" w14:paraId="21B682E8" w14:textId="77777777" w:rsidTr="00C039AB">
            <w:trPr>
              <w:trHeight w:val="165"/>
            </w:trPr>
            <w:sdt>
              <w:sdtPr>
                <w:tag w:val="_PLD_22bc61a8a37f49b2b6002bda8044b00b"/>
                <w:id w:val="1113335346"/>
                <w:lock w:val="sdtLocked"/>
              </w:sdtPr>
              <w:sdtContent>
                <w:tc>
                  <w:tcPr>
                    <w:tcW w:w="824" w:type="pct"/>
                    <w:vAlign w:val="center"/>
                  </w:tcPr>
                  <w:p w14:paraId="3B573B46" w14:textId="77777777" w:rsidR="00DD6801" w:rsidRDefault="004B0092">
                    <w:pPr>
                      <w:widowControl w:val="0"/>
                      <w:jc w:val="center"/>
                    </w:pPr>
                    <w:r>
                      <w:t>会议届次</w:t>
                    </w:r>
                  </w:p>
                </w:tc>
              </w:sdtContent>
            </w:sdt>
            <w:sdt>
              <w:sdtPr>
                <w:tag w:val="_PLD_4d4c6f75c14e44a5ae87874c2dde133c"/>
                <w:id w:val="-1372224426"/>
                <w:lock w:val="sdtLocked"/>
              </w:sdtPr>
              <w:sdtContent>
                <w:tc>
                  <w:tcPr>
                    <w:tcW w:w="824" w:type="pct"/>
                    <w:vAlign w:val="center"/>
                  </w:tcPr>
                  <w:p w14:paraId="1C89C30D" w14:textId="77777777" w:rsidR="00DD6801" w:rsidRDefault="004B0092">
                    <w:pPr>
                      <w:widowControl w:val="0"/>
                      <w:jc w:val="center"/>
                    </w:pPr>
                    <w:r>
                      <w:t>召开日期</w:t>
                    </w:r>
                  </w:p>
                </w:tc>
              </w:sdtContent>
            </w:sdt>
            <w:sdt>
              <w:sdtPr>
                <w:tag w:val="_PLD_63dde22e2e0a412986c86439c3ed05c3"/>
                <w:id w:val="1028687552"/>
                <w:lock w:val="sdtLocked"/>
              </w:sdtPr>
              <w:sdtContent>
                <w:tc>
                  <w:tcPr>
                    <w:tcW w:w="823" w:type="pct"/>
                    <w:vAlign w:val="center"/>
                  </w:tcPr>
                  <w:p w14:paraId="6C0C7C4C" w14:textId="77777777" w:rsidR="00DD6801" w:rsidRDefault="004B0092">
                    <w:pPr>
                      <w:widowControl w:val="0"/>
                      <w:jc w:val="center"/>
                    </w:pPr>
                    <w:r>
                      <w:t>决议刊登的指定网站的查询索引</w:t>
                    </w:r>
                  </w:p>
                </w:tc>
              </w:sdtContent>
            </w:sdt>
            <w:sdt>
              <w:sdtPr>
                <w:tag w:val="_PLD_68e4d17d74f541f9b1d7075bcbb5b6c5"/>
                <w:id w:val="-745716911"/>
                <w:lock w:val="sdtLocked"/>
              </w:sdtPr>
              <w:sdtContent>
                <w:tc>
                  <w:tcPr>
                    <w:tcW w:w="824" w:type="pct"/>
                    <w:vAlign w:val="center"/>
                  </w:tcPr>
                  <w:p w14:paraId="360960C1" w14:textId="77777777" w:rsidR="00DD6801" w:rsidRDefault="004B0092">
                    <w:pPr>
                      <w:widowControl w:val="0"/>
                      <w:jc w:val="center"/>
                    </w:pPr>
                    <w:r>
                      <w:t>决议刊登的披露日期</w:t>
                    </w:r>
                  </w:p>
                </w:tc>
              </w:sdtContent>
            </w:sdt>
            <w:tc>
              <w:tcPr>
                <w:tcW w:w="1706" w:type="pct"/>
                <w:vAlign w:val="center"/>
              </w:tcPr>
              <w:sdt>
                <w:sdtPr>
                  <w:rPr>
                    <w:rFonts w:hint="eastAsia"/>
                  </w:rPr>
                  <w:tag w:val="_PLD_d7d78aa5be2349bcb77c83b55ac046e4"/>
                  <w:id w:val="1648325144"/>
                  <w:lock w:val="sdtLocked"/>
                </w:sdtPr>
                <w:sdtContent>
                  <w:p w14:paraId="20D18A62" w14:textId="77777777" w:rsidR="00DD6801" w:rsidRDefault="004B0092">
                    <w:pPr>
                      <w:widowControl w:val="0"/>
                      <w:jc w:val="center"/>
                    </w:pPr>
                    <w:r>
                      <w:rPr>
                        <w:rFonts w:hint="eastAsia"/>
                      </w:rPr>
                      <w:t>会议决议</w:t>
                    </w:r>
                  </w:p>
                </w:sdtContent>
              </w:sdt>
            </w:tc>
          </w:tr>
          <w:sdt>
            <w:sdtPr>
              <w:rPr>
                <w:rFonts w:hint="eastAsia"/>
              </w:rPr>
              <w:alias w:val="股东大会情况"/>
              <w:tag w:val="_TUP_4299ac0eb78c4c11ae0a1812edf5a2f1"/>
              <w:id w:val="805979034"/>
              <w:lock w:val="sdtLocked"/>
            </w:sdtPr>
            <w:sdtContent>
              <w:tr w:rsidR="00DD6801" w14:paraId="64D082B8" w14:textId="77777777" w:rsidTr="00C039AB">
                <w:trPr>
                  <w:trHeight w:val="195"/>
                </w:trPr>
                <w:tc>
                  <w:tcPr>
                    <w:tcW w:w="824" w:type="pct"/>
                  </w:tcPr>
                  <w:p w14:paraId="71C8C5AF" w14:textId="416FAD33" w:rsidR="00DD6801" w:rsidRDefault="00AF69AD">
                    <w:pPr>
                      <w:widowControl w:val="0"/>
                      <w:jc w:val="both"/>
                    </w:pPr>
                    <w:r>
                      <w:t>2022</w:t>
                    </w:r>
                    <w:r>
                      <w:rPr>
                        <w:rFonts w:hint="eastAsia"/>
                      </w:rPr>
                      <w:t>年股东大会</w:t>
                    </w:r>
                  </w:p>
                </w:tc>
                <w:tc>
                  <w:tcPr>
                    <w:tcW w:w="824" w:type="pct"/>
                  </w:tcPr>
                  <w:p w14:paraId="3E54CEC0" w14:textId="0E4A4612" w:rsidR="00DD6801" w:rsidRDefault="00AF69AD">
                    <w:pPr>
                      <w:widowControl w:val="0"/>
                      <w:jc w:val="both"/>
                    </w:pPr>
                    <w:r>
                      <w:rPr>
                        <w:rFonts w:hint="eastAsia"/>
                      </w:rPr>
                      <w:t>2</w:t>
                    </w:r>
                    <w:r>
                      <w:t>023</w:t>
                    </w:r>
                    <w:r>
                      <w:rPr>
                        <w:rFonts w:hint="eastAsia"/>
                      </w:rPr>
                      <w:t>年5月1</w:t>
                    </w:r>
                    <w:r>
                      <w:t>8</w:t>
                    </w:r>
                    <w:r>
                      <w:rPr>
                        <w:rFonts w:hint="eastAsia"/>
                      </w:rPr>
                      <w:t>日</w:t>
                    </w:r>
                  </w:p>
                </w:tc>
                <w:tc>
                  <w:tcPr>
                    <w:tcW w:w="823" w:type="pct"/>
                  </w:tcPr>
                  <w:p w14:paraId="568C5F1C" w14:textId="2FEA374D" w:rsidR="00DD6801" w:rsidRDefault="00AF69AD">
                    <w:pPr>
                      <w:widowControl w:val="0"/>
                      <w:jc w:val="both"/>
                    </w:pPr>
                    <w:r>
                      <w:rPr>
                        <w:rFonts w:hint="eastAsia"/>
                      </w:rPr>
                      <w:t>w</w:t>
                    </w:r>
                    <w:r>
                      <w:t>ww.sse.com.cn</w:t>
                    </w:r>
                  </w:p>
                </w:tc>
                <w:tc>
                  <w:tcPr>
                    <w:tcW w:w="824" w:type="pct"/>
                  </w:tcPr>
                  <w:p w14:paraId="62299A53" w14:textId="424A14BC" w:rsidR="00DD6801" w:rsidRDefault="00AF69AD">
                    <w:pPr>
                      <w:widowControl w:val="0"/>
                      <w:jc w:val="both"/>
                    </w:pPr>
                    <w:r>
                      <w:rPr>
                        <w:rFonts w:hint="eastAsia"/>
                      </w:rPr>
                      <w:t>2</w:t>
                    </w:r>
                    <w:r>
                      <w:t>023</w:t>
                    </w:r>
                    <w:r>
                      <w:rPr>
                        <w:rFonts w:hint="eastAsia"/>
                      </w:rPr>
                      <w:t>年5月1</w:t>
                    </w:r>
                    <w:r>
                      <w:t>9</w:t>
                    </w:r>
                    <w:r>
                      <w:rPr>
                        <w:rFonts w:hint="eastAsia"/>
                      </w:rPr>
                      <w:t>日</w:t>
                    </w:r>
                  </w:p>
                </w:tc>
                <w:tc>
                  <w:tcPr>
                    <w:tcW w:w="1706" w:type="pct"/>
                  </w:tcPr>
                  <w:p w14:paraId="519DB94A" w14:textId="77777777" w:rsidR="00AF69AD" w:rsidRPr="00C039AB" w:rsidRDefault="00AF69AD">
                    <w:pPr>
                      <w:widowControl w:val="0"/>
                      <w:jc w:val="both"/>
                      <w:rPr>
                        <w:rFonts w:asciiTheme="minorEastAsia" w:eastAsiaTheme="minorEastAsia" w:hAnsiTheme="minorEastAsia"/>
                      </w:rPr>
                    </w:pPr>
                    <w:r w:rsidRPr="00C039AB">
                      <w:rPr>
                        <w:rFonts w:asciiTheme="minorEastAsia" w:eastAsiaTheme="minorEastAsia" w:hAnsiTheme="minorEastAsia" w:hint="eastAsia"/>
                      </w:rPr>
                      <w:t>审议通过：</w:t>
                    </w:r>
                  </w:p>
                  <w:p w14:paraId="78CE62FC" w14:textId="6F189A8A" w:rsidR="00AF69AD" w:rsidRPr="00C039AB" w:rsidRDefault="00AF69AD" w:rsidP="00AF69AD">
                    <w:pPr>
                      <w:rPr>
                        <w:rFonts w:asciiTheme="minorEastAsia" w:eastAsiaTheme="minorEastAsia" w:hAnsiTheme="minorEastAsia"/>
                      </w:rPr>
                    </w:pPr>
                    <w:r w:rsidRPr="00C039AB">
                      <w:rPr>
                        <w:rFonts w:asciiTheme="minorEastAsia" w:eastAsiaTheme="minorEastAsia" w:hAnsiTheme="minorEastAsia" w:hint="eastAsia"/>
                      </w:rPr>
                      <w:t>1、关于公司202</w:t>
                    </w:r>
                    <w:r w:rsidRPr="00C039AB">
                      <w:rPr>
                        <w:rFonts w:asciiTheme="minorEastAsia" w:eastAsiaTheme="minorEastAsia" w:hAnsiTheme="minorEastAsia"/>
                      </w:rPr>
                      <w:t>2</w:t>
                    </w:r>
                    <w:r w:rsidRPr="00C039AB">
                      <w:rPr>
                        <w:rFonts w:asciiTheme="minorEastAsia" w:eastAsiaTheme="minorEastAsia" w:hAnsiTheme="minorEastAsia" w:hint="eastAsia"/>
                      </w:rPr>
                      <w:t>年度董事会工作报告的议案</w:t>
                    </w:r>
                  </w:p>
                  <w:p w14:paraId="7867277E" w14:textId="77777777" w:rsidR="00AF69AD" w:rsidRPr="00C039AB" w:rsidRDefault="00AF69AD" w:rsidP="00AF69AD">
                    <w:pPr>
                      <w:rPr>
                        <w:rFonts w:asciiTheme="minorEastAsia" w:eastAsiaTheme="minorEastAsia" w:hAnsiTheme="minorEastAsia"/>
                      </w:rPr>
                    </w:pPr>
                    <w:r w:rsidRPr="00C039AB">
                      <w:rPr>
                        <w:rFonts w:asciiTheme="minorEastAsia" w:eastAsiaTheme="minorEastAsia" w:hAnsiTheme="minorEastAsia" w:hint="eastAsia"/>
                      </w:rPr>
                      <w:t>2、关于公司202</w:t>
                    </w:r>
                    <w:r w:rsidRPr="00C039AB">
                      <w:rPr>
                        <w:rFonts w:asciiTheme="minorEastAsia" w:eastAsiaTheme="minorEastAsia" w:hAnsiTheme="minorEastAsia"/>
                      </w:rPr>
                      <w:t>2</w:t>
                    </w:r>
                    <w:r w:rsidRPr="00C039AB">
                      <w:rPr>
                        <w:rFonts w:asciiTheme="minorEastAsia" w:eastAsiaTheme="minorEastAsia" w:hAnsiTheme="minorEastAsia" w:hint="eastAsia"/>
                      </w:rPr>
                      <w:t>年度监事会工作报告的议案</w:t>
                    </w:r>
                  </w:p>
                  <w:p w14:paraId="48C86BE5" w14:textId="77777777" w:rsidR="00AF69AD" w:rsidRPr="00C039AB" w:rsidRDefault="00AF69AD" w:rsidP="00AF69AD">
                    <w:pPr>
                      <w:rPr>
                        <w:rFonts w:asciiTheme="minorEastAsia" w:eastAsiaTheme="minorEastAsia" w:hAnsiTheme="minorEastAsia"/>
                        <w:b/>
                      </w:rPr>
                    </w:pPr>
                    <w:r w:rsidRPr="00C039AB">
                      <w:rPr>
                        <w:rFonts w:asciiTheme="minorEastAsia" w:eastAsiaTheme="minorEastAsia" w:hAnsiTheme="minorEastAsia"/>
                      </w:rPr>
                      <w:t>3</w:t>
                    </w:r>
                    <w:r w:rsidRPr="00C039AB">
                      <w:rPr>
                        <w:rFonts w:asciiTheme="minorEastAsia" w:eastAsiaTheme="minorEastAsia" w:hAnsiTheme="minorEastAsia" w:hint="eastAsia"/>
                      </w:rPr>
                      <w:t>、关于公司202</w:t>
                    </w:r>
                    <w:r w:rsidRPr="00C039AB">
                      <w:rPr>
                        <w:rFonts w:asciiTheme="minorEastAsia" w:eastAsiaTheme="minorEastAsia" w:hAnsiTheme="minorEastAsia"/>
                      </w:rPr>
                      <w:t>2</w:t>
                    </w:r>
                    <w:r w:rsidRPr="00C039AB">
                      <w:rPr>
                        <w:rFonts w:asciiTheme="minorEastAsia" w:eastAsiaTheme="minorEastAsia" w:hAnsiTheme="minorEastAsia" w:hint="eastAsia"/>
                      </w:rPr>
                      <w:t>年年度报告的议案</w:t>
                    </w:r>
                  </w:p>
                  <w:p w14:paraId="11E40BEA" w14:textId="77777777" w:rsidR="00AF69AD" w:rsidRPr="00C039AB" w:rsidRDefault="00AF69AD" w:rsidP="00AF69AD">
                    <w:pPr>
                      <w:rPr>
                        <w:rFonts w:asciiTheme="minorEastAsia" w:eastAsiaTheme="minorEastAsia" w:hAnsiTheme="minorEastAsia"/>
                        <w:b/>
                      </w:rPr>
                    </w:pPr>
                    <w:r w:rsidRPr="00C039AB">
                      <w:rPr>
                        <w:rFonts w:asciiTheme="minorEastAsia" w:eastAsiaTheme="minorEastAsia" w:hAnsiTheme="minorEastAsia" w:hint="eastAsia"/>
                        <w:b/>
                      </w:rPr>
                      <w:t>4、</w:t>
                    </w:r>
                    <w:r w:rsidRPr="00C039AB">
                      <w:rPr>
                        <w:rFonts w:asciiTheme="minorEastAsia" w:eastAsiaTheme="minorEastAsia" w:hAnsiTheme="minorEastAsia" w:hint="eastAsia"/>
                      </w:rPr>
                      <w:t>关于公司202</w:t>
                    </w:r>
                    <w:r w:rsidRPr="00C039AB">
                      <w:rPr>
                        <w:rFonts w:asciiTheme="minorEastAsia" w:eastAsiaTheme="minorEastAsia" w:hAnsiTheme="minorEastAsia"/>
                      </w:rPr>
                      <w:t>2</w:t>
                    </w:r>
                    <w:r w:rsidRPr="00C039AB">
                      <w:rPr>
                        <w:rFonts w:asciiTheme="minorEastAsia" w:eastAsiaTheme="minorEastAsia" w:hAnsiTheme="minorEastAsia" w:hint="eastAsia"/>
                      </w:rPr>
                      <w:t>年度财务决算报告的议案</w:t>
                    </w:r>
                  </w:p>
                  <w:p w14:paraId="0E7E8A4E" w14:textId="77777777" w:rsidR="00AF69AD" w:rsidRPr="00C039AB" w:rsidRDefault="00AF69AD" w:rsidP="00AF69AD">
                    <w:pPr>
                      <w:rPr>
                        <w:rFonts w:asciiTheme="minorEastAsia" w:eastAsiaTheme="minorEastAsia" w:hAnsiTheme="minorEastAsia"/>
                        <w:b/>
                      </w:rPr>
                    </w:pPr>
                    <w:r w:rsidRPr="00C039AB">
                      <w:rPr>
                        <w:rFonts w:asciiTheme="minorEastAsia" w:eastAsiaTheme="minorEastAsia" w:hAnsiTheme="minorEastAsia" w:hint="eastAsia"/>
                        <w:b/>
                      </w:rPr>
                      <w:t>5、</w:t>
                    </w:r>
                    <w:r w:rsidRPr="00C039AB">
                      <w:rPr>
                        <w:rFonts w:asciiTheme="minorEastAsia" w:eastAsiaTheme="minorEastAsia" w:hAnsiTheme="minorEastAsia" w:hint="eastAsia"/>
                      </w:rPr>
                      <w:t>关于公司202</w:t>
                    </w:r>
                    <w:r w:rsidRPr="00C039AB">
                      <w:rPr>
                        <w:rFonts w:asciiTheme="minorEastAsia" w:eastAsiaTheme="minorEastAsia" w:hAnsiTheme="minorEastAsia"/>
                      </w:rPr>
                      <w:t>2</w:t>
                    </w:r>
                    <w:r w:rsidRPr="00C039AB">
                      <w:rPr>
                        <w:rFonts w:asciiTheme="minorEastAsia" w:eastAsiaTheme="minorEastAsia" w:hAnsiTheme="minorEastAsia" w:hint="eastAsia"/>
                      </w:rPr>
                      <w:t>年度利润分配方案</w:t>
                    </w:r>
                  </w:p>
                  <w:p w14:paraId="6F236FC2" w14:textId="77777777" w:rsidR="00AF69AD" w:rsidRPr="00C039AB" w:rsidRDefault="00AF69AD" w:rsidP="00AF69AD">
                    <w:pPr>
                      <w:rPr>
                        <w:rFonts w:asciiTheme="minorEastAsia" w:eastAsiaTheme="minorEastAsia" w:hAnsiTheme="minorEastAsia"/>
                        <w:b/>
                      </w:rPr>
                    </w:pPr>
                    <w:r w:rsidRPr="00C039AB">
                      <w:rPr>
                        <w:rFonts w:asciiTheme="minorEastAsia" w:eastAsiaTheme="minorEastAsia" w:hAnsiTheme="minorEastAsia" w:hint="eastAsia"/>
                        <w:b/>
                      </w:rPr>
                      <w:t>6、</w:t>
                    </w:r>
                    <w:r w:rsidRPr="00C039AB">
                      <w:rPr>
                        <w:rFonts w:asciiTheme="minorEastAsia" w:eastAsiaTheme="minorEastAsia" w:hAnsiTheme="minorEastAsia" w:hint="eastAsia"/>
                      </w:rPr>
                      <w:t>关于公司续聘和信会计师事务所（特殊普通合伙）的议案</w:t>
                    </w:r>
                  </w:p>
                  <w:p w14:paraId="5612C39D" w14:textId="77777777" w:rsidR="00AF69AD" w:rsidRPr="00C039AB" w:rsidRDefault="00AF69AD" w:rsidP="00AF69AD">
                    <w:pPr>
                      <w:rPr>
                        <w:rFonts w:asciiTheme="minorEastAsia" w:eastAsiaTheme="minorEastAsia" w:hAnsiTheme="minorEastAsia"/>
                        <w:b/>
                      </w:rPr>
                    </w:pPr>
                    <w:r w:rsidRPr="00C039AB">
                      <w:rPr>
                        <w:rFonts w:asciiTheme="minorEastAsia" w:eastAsiaTheme="minorEastAsia" w:hAnsiTheme="minorEastAsia" w:hint="eastAsia"/>
                        <w:b/>
                      </w:rPr>
                      <w:t>7、</w:t>
                    </w:r>
                    <w:r w:rsidRPr="00C039AB">
                      <w:rPr>
                        <w:rFonts w:asciiTheme="minorEastAsia" w:eastAsiaTheme="minorEastAsia" w:hAnsiTheme="minorEastAsia" w:hint="eastAsia"/>
                      </w:rPr>
                      <w:t>关于公司202</w:t>
                    </w:r>
                    <w:r w:rsidRPr="00C039AB">
                      <w:rPr>
                        <w:rFonts w:asciiTheme="minorEastAsia" w:eastAsiaTheme="minorEastAsia" w:hAnsiTheme="minorEastAsia"/>
                      </w:rPr>
                      <w:t>3</w:t>
                    </w:r>
                    <w:r w:rsidRPr="00C039AB">
                      <w:rPr>
                        <w:rFonts w:asciiTheme="minorEastAsia" w:eastAsiaTheme="minorEastAsia" w:hAnsiTheme="minorEastAsia" w:hint="eastAsia"/>
                      </w:rPr>
                      <w:t>年度银行授信额度、授信担保条件和贷款授权的议案</w:t>
                    </w:r>
                  </w:p>
                  <w:p w14:paraId="19A3BA1F" w14:textId="77777777" w:rsidR="00AF69AD" w:rsidRPr="00C039AB" w:rsidRDefault="00AF69AD" w:rsidP="00AF69AD">
                    <w:pPr>
                      <w:rPr>
                        <w:rFonts w:asciiTheme="minorEastAsia" w:eastAsiaTheme="minorEastAsia" w:hAnsiTheme="minorEastAsia"/>
                        <w:b/>
                      </w:rPr>
                    </w:pPr>
                    <w:r w:rsidRPr="00C039AB">
                      <w:rPr>
                        <w:rFonts w:asciiTheme="minorEastAsia" w:eastAsiaTheme="minorEastAsia" w:hAnsiTheme="minorEastAsia" w:hint="eastAsia"/>
                        <w:b/>
                      </w:rPr>
                      <w:t>8、</w:t>
                    </w:r>
                    <w:r w:rsidRPr="00C039AB">
                      <w:rPr>
                        <w:rFonts w:asciiTheme="minorEastAsia" w:eastAsiaTheme="minorEastAsia" w:hAnsiTheme="minorEastAsia" w:hint="eastAsia"/>
                      </w:rPr>
                      <w:t>关于公司202</w:t>
                    </w:r>
                    <w:r w:rsidRPr="00C039AB">
                      <w:rPr>
                        <w:rFonts w:asciiTheme="minorEastAsia" w:eastAsiaTheme="minorEastAsia" w:hAnsiTheme="minorEastAsia"/>
                      </w:rPr>
                      <w:t>3</w:t>
                    </w:r>
                    <w:r w:rsidRPr="00C039AB">
                      <w:rPr>
                        <w:rFonts w:asciiTheme="minorEastAsia" w:eastAsiaTheme="minorEastAsia" w:hAnsiTheme="minorEastAsia" w:hint="eastAsia"/>
                      </w:rPr>
                      <w:t>年度关联交易的议案</w:t>
                    </w:r>
                  </w:p>
                  <w:p w14:paraId="3C0703BE" w14:textId="77777777" w:rsidR="00AF69AD" w:rsidRPr="00C039AB" w:rsidRDefault="00AF69AD" w:rsidP="00AF69AD">
                    <w:pPr>
                      <w:rPr>
                        <w:rFonts w:asciiTheme="minorEastAsia" w:eastAsiaTheme="minorEastAsia" w:hAnsiTheme="minorEastAsia"/>
                        <w:b/>
                      </w:rPr>
                    </w:pPr>
                    <w:r w:rsidRPr="00C039AB">
                      <w:rPr>
                        <w:rFonts w:asciiTheme="minorEastAsia" w:eastAsiaTheme="minorEastAsia" w:hAnsiTheme="minorEastAsia" w:hint="eastAsia"/>
                        <w:b/>
                      </w:rPr>
                      <w:t>9、</w:t>
                    </w:r>
                    <w:r w:rsidRPr="00C039AB">
                      <w:rPr>
                        <w:rFonts w:asciiTheme="minorEastAsia" w:eastAsiaTheme="minorEastAsia" w:hAnsiTheme="minorEastAsia" w:hint="eastAsia"/>
                      </w:rPr>
                      <w:t>关于公司修订《公司章程》的议案</w:t>
                    </w:r>
                  </w:p>
                  <w:p w14:paraId="069061DD" w14:textId="77777777" w:rsidR="00AF69AD" w:rsidRPr="00C039AB" w:rsidRDefault="00AF69AD" w:rsidP="00AF69AD">
                    <w:pPr>
                      <w:pStyle w:val="3"/>
                      <w:keepNext w:val="0"/>
                      <w:keepLines w:val="0"/>
                      <w:spacing w:line="415" w:lineRule="auto"/>
                      <w:rPr>
                        <w:rFonts w:asciiTheme="minorEastAsia" w:eastAsiaTheme="minorEastAsia" w:hAnsiTheme="minorEastAsia"/>
                        <w:b w:val="0"/>
                        <w:szCs w:val="21"/>
                      </w:rPr>
                    </w:pPr>
                    <w:r w:rsidRPr="00C039AB">
                      <w:rPr>
                        <w:rFonts w:asciiTheme="minorEastAsia" w:eastAsiaTheme="minorEastAsia" w:hAnsiTheme="minorEastAsia" w:hint="eastAsia"/>
                        <w:b w:val="0"/>
                        <w:szCs w:val="21"/>
                      </w:rPr>
                      <w:lastRenderedPageBreak/>
                      <w:t>1</w:t>
                    </w:r>
                    <w:r w:rsidRPr="00C039AB">
                      <w:rPr>
                        <w:rFonts w:asciiTheme="minorEastAsia" w:eastAsiaTheme="minorEastAsia" w:hAnsiTheme="minorEastAsia"/>
                        <w:b w:val="0"/>
                        <w:szCs w:val="21"/>
                      </w:rPr>
                      <w:t>0</w:t>
                    </w:r>
                    <w:r w:rsidRPr="00C039AB">
                      <w:rPr>
                        <w:rFonts w:asciiTheme="minorEastAsia" w:eastAsiaTheme="minorEastAsia" w:hAnsiTheme="minorEastAsia" w:hint="eastAsia"/>
                        <w:b w:val="0"/>
                        <w:szCs w:val="21"/>
                      </w:rPr>
                      <w:t>、关于选举董事的议案</w:t>
                    </w:r>
                  </w:p>
                  <w:p w14:paraId="25622469" w14:textId="1619F9E4" w:rsidR="00AF69AD" w:rsidRDefault="00AF69AD" w:rsidP="00AF69AD">
                    <w:r>
                      <w:rPr>
                        <w:rFonts w:hint="eastAsia"/>
                      </w:rPr>
                      <w:t>1</w:t>
                    </w:r>
                    <w:r>
                      <w:t>0.01</w:t>
                    </w:r>
                    <w:r>
                      <w:rPr>
                        <w:rFonts w:hint="eastAsia"/>
                      </w:rPr>
                      <w:t>唐传勤</w:t>
                    </w:r>
                  </w:p>
                  <w:p w14:paraId="3F7A7B6E" w14:textId="1DDD2E7D" w:rsidR="00AF69AD" w:rsidRDefault="00AF69AD" w:rsidP="00AF69AD">
                    <w:r>
                      <w:rPr>
                        <w:rFonts w:hint="eastAsia"/>
                      </w:rPr>
                      <w:t>1</w:t>
                    </w:r>
                    <w:r>
                      <w:t>0.02</w:t>
                    </w:r>
                    <w:r>
                      <w:rPr>
                        <w:rFonts w:hint="eastAsia"/>
                      </w:rPr>
                      <w:t>梁卫刚</w:t>
                    </w:r>
                  </w:p>
                  <w:p w14:paraId="345852EA" w14:textId="2B4BAF32" w:rsidR="00AF69AD" w:rsidRDefault="00AF69AD" w:rsidP="00AF69AD">
                    <w:r>
                      <w:rPr>
                        <w:rFonts w:hint="eastAsia"/>
                      </w:rPr>
                      <w:t>1</w:t>
                    </w:r>
                    <w:r>
                      <w:t>0.03</w:t>
                    </w:r>
                    <w:r>
                      <w:rPr>
                        <w:rFonts w:hint="eastAsia"/>
                      </w:rPr>
                      <w:t>李俊峰</w:t>
                    </w:r>
                  </w:p>
                  <w:p w14:paraId="614F2E84" w14:textId="6337F131" w:rsidR="00AF69AD" w:rsidRDefault="00AF69AD" w:rsidP="00AF69AD">
                    <w:r>
                      <w:rPr>
                        <w:rFonts w:hint="eastAsia"/>
                      </w:rPr>
                      <w:t>1</w:t>
                    </w:r>
                    <w:r>
                      <w:t>0.04</w:t>
                    </w:r>
                    <w:r>
                      <w:rPr>
                        <w:rFonts w:hint="eastAsia"/>
                      </w:rPr>
                      <w:t>宋荣超</w:t>
                    </w:r>
                  </w:p>
                  <w:p w14:paraId="754C1BB5" w14:textId="4D9ADB70" w:rsidR="00AF69AD" w:rsidRDefault="00AF69AD" w:rsidP="00AF69AD">
                    <w:r>
                      <w:rPr>
                        <w:rFonts w:hint="eastAsia"/>
                      </w:rPr>
                      <w:t>1</w:t>
                    </w:r>
                    <w:r>
                      <w:t>0.05</w:t>
                    </w:r>
                    <w:r>
                      <w:rPr>
                        <w:rFonts w:hint="eastAsia"/>
                      </w:rPr>
                      <w:t>毕见超</w:t>
                    </w:r>
                  </w:p>
                  <w:p w14:paraId="386363D5" w14:textId="0A8949E6" w:rsidR="00AF69AD" w:rsidRDefault="00AF69AD" w:rsidP="00AF69AD">
                    <w:r>
                      <w:rPr>
                        <w:rFonts w:hint="eastAsia"/>
                      </w:rPr>
                      <w:t>1</w:t>
                    </w:r>
                    <w:r>
                      <w:t>0.06</w:t>
                    </w:r>
                    <w:r>
                      <w:rPr>
                        <w:rFonts w:hint="eastAsia"/>
                      </w:rPr>
                      <w:t>孔云飞</w:t>
                    </w:r>
                  </w:p>
                  <w:p w14:paraId="15A0794B" w14:textId="4099726A" w:rsidR="00AF69AD" w:rsidRDefault="00AF69AD" w:rsidP="00AF69AD">
                    <w:r>
                      <w:rPr>
                        <w:rFonts w:hint="eastAsia"/>
                      </w:rPr>
                      <w:t>1</w:t>
                    </w:r>
                    <w:r>
                      <w:t>1</w:t>
                    </w:r>
                    <w:r>
                      <w:rPr>
                        <w:rFonts w:hint="eastAsia"/>
                      </w:rPr>
                      <w:t>、关于选举独立董事的议案</w:t>
                    </w:r>
                  </w:p>
                  <w:p w14:paraId="034CAD2D" w14:textId="228219FA" w:rsidR="00AF69AD" w:rsidRDefault="00AF69AD" w:rsidP="00AF69AD">
                    <w:r>
                      <w:rPr>
                        <w:rFonts w:hint="eastAsia"/>
                      </w:rPr>
                      <w:t>1</w:t>
                    </w:r>
                    <w:r>
                      <w:t>1.01</w:t>
                    </w:r>
                    <w:r w:rsidR="00C039AB">
                      <w:rPr>
                        <w:rFonts w:hint="eastAsia"/>
                      </w:rPr>
                      <w:t>孙慧玲</w:t>
                    </w:r>
                  </w:p>
                  <w:p w14:paraId="3ABAB1B0" w14:textId="10352FD9" w:rsidR="00C039AB" w:rsidRDefault="00C039AB" w:rsidP="00AF69AD">
                    <w:r>
                      <w:rPr>
                        <w:rFonts w:hint="eastAsia"/>
                      </w:rPr>
                      <w:t>1</w:t>
                    </w:r>
                    <w:r>
                      <w:t>1.02</w:t>
                    </w:r>
                    <w:r>
                      <w:rPr>
                        <w:rFonts w:hint="eastAsia"/>
                      </w:rPr>
                      <w:t>孙晓东</w:t>
                    </w:r>
                  </w:p>
                  <w:p w14:paraId="595F1C63" w14:textId="3E79170E" w:rsidR="00C039AB" w:rsidRDefault="00C039AB" w:rsidP="00AF69AD">
                    <w:r>
                      <w:rPr>
                        <w:rFonts w:hint="eastAsia"/>
                      </w:rPr>
                      <w:t>1</w:t>
                    </w:r>
                    <w:r>
                      <w:t>1.03</w:t>
                    </w:r>
                    <w:r>
                      <w:rPr>
                        <w:rFonts w:hint="eastAsia"/>
                      </w:rPr>
                      <w:t>李八方</w:t>
                    </w:r>
                  </w:p>
                  <w:p w14:paraId="43E30B68" w14:textId="077BCD77" w:rsidR="00C039AB" w:rsidRDefault="00C039AB" w:rsidP="00AF69AD">
                    <w:r>
                      <w:rPr>
                        <w:rFonts w:hint="eastAsia"/>
                      </w:rPr>
                      <w:t>1</w:t>
                    </w:r>
                    <w:r>
                      <w:t>2</w:t>
                    </w:r>
                    <w:r>
                      <w:rPr>
                        <w:rFonts w:hint="eastAsia"/>
                      </w:rPr>
                      <w:t>、关于选举监事的议案</w:t>
                    </w:r>
                  </w:p>
                  <w:p w14:paraId="3988D112" w14:textId="5AFDF1F9" w:rsidR="00C039AB" w:rsidRDefault="00C039AB" w:rsidP="00AF69AD">
                    <w:r>
                      <w:rPr>
                        <w:rFonts w:hint="eastAsia"/>
                      </w:rPr>
                      <w:t>1</w:t>
                    </w:r>
                    <w:r>
                      <w:t>2.01</w:t>
                    </w:r>
                    <w:r>
                      <w:rPr>
                        <w:rFonts w:hint="eastAsia"/>
                      </w:rPr>
                      <w:t>唐爱国</w:t>
                    </w:r>
                  </w:p>
                  <w:p w14:paraId="2A300C88" w14:textId="255386D6" w:rsidR="00C039AB" w:rsidRDefault="00C039AB" w:rsidP="00AF69AD">
                    <w:r>
                      <w:rPr>
                        <w:rFonts w:hint="eastAsia"/>
                      </w:rPr>
                      <w:t>1</w:t>
                    </w:r>
                    <w:r>
                      <w:t>2.02</w:t>
                    </w:r>
                    <w:r>
                      <w:rPr>
                        <w:rFonts w:hint="eastAsia"/>
                      </w:rPr>
                      <w:t>邱学岗</w:t>
                    </w:r>
                  </w:p>
                  <w:p w14:paraId="7112443B" w14:textId="77AF5FFE" w:rsidR="00DD6801" w:rsidRPr="00C039AB" w:rsidRDefault="00C039AB" w:rsidP="00AF69AD">
                    <w:r>
                      <w:rPr>
                        <w:rFonts w:hint="eastAsia"/>
                      </w:rPr>
                      <w:t>1</w:t>
                    </w:r>
                    <w:r>
                      <w:t>2.03</w:t>
                    </w:r>
                    <w:r>
                      <w:rPr>
                        <w:rFonts w:hint="eastAsia"/>
                      </w:rPr>
                      <w:t>王道刚</w:t>
                    </w:r>
                  </w:p>
                </w:tc>
              </w:tr>
            </w:sdtContent>
          </w:sdt>
        </w:tbl>
        <w:p w14:paraId="02598D15" w14:textId="77777777" w:rsidR="00DD6801" w:rsidRDefault="00000000"/>
      </w:sdtContent>
    </w:sdt>
    <w:bookmarkEnd w:id="40" w:displacedByCustomXml="prev"/>
    <w:bookmarkStart w:id="41" w:name="_Hlk41294309" w:displacedByCustomXml="next"/>
    <w:sdt>
      <w:sdtPr>
        <w:rPr>
          <w:rFonts w:hint="eastAsia"/>
          <w:b/>
        </w:rPr>
        <w:alias w:val="模块:表决权恢复的优先股股东请求召开临时股东大会 "/>
        <w:tag w:val="_SEC_d5dd00e8721a44d88174eb5aacf152b7"/>
        <w:id w:val="658665352"/>
        <w:lock w:val="sdtLocked"/>
        <w:placeholder>
          <w:docPart w:val="GBC22222222222222222222222222222"/>
        </w:placeholder>
      </w:sdtPr>
      <w:sdtEndPr>
        <w:rPr>
          <w:b w:val="0"/>
          <w:color w:val="333399"/>
        </w:rPr>
      </w:sdtEndPr>
      <w:sdtContent>
        <w:p w14:paraId="40860BBC" w14:textId="77777777" w:rsidR="00DD6801" w:rsidRDefault="004B0092">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477378716"/>
            <w:lock w:val="sdtLocked"/>
            <w:placeholder>
              <w:docPart w:val="GBC22222222222222222222222222222"/>
            </w:placeholder>
          </w:sdtPr>
          <w:sdtContent>
            <w:p w14:paraId="663AA15E" w14:textId="49FAB435" w:rsidR="00DD6801" w:rsidRDefault="004B0092" w:rsidP="00DD2959">
              <w:r>
                <w:fldChar w:fldCharType="begin"/>
              </w:r>
              <w:r w:rsidR="00DD2959">
                <w:instrText xml:space="preserve"> MACROBUTTON  SnrToggleCheckbox □适用 </w:instrText>
              </w:r>
              <w:r>
                <w:fldChar w:fldCharType="end"/>
              </w:r>
              <w:r>
                <w:fldChar w:fldCharType="begin"/>
              </w:r>
              <w:r w:rsidR="00DD2959">
                <w:instrText xml:space="preserve"> MACROBUTTON  SnrToggleCheckbox √不适用 </w:instrText>
              </w:r>
              <w:r>
                <w:fldChar w:fldCharType="end"/>
              </w:r>
            </w:p>
          </w:sdtContent>
        </w:sdt>
      </w:sdtContent>
    </w:sdt>
    <w:bookmarkEnd w:id="41" w:displacedByCustomXml="prev"/>
    <w:p w14:paraId="724D8543" w14:textId="77777777" w:rsidR="00DD6801" w:rsidRDefault="00DD6801"/>
    <w:sdt>
      <w:sdtPr>
        <w:rPr>
          <w:rFonts w:hint="eastAsia"/>
        </w:rPr>
        <w:alias w:val="模块:股东大会情况说明"/>
        <w:tag w:val="_SEC_bf1ce0d19a464ce2a3d1a1d438ffde42"/>
        <w:id w:val="-772474859"/>
        <w:lock w:val="sdtLocked"/>
        <w:placeholder>
          <w:docPart w:val="GBC22222222222222222222222222222"/>
        </w:placeholder>
      </w:sdtPr>
      <w:sdtContent>
        <w:p w14:paraId="22FE4DAF" w14:textId="77777777" w:rsidR="00DD6801" w:rsidRDefault="004B0092">
          <w:r>
            <w:rPr>
              <w:rFonts w:hint="eastAsia"/>
            </w:rPr>
            <w:t>股东大会情况说明</w:t>
          </w:r>
        </w:p>
        <w:sdt>
          <w:sdtPr>
            <w:rPr>
              <w:rFonts w:hint="eastAsia"/>
            </w:rPr>
            <w:alias w:val="是否适用：股东大会情况说明[双击切换]"/>
            <w:tag w:val="_GBC_bc06fc78c35044b0a848192606e2a5ad"/>
            <w:id w:val="699976643"/>
            <w:lock w:val="sdtLocked"/>
            <w:placeholder>
              <w:docPart w:val="GBC22222222222222222222222222222"/>
            </w:placeholder>
          </w:sdtPr>
          <w:sdtContent>
            <w:p w14:paraId="10F6ED3F" w14:textId="5D3BA5E8" w:rsidR="00DD6801" w:rsidRDefault="004B0092">
              <w:r>
                <w:fldChar w:fldCharType="begin"/>
              </w:r>
              <w:r w:rsidR="00DD2959">
                <w:instrText xml:space="preserve"> MACROBUTTON  SnrToggleCheckbox √适用 </w:instrText>
              </w:r>
              <w:r>
                <w:fldChar w:fldCharType="end"/>
              </w:r>
              <w:r>
                <w:fldChar w:fldCharType="begin"/>
              </w:r>
              <w:r w:rsidR="00DD2959">
                <w:instrText xml:space="preserve"> MACROBUTTON  SnrToggleCheckbox □不适用 </w:instrText>
              </w:r>
              <w:r>
                <w:fldChar w:fldCharType="end"/>
              </w:r>
            </w:p>
          </w:sdtContent>
        </w:sdt>
        <w:sdt>
          <w:sdtPr>
            <w:rPr>
              <w:rFonts w:hint="eastAsia"/>
            </w:rPr>
            <w:alias w:val="年度股东大会情况的说明"/>
            <w:tag w:val="_GBC_f97651ca2866412b9255a1ff13fdc83d"/>
            <w:id w:val="-687054024"/>
            <w:lock w:val="sdtLocked"/>
            <w:placeholder>
              <w:docPart w:val="GBC22222222222222222222222222222"/>
            </w:placeholder>
          </w:sdtPr>
          <w:sdtContent>
            <w:p w14:paraId="6BF845FA" w14:textId="2A8A6281" w:rsidR="00DD6801" w:rsidRPr="00DD2959" w:rsidRDefault="00DD2959" w:rsidP="00DD2959">
              <w:pPr>
                <w:spacing w:line="360" w:lineRule="auto"/>
                <w:ind w:firstLineChars="100" w:firstLine="210"/>
                <w:rPr>
                  <w:bCs w:val="0"/>
                </w:rPr>
              </w:pPr>
              <w:r w:rsidRPr="00DD2959">
                <w:rPr>
                  <w:bCs w:val="0"/>
                </w:rPr>
                <w:t>公司股东大会的召集和召开程序、出席本次股东大会人员及会议召集人的资格、股东大会的 表决程序均符合有关法律及《公司章程》的规定，股东大会的表决结果合法有效。</w:t>
              </w:r>
              <w:r w:rsidRPr="00DD2959">
                <w:rPr>
                  <w:rFonts w:hint="eastAsia"/>
                  <w:bCs w:val="0"/>
                </w:rPr>
                <w:t>202</w:t>
              </w:r>
              <w:r w:rsidRPr="00DD2959">
                <w:rPr>
                  <w:bCs w:val="0"/>
                </w:rPr>
                <w:t>1</w:t>
              </w:r>
              <w:r w:rsidRPr="00DD2959">
                <w:rPr>
                  <w:rFonts w:hint="eastAsia"/>
                  <w:bCs w:val="0"/>
                </w:rPr>
                <w:t>年度股东大会，相关议案均审议通过。</w:t>
              </w:r>
            </w:p>
          </w:sdtContent>
        </w:sdt>
      </w:sdtContent>
    </w:sdt>
    <w:p w14:paraId="2EA17B96" w14:textId="77777777" w:rsidR="00DD6801" w:rsidRDefault="00DD6801"/>
    <w:bookmarkStart w:id="42" w:name="_Toc342057949" w:displacedByCustomXml="next"/>
    <w:bookmarkStart w:id="43" w:name="_Toc342566009" w:displacedByCustomXml="next"/>
    <w:sdt>
      <w:sdtPr>
        <w:rPr>
          <w:rFonts w:ascii="宋体" w:hAnsi="宋体" w:cs="宋体" w:hint="eastAsia"/>
          <w:b w:val="0"/>
          <w:bCs/>
          <w:kern w:val="0"/>
          <w:szCs w:val="24"/>
        </w:rPr>
        <w:alias w:val="模块:公司董事、监事、高级管理人员变动情况"/>
        <w:tag w:val="_SEC_fe90051e8bfd40b8bb8541284a29b30e"/>
        <w:id w:val="1539862725"/>
        <w:lock w:val="sdtLocked"/>
        <w:placeholder>
          <w:docPart w:val="GBC22222222222222222222222222222"/>
        </w:placeholder>
      </w:sdtPr>
      <w:sdtEndPr>
        <w:rPr>
          <w:szCs w:val="21"/>
        </w:rPr>
      </w:sdtEndPr>
      <w:sdtContent>
        <w:p w14:paraId="040EF566" w14:textId="77777777" w:rsidR="00DD6801" w:rsidRDefault="004B0092">
          <w:pPr>
            <w:pStyle w:val="2"/>
            <w:numPr>
              <w:ilvl w:val="0"/>
              <w:numId w:val="111"/>
            </w:numPr>
            <w:tabs>
              <w:tab w:val="left" w:pos="426"/>
            </w:tabs>
            <w:jc w:val="left"/>
            <w:rPr>
              <w:rFonts w:ascii="宋体" w:hAnsi="宋体"/>
            </w:rPr>
          </w:pPr>
          <w:r>
            <w:rPr>
              <w:rFonts w:ascii="宋体" w:hAnsi="宋体" w:hint="eastAsia"/>
            </w:rPr>
            <w:t>公司董事、监事、高级管理人员变动情况</w:t>
          </w:r>
          <w:bookmarkEnd w:id="43"/>
          <w:bookmarkEnd w:id="42"/>
        </w:p>
        <w:sdt>
          <w:sdtPr>
            <w:alias w:val="是否适用：公司董事、监事、高级管理人员变动情况[双击切换]"/>
            <w:tag w:val="_GBC_001d837207464f1aaa52a7fb8cd9d226"/>
            <w:id w:val="-1634090531"/>
            <w:lock w:val="sdtLocked"/>
            <w:placeholder>
              <w:docPart w:val="GBC22222222222222222222222222222"/>
            </w:placeholder>
          </w:sdtPr>
          <w:sdtContent>
            <w:p w14:paraId="4CE8FD9B" w14:textId="005A2540" w:rsidR="00DD6801" w:rsidRDefault="004B0092">
              <w:r>
                <w:fldChar w:fldCharType="begin"/>
              </w:r>
              <w:r w:rsidR="00E5008B">
                <w:instrText xml:space="preserve"> MACROBUTTON  SnrToggleCheckbox √适用 </w:instrText>
              </w:r>
              <w:r>
                <w:fldChar w:fldCharType="end"/>
              </w:r>
              <w:r>
                <w:fldChar w:fldCharType="begin"/>
              </w:r>
              <w:r w:rsidR="00E5008B">
                <w:instrText xml:space="preserve"> MACROBUTTON  SnrToggleCheckbox □不适用 </w:instrText>
              </w:r>
              <w:r>
                <w:fldChar w:fldCharType="end"/>
              </w:r>
              <w:r w:rsidR="00DD2959">
                <w:tab/>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DD6801" w14:paraId="642DDA2C" w14:textId="77777777" w:rsidTr="00A541CF">
            <w:sdt>
              <w:sdtPr>
                <w:tag w:val="_PLD_8d21520223e04755b8822b634d237604"/>
                <w:id w:val="1328489454"/>
                <w:lock w:val="sdtLocked"/>
              </w:sdtPr>
              <w:sdtContent>
                <w:tc>
                  <w:tcPr>
                    <w:tcW w:w="1643" w:type="pct"/>
                    <w:shd w:val="clear" w:color="auto" w:fill="auto"/>
                  </w:tcPr>
                  <w:p w14:paraId="2155FBF3" w14:textId="77777777" w:rsidR="00DD6801" w:rsidRDefault="004B0092">
                    <w:pPr>
                      <w:kinsoku w:val="0"/>
                      <w:overflowPunct w:val="0"/>
                      <w:autoSpaceDE w:val="0"/>
                      <w:autoSpaceDN w:val="0"/>
                      <w:adjustRightInd w:val="0"/>
                      <w:snapToGrid w:val="0"/>
                      <w:jc w:val="center"/>
                    </w:pPr>
                    <w:r>
                      <w:rPr>
                        <w:rFonts w:hint="eastAsia"/>
                      </w:rPr>
                      <w:t>姓名</w:t>
                    </w:r>
                  </w:p>
                </w:tc>
              </w:sdtContent>
            </w:sdt>
            <w:sdt>
              <w:sdtPr>
                <w:tag w:val="_PLD_fbd3bf633b6f43caac5e618a32167462"/>
                <w:id w:val="-1182193474"/>
                <w:lock w:val="sdtLocked"/>
              </w:sdtPr>
              <w:sdtContent>
                <w:tc>
                  <w:tcPr>
                    <w:tcW w:w="1732" w:type="pct"/>
                    <w:shd w:val="clear" w:color="auto" w:fill="auto"/>
                  </w:tcPr>
                  <w:p w14:paraId="7AAF6E8B" w14:textId="77777777" w:rsidR="00DD6801" w:rsidRDefault="004B0092">
                    <w:pPr>
                      <w:kinsoku w:val="0"/>
                      <w:overflowPunct w:val="0"/>
                      <w:autoSpaceDE w:val="0"/>
                      <w:autoSpaceDN w:val="0"/>
                      <w:adjustRightInd w:val="0"/>
                      <w:snapToGrid w:val="0"/>
                      <w:jc w:val="center"/>
                    </w:pPr>
                    <w:r>
                      <w:rPr>
                        <w:rFonts w:hint="eastAsia"/>
                      </w:rPr>
                      <w:t>担任的职务</w:t>
                    </w:r>
                  </w:p>
                </w:tc>
              </w:sdtContent>
            </w:sdt>
            <w:sdt>
              <w:sdtPr>
                <w:tag w:val="_PLD_32b7efb7e5ea42b9a9c73ad4470b3d12"/>
                <w:id w:val="1613934135"/>
                <w:lock w:val="sdtLocked"/>
              </w:sdtPr>
              <w:sdtContent>
                <w:tc>
                  <w:tcPr>
                    <w:tcW w:w="1625" w:type="pct"/>
                    <w:shd w:val="clear" w:color="auto" w:fill="auto"/>
                  </w:tcPr>
                  <w:p w14:paraId="3730BF76" w14:textId="77777777" w:rsidR="00DD6801" w:rsidRDefault="004B0092">
                    <w:pPr>
                      <w:kinsoku w:val="0"/>
                      <w:overflowPunct w:val="0"/>
                      <w:autoSpaceDE w:val="0"/>
                      <w:autoSpaceDN w:val="0"/>
                      <w:adjustRightInd w:val="0"/>
                      <w:snapToGrid w:val="0"/>
                      <w:jc w:val="center"/>
                      <w:rPr>
                        <w:highlight w:val="cyan"/>
                      </w:rPr>
                    </w:pPr>
                    <w:r>
                      <w:rPr>
                        <w:rFonts w:hint="eastAsia"/>
                      </w:rPr>
                      <w:t>变动情形</w:t>
                    </w:r>
                  </w:p>
                </w:tc>
              </w:sdtContent>
            </w:sdt>
          </w:tr>
          <w:sdt>
            <w:sdtPr>
              <w:rPr>
                <w:rFonts w:hint="eastAsia"/>
              </w:rPr>
              <w:alias w:val="在报告期内公司董事、监事、高级管理人员变动情况"/>
              <w:tag w:val="_GBC_f8245c93a5574f05bb6e0a400a7c4f3b"/>
              <w:id w:val="18561737"/>
              <w:lock w:val="sdtLocked"/>
            </w:sdtPr>
            <w:sdtContent>
              <w:tr w:rsidR="00DD6801" w14:paraId="1DC2B446" w14:textId="77777777" w:rsidTr="00A541CF">
                <w:tc>
                  <w:tcPr>
                    <w:tcW w:w="1643" w:type="pct"/>
                  </w:tcPr>
                  <w:p w14:paraId="4E17AEB0" w14:textId="0A0F94C4" w:rsidR="00DD6801" w:rsidRDefault="00DD2959">
                    <w:pPr>
                      <w:kinsoku w:val="0"/>
                      <w:overflowPunct w:val="0"/>
                      <w:autoSpaceDE w:val="0"/>
                      <w:autoSpaceDN w:val="0"/>
                      <w:adjustRightInd w:val="0"/>
                      <w:snapToGrid w:val="0"/>
                    </w:pPr>
                    <w:r>
                      <w:rPr>
                        <w:rFonts w:hint="eastAsia"/>
                      </w:rPr>
                      <w:t>侯建厂</w:t>
                    </w:r>
                  </w:p>
                </w:tc>
                <w:tc>
                  <w:tcPr>
                    <w:tcW w:w="1732" w:type="pct"/>
                  </w:tcPr>
                  <w:p w14:paraId="7D957492" w14:textId="213E4792" w:rsidR="00DD6801" w:rsidRDefault="00DD2959">
                    <w:pPr>
                      <w:kinsoku w:val="0"/>
                      <w:overflowPunct w:val="0"/>
                      <w:autoSpaceDE w:val="0"/>
                      <w:autoSpaceDN w:val="0"/>
                      <w:adjustRightInd w:val="0"/>
                      <w:snapToGrid w:val="0"/>
                    </w:pPr>
                    <w:r>
                      <w:rPr>
                        <w:rFonts w:hint="eastAsia"/>
                      </w:rPr>
                      <w:t>独立董事</w:t>
                    </w:r>
                  </w:p>
                </w:tc>
                <w:sdt>
                  <w:sdtPr>
                    <w:alias w:val="公司董事、监事、高级管理人员的变动情形"/>
                    <w:tag w:val="_GBC_466f24fb36cc4d949be4225fed8d37c7"/>
                    <w:id w:val="18561735"/>
                    <w:lock w:val="sdtLocked"/>
                    <w:comboBox>
                      <w:listItem w:displayText="聘任" w:value="聘任"/>
                      <w:listItem w:displayText="离任" w:value="离任"/>
                      <w:listItem w:displayText="解任" w:value="解任"/>
                      <w:listItem w:displayText="选举" w:value="选举"/>
                    </w:comboBox>
                  </w:sdtPr>
                  <w:sdtContent>
                    <w:tc>
                      <w:tcPr>
                        <w:tcW w:w="1625" w:type="pct"/>
                      </w:tcPr>
                      <w:p w14:paraId="69A5EEB0" w14:textId="31E80E24" w:rsidR="00DD6801" w:rsidRDefault="00DD2959">
                        <w:pPr>
                          <w:kinsoku w:val="0"/>
                          <w:overflowPunct w:val="0"/>
                          <w:autoSpaceDE w:val="0"/>
                          <w:autoSpaceDN w:val="0"/>
                          <w:adjustRightInd w:val="0"/>
                          <w:snapToGrid w:val="0"/>
                          <w:rPr>
                            <w:color w:val="FFC000"/>
                          </w:rPr>
                        </w:pPr>
                        <w:r>
                          <w:t>解任</w:t>
                        </w:r>
                      </w:p>
                    </w:tc>
                  </w:sdtContent>
                </w:sdt>
              </w:tr>
            </w:sdtContent>
          </w:sdt>
          <w:sdt>
            <w:sdtPr>
              <w:rPr>
                <w:rFonts w:hint="eastAsia"/>
              </w:rPr>
              <w:alias w:val="在报告期内公司董事、监事、高级管理人员变动情况"/>
              <w:tag w:val="_GBC_f8245c93a5574f05bb6e0a400a7c4f3b"/>
              <w:id w:val="1981424339"/>
              <w:lock w:val="sdtLocked"/>
            </w:sdtPr>
            <w:sdtContent>
              <w:tr w:rsidR="00DD6801" w14:paraId="53115B4D" w14:textId="77777777" w:rsidTr="00A541CF">
                <w:tc>
                  <w:tcPr>
                    <w:tcW w:w="1643" w:type="pct"/>
                  </w:tcPr>
                  <w:p w14:paraId="518AAF34" w14:textId="08C8F7D6" w:rsidR="00DD6801" w:rsidRDefault="00DD2959">
                    <w:pPr>
                      <w:kinsoku w:val="0"/>
                      <w:overflowPunct w:val="0"/>
                      <w:autoSpaceDE w:val="0"/>
                      <w:autoSpaceDN w:val="0"/>
                      <w:adjustRightInd w:val="0"/>
                      <w:snapToGrid w:val="0"/>
                    </w:pPr>
                    <w:r>
                      <w:rPr>
                        <w:rFonts w:hint="eastAsia"/>
                      </w:rPr>
                      <w:t>孙晓东</w:t>
                    </w:r>
                  </w:p>
                </w:tc>
                <w:tc>
                  <w:tcPr>
                    <w:tcW w:w="1732" w:type="pct"/>
                  </w:tcPr>
                  <w:p w14:paraId="50704C8F" w14:textId="20D88F35" w:rsidR="00DD6801" w:rsidRDefault="00DD2959">
                    <w:pPr>
                      <w:kinsoku w:val="0"/>
                      <w:overflowPunct w:val="0"/>
                      <w:autoSpaceDE w:val="0"/>
                      <w:autoSpaceDN w:val="0"/>
                      <w:adjustRightInd w:val="0"/>
                      <w:snapToGrid w:val="0"/>
                    </w:pPr>
                    <w:r>
                      <w:rPr>
                        <w:rFonts w:hint="eastAsia"/>
                      </w:rPr>
                      <w:t>独立董事</w:t>
                    </w:r>
                  </w:p>
                </w:tc>
                <w:sdt>
                  <w:sdtPr>
                    <w:alias w:val="公司董事、监事、高级管理人员的变动情形"/>
                    <w:tag w:val="_GBC_466f24fb36cc4d949be4225fed8d37c7"/>
                    <w:id w:val="-2138478536"/>
                    <w:lock w:val="sdtLocked"/>
                    <w:comboBox>
                      <w:listItem w:displayText="聘任" w:value="聘任"/>
                      <w:listItem w:displayText="离任" w:value="离任"/>
                      <w:listItem w:displayText="解任" w:value="解任"/>
                      <w:listItem w:displayText="选举" w:value="选举"/>
                    </w:comboBox>
                  </w:sdtPr>
                  <w:sdtContent>
                    <w:tc>
                      <w:tcPr>
                        <w:tcW w:w="1625" w:type="pct"/>
                      </w:tcPr>
                      <w:p w14:paraId="7F35EEA6" w14:textId="5F454AF9" w:rsidR="00DD6801" w:rsidRDefault="00DD2959">
                        <w:pPr>
                          <w:kinsoku w:val="0"/>
                          <w:overflowPunct w:val="0"/>
                          <w:autoSpaceDE w:val="0"/>
                          <w:autoSpaceDN w:val="0"/>
                          <w:adjustRightInd w:val="0"/>
                          <w:snapToGrid w:val="0"/>
                          <w:rPr>
                            <w:color w:val="FFC000"/>
                          </w:rPr>
                        </w:pPr>
                        <w:r>
                          <w:t>选举</w:t>
                        </w:r>
                      </w:p>
                    </w:tc>
                  </w:sdtContent>
                </w:sdt>
              </w:tr>
            </w:sdtContent>
          </w:sdt>
        </w:tbl>
        <w:p w14:paraId="5BE882B2" w14:textId="77777777" w:rsidR="00DD6801" w:rsidRDefault="00000000"/>
      </w:sdtContent>
    </w:sdt>
    <w:sdt>
      <w:sdtPr>
        <w:rPr>
          <w:rFonts w:hint="eastAsia"/>
        </w:rPr>
        <w:alias w:val="模块:公司董事、监事、高级管理人员变动的情况说明"/>
        <w:tag w:val="_SEC_9d764ab9e1c44e0e972e846b8ecf0813"/>
        <w:id w:val="1886291228"/>
        <w:lock w:val="sdtLocked"/>
        <w:placeholder>
          <w:docPart w:val="GBC22222222222222222222222222222"/>
        </w:placeholder>
      </w:sdtPr>
      <w:sdtContent>
        <w:p w14:paraId="01EACBD2" w14:textId="77777777" w:rsidR="00DD6801" w:rsidRDefault="004B0092">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10240516"/>
            <w:lock w:val="sdtLocked"/>
            <w:placeholder>
              <w:docPart w:val="GBC22222222222222222222222222222"/>
            </w:placeholder>
          </w:sdtPr>
          <w:sdtContent>
            <w:p w14:paraId="2799F302" w14:textId="65521608" w:rsidR="00DD6801" w:rsidRDefault="004B0092">
              <w:r>
                <w:fldChar w:fldCharType="begin"/>
              </w:r>
              <w:r w:rsidR="00DD2959">
                <w:instrText xml:space="preserve"> MACROBUTTON  SnrToggleCheckbox √适用 </w:instrText>
              </w:r>
              <w:r>
                <w:fldChar w:fldCharType="end"/>
              </w:r>
              <w:r>
                <w:fldChar w:fldCharType="begin"/>
              </w:r>
              <w:r w:rsidR="00DD2959">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586656302"/>
            <w:lock w:val="sdtLocked"/>
            <w:placeholder>
              <w:docPart w:val="GBC22222222222222222222222222222"/>
            </w:placeholder>
          </w:sdtPr>
          <w:sdtContent>
            <w:p w14:paraId="580C64A6" w14:textId="146F80FA" w:rsidR="00DD6801" w:rsidRDefault="00DD2959">
              <w:r>
                <w:rPr>
                  <w:rFonts w:hint="eastAsia"/>
                </w:rPr>
                <w:t>独立董事侯建厂先生任期届满，不再担任公司独立董事及相关委员会职务，选举孙晓东先生为公司第十一届独立董事及相关委员会职务。</w:t>
              </w:r>
            </w:p>
          </w:sdtContent>
        </w:sdt>
      </w:sdtContent>
    </w:sdt>
    <w:p w14:paraId="6E7E2BBD" w14:textId="77777777" w:rsidR="00DD6801" w:rsidRDefault="00DD6801"/>
    <w:p w14:paraId="7960E007" w14:textId="77777777" w:rsidR="00DD6801" w:rsidRDefault="004B0092">
      <w:pPr>
        <w:pStyle w:val="2"/>
        <w:numPr>
          <w:ilvl w:val="0"/>
          <w:numId w:val="111"/>
        </w:numPr>
        <w:tabs>
          <w:tab w:val="left" w:pos="426"/>
        </w:tabs>
        <w:ind w:left="422" w:hanging="422"/>
        <w:jc w:val="left"/>
        <w:rPr>
          <w:rFonts w:ascii="宋体" w:hAnsi="宋体"/>
        </w:rPr>
      </w:pPr>
      <w:r>
        <w:rPr>
          <w:rFonts w:ascii="宋体" w:hAnsi="宋体"/>
        </w:rPr>
        <w:t>利润分配或资本公积金转增预案</w:t>
      </w:r>
    </w:p>
    <w:p w14:paraId="147F5BD1" w14:textId="77777777" w:rsidR="00DD6801" w:rsidRDefault="004B0092">
      <w:pPr>
        <w:rPr>
          <w:b/>
          <w:bCs w:val="0"/>
        </w:rPr>
      </w:pPr>
      <w:r>
        <w:rPr>
          <w:b/>
        </w:rPr>
        <w:t>半年度拟定的利润分配预案、公积金转增股本预案</w:t>
      </w:r>
    </w:p>
    <w:sdt>
      <w:sdtPr>
        <w:rPr>
          <w:rFonts w:ascii="宋体" w:hAnsi="宋体"/>
        </w:rPr>
        <w:alias w:val="模块:半年度拟定的利润分配预案"/>
        <w:tag w:val="_GBC_e4b48d016b974478b1fce3e8671a7227"/>
        <w:id w:val="1587285"/>
        <w:lock w:val="sdtLocked"/>
        <w:placeholder>
          <w:docPart w:val="GBC22222222222222222222222222222"/>
        </w:placeholder>
      </w:sdtPr>
      <w:sdtContent>
        <w:tbl>
          <w:tblPr>
            <w:tblStyle w:val="a7"/>
            <w:tblW w:w="0" w:type="auto"/>
            <w:tblLook w:val="04A0" w:firstRow="1" w:lastRow="0" w:firstColumn="1" w:lastColumn="0" w:noHBand="0" w:noVBand="1"/>
          </w:tblPr>
          <w:tblGrid>
            <w:gridCol w:w="4524"/>
            <w:gridCol w:w="4524"/>
          </w:tblGrid>
          <w:tr w:rsidR="00DD6801" w14:paraId="63F42F65" w14:textId="77777777" w:rsidTr="00A541CF">
            <w:sdt>
              <w:sdtPr>
                <w:rPr>
                  <w:rFonts w:ascii="宋体" w:hAnsi="宋体"/>
                </w:rPr>
                <w:tag w:val="_PLD_dee68179c02c4ccc8a9b8d7e3f70f2c6"/>
                <w:id w:val="-933277874"/>
                <w:lock w:val="sdtLocked"/>
              </w:sdtPr>
              <w:sdtEndPr>
                <w:rPr>
                  <w:rFonts w:ascii="Times New Roman" w:hAnsi="Times New Roman"/>
                </w:rPr>
              </w:sdtEndPr>
              <w:sdtContent>
                <w:tc>
                  <w:tcPr>
                    <w:tcW w:w="4524" w:type="dxa"/>
                  </w:tcPr>
                  <w:p w14:paraId="74F20A5C" w14:textId="77777777" w:rsidR="00DD6801" w:rsidRDefault="004B0092">
                    <w:r>
                      <w:t>是否分配或转增</w:t>
                    </w:r>
                  </w:p>
                </w:tc>
              </w:sdtContent>
            </w:sdt>
            <w:sdt>
              <w:sdtPr>
                <w:rPr>
                  <w:rFonts w:hint="eastAsia"/>
                </w:rPr>
                <w:alias w:val="是否分配或转增"/>
                <w:tag w:val="_GBC_1aa3bb539f35454da0536200efcc4f60"/>
                <w:id w:val="1587263"/>
                <w:lock w:val="sdtLocked"/>
                <w:comboBox>
                  <w:listItem w:displayText="是" w:value="true"/>
                  <w:listItem w:displayText="否" w:value="false"/>
                </w:comboBox>
              </w:sdtPr>
              <w:sdtContent>
                <w:tc>
                  <w:tcPr>
                    <w:tcW w:w="4524" w:type="dxa"/>
                  </w:tcPr>
                  <w:p w14:paraId="0484566C" w14:textId="5380789F" w:rsidR="00DD6801" w:rsidRDefault="006409BD">
                    <w:pPr>
                      <w:jc w:val="left"/>
                    </w:pPr>
                    <w:r>
                      <w:rPr>
                        <w:rFonts w:hint="eastAsia"/>
                      </w:rPr>
                      <w:t>是</w:t>
                    </w:r>
                  </w:p>
                </w:tc>
              </w:sdtContent>
            </w:sdt>
          </w:tr>
          <w:tr w:rsidR="00DD6801" w14:paraId="07EF76E7" w14:textId="77777777" w:rsidTr="00A541CF">
            <w:sdt>
              <w:sdtPr>
                <w:tag w:val="_PLD_bd901803dd924026b7c6f59fdd31aad5"/>
                <w:id w:val="-1476370570"/>
                <w:lock w:val="sdtLocked"/>
              </w:sdtPr>
              <w:sdtContent>
                <w:tc>
                  <w:tcPr>
                    <w:tcW w:w="4524" w:type="dxa"/>
                  </w:tcPr>
                  <w:p w14:paraId="29CB1E71" w14:textId="77777777" w:rsidR="00DD6801" w:rsidRDefault="004B0092">
                    <w:r>
                      <w:t>每</w:t>
                    </w:r>
                    <w:r>
                      <w:t>10</w:t>
                    </w:r>
                    <w:r>
                      <w:t>股送红股数（股）</w:t>
                    </w:r>
                  </w:p>
                </w:tc>
              </w:sdtContent>
            </w:sdt>
            <w:tc>
              <w:tcPr>
                <w:tcW w:w="4524" w:type="dxa"/>
              </w:tcPr>
              <w:p w14:paraId="705BAC57" w14:textId="14B3B311" w:rsidR="00DD6801" w:rsidRDefault="00DD2959">
                <w:pPr>
                  <w:jc w:val="right"/>
                </w:pPr>
                <w:r>
                  <w:rPr>
                    <w:rFonts w:hint="eastAsia"/>
                  </w:rPr>
                  <w:t>0</w:t>
                </w:r>
              </w:p>
            </w:tc>
          </w:tr>
          <w:tr w:rsidR="00DD6801" w14:paraId="0BAF384C" w14:textId="77777777" w:rsidTr="00A541CF">
            <w:sdt>
              <w:sdtPr>
                <w:tag w:val="_PLD_6cbe2a97f01847b28eeb312b29d1d347"/>
                <w:id w:val="-2090926145"/>
                <w:lock w:val="sdtLocked"/>
              </w:sdtPr>
              <w:sdtContent>
                <w:tc>
                  <w:tcPr>
                    <w:tcW w:w="4524" w:type="dxa"/>
                  </w:tcPr>
                  <w:p w14:paraId="08B1219C" w14:textId="77777777" w:rsidR="00DD6801" w:rsidRDefault="004B0092">
                    <w:r>
                      <w:t>每</w:t>
                    </w:r>
                    <w:r>
                      <w:t>10</w:t>
                    </w:r>
                    <w:r>
                      <w:t>股派息数</w:t>
                    </w:r>
                    <w:r>
                      <w:t>(</w:t>
                    </w:r>
                    <w:r>
                      <w:t>元</w:t>
                    </w:r>
                    <w:r>
                      <w:t>)</w:t>
                    </w:r>
                    <w:r>
                      <w:t>（含税）</w:t>
                    </w:r>
                  </w:p>
                </w:tc>
              </w:sdtContent>
            </w:sdt>
            <w:tc>
              <w:tcPr>
                <w:tcW w:w="4524" w:type="dxa"/>
              </w:tcPr>
              <w:p w14:paraId="0E631F2A" w14:textId="75B43BBC" w:rsidR="00DD6801" w:rsidRDefault="00DD2959">
                <w:pPr>
                  <w:jc w:val="right"/>
                </w:pPr>
                <w:r>
                  <w:rPr>
                    <w:rFonts w:hint="eastAsia"/>
                  </w:rPr>
                  <w:t>0</w:t>
                </w:r>
                <w:r>
                  <w:t>.13</w:t>
                </w:r>
              </w:p>
            </w:tc>
          </w:tr>
          <w:tr w:rsidR="00DD6801" w14:paraId="5A58EAB9" w14:textId="77777777" w:rsidTr="00A541CF">
            <w:sdt>
              <w:sdtPr>
                <w:tag w:val="_PLD_ea0844d0f72e40a392aba3e62b2e7e9c"/>
                <w:id w:val="-1107118254"/>
                <w:lock w:val="sdtLocked"/>
              </w:sdtPr>
              <w:sdtContent>
                <w:tc>
                  <w:tcPr>
                    <w:tcW w:w="4524" w:type="dxa"/>
                  </w:tcPr>
                  <w:p w14:paraId="5C0F6B43" w14:textId="77777777" w:rsidR="00DD6801" w:rsidRDefault="004B0092">
                    <w:r>
                      <w:t>每</w:t>
                    </w:r>
                    <w:r>
                      <w:t>10</w:t>
                    </w:r>
                    <w:r>
                      <w:t>股转增数（股）</w:t>
                    </w:r>
                  </w:p>
                </w:tc>
              </w:sdtContent>
            </w:sdt>
            <w:tc>
              <w:tcPr>
                <w:tcW w:w="4524" w:type="dxa"/>
              </w:tcPr>
              <w:p w14:paraId="5692D742" w14:textId="1E64A1A5" w:rsidR="00DD6801" w:rsidRDefault="00DD2959">
                <w:pPr>
                  <w:jc w:val="right"/>
                </w:pPr>
                <w:r>
                  <w:rPr>
                    <w:rFonts w:hint="eastAsia"/>
                  </w:rPr>
                  <w:t>0</w:t>
                </w:r>
              </w:p>
            </w:tc>
          </w:tr>
          <w:tr w:rsidR="00DD6801" w14:paraId="2A54F1D7" w14:textId="77777777" w:rsidTr="00A541CF">
            <w:sdt>
              <w:sdtPr>
                <w:tag w:val="_PLD_6f4b1db2793f4d00b5b11589fa8a57fc"/>
                <w:id w:val="619574789"/>
                <w:lock w:val="sdtLocked"/>
              </w:sdtPr>
              <w:sdtContent>
                <w:tc>
                  <w:tcPr>
                    <w:tcW w:w="9048" w:type="dxa"/>
                    <w:gridSpan w:val="2"/>
                  </w:tcPr>
                  <w:p w14:paraId="20319CB1" w14:textId="77777777" w:rsidR="00DD6801" w:rsidRDefault="004B0092">
                    <w:pPr>
                      <w:jc w:val="center"/>
                    </w:pPr>
                    <w:r>
                      <w:t>利润分配或资本公积金转增预案的相关情况说明</w:t>
                    </w:r>
                  </w:p>
                </w:tc>
              </w:sdtContent>
            </w:sdt>
          </w:tr>
          <w:tr w:rsidR="00DD6801" w14:paraId="6CE27984" w14:textId="77777777" w:rsidTr="00A541CF">
            <w:sdt>
              <w:sdtPr>
                <w:alias w:val="利润分配或资本公积金转增预案详细情况"/>
                <w:tag w:val="_GBC_94bed1d7442547dda64f3e2963ffc525"/>
                <w:id w:val="18658139"/>
                <w:lock w:val="sdtLocked"/>
              </w:sdtPr>
              <w:sdtContent>
                <w:tc>
                  <w:tcPr>
                    <w:tcW w:w="9048" w:type="dxa"/>
                    <w:gridSpan w:val="2"/>
                  </w:tcPr>
                  <w:p w14:paraId="17CEA025" w14:textId="1B86EE5A" w:rsidR="00DD6801" w:rsidRDefault="00DD2959">
                    <w:r w:rsidRPr="00456AA6">
                      <w:rPr>
                        <w:rFonts w:hint="eastAsia"/>
                      </w:rPr>
                      <w:t>公司</w:t>
                    </w:r>
                    <w:r w:rsidRPr="00456AA6">
                      <w:t>202</w:t>
                    </w:r>
                    <w:r>
                      <w:t>3</w:t>
                    </w:r>
                    <w:r w:rsidRPr="00456AA6">
                      <w:t>年</w:t>
                    </w:r>
                    <w:r w:rsidRPr="00456AA6">
                      <w:t>4</w:t>
                    </w:r>
                    <w:r w:rsidRPr="00456AA6">
                      <w:t>月</w:t>
                    </w:r>
                    <w:r w:rsidRPr="00456AA6">
                      <w:t>2</w:t>
                    </w:r>
                    <w:r>
                      <w:t>3</w:t>
                    </w:r>
                    <w:r w:rsidRPr="00456AA6">
                      <w:t>日召开的董事会表决通过了公司</w:t>
                    </w:r>
                    <w:r w:rsidRPr="00456AA6">
                      <w:t>202</w:t>
                    </w:r>
                    <w:r>
                      <w:t>2</w:t>
                    </w:r>
                    <w:r w:rsidRPr="00456AA6">
                      <w:t>年度利润分配预案：公司以截止</w:t>
                    </w:r>
                    <w:r w:rsidRPr="00456AA6">
                      <w:t>202</w:t>
                    </w:r>
                    <w:r>
                      <w:t>2</w:t>
                    </w:r>
                    <w:r w:rsidRPr="00456AA6">
                      <w:t>年</w:t>
                    </w:r>
                    <w:r w:rsidRPr="00456AA6">
                      <w:t>12</w:t>
                    </w:r>
                    <w:r w:rsidRPr="00456AA6">
                      <w:t>月</w:t>
                    </w:r>
                    <w:r w:rsidRPr="00456AA6">
                      <w:t>31</w:t>
                    </w:r>
                    <w:r w:rsidRPr="00456AA6">
                      <w:t>日的股本</w:t>
                    </w:r>
                    <w:r w:rsidRPr="00456AA6">
                      <w:t xml:space="preserve">1,460,994,304 </w:t>
                    </w:r>
                    <w:r w:rsidRPr="00456AA6">
                      <w:t>股为基数，向全体股东按每</w:t>
                    </w:r>
                    <w:r w:rsidRPr="00456AA6">
                      <w:t xml:space="preserve">10 </w:t>
                    </w:r>
                    <w:r w:rsidRPr="00456AA6">
                      <w:t>股派发现金红利</w:t>
                    </w:r>
                    <w:r w:rsidRPr="00456AA6">
                      <w:t>0.1</w:t>
                    </w:r>
                    <w:r>
                      <w:t>3</w:t>
                    </w:r>
                    <w:r w:rsidRPr="00456AA6">
                      <w:t>元（含税），共计派发现金</w:t>
                    </w:r>
                    <w:r>
                      <w:rPr>
                        <w:rFonts w:hint="eastAsia"/>
                      </w:rPr>
                      <w:t>1</w:t>
                    </w:r>
                    <w:r>
                      <w:t>8,992,925.95</w:t>
                    </w:r>
                    <w:r w:rsidRPr="00456AA6">
                      <w:t>元。派现后公司未分配利润余额为</w:t>
                    </w:r>
                    <w:r>
                      <w:t>1,122,250,686.17</w:t>
                    </w:r>
                    <w:r w:rsidRPr="00456AA6">
                      <w:t>元结转以后年度。</w:t>
                    </w:r>
                  </w:p>
                </w:tc>
              </w:sdtContent>
            </w:sdt>
          </w:tr>
        </w:tbl>
        <w:p w14:paraId="475CA122" w14:textId="77777777" w:rsidR="00DD6801" w:rsidRDefault="00000000"/>
      </w:sdtContent>
    </w:sdt>
    <w:p w14:paraId="479E69A5" w14:textId="77777777" w:rsidR="00DD6801" w:rsidRDefault="004B0092">
      <w:pPr>
        <w:pStyle w:val="2"/>
        <w:numPr>
          <w:ilvl w:val="0"/>
          <w:numId w:val="111"/>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44" w:name="_Hlk74641818" w:displacedByCustomXml="next"/>
    <w:sdt>
      <w:sdtPr>
        <w:rPr>
          <w:rFonts w:ascii="宋体" w:hAnsi="宋体" w:cs="宋体"/>
          <w:b w:val="0"/>
          <w:bCs/>
          <w:kern w:val="0"/>
          <w:szCs w:val="24"/>
        </w:rPr>
        <w:alias w:val="模块:相关股权激励事项已在临时公告披露且后续实施无进展或变化的"/>
        <w:tag w:val="_SEC_27d68d30f5fb4d008c2e762ac7309c77"/>
        <w:id w:val="-732228280"/>
        <w:lock w:val="sdtLocked"/>
        <w:placeholder>
          <w:docPart w:val="GBC22222222222222222222222222222"/>
        </w:placeholder>
      </w:sdtPr>
      <w:sdtEndPr>
        <w:rPr>
          <w:szCs w:val="21"/>
        </w:rPr>
      </w:sdtEndPr>
      <w:sdtContent>
        <w:p w14:paraId="2347C60B" w14:textId="77777777" w:rsidR="00DD6801" w:rsidRDefault="004B0092">
          <w:pPr>
            <w:pStyle w:val="3"/>
            <w:numPr>
              <w:ilvl w:val="1"/>
              <w:numId w:val="9"/>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371058624"/>
            <w:lock w:val="sdtLocked"/>
            <w:placeholder>
              <w:docPart w:val="GBC22222222222222222222222222222"/>
            </w:placeholder>
          </w:sdtPr>
          <w:sdtContent>
            <w:p w14:paraId="399740AC" w14:textId="443D7A18" w:rsidR="00DD6801" w:rsidRDefault="004B0092" w:rsidP="00DD2959">
              <w:r>
                <w:fldChar w:fldCharType="begin"/>
              </w:r>
              <w:r w:rsidR="00DD2959">
                <w:instrText xml:space="preserve"> MACROBUTTON  SnrToggleCheckbox □适用 </w:instrText>
              </w:r>
              <w:r>
                <w:fldChar w:fldCharType="end"/>
              </w:r>
              <w:r>
                <w:fldChar w:fldCharType="begin"/>
              </w:r>
              <w:r w:rsidR="00DD2959">
                <w:instrText xml:space="preserve"> MACROBUTTON  SnrToggleCheckbox √不适用 </w:instrText>
              </w:r>
              <w:r>
                <w:fldChar w:fldCharType="end"/>
              </w:r>
            </w:p>
          </w:sdtContent>
        </w:sdt>
        <w:bookmarkStart w:id="45" w:name="_Hlk140913712" w:displacedByCustomXml="next"/>
      </w:sdtContent>
    </w:sdt>
    <w:bookmarkEnd w:id="45" w:displacedByCustomXml="prev"/>
    <w:bookmarkEnd w:id="44" w:displacedByCustomXml="prev"/>
    <w:p w14:paraId="7A98C7BE" w14:textId="77777777" w:rsidR="00DD6801" w:rsidRDefault="004B0092">
      <w:pPr>
        <w:pStyle w:val="3"/>
        <w:numPr>
          <w:ilvl w:val="1"/>
          <w:numId w:val="9"/>
        </w:numPr>
        <w:rPr>
          <w:rFonts w:ascii="宋体" w:hAnsi="宋体" w:cs="宋体"/>
          <w:kern w:val="0"/>
          <w:szCs w:val="24"/>
        </w:rPr>
      </w:pPr>
      <w:r>
        <w:rPr>
          <w:rFonts w:ascii="宋体" w:hAnsi="宋体" w:cs="宋体" w:hint="eastAsia"/>
          <w:kern w:val="0"/>
          <w:szCs w:val="24"/>
        </w:rPr>
        <w:t>临时公告未披露或有后续进展的激励情况</w:t>
      </w:r>
    </w:p>
    <w:p w14:paraId="5233CC3E" w14:textId="77777777" w:rsidR="00DD6801" w:rsidRDefault="004B0092">
      <w:r>
        <w:rPr>
          <w:rFonts w:hint="eastAsia"/>
        </w:rPr>
        <w:t>股权激励情况</w:t>
      </w:r>
    </w:p>
    <w:sdt>
      <w:sdtPr>
        <w:alias w:val="是否适用：股权激励情况[双击切换]"/>
        <w:tag w:val="_GBC_388221bc7be24cdca55be337256c8bc1"/>
        <w:id w:val="1221783902"/>
        <w:lock w:val="sdtLocked"/>
        <w:placeholder>
          <w:docPart w:val="GBC22222222222222222222222222222"/>
        </w:placeholder>
      </w:sdtPr>
      <w:sdtContent>
        <w:p w14:paraId="282F490E" w14:textId="0A28D9C6" w:rsidR="001378AE" w:rsidRDefault="004B0092" w:rsidP="001378AE">
          <w:r>
            <w:fldChar w:fldCharType="begin"/>
          </w:r>
          <w:r w:rsidR="001378AE">
            <w:instrText xml:space="preserve"> MACROBUTTON  SnrToggleCheckbox □适用 </w:instrText>
          </w:r>
          <w:r>
            <w:fldChar w:fldCharType="end"/>
          </w:r>
          <w:r>
            <w:fldChar w:fldCharType="begin"/>
          </w:r>
          <w:r w:rsidR="001378AE">
            <w:instrText xml:space="preserve"> MACROBUTTON  SnrToggleCheckbox √不适用 </w:instrText>
          </w:r>
          <w:r>
            <w:fldChar w:fldCharType="end"/>
          </w:r>
        </w:p>
      </w:sdtContent>
    </w:sdt>
    <w:p w14:paraId="3D185FDF" w14:textId="096EB587" w:rsidR="00DD6801" w:rsidRDefault="00DD6801"/>
    <w:sdt>
      <w:sdtPr>
        <w:rPr>
          <w:rFonts w:hint="eastAsia"/>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14:paraId="6B22C4B4" w14:textId="77777777" w:rsidR="00DD6801" w:rsidRDefault="004B0092">
          <w:r>
            <w:rPr>
              <w:rFonts w:hint="eastAsia"/>
            </w:rPr>
            <w:t>其他说明</w:t>
          </w:r>
        </w:p>
        <w:p w14:paraId="67C809A1" w14:textId="343CB9DD" w:rsidR="00DD6801" w:rsidRDefault="00000000" w:rsidP="001378AE">
          <w:sdt>
            <w:sdtPr>
              <w:rPr>
                <w:rFonts w:hint="eastAsia"/>
              </w:rPr>
              <w:alias w:val="是否适用：股权激励情况的说明[双击切换]"/>
              <w:tag w:val="_GBC_e5a032ecd3e24335b29a38809f65a990"/>
              <w:id w:val="-956096972"/>
              <w:lock w:val="sdtLocked"/>
              <w:placeholder>
                <w:docPart w:val="GBC22222222222222222222222222222"/>
              </w:placeholder>
            </w:sdtPr>
            <w:sdtContent>
              <w:r w:rsidR="004B0092">
                <w:fldChar w:fldCharType="begin"/>
              </w:r>
              <w:r w:rsidR="001378AE">
                <w:instrText xml:space="preserve"> MACROBUTTON  SnrToggleCheckbox □适用 </w:instrText>
              </w:r>
              <w:r w:rsidR="004B0092">
                <w:fldChar w:fldCharType="end"/>
              </w:r>
              <w:r w:rsidR="004B0092">
                <w:fldChar w:fldCharType="begin"/>
              </w:r>
              <w:r w:rsidR="001378AE">
                <w:instrText xml:space="preserve"> MACROBUTTON  SnrToggleCheckbox √不适用 </w:instrText>
              </w:r>
              <w:r w:rsidR="004B0092">
                <w:fldChar w:fldCharType="end"/>
              </w:r>
            </w:sdtContent>
          </w:sdt>
        </w:p>
      </w:sdtContent>
    </w:sdt>
    <w:p w14:paraId="00264A59" w14:textId="77777777" w:rsidR="00DD6801" w:rsidRDefault="00DD6801"/>
    <w:sdt>
      <w:sdtPr>
        <w:rPr>
          <w:rFonts w:hint="eastAsia"/>
        </w:rPr>
        <w:alias w:val="模块:员工持股计划情况"/>
        <w:tag w:val="_SEC_70861e225efc4a6aa2a87c82bdeffa60"/>
        <w:id w:val="29247997"/>
        <w:lock w:val="sdtLocked"/>
        <w:placeholder>
          <w:docPart w:val="GBC22222222222222222222222222222"/>
        </w:placeholder>
      </w:sdtPr>
      <w:sdtEndPr>
        <w:rPr>
          <w:bCs w:val="0"/>
        </w:rPr>
      </w:sdtEndPr>
      <w:sdtContent>
        <w:p w14:paraId="57FED82D" w14:textId="77777777" w:rsidR="00DD6801" w:rsidRDefault="004B0092">
          <w:r>
            <w:rPr>
              <w:rFonts w:hint="eastAsia"/>
            </w:rPr>
            <w:t>员工持股计划情况</w:t>
          </w:r>
        </w:p>
        <w:sdt>
          <w:sdtPr>
            <w:alias w:val="是否适用：员工持股计划情况[双击切换]"/>
            <w:tag w:val="_GBC_60a13b60efda4715a83fed9c5960ee3b"/>
            <w:id w:val="29248015"/>
            <w:lock w:val="sdtLocked"/>
            <w:placeholder>
              <w:docPart w:val="GBC22222222222222222222222222222"/>
            </w:placeholder>
          </w:sdtPr>
          <w:sdtContent>
            <w:p w14:paraId="3F74346F" w14:textId="47070C2E" w:rsidR="00DD6801" w:rsidRDefault="004B0092" w:rsidP="001378AE">
              <w:pPr>
                <w:rPr>
                  <w:bCs w:val="0"/>
                </w:rPr>
              </w:pPr>
              <w:r>
                <w:fldChar w:fldCharType="begin"/>
              </w:r>
              <w:r w:rsidR="001378AE">
                <w:instrText xml:space="preserve"> MACROBUTTON  SnrToggleCheckbox □适用 </w:instrText>
              </w:r>
              <w:r>
                <w:fldChar w:fldCharType="end"/>
              </w:r>
              <w:r>
                <w:fldChar w:fldCharType="begin"/>
              </w:r>
              <w:r w:rsidR="001378AE">
                <w:instrText xml:space="preserve"> MACROBUTTON  SnrToggleCheckbox √不适用 </w:instrText>
              </w:r>
              <w:r>
                <w:fldChar w:fldCharType="end"/>
              </w:r>
            </w:p>
          </w:sdtContent>
        </w:sdt>
      </w:sdtContent>
    </w:sdt>
    <w:p w14:paraId="680C60B0" w14:textId="77777777" w:rsidR="00DD6801" w:rsidRDefault="00DD6801">
      <w:pPr>
        <w:rPr>
          <w:bCs w:val="0"/>
        </w:rPr>
      </w:pPr>
    </w:p>
    <w:sdt>
      <w:sdtPr>
        <w:rPr>
          <w:rFonts w:hint="eastAsia"/>
        </w:rPr>
        <w:alias w:val="模块:其他激励措施"/>
        <w:tag w:val="_SEC_63920368dc0b49e9a257b190129bf278"/>
        <w:id w:val="29248002"/>
        <w:lock w:val="sdtLocked"/>
        <w:placeholder>
          <w:docPart w:val="GBC22222222222222222222222222222"/>
        </w:placeholder>
      </w:sdtPr>
      <w:sdtEndPr>
        <w:rPr>
          <w:bCs w:val="0"/>
        </w:rPr>
      </w:sdtEndPr>
      <w:sdtContent>
        <w:p w14:paraId="3DE61C06" w14:textId="77777777" w:rsidR="00DD6801" w:rsidRDefault="004B0092">
          <w:r>
            <w:rPr>
              <w:rFonts w:hint="eastAsia"/>
            </w:rPr>
            <w:t>其他激励措施</w:t>
          </w:r>
        </w:p>
        <w:sdt>
          <w:sdtPr>
            <w:alias w:val="是否适用：其他激励措施[双击切换]"/>
            <w:tag w:val="_GBC_87e3c04518ac4bed97846d84cc8784e1"/>
            <w:id w:val="29248017"/>
            <w:lock w:val="sdtLocked"/>
            <w:placeholder>
              <w:docPart w:val="GBC22222222222222222222222222222"/>
            </w:placeholder>
          </w:sdtPr>
          <w:sdtContent>
            <w:p w14:paraId="5B401DD7" w14:textId="7D805B9D" w:rsidR="00DD6801" w:rsidRDefault="004B0092" w:rsidP="001378AE">
              <w:pPr>
                <w:rPr>
                  <w:bCs w:val="0"/>
                </w:rPr>
              </w:pPr>
              <w:r>
                <w:fldChar w:fldCharType="begin"/>
              </w:r>
              <w:r w:rsidR="001378AE">
                <w:instrText xml:space="preserve"> MACROBUTTON  SnrToggleCheckbox □适用 </w:instrText>
              </w:r>
              <w:r>
                <w:fldChar w:fldCharType="end"/>
              </w:r>
              <w:r>
                <w:fldChar w:fldCharType="begin"/>
              </w:r>
              <w:r w:rsidR="001378AE">
                <w:instrText xml:space="preserve"> MACROBUTTON  SnrToggleCheckbox √不适用 </w:instrText>
              </w:r>
              <w:r>
                <w:fldChar w:fldCharType="end"/>
              </w:r>
            </w:p>
          </w:sdtContent>
        </w:sdt>
      </w:sdtContent>
    </w:sdt>
    <w:p w14:paraId="45C59A92" w14:textId="77777777" w:rsidR="00DD6801" w:rsidRDefault="00DD6801"/>
    <w:p w14:paraId="48C7A83B" w14:textId="77777777" w:rsidR="00DD6801" w:rsidRDefault="004B0092">
      <w:pPr>
        <w:pStyle w:val="10"/>
        <w:numPr>
          <w:ilvl w:val="0"/>
          <w:numId w:val="3"/>
        </w:numPr>
        <w:rPr>
          <w:rFonts w:ascii="黑体" w:hAnsi="黑体"/>
        </w:rPr>
      </w:pPr>
      <w:bookmarkStart w:id="46" w:name="_Toc76114276"/>
      <w:r>
        <w:rPr>
          <w:rFonts w:ascii="黑体" w:hAnsi="黑体" w:hint="eastAsia"/>
        </w:rPr>
        <w:t>环境与社会责任</w:t>
      </w:r>
      <w:bookmarkEnd w:id="46"/>
    </w:p>
    <w:p w14:paraId="2E8DCD6E" w14:textId="77777777" w:rsidR="00DD6801" w:rsidRDefault="004B0092">
      <w:pPr>
        <w:pStyle w:val="2"/>
        <w:numPr>
          <w:ilvl w:val="0"/>
          <w:numId w:val="112"/>
        </w:numPr>
        <w:tabs>
          <w:tab w:val="left" w:pos="426"/>
        </w:tabs>
        <w:ind w:left="450" w:firstLineChars="0" w:hanging="450"/>
        <w:jc w:val="left"/>
        <w:rPr>
          <w:rFonts w:ascii="宋体" w:hAnsi="宋体"/>
        </w:rPr>
      </w:pPr>
      <w:r>
        <w:rPr>
          <w:rFonts w:ascii="宋体" w:hAnsi="宋体" w:hint="eastAsia"/>
        </w:rPr>
        <w:t>环境</w:t>
      </w:r>
      <w:r>
        <w:rPr>
          <w:rFonts w:ascii="宋体" w:hAnsi="宋体"/>
        </w:rPr>
        <w:t>信息情况</w:t>
      </w:r>
    </w:p>
    <w:p w14:paraId="110EC151" w14:textId="77777777" w:rsidR="00DD6801" w:rsidRDefault="004B0092">
      <w:pPr>
        <w:pStyle w:val="3"/>
        <w:numPr>
          <w:ilvl w:val="0"/>
          <w:numId w:val="90"/>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283509292"/>
        <w:lock w:val="sdtLocked"/>
        <w:placeholder>
          <w:docPart w:val="GBC22222222222222222222222222222"/>
        </w:placeholder>
      </w:sdtPr>
      <w:sdtContent>
        <w:p w14:paraId="7E1AF76B" w14:textId="52AE26A2" w:rsidR="001378AE" w:rsidRDefault="004B0092" w:rsidP="001378AE">
          <w:r>
            <w:fldChar w:fldCharType="begin"/>
          </w:r>
          <w:r w:rsidR="001378AE">
            <w:instrText xml:space="preserve"> MACROBUTTON  SnrToggleCheckbox □适用 </w:instrText>
          </w:r>
          <w:r>
            <w:fldChar w:fldCharType="end"/>
          </w:r>
          <w:r>
            <w:fldChar w:fldCharType="begin"/>
          </w:r>
          <w:r w:rsidR="001378AE">
            <w:instrText xml:space="preserve"> MACROBUTTON  SnrToggleCheckbox √不适用 </w:instrText>
          </w:r>
          <w:r>
            <w:fldChar w:fldCharType="end"/>
          </w:r>
        </w:p>
      </w:sdtContent>
    </w:sdt>
    <w:p w14:paraId="3E93438B" w14:textId="5F92E6D9" w:rsidR="00DD6801" w:rsidRDefault="00DD6801"/>
    <w:p w14:paraId="3292FD78" w14:textId="77777777" w:rsidR="00DD6801" w:rsidRDefault="004B0092">
      <w:pPr>
        <w:pStyle w:val="3"/>
        <w:numPr>
          <w:ilvl w:val="0"/>
          <w:numId w:val="90"/>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521092262"/>
        <w:lock w:val="sdtLocked"/>
        <w:placeholder>
          <w:docPart w:val="GBC22222222222222222222222222222"/>
        </w:placeholder>
      </w:sdtPr>
      <w:sdtContent>
        <w:p w14:paraId="4C12B37E" w14:textId="69E032F4" w:rsidR="001378AE" w:rsidRDefault="004B0092" w:rsidP="001378AE">
          <w:r>
            <w:fldChar w:fldCharType="begin"/>
          </w:r>
          <w:r w:rsidR="001378AE">
            <w:instrText xml:space="preserve"> MACROBUTTON  SnrToggleCheckbox □适用 </w:instrText>
          </w:r>
          <w:r>
            <w:fldChar w:fldCharType="end"/>
          </w:r>
          <w:r>
            <w:fldChar w:fldCharType="begin"/>
          </w:r>
          <w:r w:rsidR="001378AE">
            <w:instrText xml:space="preserve"> MACROBUTTON  SnrToggleCheckbox √不适用 </w:instrText>
          </w:r>
          <w:r>
            <w:fldChar w:fldCharType="end"/>
          </w:r>
        </w:p>
      </w:sdtContent>
    </w:sdt>
    <w:p w14:paraId="2D878F82" w14:textId="6285A4BA" w:rsidR="00DD6801" w:rsidRDefault="00DD6801"/>
    <w:sdt>
      <w:sdtPr>
        <w:rPr>
          <w:rFonts w:ascii="宋体" w:hAnsi="宋体" w:cs="宋体" w:hint="eastAsia"/>
          <w:b w:val="0"/>
          <w:bCs/>
          <w:kern w:val="0"/>
          <w:szCs w:val="24"/>
        </w:rPr>
        <w:alias w:val="模块:报告期内披露环境信息内容的后续进展或变化情况的说明"/>
        <w:tag w:val="_SEC_3c63bb32177f4f368bb662e3b696830a"/>
        <w:id w:val="614566005"/>
        <w:lock w:val="sdtLocked"/>
        <w:placeholder>
          <w:docPart w:val="GBC22222222222222222222222222222"/>
        </w:placeholder>
      </w:sdtPr>
      <w:sdtEndPr>
        <w:rPr>
          <w:szCs w:val="21"/>
        </w:rPr>
      </w:sdtEndPr>
      <w:sdtContent>
        <w:p w14:paraId="44994871" w14:textId="77777777" w:rsidR="00DD6801" w:rsidRDefault="004B0092">
          <w:pPr>
            <w:pStyle w:val="3"/>
            <w:numPr>
              <w:ilvl w:val="0"/>
              <w:numId w:val="90"/>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292051781"/>
            <w:lock w:val="sdtLocked"/>
            <w:placeholder>
              <w:docPart w:val="GBC22222222222222222222222222222"/>
            </w:placeholder>
          </w:sdtPr>
          <w:sdtContent>
            <w:p w14:paraId="1D71C0AD" w14:textId="0B4A2409" w:rsidR="00DD6801" w:rsidRDefault="004B0092" w:rsidP="001378AE">
              <w:r>
                <w:fldChar w:fldCharType="begin"/>
              </w:r>
              <w:r w:rsidR="001378AE">
                <w:instrText xml:space="preserve"> MACROBUTTON  SnrToggleCheckbox □适用 </w:instrText>
              </w:r>
              <w:r>
                <w:fldChar w:fldCharType="end"/>
              </w:r>
              <w:r>
                <w:fldChar w:fldCharType="begin"/>
              </w:r>
              <w:r w:rsidR="001378AE">
                <w:instrText xml:space="preserve"> MACROBUTTON  SnrToggleCheckbox √不适用 </w:instrText>
              </w:r>
              <w:r>
                <w:fldChar w:fldCharType="end"/>
              </w:r>
            </w:p>
          </w:sdtContent>
        </w:sdt>
        <w:p w14:paraId="2FF97CF3" w14:textId="77777777" w:rsidR="00DD6801" w:rsidRDefault="00000000"/>
      </w:sdtContent>
    </w:sdt>
    <w:sdt>
      <w:sdtPr>
        <w:rPr>
          <w:rFonts w:ascii="宋体" w:hAnsi="宋体" w:cs="宋体" w:hint="eastAsia"/>
          <w:b w:val="0"/>
          <w:bCs/>
          <w:kern w:val="0"/>
          <w:szCs w:val="24"/>
        </w:rPr>
        <w:alias w:val="模块:有利于保护生态、防治污染、履行环境责任的相关信息  __..."/>
        <w:tag w:val="_SEC_94dff50e6ff346df8df30ef5135f60ea"/>
        <w:id w:val="-560022176"/>
        <w:lock w:val="sdtLocked"/>
        <w:placeholder>
          <w:docPart w:val="GBC22222222222222222222222222222"/>
        </w:placeholder>
      </w:sdtPr>
      <w:sdtEndPr>
        <w:rPr>
          <w:rFonts w:hint="default"/>
          <w:szCs w:val="21"/>
        </w:rPr>
      </w:sdtEndPr>
      <w:sdtContent>
        <w:p w14:paraId="113B306D" w14:textId="77777777" w:rsidR="00DD6801" w:rsidRDefault="004B0092">
          <w:pPr>
            <w:pStyle w:val="3"/>
            <w:numPr>
              <w:ilvl w:val="0"/>
              <w:numId w:val="90"/>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alias w:val="是否适用：有利于保护生态、防治污染、履行环境责任的相关信息[双击切换]"/>
            <w:tag w:val="_GBC_1d95a0d39baa46e594806677748c6810"/>
            <w:id w:val="-761688498"/>
            <w:lock w:val="sdtLocked"/>
            <w:placeholder>
              <w:docPart w:val="GBC22222222222222222222222222222"/>
            </w:placeholder>
          </w:sdtPr>
          <w:sdtContent>
            <w:p w14:paraId="4D95A2AD" w14:textId="6E1CA814"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p w14:paraId="008EB66C" w14:textId="77777777" w:rsidR="00DD6801" w:rsidRDefault="00000000"/>
      </w:sdtContent>
    </w:sdt>
    <w:bookmarkStart w:id="47" w:name="_Hlk138060310" w:displacedByCustomXml="next"/>
    <w:sdt>
      <w:sdtPr>
        <w:rPr>
          <w:rFonts w:ascii="宋体" w:hAnsi="宋体" w:cs="宋体"/>
          <w:b w:val="0"/>
          <w:bCs/>
          <w:kern w:val="0"/>
          <w:szCs w:val="24"/>
        </w:rPr>
        <w:alias w:val="模块:在报告期内为减少其碳排放所采取的措施及效果"/>
        <w:tag w:val="_SEC_0a7b3a01a1cd4768be87b42742d0f169"/>
        <w:id w:val="-1146269813"/>
        <w:lock w:val="sdtLocked"/>
        <w:placeholder>
          <w:docPart w:val="GBC22222222222222222222222222222"/>
        </w:placeholder>
      </w:sdtPr>
      <w:sdtEndPr>
        <w:rPr>
          <w:szCs w:val="21"/>
        </w:rPr>
      </w:sdtEndPr>
      <w:sdtContent>
        <w:p w14:paraId="7DF8EC1A" w14:textId="77777777" w:rsidR="00DD6801" w:rsidRDefault="004B0092">
          <w:pPr>
            <w:pStyle w:val="3"/>
            <w:numPr>
              <w:ilvl w:val="0"/>
              <w:numId w:val="90"/>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3f6f203e2a75413bbe27afcb7ca629ab"/>
            <w:id w:val="1906098143"/>
            <w:lock w:val="sdtLocked"/>
            <w:placeholder>
              <w:docPart w:val="GBC22222222222222222222222222222"/>
            </w:placeholder>
          </w:sdtPr>
          <w:sdtContent>
            <w:p w14:paraId="3402C574" w14:textId="36962350"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bookmarkEnd w:id="47"/>
    <w:p w14:paraId="695DD359" w14:textId="77777777" w:rsidR="00DD6801" w:rsidRDefault="00DD6801"/>
    <w:bookmarkStart w:id="48" w:name="_Hlk138060542" w:displacedByCustomXml="next"/>
    <w:bookmarkStart w:id="49" w:name="_Hlk137046383" w:displacedByCustomXml="next"/>
    <w:sdt>
      <w:sdtPr>
        <w:rPr>
          <w:rFonts w:ascii="宋体" w:hAnsi="宋体" w:cs="宋体" w:hint="eastAsia"/>
          <w:b w:val="0"/>
          <w:bCs/>
          <w:kern w:val="0"/>
          <w:szCs w:val="24"/>
        </w:rPr>
        <w:alias w:val="模块:巩固拓展脱贫攻坚成果、乡村振兴工作具体情况"/>
        <w:tag w:val="_SEC_7eeef6a842224b3eac28c0a6aa105d7d"/>
        <w:id w:val="254031111"/>
        <w:lock w:val="sdtLocked"/>
        <w:placeholder>
          <w:docPart w:val="GBC22222222222222222222222222222"/>
        </w:placeholder>
      </w:sdtPr>
      <w:sdtEndPr>
        <w:rPr>
          <w:rFonts w:hint="default"/>
          <w:szCs w:val="21"/>
        </w:rPr>
      </w:sdtEndPr>
      <w:sdtContent>
        <w:p w14:paraId="4F81DFDD" w14:textId="77777777" w:rsidR="00DD6801" w:rsidRDefault="004B0092">
          <w:pPr>
            <w:pStyle w:val="2"/>
            <w:numPr>
              <w:ilvl w:val="0"/>
              <w:numId w:val="112"/>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7f424183824c43c9809b2bbaefe89688"/>
            <w:id w:val="-1120529144"/>
            <w:lock w:val="sdtLocked"/>
            <w:placeholder>
              <w:docPart w:val="GBC22222222222222222222222222222"/>
            </w:placeholder>
          </w:sdtPr>
          <w:sdtContent>
            <w:p w14:paraId="7C5DF5BC" w14:textId="5C19FC25" w:rsidR="00DD6801" w:rsidRDefault="004B0092" w:rsidP="00D923EF">
              <w:r>
                <w:fldChar w:fldCharType="begin"/>
              </w:r>
              <w:r w:rsidR="00D923EF">
                <w:instrText xml:space="preserve"> MACROBUTTON  SnrToggleCheckbox □适用 </w:instrText>
              </w:r>
              <w:r>
                <w:fldChar w:fldCharType="end"/>
              </w:r>
              <w:r>
                <w:fldChar w:fldCharType="begin"/>
              </w:r>
              <w:r w:rsidR="00D923EF">
                <w:instrText xml:space="preserve"> MACROBUTTON  SnrToggleCheckbox √不适用 </w:instrText>
              </w:r>
              <w:r>
                <w:fldChar w:fldCharType="end"/>
              </w:r>
            </w:p>
          </w:sdtContent>
        </w:sdt>
        <w:p w14:paraId="3BA926FB" w14:textId="77777777" w:rsidR="00DD6801" w:rsidRDefault="00000000"/>
      </w:sdtContent>
    </w:sdt>
    <w:bookmarkEnd w:id="48"/>
    <w:p w14:paraId="6349446C" w14:textId="77777777" w:rsidR="00DD6801" w:rsidRDefault="00DD6801"/>
    <w:p w14:paraId="0CD2C9E4" w14:textId="77777777" w:rsidR="00DD6801" w:rsidRDefault="00DD6801"/>
    <w:p w14:paraId="0D97DD76" w14:textId="77777777" w:rsidR="00DD6801" w:rsidRDefault="00DD6801">
      <w:pPr>
        <w:sectPr w:rsidR="00DD6801" w:rsidSect="004860B6">
          <w:pgSz w:w="11906" w:h="16838"/>
          <w:pgMar w:top="1525" w:right="1276" w:bottom="1440" w:left="1797" w:header="851" w:footer="992" w:gutter="0"/>
          <w:cols w:space="425"/>
          <w:docGrid w:linePitch="312"/>
        </w:sectPr>
      </w:pPr>
    </w:p>
    <w:p w14:paraId="1617C319" w14:textId="77777777" w:rsidR="00DD6801" w:rsidRDefault="004B0092">
      <w:pPr>
        <w:pStyle w:val="10"/>
        <w:numPr>
          <w:ilvl w:val="0"/>
          <w:numId w:val="3"/>
        </w:numPr>
        <w:rPr>
          <w:rFonts w:ascii="黑体" w:hAnsi="黑体"/>
        </w:rPr>
      </w:pPr>
      <w:bookmarkStart w:id="50" w:name="_Toc76114277"/>
      <w:bookmarkEnd w:id="49"/>
      <w:r>
        <w:rPr>
          <w:rFonts w:ascii="黑体" w:hAnsi="黑体"/>
        </w:rPr>
        <w:lastRenderedPageBreak/>
        <w:t>重要事项</w:t>
      </w:r>
      <w:bookmarkEnd w:id="50"/>
    </w:p>
    <w:p w14:paraId="28A457A5" w14:textId="77777777" w:rsidR="00DD6801" w:rsidRDefault="00DD6801"/>
    <w:p w14:paraId="43C32C4F" w14:textId="77777777" w:rsidR="00DD6801" w:rsidRDefault="004B0092">
      <w:pPr>
        <w:pStyle w:val="2"/>
        <w:numPr>
          <w:ilvl w:val="0"/>
          <w:numId w:val="113"/>
        </w:numPr>
        <w:tabs>
          <w:tab w:val="left" w:pos="426"/>
        </w:tabs>
        <w:ind w:firstLineChars="0"/>
        <w:jc w:val="left"/>
        <w:rPr>
          <w:rFonts w:ascii="宋体" w:hAnsi="宋体"/>
        </w:rPr>
      </w:pPr>
      <w:bookmarkStart w:id="51" w:name="_Toc342565988"/>
      <w:r>
        <w:rPr>
          <w:rFonts w:ascii="宋体" w:hAnsi="宋体" w:hint="eastAsia"/>
        </w:rPr>
        <w:t>承诺事项履行情况</w:t>
      </w:r>
    </w:p>
    <w:sdt>
      <w:sdtPr>
        <w:rPr>
          <w:rFonts w:ascii="宋体" w:hAnsi="宋体" w:cs="宋体" w:hint="eastAsia"/>
          <w:b w:val="0"/>
          <w:bCs/>
          <w:kern w:val="0"/>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rPr>
      </w:sdtEndPr>
      <w:sdtContent>
        <w:p w14:paraId="3187A499" w14:textId="77777777" w:rsidR="00DD6801" w:rsidRDefault="004B0092">
          <w:pPr>
            <w:pStyle w:val="3"/>
            <w:numPr>
              <w:ilvl w:val="1"/>
              <w:numId w:val="15"/>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Locked"/>
            <w:placeholder>
              <w:docPart w:val="GBC22222222222222222222222222222"/>
            </w:placeholder>
          </w:sdtPr>
          <w:sdtContent>
            <w:p w14:paraId="03E04CE9" w14:textId="44D7C9C0" w:rsidR="00DD6801" w:rsidRDefault="004B0092" w:rsidP="004004DE">
              <w:r>
                <w:fldChar w:fldCharType="begin"/>
              </w:r>
              <w:r w:rsidR="004004DE">
                <w:instrText xml:space="preserve"> MACROBUTTON  SnrToggleCheckbox □适用 </w:instrText>
              </w:r>
              <w:r>
                <w:fldChar w:fldCharType="end"/>
              </w:r>
              <w:r>
                <w:fldChar w:fldCharType="begin"/>
              </w:r>
              <w:r w:rsidR="004004DE">
                <w:instrText xml:space="preserve"> MACROBUTTON  SnrToggleCheckbox √不适用 </w:instrText>
              </w:r>
              <w:r>
                <w:fldChar w:fldCharType="end"/>
              </w:r>
            </w:p>
          </w:sdtContent>
        </w:sdt>
      </w:sdtContent>
    </w:sdt>
    <w:p w14:paraId="4EF33EB1" w14:textId="77777777" w:rsidR="00DD6801" w:rsidRDefault="00DD6801"/>
    <w:sdt>
      <w:sdtPr>
        <w:rPr>
          <w:rFonts w:ascii="宋体" w:hAnsi="宋体" w:cs="宋体" w:hint="eastAsia"/>
          <w:b w:val="0"/>
          <w:bCs/>
          <w:kern w:val="0"/>
          <w:szCs w:val="24"/>
        </w:rPr>
        <w:alias w:val="模块:报告期内控股股东及其他关联方非经营性占用资金情况"/>
        <w:tag w:val="_SEC_2f371a3cc949400ea818d66a836d5785"/>
        <w:id w:val="-1844697600"/>
        <w:lock w:val="sdtLocked"/>
        <w:placeholder>
          <w:docPart w:val="GBC22222222222222222222222222222"/>
        </w:placeholder>
      </w:sdtPr>
      <w:sdtEndPr>
        <w:rPr>
          <w:rFonts w:hint="default"/>
          <w:szCs w:val="21"/>
        </w:rPr>
      </w:sdtEndPr>
      <w:sdtContent>
        <w:p w14:paraId="64B8E10B" w14:textId="77777777" w:rsidR="00DD6801" w:rsidRDefault="004B0092">
          <w:pPr>
            <w:pStyle w:val="2"/>
            <w:numPr>
              <w:ilvl w:val="0"/>
              <w:numId w:val="113"/>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alias w:val="是否适用：资金被占用情况及清欠进展情况[双击切换]"/>
            <w:tag w:val="_GBC_ae82394ae54d49eba71e8d8d6447c499"/>
            <w:id w:val="1372886137"/>
            <w:lock w:val="sdtLocked"/>
            <w:placeholder>
              <w:docPart w:val="GBC22222222222222222222222222222"/>
            </w:placeholder>
          </w:sdtPr>
          <w:sdtContent>
            <w:p w14:paraId="4FB63F65" w14:textId="07F47147" w:rsidR="00DD6801" w:rsidRDefault="004B0092" w:rsidP="004004DE">
              <w:r>
                <w:fldChar w:fldCharType="begin"/>
              </w:r>
              <w:r w:rsidR="004004DE">
                <w:instrText xml:space="preserve"> MACROBUTTON  SnrToggleCheckbox □适用 </w:instrText>
              </w:r>
              <w:r>
                <w:fldChar w:fldCharType="end"/>
              </w:r>
              <w:r>
                <w:fldChar w:fldCharType="begin"/>
              </w:r>
              <w:r w:rsidR="004004DE">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违规担保情况"/>
        <w:tag w:val="_SEC_623f0c33c18d4979b146b229057a4e89"/>
        <w:id w:val="718862550"/>
        <w:lock w:val="sdtLocked"/>
        <w:placeholder>
          <w:docPart w:val="GBC22222222222222222222222222222"/>
        </w:placeholder>
      </w:sdtPr>
      <w:sdtEndPr>
        <w:rPr>
          <w:rFonts w:hint="default"/>
          <w:szCs w:val="21"/>
        </w:rPr>
      </w:sdtEndPr>
      <w:sdtContent>
        <w:p w14:paraId="1DAAD472" w14:textId="77777777" w:rsidR="00DD6801" w:rsidRDefault="004B0092">
          <w:pPr>
            <w:pStyle w:val="2"/>
            <w:numPr>
              <w:ilvl w:val="0"/>
              <w:numId w:val="113"/>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619191105"/>
            <w:lock w:val="sdtLocked"/>
            <w:placeholder>
              <w:docPart w:val="GBC22222222222222222222222222222"/>
            </w:placeholder>
          </w:sdtPr>
          <w:sdtContent>
            <w:p w14:paraId="4B628F94" w14:textId="29C7806B" w:rsidR="00DD6801" w:rsidRDefault="004B0092" w:rsidP="004004DE">
              <w:r>
                <w:fldChar w:fldCharType="begin"/>
              </w:r>
              <w:r w:rsidR="004004DE">
                <w:instrText xml:space="preserve"> MACROBUTTON  SnrToggleCheckbox □适用 </w:instrText>
              </w:r>
              <w:r>
                <w:fldChar w:fldCharType="end"/>
              </w:r>
              <w:r>
                <w:fldChar w:fldCharType="begin"/>
              </w:r>
              <w:r w:rsidR="004004DE">
                <w:instrText xml:space="preserve"> MACROBUTTON  SnrToggleCheckbox √不适用 </w:instrText>
              </w:r>
              <w:r>
                <w:fldChar w:fldCharType="end"/>
              </w:r>
            </w:p>
          </w:sdtContent>
        </w:sdt>
      </w:sdtContent>
    </w:sdt>
    <w:p w14:paraId="1F2AEC98" w14:textId="77777777" w:rsidR="00DD6801" w:rsidRDefault="00DD6801">
      <w:pPr>
        <w:sectPr w:rsidR="00DD6801" w:rsidSect="00714478">
          <w:pgSz w:w="16838" w:h="11906" w:orient="landscape"/>
          <w:pgMar w:top="1797" w:right="1525" w:bottom="1276" w:left="1440" w:header="851" w:footer="992" w:gutter="0"/>
          <w:cols w:space="425"/>
          <w:docGrid w:linePitch="312"/>
        </w:sectPr>
      </w:pPr>
    </w:p>
    <w:p w14:paraId="4CC3562A" w14:textId="77777777" w:rsidR="00DD6801" w:rsidRDefault="004B0092">
      <w:pPr>
        <w:pStyle w:val="2"/>
        <w:numPr>
          <w:ilvl w:val="0"/>
          <w:numId w:val="113"/>
        </w:numPr>
        <w:tabs>
          <w:tab w:val="left" w:pos="426"/>
        </w:tabs>
        <w:ind w:left="422" w:hanging="422"/>
        <w:jc w:val="left"/>
        <w:rPr>
          <w:rFonts w:ascii="宋体" w:hAnsi="宋体"/>
        </w:rPr>
      </w:pPr>
      <w:r>
        <w:rPr>
          <w:rFonts w:ascii="宋体" w:hAnsi="宋体" w:hint="eastAsia"/>
        </w:rPr>
        <w:lastRenderedPageBreak/>
        <w:t>半年报审计情况</w:t>
      </w:r>
    </w:p>
    <w:sdt>
      <w:sdtPr>
        <w:alias w:val="是否适用：半年报审计情况  [双击切换]"/>
        <w:tag w:val="_GBC_b2faf86be7fd4060a2a7ad4018aaf033"/>
        <w:id w:val="-742488396"/>
        <w:lock w:val="sdtLocked"/>
        <w:placeholder>
          <w:docPart w:val="GBC22222222222222222222222222222"/>
        </w:placeholder>
      </w:sdtPr>
      <w:sdtContent>
        <w:p w14:paraId="7CCD6604" w14:textId="3F2E69BC" w:rsidR="00542525"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p w14:paraId="6AC40934" w14:textId="77777777" w:rsidR="00DD6801" w:rsidRDefault="00DD6801"/>
    <w:sdt>
      <w:sdtPr>
        <w:rPr>
          <w:rFonts w:ascii="宋体" w:hAnsi="宋体" w:cs="宋体" w:hint="eastAsia"/>
          <w:b w:val="0"/>
          <w:bCs/>
          <w:kern w:val="0"/>
          <w:szCs w:val="24"/>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EndPr>
        <w:rPr>
          <w:szCs w:val="21"/>
        </w:rPr>
      </w:sdtEndPr>
      <w:sdtContent>
        <w:p w14:paraId="7DA202E7" w14:textId="77777777" w:rsidR="00DD6801" w:rsidRDefault="004B0092">
          <w:pPr>
            <w:pStyle w:val="2"/>
            <w:numPr>
              <w:ilvl w:val="0"/>
              <w:numId w:val="113"/>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667176697"/>
            <w:lock w:val="sdtLocked"/>
            <w:placeholder>
              <w:docPart w:val="GBC22222222222222222222222222222"/>
            </w:placeholder>
          </w:sdtPr>
          <w:sdtContent>
            <w:p w14:paraId="49741B1C" w14:textId="67548415" w:rsidR="00DD6801"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p w14:paraId="0640E821" w14:textId="77777777" w:rsidR="00DD6801" w:rsidRDefault="00000000"/>
      </w:sdtContent>
    </w:sdt>
    <w:sdt>
      <w:sdtPr>
        <w:rPr>
          <w:rFonts w:ascii="宋体" w:hAnsi="宋体" w:cs="宋体" w:hint="eastAsia"/>
          <w:b w:val="0"/>
          <w:bCs/>
          <w:kern w:val="0"/>
          <w:szCs w:val="24"/>
        </w:rPr>
        <w:alias w:val="模块:破产重整相关事项"/>
        <w:tag w:val="_SEC_1ae3a3f4b3c4484980120137749e19ed"/>
        <w:id w:val="-899367778"/>
        <w:lock w:val="sdtLocked"/>
        <w:placeholder>
          <w:docPart w:val="GBC22222222222222222222222222222"/>
        </w:placeholder>
      </w:sdtPr>
      <w:sdtEndPr>
        <w:rPr>
          <w:szCs w:val="21"/>
        </w:rPr>
      </w:sdtEndPr>
      <w:sdtContent>
        <w:p w14:paraId="0315DD22" w14:textId="77777777" w:rsidR="00DD6801" w:rsidRDefault="004B0092">
          <w:pPr>
            <w:pStyle w:val="2"/>
            <w:numPr>
              <w:ilvl w:val="0"/>
              <w:numId w:val="113"/>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295415028"/>
            <w:lock w:val="sdtLocked"/>
            <w:placeholder>
              <w:docPart w:val="GBC22222222222222222222222222222"/>
            </w:placeholder>
          </w:sdtPr>
          <w:sdtContent>
            <w:p w14:paraId="092FAE26" w14:textId="644D5EFC" w:rsidR="00DD6801"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sdtContent>
    </w:sdt>
    <w:p w14:paraId="0538A1BA" w14:textId="77777777" w:rsidR="00DD6801" w:rsidRDefault="00DD6801"/>
    <w:p w14:paraId="68A11FB4" w14:textId="77777777" w:rsidR="00DD6801" w:rsidRDefault="004B0092">
      <w:pPr>
        <w:pStyle w:val="2"/>
        <w:numPr>
          <w:ilvl w:val="0"/>
          <w:numId w:val="113"/>
        </w:numPr>
        <w:tabs>
          <w:tab w:val="left" w:pos="426"/>
        </w:tabs>
        <w:ind w:left="422" w:hanging="422"/>
        <w:jc w:val="left"/>
        <w:rPr>
          <w:rFonts w:ascii="宋体" w:hAnsi="宋体"/>
        </w:rPr>
      </w:pPr>
      <w:r>
        <w:rPr>
          <w:rFonts w:ascii="宋体" w:hAnsi="宋体"/>
        </w:rPr>
        <w:t>重大诉讼、仲裁事项</w:t>
      </w:r>
    </w:p>
    <w:sdt>
      <w:sdtPr>
        <w:alias w:val="本年度公司有无重大诉讼、仲裁事项"/>
        <w:tag w:val="_GBC_0fcf1cd2d0814185bde747855edf5227"/>
        <w:id w:val="82108174"/>
        <w:lock w:val="sdtLocked"/>
        <w:placeholder>
          <w:docPart w:val="GBC22222222222222222222222222222"/>
        </w:placeholder>
      </w:sdtPr>
      <w:sdtContent>
        <w:p w14:paraId="084A3301" w14:textId="77777777" w:rsidR="00DD6801" w:rsidRDefault="004B0092">
          <w:r>
            <w:fldChar w:fldCharType="begin"/>
          </w:r>
          <w:r>
            <w:instrText xml:space="preserve"> MACROBUTTON  SnrToggleCheckbox □本报告期公司有重大诉讼、仲裁事项 </w:instrText>
          </w:r>
          <w:r>
            <w:fldChar w:fldCharType="end"/>
          </w:r>
          <w:r>
            <w:fldChar w:fldCharType="begin"/>
          </w:r>
          <w:r>
            <w:instrText xml:space="preserve"> MACROBUTTON  SnrToggleCheckbox □本报告期公司无重大诉讼、仲裁事项 </w:instrText>
          </w:r>
          <w:r>
            <w:fldChar w:fldCharType="end"/>
          </w:r>
        </w:p>
      </w:sdtContent>
    </w:sdt>
    <w:sdt>
      <w:sdtPr>
        <w:rPr>
          <w:rFonts w:ascii="宋体" w:hAnsi="宋体" w:cs="宋体"/>
          <w:b w:val="0"/>
          <w:bCs/>
          <w:kern w:val="0"/>
          <w:szCs w:val="22"/>
        </w:rPr>
        <w:alias w:val="模块:诉讼、仲裁事项已在临时公告披露且无后续进展的"/>
        <w:tag w:val="_SEC_902756a755994b00b80a02d3baa0ea44"/>
        <w:id w:val="24756805"/>
        <w:lock w:val="sdtLocked"/>
        <w:placeholder>
          <w:docPart w:val="GBC22222222222222222222222222222"/>
        </w:placeholder>
      </w:sdtPr>
      <w:sdtEndPr>
        <w:rPr>
          <w:rFonts w:hint="eastAsia"/>
          <w:szCs w:val="21"/>
        </w:rPr>
      </w:sdtEndPr>
      <w:sdtContent>
        <w:p w14:paraId="21937572" w14:textId="77777777" w:rsidR="00DD6801" w:rsidRDefault="004B0092">
          <w:pPr>
            <w:pStyle w:val="3"/>
            <w:numPr>
              <w:ilvl w:val="0"/>
              <w:numId w:val="20"/>
            </w:numPr>
            <w:rPr>
              <w:rFonts w:ascii="宋体" w:hAnsi="宋体"/>
            </w:rPr>
          </w:pPr>
          <w:r>
            <w:rPr>
              <w:rFonts w:ascii="宋体" w:hAnsi="宋体"/>
            </w:rPr>
            <w:t>诉讼、仲裁事项已在临时公告披露且无后续进展的</w:t>
          </w:r>
        </w:p>
        <w:sdt>
          <w:sdtPr>
            <w:alias w:val="是否适用：诉讼、仲裁事项已在临时公告披露且无后续进展的[双击切换]"/>
            <w:tag w:val="_GBC_1c7697ff89954de38b9736575b9b7dc9"/>
            <w:id w:val="-1175876719"/>
            <w:lock w:val="sdtLocked"/>
            <w:placeholder>
              <w:docPart w:val="GBC22222222222222222222222222222"/>
            </w:placeholder>
          </w:sdtPr>
          <w:sdtContent>
            <w:p w14:paraId="556B71AC" w14:textId="29DAA60B" w:rsidR="00DD6801"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sdtContent>
    </w:sdt>
    <w:sdt>
      <w:sdtPr>
        <w:rPr>
          <w:rFonts w:ascii="宋体" w:hAnsi="宋体" w:cs="宋体"/>
          <w:b w:val="0"/>
          <w:bCs/>
          <w:kern w:val="0"/>
          <w:szCs w:val="22"/>
        </w:rPr>
        <w:alias w:val="模块:临时公告未披露或有后续进展的诉讼、仲裁情况"/>
        <w:tag w:val="_SEC_85376178a04b46fb90efc5d6fa2e6a28"/>
        <w:id w:val="757946538"/>
        <w:lock w:val="sdtLocked"/>
        <w:placeholder>
          <w:docPart w:val="GBC22222222222222222222222222222"/>
        </w:placeholder>
      </w:sdtPr>
      <w:sdtEndPr>
        <w:rPr>
          <w:szCs w:val="21"/>
        </w:rPr>
      </w:sdtEndPr>
      <w:sdtContent>
        <w:p w14:paraId="15F4BF3C" w14:textId="77777777" w:rsidR="00DD6801" w:rsidRDefault="004B0092">
          <w:pPr>
            <w:pStyle w:val="3"/>
            <w:numPr>
              <w:ilvl w:val="0"/>
              <w:numId w:val="20"/>
            </w:numPr>
            <w:rPr>
              <w:rFonts w:ascii="宋体" w:hAnsi="宋体"/>
            </w:rPr>
          </w:pPr>
          <w:r>
            <w:rPr>
              <w:rFonts w:ascii="宋体" w:hAnsi="宋体"/>
            </w:rPr>
            <w:t>临时公告未披露或有后续进展的诉讼、仲裁情况</w:t>
          </w:r>
        </w:p>
        <w:sdt>
          <w:sdtPr>
            <w:alias w:val="是否适用：临时公告未披露或有后续进展的诉讼、仲裁情况[双击切换]"/>
            <w:tag w:val="_GBC_3f59cc6ee3354630821313bac686c029"/>
            <w:id w:val="-1252111315"/>
            <w:lock w:val="sdtLocked"/>
            <w:placeholder>
              <w:docPart w:val="GBC22222222222222222222222222222"/>
            </w:placeholder>
          </w:sdtPr>
          <w:sdtContent>
            <w:p w14:paraId="47FAC51C" w14:textId="5C146289" w:rsidR="00DD6801"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sdtContent>
    </w:sdt>
    <w:sdt>
      <w:sdtPr>
        <w:rPr>
          <w:rFonts w:ascii="宋体" w:hAnsi="宋体" w:cs="宋体"/>
          <w:b w:val="0"/>
          <w:bCs/>
          <w:kern w:val="0"/>
          <w:szCs w:val="22"/>
        </w:rPr>
        <w:alias w:val="模块:其他诉讼仲裁事项说明"/>
        <w:tag w:val="_SEC_c92a88ec21204766afe5f9688cbd21bd"/>
        <w:id w:val="1105157428"/>
        <w:lock w:val="sdtLocked"/>
        <w:placeholder>
          <w:docPart w:val="GBC22222222222222222222222222222"/>
        </w:placeholder>
      </w:sdtPr>
      <w:sdtEndPr>
        <w:rPr>
          <w:rFonts w:hint="eastAsia"/>
          <w:szCs w:val="21"/>
        </w:rPr>
      </w:sdtEndPr>
      <w:sdtContent>
        <w:p w14:paraId="7A68A8EC" w14:textId="77777777" w:rsidR="00DD6801" w:rsidRDefault="004B0092">
          <w:pPr>
            <w:pStyle w:val="3"/>
            <w:numPr>
              <w:ilvl w:val="0"/>
              <w:numId w:val="20"/>
            </w:numPr>
            <w:rPr>
              <w:rFonts w:ascii="宋体" w:hAnsi="宋体"/>
            </w:rPr>
          </w:pPr>
          <w:r>
            <w:rPr>
              <w:rFonts w:ascii="宋体" w:hAnsi="宋体"/>
            </w:rPr>
            <w:t>其他说明</w:t>
          </w:r>
        </w:p>
        <w:sdt>
          <w:sdtPr>
            <w:rPr>
              <w:rFonts w:hint="eastAsia"/>
            </w:rPr>
            <w:alias w:val="是否适用：重大诉讼、仲裁事项其他说明[双击切换]"/>
            <w:tag w:val="_GBC_d8d8aef394564199936be6639c0e21a5"/>
            <w:id w:val="1668681038"/>
            <w:lock w:val="sdtLocked"/>
            <w:placeholder>
              <w:docPart w:val="GBC22222222222222222222222222222"/>
            </w:placeholder>
          </w:sdtPr>
          <w:sdtContent>
            <w:p w14:paraId="5FDBCFEB" w14:textId="276D220B" w:rsidR="00DD6801"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sdtContent>
    </w:sdt>
    <w:p w14:paraId="0EC454C6" w14:textId="77777777" w:rsidR="00DD6801" w:rsidRDefault="00DD6801"/>
    <w:sdt>
      <w:sdtPr>
        <w:rPr>
          <w:rFonts w:ascii="宋体" w:hAnsi="宋体" w:cs="宋体"/>
          <w:b w:val="0"/>
          <w:bCs/>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szCs w:val="21"/>
        </w:rPr>
      </w:sdtEndPr>
      <w:sdtContent>
        <w:p w14:paraId="1CF4E0B6" w14:textId="77777777" w:rsidR="00DD6801" w:rsidRDefault="004B0092">
          <w:pPr>
            <w:pStyle w:val="2"/>
            <w:numPr>
              <w:ilvl w:val="0"/>
              <w:numId w:val="113"/>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Locked"/>
            <w:placeholder>
              <w:docPart w:val="GBC22222222222222222222222222222"/>
            </w:placeholder>
          </w:sdtPr>
          <w:sdtContent>
            <w:p w14:paraId="0EAFFD78" w14:textId="141F54AB" w:rsidR="00DD6801"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p w14:paraId="109BA569" w14:textId="77777777" w:rsidR="00DD6801" w:rsidRDefault="00000000"/>
      </w:sdtContent>
    </w:sdt>
    <w:sdt>
      <w:sdtPr>
        <w:rPr>
          <w:rFonts w:ascii="宋体" w:hAnsi="宋体" w:cs="宋体" w:hint="eastAsia"/>
          <w:b w:val="0"/>
          <w:bCs/>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EndPr>
        <w:rPr>
          <w:szCs w:val="21"/>
        </w:rPr>
      </w:sdtEndPr>
      <w:sdtContent>
        <w:p w14:paraId="3E256531" w14:textId="77777777" w:rsidR="00DD6801" w:rsidRDefault="004B0092">
          <w:pPr>
            <w:pStyle w:val="2"/>
            <w:numPr>
              <w:ilvl w:val="0"/>
              <w:numId w:val="113"/>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Locked"/>
            <w:placeholder>
              <w:docPart w:val="GBC22222222222222222222222222222"/>
            </w:placeholder>
          </w:sdtPr>
          <w:sdtContent>
            <w:p w14:paraId="31EB080C" w14:textId="286610E4" w:rsidR="00DD6801"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p w14:paraId="20A07314" w14:textId="77777777" w:rsidR="00DD6801" w:rsidRDefault="00000000"/>
      </w:sdtContent>
    </w:sdt>
    <w:p w14:paraId="466B7B04" w14:textId="77777777" w:rsidR="00DD6801" w:rsidRDefault="004B0092">
      <w:pPr>
        <w:pStyle w:val="2"/>
        <w:numPr>
          <w:ilvl w:val="0"/>
          <w:numId w:val="113"/>
        </w:numPr>
        <w:tabs>
          <w:tab w:val="left" w:pos="426"/>
        </w:tabs>
        <w:ind w:left="422" w:hanging="422"/>
        <w:jc w:val="left"/>
        <w:rPr>
          <w:rFonts w:ascii="宋体" w:hAnsi="宋体"/>
        </w:rPr>
      </w:pPr>
      <w:r>
        <w:rPr>
          <w:rFonts w:ascii="宋体" w:hAnsi="宋体" w:hint="eastAsia"/>
        </w:rPr>
        <w:t>重大关联交易</w:t>
      </w:r>
    </w:p>
    <w:p w14:paraId="245B1D80" w14:textId="77777777" w:rsidR="00DD6801" w:rsidRDefault="004B0092">
      <w:pPr>
        <w:pStyle w:val="3"/>
        <w:numPr>
          <w:ilvl w:val="2"/>
          <w:numId w:val="2"/>
        </w:numPr>
        <w:rPr>
          <w:rFonts w:ascii="宋体" w:hAnsi="宋体"/>
        </w:rPr>
      </w:pPr>
      <w:r>
        <w:rPr>
          <w:rFonts w:ascii="宋体" w:hAnsi="宋体" w:hint="eastAsia"/>
        </w:rPr>
        <w:t>与日常经营相关的关联交易</w:t>
      </w:r>
    </w:p>
    <w:sdt>
      <w:sdtPr>
        <w:rPr>
          <w:rFonts w:ascii="宋体" w:hAnsi="宋体" w:cs="宋体"/>
          <w:b w:val="0"/>
          <w:bCs/>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szCs w:val="21"/>
        </w:rPr>
      </w:sdtEndPr>
      <w:sdtContent>
        <w:p w14:paraId="56877132" w14:textId="77777777" w:rsidR="00DD6801" w:rsidRDefault="004B0092">
          <w:pPr>
            <w:pStyle w:val="4"/>
            <w:numPr>
              <w:ilvl w:val="2"/>
              <w:numId w:val="10"/>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45350329"/>
            <w:lock w:val="sdtLocked"/>
            <w:placeholder>
              <w:docPart w:val="GBC22222222222222222222222222222"/>
            </w:placeholder>
          </w:sdtPr>
          <w:sdtContent>
            <w:p w14:paraId="30FB34C3" w14:textId="3FB1BD93"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hint="eastAsia"/>
          <w:szCs w:val="21"/>
        </w:rPr>
      </w:sdtEndPr>
      <w:sdtContent>
        <w:p w14:paraId="3023FD0D" w14:textId="77777777" w:rsidR="00DD6801" w:rsidRDefault="004B0092">
          <w:pPr>
            <w:pStyle w:val="4"/>
            <w:numPr>
              <w:ilvl w:val="2"/>
              <w:numId w:val="10"/>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Locked"/>
            <w:placeholder>
              <w:docPart w:val="GBC22222222222222222222222222222"/>
            </w:placeholder>
          </w:sdtPr>
          <w:sdtContent>
            <w:p w14:paraId="3E62DA33" w14:textId="1FE57714"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p w14:paraId="71599E62" w14:textId="77777777" w:rsidR="00DD6801" w:rsidRDefault="00DD6801"/>
    <w:sdt>
      <w:sdtPr>
        <w:rPr>
          <w:rFonts w:ascii="宋体" w:hAnsi="宋体" w:cs="宋体" w:hint="eastAsia"/>
          <w:b w:val="0"/>
          <w:bCs/>
          <w:kern w:val="0"/>
          <w:szCs w:val="22"/>
        </w:rPr>
        <w:alias w:val="模块:临时公告未披露的事项"/>
        <w:tag w:val="_SEC_227a4feb5cd045acb20f0e655bf26ea8"/>
        <w:id w:val="-507601427"/>
        <w:lock w:val="sdtLocked"/>
        <w:placeholder>
          <w:docPart w:val="GBC22222222222222222222222222222"/>
        </w:placeholder>
      </w:sdtPr>
      <w:sdtEndPr>
        <w:rPr>
          <w:rFonts w:hint="default"/>
          <w:szCs w:val="21"/>
        </w:rPr>
      </w:sdtEndPr>
      <w:sdtContent>
        <w:p w14:paraId="161DF6DD" w14:textId="77777777" w:rsidR="00DD6801" w:rsidRDefault="004B0092">
          <w:pPr>
            <w:pStyle w:val="4"/>
            <w:numPr>
              <w:ilvl w:val="2"/>
              <w:numId w:val="10"/>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645579082"/>
            <w:lock w:val="sdtLocked"/>
            <w:placeholder>
              <w:docPart w:val="GBC22222222222222222222222222222"/>
            </w:placeholder>
          </w:sdtPr>
          <w:sdtContent>
            <w:p w14:paraId="6DD44855" w14:textId="23A3A366"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p w14:paraId="03E7DC65" w14:textId="77777777" w:rsidR="00DD6801" w:rsidRDefault="004B0092">
      <w:pPr>
        <w:pStyle w:val="3"/>
        <w:numPr>
          <w:ilvl w:val="2"/>
          <w:numId w:val="2"/>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szCs w:val="21"/>
        </w:rPr>
      </w:sdtEndPr>
      <w:sdtContent>
        <w:p w14:paraId="70FEB760" w14:textId="77777777" w:rsidR="00DD6801" w:rsidRDefault="004B0092">
          <w:pPr>
            <w:pStyle w:val="4"/>
            <w:numPr>
              <w:ilvl w:val="0"/>
              <w:numId w:val="21"/>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913921001"/>
            <w:lock w:val="sdtLocked"/>
            <w:placeholder>
              <w:docPart w:val="GBC22222222222222222222222222222"/>
            </w:placeholder>
          </w:sdtPr>
          <w:sdtContent>
            <w:p w14:paraId="17EC25A1" w14:textId="08A6B7BE"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hint="eastAsia"/>
          <w:szCs w:val="21"/>
        </w:rPr>
      </w:sdtEndPr>
      <w:sdtContent>
        <w:p w14:paraId="596C5DD7" w14:textId="77777777" w:rsidR="00DD6801" w:rsidRDefault="004B0092">
          <w:pPr>
            <w:pStyle w:val="4"/>
            <w:numPr>
              <w:ilvl w:val="0"/>
              <w:numId w:val="21"/>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Locked"/>
            <w:placeholder>
              <w:docPart w:val="GBC22222222222222222222222222222"/>
            </w:placeholder>
          </w:sdtPr>
          <w:sdtContent>
            <w:p w14:paraId="455B6182" w14:textId="3C0107CA"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p w14:paraId="5DB88FBE" w14:textId="77777777" w:rsidR="00DD6801" w:rsidRDefault="00DD6801"/>
    <w:sdt>
      <w:sdtPr>
        <w:rPr>
          <w:rFonts w:ascii="宋体" w:hAnsi="宋体" w:cs="宋体"/>
          <w:b w:val="0"/>
          <w:bCs/>
          <w:kern w:val="0"/>
          <w:szCs w:val="22"/>
        </w:rPr>
        <w:alias w:val="模块:临时公告未披露的事项"/>
        <w:tag w:val="_SEC_a7b4eef2f39c4550974e81ee8caca798"/>
        <w:id w:val="-707717805"/>
        <w:lock w:val="sdtLocked"/>
        <w:placeholder>
          <w:docPart w:val="GBC22222222222222222222222222222"/>
        </w:placeholder>
      </w:sdtPr>
      <w:sdtEndPr>
        <w:rPr>
          <w:rFonts w:hint="eastAsia"/>
          <w:szCs w:val="21"/>
        </w:rPr>
      </w:sdtEndPr>
      <w:sdtContent>
        <w:p w14:paraId="0C6F4BDC" w14:textId="77777777" w:rsidR="00DD6801" w:rsidRDefault="004B0092">
          <w:pPr>
            <w:pStyle w:val="4"/>
            <w:numPr>
              <w:ilvl w:val="0"/>
              <w:numId w:val="21"/>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71277050"/>
            <w:lock w:val="sdtLocked"/>
            <w:placeholder>
              <w:docPart w:val="GBC22222222222222222222222222222"/>
            </w:placeholder>
          </w:sdtPr>
          <w:sdtContent>
            <w:p w14:paraId="24BDF69D" w14:textId="4E9D841D" w:rsidR="00B860F2"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p w14:paraId="11EBDB22" w14:textId="77777777" w:rsidR="00DD6801" w:rsidRDefault="00000000"/>
      </w:sdtContent>
    </w:sdt>
    <w:sdt>
      <w:sdtPr>
        <w:rPr>
          <w:rFonts w:ascii="宋体" w:hAnsi="宋体" w:cs="宋体"/>
          <w:b w:val="0"/>
          <w:bCs/>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EndPr>
        <w:rPr>
          <w:szCs w:val="21"/>
        </w:rPr>
      </w:sdtEndPr>
      <w:sdtContent>
        <w:p w14:paraId="20425F1A" w14:textId="77777777" w:rsidR="00DD6801" w:rsidRDefault="004B0092">
          <w:pPr>
            <w:pStyle w:val="4"/>
            <w:numPr>
              <w:ilvl w:val="0"/>
              <w:numId w:val="21"/>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123230285"/>
            <w:lock w:val="sdtLocked"/>
            <w:placeholder>
              <w:docPart w:val="GBC22222222222222222222222222222"/>
            </w:placeholder>
          </w:sdtPr>
          <w:sdtContent>
            <w:p w14:paraId="1CD5F519" w14:textId="5A36E0BD"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p w14:paraId="57287D4C" w14:textId="77777777" w:rsidR="00DD6801" w:rsidRDefault="00DD6801"/>
    <w:p w14:paraId="475BB5CF" w14:textId="77777777" w:rsidR="00DD6801" w:rsidRDefault="004B0092">
      <w:pPr>
        <w:pStyle w:val="3"/>
        <w:numPr>
          <w:ilvl w:val="2"/>
          <w:numId w:val="2"/>
        </w:numPr>
        <w:rPr>
          <w:rFonts w:ascii="宋体" w:hAnsi="宋体"/>
        </w:rPr>
      </w:pPr>
      <w:r>
        <w:rPr>
          <w:rFonts w:ascii="宋体" w:hAnsi="宋体"/>
        </w:rPr>
        <w:t>共同对外投资的重大关联交易</w:t>
      </w:r>
    </w:p>
    <w:sdt>
      <w:sdtPr>
        <w:rPr>
          <w:rFonts w:ascii="宋体" w:hAnsi="宋体" w:cs="宋体"/>
          <w:b w:val="0"/>
          <w:bCs/>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szCs w:val="21"/>
        </w:rPr>
      </w:sdtEndPr>
      <w:sdtContent>
        <w:p w14:paraId="245AA0F0" w14:textId="77777777" w:rsidR="00DD6801" w:rsidRDefault="004B0092">
          <w:pPr>
            <w:pStyle w:val="4"/>
            <w:numPr>
              <w:ilvl w:val="0"/>
              <w:numId w:val="22"/>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196305097"/>
            <w:lock w:val="sdtLocked"/>
            <w:placeholder>
              <w:docPart w:val="GBC22222222222222222222222222222"/>
            </w:placeholder>
          </w:sdtPr>
          <w:sdtContent>
            <w:p w14:paraId="5C114C7E" w14:textId="100015CE"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hint="eastAsia"/>
          <w:szCs w:val="21"/>
        </w:rPr>
      </w:sdtEndPr>
      <w:sdtContent>
        <w:p w14:paraId="1EB0682D" w14:textId="77777777" w:rsidR="00DD6801" w:rsidRDefault="004B0092">
          <w:pPr>
            <w:pStyle w:val="4"/>
            <w:numPr>
              <w:ilvl w:val="0"/>
              <w:numId w:val="22"/>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Locked"/>
            <w:placeholder>
              <w:docPart w:val="GBC22222222222222222222222222222"/>
            </w:placeholder>
          </w:sdtPr>
          <w:sdtContent>
            <w:p w14:paraId="40E4A9FB" w14:textId="19631001"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sdt>
      <w:sdtPr>
        <w:rPr>
          <w:rFonts w:ascii="宋体" w:hAnsi="宋体" w:cs="宋体"/>
          <w:b w:val="0"/>
          <w:bCs/>
          <w:kern w:val="0"/>
          <w:szCs w:val="22"/>
        </w:rPr>
        <w:alias w:val="模块:临时公告未披露的事项"/>
        <w:tag w:val="_SEC_25e347f9cbc546cbafdf30522b654328"/>
        <w:id w:val="263588477"/>
        <w:lock w:val="sdtLocked"/>
        <w:placeholder>
          <w:docPart w:val="GBC22222222222222222222222222222"/>
        </w:placeholder>
      </w:sdtPr>
      <w:sdtEndPr>
        <w:rPr>
          <w:rFonts w:hint="eastAsia"/>
          <w:szCs w:val="21"/>
        </w:rPr>
      </w:sdtEndPr>
      <w:sdtContent>
        <w:p w14:paraId="1F59D6A1" w14:textId="77777777" w:rsidR="00DD6801" w:rsidRDefault="004B0092">
          <w:pPr>
            <w:pStyle w:val="4"/>
            <w:numPr>
              <w:ilvl w:val="0"/>
              <w:numId w:val="22"/>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960224735"/>
            <w:lock w:val="sdtLocked"/>
            <w:placeholder>
              <w:docPart w:val="GBC22222222222222222222222222222"/>
            </w:placeholder>
          </w:sdtPr>
          <w:sdtContent>
            <w:p w14:paraId="548BAD29" w14:textId="0F81C2B4" w:rsidR="00B860F2"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p w14:paraId="48FD65DB" w14:textId="781E1FC4" w:rsidR="00DD6801" w:rsidRDefault="00000000"/>
      </w:sdtContent>
    </w:sdt>
    <w:p w14:paraId="3C396251" w14:textId="77777777" w:rsidR="00DD6801" w:rsidRDefault="004B0092">
      <w:pPr>
        <w:pStyle w:val="3"/>
        <w:numPr>
          <w:ilvl w:val="2"/>
          <w:numId w:val="2"/>
        </w:numPr>
        <w:rPr>
          <w:rFonts w:ascii="宋体" w:hAnsi="宋体"/>
        </w:rPr>
      </w:pPr>
      <w:r>
        <w:rPr>
          <w:rFonts w:ascii="宋体" w:hAnsi="宋体" w:hint="eastAsia"/>
        </w:rPr>
        <w:t>关联债权债务往来</w:t>
      </w:r>
    </w:p>
    <w:sdt>
      <w:sdtPr>
        <w:rPr>
          <w:rFonts w:ascii="宋体" w:hAnsi="宋体" w:cs="宋体"/>
          <w:b w:val="0"/>
          <w:bCs/>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szCs w:val="21"/>
        </w:rPr>
      </w:sdtEndPr>
      <w:sdtContent>
        <w:p w14:paraId="007D9C84" w14:textId="77777777" w:rsidR="00DD6801" w:rsidRDefault="004B0092">
          <w:pPr>
            <w:pStyle w:val="4"/>
            <w:numPr>
              <w:ilvl w:val="0"/>
              <w:numId w:val="23"/>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872038031"/>
            <w:lock w:val="sdtLocked"/>
            <w:placeholder>
              <w:docPart w:val="GBC22222222222222222222222222222"/>
            </w:placeholder>
          </w:sdtPr>
          <w:sdtContent>
            <w:p w14:paraId="74845B0C" w14:textId="0B0B631B"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hint="eastAsia"/>
          <w:szCs w:val="21"/>
        </w:rPr>
      </w:sdtEndPr>
      <w:sdtContent>
        <w:p w14:paraId="14A5DE0A" w14:textId="77777777" w:rsidR="00DD6801" w:rsidRDefault="004B0092">
          <w:pPr>
            <w:pStyle w:val="4"/>
            <w:numPr>
              <w:ilvl w:val="0"/>
              <w:numId w:val="23"/>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Locked"/>
            <w:placeholder>
              <w:docPart w:val="GBC22222222222222222222222222222"/>
            </w:placeholder>
          </w:sdtPr>
          <w:sdtContent>
            <w:p w14:paraId="56AAE754" w14:textId="083DF00F"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临时公告未披露的事项"/>
        <w:tag w:val="_SEC_da19abf815bb4e3a97fcb901c6225551"/>
        <w:id w:val="1172072994"/>
        <w:lock w:val="sdtLocked"/>
        <w:placeholder>
          <w:docPart w:val="GBC22222222222222222222222222222"/>
        </w:placeholder>
      </w:sdtPr>
      <w:sdtEndPr>
        <w:rPr>
          <w:szCs w:val="21"/>
        </w:rPr>
      </w:sdtEndPr>
      <w:sdtContent>
        <w:p w14:paraId="75795C1A" w14:textId="77777777" w:rsidR="00DD6801" w:rsidRDefault="004B0092">
          <w:pPr>
            <w:pStyle w:val="4"/>
            <w:numPr>
              <w:ilvl w:val="0"/>
              <w:numId w:val="23"/>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409281415"/>
            <w:lock w:val="sdtLocked"/>
            <w:placeholder>
              <w:docPart w:val="GBC22222222222222222222222222222"/>
            </w:placeholder>
          </w:sdtPr>
          <w:sdtContent>
            <w:p w14:paraId="7CAF96A4" w14:textId="63FF4C48"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p w14:paraId="77330B7C" w14:textId="77777777" w:rsidR="00DD6801" w:rsidRDefault="004B0092">
      <w:pPr>
        <w:pStyle w:val="3"/>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2054877483"/>
        <w:lock w:val="sdtLocked"/>
        <w:placeholder>
          <w:docPart w:val="GBC22222222222222222222222222222"/>
        </w:placeholder>
      </w:sdtPr>
      <w:sdtContent>
        <w:p w14:paraId="7C4C8243" w14:textId="182C9544" w:rsidR="00B860F2" w:rsidRDefault="004B0092" w:rsidP="00B860F2">
          <w:pPr>
            <w:rPr>
              <w:color w:val="000000" w:themeColor="text1"/>
            </w:rPr>
          </w:pPr>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p w14:paraId="10F1958F" w14:textId="1F25EE4D" w:rsidR="00DD6801" w:rsidRDefault="00DD6801">
      <w:pPr>
        <w:rPr>
          <w:color w:val="000000" w:themeColor="text1"/>
        </w:rPr>
      </w:pPr>
    </w:p>
    <w:sdt>
      <w:sdtPr>
        <w:rPr>
          <w:rFonts w:ascii="宋体" w:hAnsi="宋体" w:cs="宋体" w:hint="eastAsia"/>
          <w:b w:val="0"/>
          <w:bCs/>
          <w:kern w:val="0"/>
          <w:szCs w:val="24"/>
        </w:rPr>
        <w:alias w:val="模块:(五) 其他重大关联交易"/>
        <w:tag w:val="_SEC_d0d528034450466db3d12315559a161a"/>
        <w:id w:val="1344202080"/>
        <w:lock w:val="sdtLocked"/>
        <w:placeholder>
          <w:docPart w:val="GBC22222222222222222222222222222"/>
        </w:placeholder>
      </w:sdtPr>
      <w:sdtEndPr>
        <w:rPr>
          <w:rFonts w:hint="default"/>
          <w:szCs w:val="21"/>
        </w:rPr>
      </w:sdtEndPr>
      <w:sdtContent>
        <w:p w14:paraId="1F034C3E" w14:textId="77777777" w:rsidR="00DD6801" w:rsidRDefault="004B0092">
          <w:pPr>
            <w:pStyle w:val="3"/>
            <w:numPr>
              <w:ilvl w:val="2"/>
              <w:numId w:val="2"/>
            </w:numPr>
            <w:rPr>
              <w:rFonts w:ascii="宋体" w:hAnsi="宋体"/>
            </w:rPr>
          </w:pPr>
          <w:r>
            <w:rPr>
              <w:rFonts w:ascii="宋体" w:hAnsi="宋体" w:hint="eastAsia"/>
            </w:rPr>
            <w:t>其他重大关联交易</w:t>
          </w:r>
        </w:p>
        <w:sdt>
          <w:sdtPr>
            <w:rPr>
              <w:rFonts w:hint="eastAsia"/>
            </w:rPr>
            <w:alias w:val="是否适用：重大关联交易其他说明[双击切换]"/>
            <w:tag w:val="_GBC_7dd39ac420a244dcb8ea88c29ac07190"/>
            <w:id w:val="-200022821"/>
            <w:lock w:val="sdtLocked"/>
            <w:placeholder>
              <w:docPart w:val="GBC22222222222222222222222222222"/>
            </w:placeholder>
          </w:sdtPr>
          <w:sdtContent>
            <w:p w14:paraId="35C95D22" w14:textId="66D20715"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p w14:paraId="0906BA4C" w14:textId="77777777" w:rsidR="00DD6801" w:rsidRDefault="00DD6801"/>
    <w:sdt>
      <w:sdtPr>
        <w:rPr>
          <w:rFonts w:ascii="宋体" w:hAnsi="宋体" w:cs="宋体" w:hint="eastAsia"/>
          <w:b w:val="0"/>
          <w:bCs/>
          <w:kern w:val="0"/>
          <w:szCs w:val="24"/>
        </w:rPr>
        <w:alias w:val="模块:其他"/>
        <w:tag w:val="_SEC_94b5dc0c50e04cae8442e9675bd15742"/>
        <w:id w:val="1203827486"/>
        <w:lock w:val="sdtLocked"/>
        <w:placeholder>
          <w:docPart w:val="GBC22222222222222222222222222222"/>
        </w:placeholder>
      </w:sdtPr>
      <w:sdtEndPr>
        <w:rPr>
          <w:szCs w:val="21"/>
        </w:rPr>
      </w:sdtEndPr>
      <w:sdtContent>
        <w:p w14:paraId="62259A06" w14:textId="77777777" w:rsidR="00DD6801" w:rsidRDefault="004B0092">
          <w:pPr>
            <w:pStyle w:val="3"/>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706321282"/>
            <w:lock w:val="sdtLocked"/>
            <w:placeholder>
              <w:docPart w:val="GBC22222222222222222222222222222"/>
            </w:placeholder>
          </w:sdtPr>
          <w:sdtContent>
            <w:p w14:paraId="335C6920" w14:textId="55146789"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p w14:paraId="7B39C045" w14:textId="77777777" w:rsidR="00DD6801" w:rsidRDefault="00DD6801"/>
    <w:p w14:paraId="71921A7D" w14:textId="77777777" w:rsidR="00DD6801" w:rsidRDefault="004B0092">
      <w:pPr>
        <w:pStyle w:val="2"/>
        <w:numPr>
          <w:ilvl w:val="0"/>
          <w:numId w:val="113"/>
        </w:numPr>
        <w:tabs>
          <w:tab w:val="left" w:pos="426"/>
        </w:tabs>
        <w:ind w:left="422" w:hanging="422"/>
        <w:jc w:val="left"/>
        <w:rPr>
          <w:rFonts w:ascii="宋体" w:hAnsi="宋体"/>
        </w:rPr>
      </w:pPr>
      <w:r>
        <w:rPr>
          <w:rFonts w:ascii="宋体" w:hAnsi="宋体" w:hint="eastAsia"/>
        </w:rPr>
        <w:t>重大合同及其履行情况</w:t>
      </w:r>
    </w:p>
    <w:p w14:paraId="0D0F1E55" w14:textId="77777777" w:rsidR="00DD6801" w:rsidRDefault="004B0092">
      <w:pPr>
        <w:pStyle w:val="3"/>
        <w:numPr>
          <w:ilvl w:val="0"/>
          <w:numId w:val="24"/>
        </w:numPr>
        <w:rPr>
          <w:rFonts w:ascii="宋体" w:hAnsi="宋体"/>
        </w:rPr>
      </w:pPr>
      <w:r>
        <w:rPr>
          <w:rFonts w:ascii="宋体" w:hAnsi="宋体"/>
        </w:rPr>
        <w:t>托管、承包、租赁事项</w:t>
      </w:r>
    </w:p>
    <w:p w14:paraId="180B4C2B" w14:textId="77777777" w:rsidR="00DD6801" w:rsidRDefault="00000000">
      <w:sdt>
        <w:sdtPr>
          <w:alias w:val="是否适用：托管、承包、租赁事项[双击切换]"/>
          <w:tag w:val="_GBC_daed561e68674d828a348a97bffbc154"/>
          <w:id w:val="-894351938"/>
          <w:lock w:val="sdtLocked"/>
          <w:placeholder>
            <w:docPart w:val="GBC22222222222222222222222222222"/>
          </w:placeholder>
        </w:sdtPr>
        <w:sdtContent>
          <w:r w:rsidR="004B0092">
            <w:fldChar w:fldCharType="begin"/>
          </w:r>
          <w:r w:rsidR="004B0092">
            <w:instrText xml:space="preserve"> MACROBUTTON  SnrToggleCheckbox □适用 </w:instrText>
          </w:r>
          <w:r w:rsidR="004B0092">
            <w:fldChar w:fldCharType="end"/>
          </w:r>
          <w:r w:rsidR="004B0092">
            <w:fldChar w:fldCharType="begin"/>
          </w:r>
          <w:r w:rsidR="004B0092">
            <w:instrText xml:space="preserve"> MACROBUTTON  SnrToggleCheckbox □不适用 </w:instrText>
          </w:r>
          <w:r w:rsidR="004B0092">
            <w:fldChar w:fldCharType="end"/>
          </w:r>
        </w:sdtContent>
      </w:sdt>
    </w:p>
    <w:sdt>
      <w:sdtPr>
        <w:rPr>
          <w:rFonts w:ascii="宋体" w:hAnsi="宋体" w:cs="宋体" w:hint="eastAsia"/>
          <w:b w:val="0"/>
          <w:bCs/>
          <w:kern w:val="0"/>
          <w:szCs w:val="22"/>
        </w:rPr>
        <w:alias w:val="模块:托管情况"/>
        <w:tag w:val="_SEC_9c01e84b84e4472699e6ea8e413814d7"/>
        <w:id w:val="-684903553"/>
        <w:lock w:val="sdtLocked"/>
        <w:placeholder>
          <w:docPart w:val="GBC22222222222222222222222222222"/>
        </w:placeholder>
      </w:sdtPr>
      <w:sdtEndPr>
        <w:rPr>
          <w:szCs w:val="21"/>
          <w:shd w:val="pct15" w:color="auto" w:fill="FFFFFF"/>
        </w:rPr>
      </w:sdtEndPr>
      <w:sdtContent>
        <w:p w14:paraId="0475C453" w14:textId="77777777" w:rsidR="00DD6801" w:rsidRDefault="004B0092">
          <w:pPr>
            <w:pStyle w:val="4"/>
            <w:numPr>
              <w:ilvl w:val="0"/>
              <w:numId w:val="25"/>
            </w:numPr>
            <w:rPr>
              <w:rFonts w:ascii="宋体" w:hAnsi="宋体"/>
            </w:rPr>
          </w:pPr>
          <w:r>
            <w:rPr>
              <w:rFonts w:ascii="宋体" w:hAnsi="宋体" w:hint="eastAsia"/>
            </w:rPr>
            <w:t>托管情况</w:t>
          </w:r>
        </w:p>
        <w:sdt>
          <w:sdtPr>
            <w:alias w:val="是否适用：托管情况[双击切换]"/>
            <w:tag w:val="_GBC_5f311928e67641ecb22c63cf8ecda62c"/>
            <w:id w:val="1535761689"/>
            <w:lock w:val="sdtLocked"/>
            <w:placeholder>
              <w:docPart w:val="GBC22222222222222222222222222222"/>
            </w:placeholder>
          </w:sdtPr>
          <w:sdtContent>
            <w:p w14:paraId="34F94832" w14:textId="446EFC67" w:rsidR="00B860F2"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p w14:paraId="2202BE3D" w14:textId="332045AF" w:rsidR="00DD6801" w:rsidRDefault="00000000">
          <w:pPr>
            <w:rPr>
              <w:shd w:val="pct15" w:color="auto" w:fill="FFFFFF"/>
            </w:rPr>
          </w:pPr>
        </w:p>
      </w:sdtContent>
    </w:sdt>
    <w:sdt>
      <w:sdtPr>
        <w:rPr>
          <w:rFonts w:ascii="宋体" w:hAnsi="宋体" w:cs="宋体"/>
          <w:b w:val="0"/>
          <w:bCs/>
          <w:kern w:val="0"/>
          <w:szCs w:val="22"/>
        </w:rPr>
        <w:alias w:val="模块:承包情况                         ..."/>
        <w:tag w:val="_SEC_37ed7d66ad1d401d8403e9b54bcb42bc"/>
        <w:id w:val="840441112"/>
        <w:lock w:val="sdtLocked"/>
        <w:placeholder>
          <w:docPart w:val="GBC22222222222222222222222222222"/>
        </w:placeholder>
      </w:sdtPr>
      <w:sdtEndPr>
        <w:rPr>
          <w:rFonts w:hint="eastAsia"/>
          <w:szCs w:val="21"/>
          <w:shd w:val="pct15" w:color="auto" w:fill="FFFFFF"/>
        </w:rPr>
      </w:sdtEndPr>
      <w:sdtContent>
        <w:p w14:paraId="5E48FE87" w14:textId="77777777" w:rsidR="00DD6801" w:rsidRDefault="004B0092">
          <w:pPr>
            <w:pStyle w:val="4"/>
            <w:numPr>
              <w:ilvl w:val="0"/>
              <w:numId w:val="25"/>
            </w:numPr>
            <w:rPr>
              <w:rFonts w:ascii="宋体" w:hAnsi="宋体"/>
            </w:rPr>
          </w:pPr>
          <w:r>
            <w:rPr>
              <w:rFonts w:ascii="宋体" w:hAnsi="宋体"/>
            </w:rPr>
            <w:t>承包情况</w:t>
          </w:r>
        </w:p>
        <w:sdt>
          <w:sdtPr>
            <w:alias w:val="是否适用：承包情况[双击切换]"/>
            <w:tag w:val="_GBC_6780ba385e1b4167bc4be5b432f0a825"/>
            <w:id w:val="1958063022"/>
            <w:lock w:val="sdtLocked"/>
            <w:placeholder>
              <w:docPart w:val="GBC22222222222222222222222222222"/>
            </w:placeholder>
          </w:sdtPr>
          <w:sdtContent>
            <w:p w14:paraId="31596F1D" w14:textId="15DE8566" w:rsidR="00B860F2"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p w14:paraId="0121B572" w14:textId="7110F8A8" w:rsidR="00DD6801" w:rsidRDefault="00000000">
          <w:pPr>
            <w:rPr>
              <w:shd w:val="pct15" w:color="auto" w:fill="FFFFFF"/>
            </w:rPr>
          </w:pPr>
        </w:p>
      </w:sdtContent>
    </w:sdt>
    <w:sdt>
      <w:sdtPr>
        <w:rPr>
          <w:rFonts w:ascii="宋体" w:hAnsi="宋体" w:cs="宋体"/>
          <w:b w:val="0"/>
          <w:bCs/>
          <w:kern w:val="0"/>
          <w:szCs w:val="22"/>
        </w:rPr>
        <w:alias w:val="模块:租赁情况                         ..."/>
        <w:tag w:val="_SEC_c517528524f046abb8a7c1e21d61ed7c"/>
        <w:id w:val="-1982983354"/>
        <w:lock w:val="sdtLocked"/>
        <w:placeholder>
          <w:docPart w:val="GBC22222222222222222222222222222"/>
        </w:placeholder>
      </w:sdtPr>
      <w:sdtEndPr>
        <w:rPr>
          <w:rFonts w:hint="eastAsia"/>
          <w:szCs w:val="21"/>
          <w:shd w:val="pct15" w:color="auto" w:fill="FFFFFF"/>
        </w:rPr>
      </w:sdtEndPr>
      <w:sdtContent>
        <w:p w14:paraId="053A7BCF" w14:textId="77777777" w:rsidR="00DD6801" w:rsidRDefault="004B0092">
          <w:pPr>
            <w:pStyle w:val="4"/>
            <w:numPr>
              <w:ilvl w:val="0"/>
              <w:numId w:val="25"/>
            </w:numPr>
            <w:rPr>
              <w:rFonts w:ascii="宋体" w:hAnsi="宋体"/>
            </w:rPr>
          </w:pPr>
          <w:r>
            <w:rPr>
              <w:rFonts w:ascii="宋体" w:hAnsi="宋体"/>
            </w:rPr>
            <w:t>租赁情况</w:t>
          </w:r>
        </w:p>
        <w:sdt>
          <w:sdtPr>
            <w:alias w:val="是否适用：租赁情况[双击切换]"/>
            <w:tag w:val="_GBC_0f311154c0f24dc687b16bed59ae8dd2"/>
            <w:id w:val="780226330"/>
            <w:lock w:val="sdtLocked"/>
            <w:placeholder>
              <w:docPart w:val="GBC22222222222222222222222222222"/>
            </w:placeholder>
          </w:sdtPr>
          <w:sdtContent>
            <w:p w14:paraId="2FAC59D1" w14:textId="6DC90ADA" w:rsidR="00B860F2"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p w14:paraId="2C259627" w14:textId="3E77BF49" w:rsidR="00DD6801" w:rsidRDefault="00000000">
          <w:pPr>
            <w:rPr>
              <w:shd w:val="pct15" w:color="auto" w:fill="FFFFFF"/>
            </w:rPr>
          </w:pPr>
        </w:p>
      </w:sdtContent>
    </w:sdt>
    <w:p w14:paraId="38FE2A03" w14:textId="77777777" w:rsidR="00DD6801" w:rsidRDefault="00DD6801">
      <w:pPr>
        <w:rPr>
          <w:shd w:val="pct15" w:color="auto" w:fill="FFFFFF"/>
        </w:rPr>
        <w:sectPr w:rsidR="00DD6801" w:rsidSect="004860B6">
          <w:pgSz w:w="11906" w:h="16838"/>
          <w:pgMar w:top="1525" w:right="1276" w:bottom="1440" w:left="1797" w:header="851" w:footer="992" w:gutter="0"/>
          <w:cols w:space="425"/>
          <w:docGrid w:linePitch="312"/>
        </w:sectPr>
      </w:pPr>
    </w:p>
    <w:p w14:paraId="099E98C0" w14:textId="77777777" w:rsidR="00DD6801" w:rsidRDefault="004B0092">
      <w:pPr>
        <w:pStyle w:val="3"/>
        <w:numPr>
          <w:ilvl w:val="0"/>
          <w:numId w:val="108"/>
        </w:numPr>
        <w:ind w:left="450" w:hanging="450"/>
        <w:rPr>
          <w:rFonts w:ascii="宋体" w:hAnsi="宋体"/>
          <w:szCs w:val="21"/>
        </w:rPr>
      </w:pPr>
      <w:r>
        <w:rPr>
          <w:rFonts w:ascii="宋体" w:hAnsi="宋体" w:hint="eastAsia"/>
          <w:szCs w:val="21"/>
        </w:rPr>
        <w:lastRenderedPageBreak/>
        <w:t>报告期内履行的及尚未履行完毕的重大担保情况</w:t>
      </w:r>
    </w:p>
    <w:sdt>
      <w:sdtPr>
        <w:alias w:val="是否适用：担保情况[双击切换]"/>
        <w:tag w:val="_GBC_aae98b3e30bd49e4b2e1d2643f200047"/>
        <w:id w:val="1573857318"/>
        <w:lock w:val="sdtLocked"/>
        <w:placeholder>
          <w:docPart w:val="GBC22222222222222222222222222222"/>
        </w:placeholder>
      </w:sdtPr>
      <w:sdtContent>
        <w:p w14:paraId="2456A131" w14:textId="3DECBDB8" w:rsidR="00B860F2"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p w14:paraId="4FA1C84B" w14:textId="15E5F882" w:rsidR="00DD6801" w:rsidRDefault="00DD6801"/>
    <w:p w14:paraId="0C8DC442" w14:textId="77777777" w:rsidR="00DD6801" w:rsidRDefault="00DD6801">
      <w:pPr>
        <w:sectPr w:rsidR="00DD6801" w:rsidSect="00F9523F">
          <w:pgSz w:w="16838" w:h="11906" w:orient="landscape"/>
          <w:pgMar w:top="1797" w:right="1525" w:bottom="1276" w:left="1440" w:header="851" w:footer="992" w:gutter="0"/>
          <w:cols w:space="425"/>
          <w:docGrid w:linePitch="312"/>
        </w:sectPr>
      </w:pPr>
    </w:p>
    <w:sdt>
      <w:sdtPr>
        <w:rPr>
          <w:rFonts w:ascii="宋体" w:hAnsi="宋体" w:cs="宋体"/>
          <w:b w:val="0"/>
          <w:bCs/>
          <w:kern w:val="0"/>
          <w:szCs w:val="21"/>
        </w:rPr>
        <w:alias w:val="模块:其他重大合同"/>
        <w:tag w:val="_SEC_e046194a1b604165ab4ac9dbd406e6b1"/>
        <w:id w:val="1197430623"/>
        <w:lock w:val="sdtLocked"/>
        <w:placeholder>
          <w:docPart w:val="GBC22222222222222222222222222222"/>
        </w:placeholder>
      </w:sdtPr>
      <w:sdtEndPr>
        <w:rPr>
          <w:rFonts w:hint="eastAsia"/>
        </w:rPr>
      </w:sdtEndPr>
      <w:sdtContent>
        <w:p w14:paraId="35AED7BE" w14:textId="77777777" w:rsidR="00DD6801" w:rsidRDefault="004B0092">
          <w:pPr>
            <w:pStyle w:val="3"/>
            <w:numPr>
              <w:ilvl w:val="0"/>
              <w:numId w:val="108"/>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161824111"/>
            <w:lock w:val="sdtLocked"/>
            <w:placeholder>
              <w:docPart w:val="GBC22222222222222222222222222222"/>
            </w:placeholder>
          </w:sdtPr>
          <w:sdtContent>
            <w:p w14:paraId="3CEEC505" w14:textId="19C188F7"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sdtContent>
    </w:sdt>
    <w:bookmarkStart w:id="52" w:name="_Hlk74904700" w:displacedByCustomXml="next"/>
    <w:sdt>
      <w:sdtPr>
        <w:rPr>
          <w:rFonts w:ascii="宋体" w:hAnsi="宋体" w:cs="宋体"/>
          <w:b w:val="0"/>
          <w:bCs/>
          <w:kern w:val="0"/>
          <w:szCs w:val="24"/>
        </w:rPr>
        <w:alias w:val="模块:"/>
        <w:tag w:val="_SEC_82a7281a6dc544bea8ef97d430f7b6fc"/>
        <w:id w:val="-1718270627"/>
        <w:lock w:val="sdtLocked"/>
        <w:placeholder>
          <w:docPart w:val="GBC22222222222222222222222222222"/>
        </w:placeholder>
      </w:sdtPr>
      <w:sdtEndPr>
        <w:rPr>
          <w:szCs w:val="21"/>
        </w:rPr>
      </w:sdtEndPr>
      <w:sdtContent>
        <w:bookmarkStart w:id="53" w:name="_Hlk74820557" w:displacedByCustomXml="prev"/>
        <w:p w14:paraId="2F09361F" w14:textId="77777777" w:rsidR="00DD6801" w:rsidRDefault="004B0092">
          <w:pPr>
            <w:pStyle w:val="2"/>
            <w:numPr>
              <w:ilvl w:val="0"/>
              <w:numId w:val="113"/>
            </w:numPr>
            <w:tabs>
              <w:tab w:val="left" w:pos="426"/>
            </w:tabs>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219860416"/>
            <w:lock w:val="sdtLocked"/>
            <w:placeholder>
              <w:docPart w:val="GBC22222222222222222222222222222"/>
            </w:placeholder>
          </w:sdtPr>
          <w:sdtContent>
            <w:p w14:paraId="0BF25C0E" w14:textId="4C6B387A" w:rsidR="00DD6801" w:rsidRDefault="004B0092" w:rsidP="00B860F2">
              <w:r>
                <w:fldChar w:fldCharType="begin"/>
              </w:r>
              <w:r w:rsidR="00B860F2">
                <w:instrText xml:space="preserve"> MACROBUTTON  SnrToggleCheckbox □适用 </w:instrText>
              </w:r>
              <w:r>
                <w:fldChar w:fldCharType="end"/>
              </w:r>
              <w:r>
                <w:fldChar w:fldCharType="begin"/>
              </w:r>
              <w:r w:rsidR="00B860F2">
                <w:instrText xml:space="preserve"> MACROBUTTON  SnrToggleCheckbox √不适用 </w:instrText>
              </w:r>
              <w:r>
                <w:fldChar w:fldCharType="end"/>
              </w:r>
            </w:p>
          </w:sdtContent>
        </w:sdt>
        <w:p w14:paraId="161A7150" w14:textId="58F60454" w:rsidR="00DD6801" w:rsidRDefault="00000000"/>
        <w:bookmarkEnd w:id="53" w:displacedByCustomXml="next"/>
      </w:sdtContent>
    </w:sdt>
    <w:bookmarkEnd w:id="52" w:displacedByCustomXml="prev"/>
    <w:p w14:paraId="0F79CF39" w14:textId="77777777" w:rsidR="00DD6801" w:rsidRDefault="004B0092">
      <w:pPr>
        <w:pStyle w:val="10"/>
        <w:numPr>
          <w:ilvl w:val="0"/>
          <w:numId w:val="3"/>
        </w:numPr>
        <w:rPr>
          <w:rFonts w:ascii="黑体" w:hAnsi="黑体"/>
        </w:rPr>
      </w:pPr>
      <w:bookmarkStart w:id="54" w:name="_Toc392233016"/>
      <w:bookmarkStart w:id="55" w:name="_Toc76114278"/>
      <w:r>
        <w:rPr>
          <w:rFonts w:ascii="黑体" w:hAnsi="黑体" w:hint="eastAsia"/>
        </w:rPr>
        <w:t>股份变动及股东情况</w:t>
      </w:r>
      <w:bookmarkEnd w:id="51"/>
      <w:bookmarkEnd w:id="54"/>
      <w:bookmarkEnd w:id="55"/>
    </w:p>
    <w:p w14:paraId="4F0F8A48" w14:textId="77777777" w:rsidR="00DD6801" w:rsidRDefault="004B0092">
      <w:pPr>
        <w:pStyle w:val="2"/>
        <w:numPr>
          <w:ilvl w:val="0"/>
          <w:numId w:val="1"/>
        </w:numPr>
        <w:spacing w:line="360" w:lineRule="auto"/>
        <w:ind w:left="422" w:hanging="422"/>
        <w:rPr>
          <w:rFonts w:ascii="宋体" w:hAnsi="宋体"/>
        </w:rPr>
      </w:pPr>
      <w:bookmarkStart w:id="56" w:name="_Toc342059476"/>
      <w:bookmarkStart w:id="57" w:name="_Toc342565989"/>
      <w:r>
        <w:rPr>
          <w:rFonts w:ascii="宋体" w:hAnsi="宋体"/>
        </w:rPr>
        <w:t>股</w:t>
      </w:r>
      <w:r>
        <w:rPr>
          <w:rFonts w:ascii="宋体" w:hAnsi="宋体" w:hint="eastAsia"/>
        </w:rPr>
        <w:t>本变动情况</w:t>
      </w:r>
      <w:bookmarkEnd w:id="56"/>
      <w:bookmarkEnd w:id="57"/>
    </w:p>
    <w:p w14:paraId="2238DE6D" w14:textId="77777777" w:rsidR="00DD6801" w:rsidRDefault="004B0092">
      <w:pPr>
        <w:pStyle w:val="3"/>
        <w:numPr>
          <w:ilvl w:val="1"/>
          <w:numId w:val="11"/>
        </w:numPr>
        <w:rPr>
          <w:rFonts w:ascii="宋体" w:hAnsi="宋体"/>
        </w:rPr>
      </w:pPr>
      <w:bookmarkStart w:id="58" w:name="_Toc342059477"/>
      <w:bookmarkStart w:id="59" w:name="_Toc342565990"/>
      <w:r>
        <w:rPr>
          <w:rFonts w:ascii="宋体" w:hAnsi="宋体" w:hint="eastAsia"/>
        </w:rPr>
        <w:t>股份变动情况表</w:t>
      </w:r>
      <w:bookmarkEnd w:id="58"/>
      <w:bookmarkEnd w:id="59"/>
    </w:p>
    <w:p w14:paraId="7AB9AF25" w14:textId="77777777" w:rsidR="00DD6801" w:rsidRDefault="004B0092">
      <w:pPr>
        <w:pStyle w:val="4"/>
        <w:numPr>
          <w:ilvl w:val="2"/>
          <w:numId w:val="12"/>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6765606"/>
        <w:lock w:val="sdtLocked"/>
        <w:placeholder>
          <w:docPart w:val="GBC22222222222222222222222222222"/>
        </w:placeholder>
      </w:sdtPr>
      <w:sdtContent>
        <w:p w14:paraId="40811D72" w14:textId="77777777" w:rsidR="00DD6801" w:rsidRDefault="004B0092">
          <w:r>
            <w:rPr>
              <w:rFonts w:hint="eastAsia"/>
            </w:rPr>
            <w:t>报告期内，公司股份总数及股本结构未发生变化。</w:t>
          </w:r>
        </w:p>
      </w:sdtContent>
    </w:sdt>
    <w:p w14:paraId="345373C2" w14:textId="77777777" w:rsidR="00DD6801" w:rsidRDefault="00DD6801"/>
    <w:bookmarkStart w:id="60" w:name="_Toc342565996" w:displacedByCustomXml="next"/>
    <w:bookmarkStart w:id="61" w:name="_Toc342059483" w:displacedByCustomXml="next"/>
    <w:sdt>
      <w:sdtPr>
        <w:rPr>
          <w:rFonts w:ascii="宋体" w:hAnsi="宋体" w:cs="宋体"/>
          <w:b w:val="0"/>
          <w:bCs/>
          <w:kern w:val="0"/>
          <w:szCs w:val="22"/>
        </w:rPr>
        <w:alias w:val="模块:股份变动情况说明"/>
        <w:tag w:val="_GBC_11d26f58e47e4a1f997d73362074f464"/>
        <w:id w:val="19905621"/>
        <w:lock w:val="sdtLocked"/>
        <w:placeholder>
          <w:docPart w:val="GBC22222222222222222222222222222"/>
        </w:placeholder>
      </w:sdtPr>
      <w:sdtEndPr>
        <w:rPr>
          <w:rFonts w:hint="eastAsia"/>
          <w:szCs w:val="21"/>
        </w:rPr>
      </w:sdtEndPr>
      <w:sdtContent>
        <w:p w14:paraId="008CAF0D" w14:textId="77777777" w:rsidR="00DD6801" w:rsidRDefault="004B0092">
          <w:pPr>
            <w:pStyle w:val="4"/>
            <w:numPr>
              <w:ilvl w:val="2"/>
              <w:numId w:val="12"/>
            </w:numPr>
            <w:rPr>
              <w:rFonts w:ascii="宋体" w:hAnsi="宋体"/>
            </w:rPr>
          </w:pPr>
          <w:r>
            <w:rPr>
              <w:rFonts w:ascii="宋体" w:hAnsi="宋体"/>
            </w:rPr>
            <w:t>股份变动情况说明</w:t>
          </w:r>
        </w:p>
        <w:sdt>
          <w:sdtPr>
            <w:alias w:val="是否适用：普通股股份变动情况说明[双击切换]"/>
            <w:tag w:val="_GBC_28994e6dc9c649e498c0ab9c340777bf"/>
            <w:id w:val="-1920395375"/>
            <w:lock w:val="sdtLocked"/>
            <w:placeholder>
              <w:docPart w:val="GBC22222222222222222222222222222"/>
            </w:placeholder>
          </w:sdtPr>
          <w:sdtContent>
            <w:p w14:paraId="757190B4" w14:textId="70CE3D07" w:rsidR="00DD6801"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sdtContent>
    </w:sdt>
    <w:p w14:paraId="20C93421" w14:textId="77777777" w:rsidR="00DD6801" w:rsidRDefault="00DD6801"/>
    <w:sdt>
      <w:sdtPr>
        <w:rPr>
          <w:rFonts w:ascii="宋体" w:hAnsi="宋体" w:cs="宋体"/>
          <w:b w:val="0"/>
          <w:bCs/>
          <w:kern w:val="0"/>
          <w:szCs w:val="22"/>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szCs w:val="21"/>
        </w:rPr>
      </w:sdtEndPr>
      <w:sdtContent>
        <w:p w14:paraId="61E1930E" w14:textId="77777777" w:rsidR="00DD6801" w:rsidRDefault="004B0092">
          <w:pPr>
            <w:pStyle w:val="4"/>
            <w:numPr>
              <w:ilvl w:val="2"/>
              <w:numId w:val="12"/>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Locked"/>
            <w:placeholder>
              <w:docPart w:val="GBC22222222222222222222222222222"/>
            </w:placeholder>
          </w:sdtPr>
          <w:sdtContent>
            <w:p w14:paraId="38644850" w14:textId="499410D7" w:rsidR="00DD6801"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sdtContent>
    </w:sdt>
    <w:p w14:paraId="7A36FCE0" w14:textId="77777777" w:rsidR="00DD6801" w:rsidRDefault="00DD6801"/>
    <w:sdt>
      <w:sdtPr>
        <w:rPr>
          <w:rFonts w:ascii="宋体" w:hAnsi="宋体" w:cs="宋体"/>
          <w:b w:val="0"/>
          <w:bCs/>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hint="eastAsia"/>
          <w:szCs w:val="21"/>
        </w:rPr>
      </w:sdtEndPr>
      <w:sdtContent>
        <w:p w14:paraId="2A901915" w14:textId="77777777" w:rsidR="00DD6801" w:rsidRDefault="004B0092">
          <w:pPr>
            <w:pStyle w:val="4"/>
            <w:numPr>
              <w:ilvl w:val="2"/>
              <w:numId w:val="12"/>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640537726"/>
            <w:lock w:val="sdtLocked"/>
            <w:placeholder>
              <w:docPart w:val="GBC22222222222222222222222222222"/>
            </w:placeholder>
          </w:sdtPr>
          <w:sdtContent>
            <w:p w14:paraId="43C01882" w14:textId="4195C9D4" w:rsidR="00DD6801"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sdtContent>
    </w:sdt>
    <w:p w14:paraId="3B790D5E" w14:textId="77777777" w:rsidR="00DD6801" w:rsidRDefault="00DD6801"/>
    <w:sdt>
      <w:sdtPr>
        <w:rPr>
          <w:rFonts w:ascii="宋体" w:hAnsi="宋体" w:cs="宋体"/>
          <w:b w:val="0"/>
          <w:bCs/>
          <w:kern w:val="0"/>
          <w:szCs w:val="24"/>
        </w:rPr>
        <w:alias w:val="模块:限售股份变动情况"/>
        <w:tag w:val="_SEC_71bda84d0fff4902850bfc37d3477fb7"/>
        <w:id w:val="-610973217"/>
        <w:lock w:val="sdtLocked"/>
        <w:placeholder>
          <w:docPart w:val="GBC22222222222222222222222222222"/>
        </w:placeholder>
      </w:sdtPr>
      <w:sdtEndPr>
        <w:rPr>
          <w:szCs w:val="21"/>
        </w:rPr>
      </w:sdtEndPr>
      <w:sdtContent>
        <w:p w14:paraId="2E029655" w14:textId="77777777" w:rsidR="00DD6801" w:rsidRDefault="004B0092">
          <w:pPr>
            <w:pStyle w:val="3"/>
            <w:numPr>
              <w:ilvl w:val="1"/>
              <w:numId w:val="11"/>
            </w:numPr>
            <w:rPr>
              <w:rFonts w:ascii="宋体" w:hAnsi="宋体"/>
            </w:rPr>
          </w:pPr>
          <w:r>
            <w:rPr>
              <w:rFonts w:ascii="宋体" w:hAnsi="宋体"/>
            </w:rPr>
            <w:t>限售股份变动情况</w:t>
          </w:r>
        </w:p>
        <w:sdt>
          <w:sdtPr>
            <w:alias w:val="是否适用：限售股份变动情况表[双击切换]"/>
            <w:tag w:val="_GBC_6f5978a50e224b6aa94189436cdee711"/>
            <w:id w:val="1353003451"/>
            <w:lock w:val="sdtLocked"/>
            <w:placeholder>
              <w:docPart w:val="GBC22222222222222222222222222222"/>
            </w:placeholder>
          </w:sdtPr>
          <w:sdtContent>
            <w:p w14:paraId="5B688FB6" w14:textId="18C03A14" w:rsidR="00DD6801"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sdtContent>
    </w:sdt>
    <w:p w14:paraId="555E2457" w14:textId="77777777" w:rsidR="00DD6801" w:rsidRDefault="004B0092">
      <w:pPr>
        <w:pStyle w:val="2"/>
        <w:numPr>
          <w:ilvl w:val="0"/>
          <w:numId w:val="1"/>
        </w:numPr>
        <w:spacing w:line="360" w:lineRule="auto"/>
        <w:ind w:left="422" w:hanging="422"/>
        <w:rPr>
          <w:rFonts w:ascii="宋体" w:hAnsi="宋体"/>
        </w:rPr>
      </w:pPr>
      <w:r>
        <w:rPr>
          <w:rFonts w:ascii="宋体" w:hAnsi="宋体"/>
        </w:rPr>
        <w:t>股东情况</w:t>
      </w:r>
      <w:bookmarkEnd w:id="61"/>
      <w:bookmarkEnd w:id="60"/>
    </w:p>
    <w:sdt>
      <w:sdtPr>
        <w:rPr>
          <w:rFonts w:ascii="宋体" w:hAnsi="宋体" w:cs="宋体"/>
          <w:b w:val="0"/>
          <w:bCs/>
          <w:kern w:val="0"/>
          <w:szCs w:val="22"/>
        </w:rPr>
        <w:alias w:val="模块:股东总数"/>
        <w:tag w:val="_GBC_ba0ac3b5d31347c0a620e3662112fa62"/>
        <w:id w:val="19905801"/>
        <w:lock w:val="sdtLocked"/>
        <w:placeholder>
          <w:docPart w:val="GBC22222222222222222222222222222"/>
        </w:placeholder>
      </w:sdtPr>
      <w:sdtEndPr>
        <w:rPr>
          <w:szCs w:val="21"/>
        </w:rPr>
      </w:sdtEndPr>
      <w:sdtContent>
        <w:p w14:paraId="17A4F4AD" w14:textId="77777777" w:rsidR="00DD6801" w:rsidRDefault="004B0092">
          <w:pPr>
            <w:pStyle w:val="3"/>
            <w:numPr>
              <w:ilvl w:val="1"/>
              <w:numId w:val="13"/>
            </w:numPr>
            <w:rPr>
              <w:rFonts w:ascii="宋体" w:hAnsi="宋体"/>
            </w:rPr>
          </w:pPr>
          <w:r>
            <w:rPr>
              <w:rFonts w:ascii="宋体" w:hAnsi="宋体"/>
            </w:rPr>
            <w:t>股东总数：</w:t>
          </w:r>
        </w:p>
        <w:tbl>
          <w:tblPr>
            <w:tblStyle w:val="a7"/>
            <w:tblW w:w="0" w:type="auto"/>
            <w:tblLook w:val="04A0" w:firstRow="1" w:lastRow="0" w:firstColumn="1" w:lastColumn="0" w:noHBand="0" w:noVBand="1"/>
          </w:tblPr>
          <w:tblGrid>
            <w:gridCol w:w="5070"/>
            <w:gridCol w:w="3978"/>
          </w:tblGrid>
          <w:tr w:rsidR="00DD6801" w14:paraId="7EA58952" w14:textId="77777777" w:rsidTr="00310188">
            <w:sdt>
              <w:sdtPr>
                <w:tag w:val="_PLD_9206d6884981495295105158630a6172"/>
                <w:id w:val="-1960098505"/>
                <w:lock w:val="sdtLocked"/>
              </w:sdtPr>
              <w:sdtContent>
                <w:tc>
                  <w:tcPr>
                    <w:tcW w:w="5070" w:type="dxa"/>
                  </w:tcPr>
                  <w:p w14:paraId="2E4B46DF" w14:textId="77777777" w:rsidR="00DD6801" w:rsidRDefault="004B0092">
                    <w:r>
                      <w:t>截至报告期末</w:t>
                    </w:r>
                    <w:r>
                      <w:rPr>
                        <w:rFonts w:hint="eastAsia"/>
                      </w:rPr>
                      <w:t>普通股</w:t>
                    </w:r>
                    <w:r>
                      <w:t>股东总数</w:t>
                    </w:r>
                    <w:r>
                      <w:t>(</w:t>
                    </w:r>
                    <w:r>
                      <w:t>户</w:t>
                    </w:r>
                    <w:r>
                      <w:t>)</w:t>
                    </w:r>
                  </w:p>
                </w:tc>
              </w:sdtContent>
            </w:sdt>
            <w:sdt>
              <w:sdtPr>
                <w:alias w:val="报告期末股东总数"/>
                <w:tag w:val="_GBC_9fd402ec66014f4e9716c7fdb0286bd2"/>
                <w:id w:val="19905797"/>
                <w:lock w:val="sdtLocked"/>
              </w:sdtPr>
              <w:sdtContent>
                <w:tc>
                  <w:tcPr>
                    <w:tcW w:w="3978" w:type="dxa"/>
                  </w:tcPr>
                  <w:p w14:paraId="18EAB16E" w14:textId="12077EF9" w:rsidR="00DD6801" w:rsidRDefault="00B860F2">
                    <w:pPr>
                      <w:jc w:val="right"/>
                    </w:pPr>
                    <w:r>
                      <w:t>65,109</w:t>
                    </w:r>
                  </w:p>
                </w:tc>
              </w:sdtContent>
            </w:sdt>
          </w:tr>
          <w:tr w:rsidR="00DD6801" w14:paraId="203BCC68" w14:textId="77777777" w:rsidTr="00310188">
            <w:sdt>
              <w:sdtPr>
                <w:tag w:val="_PLD_40c51c13ddad420ab635010b5df15a40"/>
                <w:id w:val="-1456631217"/>
                <w:lock w:val="sdtLocked"/>
              </w:sdtPr>
              <w:sdtContent>
                <w:tc>
                  <w:tcPr>
                    <w:tcW w:w="5070" w:type="dxa"/>
                  </w:tcPr>
                  <w:p w14:paraId="2F92101E" w14:textId="77777777" w:rsidR="00DD6801" w:rsidRDefault="004B0092">
                    <w:r>
                      <w:rPr>
                        <w:rFonts w:hint="eastAsia"/>
                      </w:rPr>
                      <w:t>截至报告期末表决权恢复的优先股股东总数（户）</w:t>
                    </w:r>
                  </w:p>
                </w:tc>
              </w:sdtContent>
            </w:sdt>
            <w:tc>
              <w:tcPr>
                <w:tcW w:w="3978" w:type="dxa"/>
              </w:tcPr>
              <w:p w14:paraId="11811629" w14:textId="77777777" w:rsidR="00DD6801" w:rsidRDefault="00DD6801">
                <w:pPr>
                  <w:jc w:val="right"/>
                </w:pPr>
              </w:p>
            </w:tc>
          </w:tr>
        </w:tbl>
        <w:p w14:paraId="311D7D63" w14:textId="77777777" w:rsidR="00DD6801" w:rsidRDefault="00000000"/>
      </w:sdtContent>
    </w:sdt>
    <w:bookmarkStart w:id="62" w:name="_Toc342059485" w:displacedByCustomXml="next"/>
    <w:bookmarkStart w:id="63" w:name="_Toc342565998" w:displacedByCustomXml="next"/>
    <w:sdt>
      <w:sdtPr>
        <w:rPr>
          <w:rFonts w:ascii="宋体" w:hAnsi="宋体" w:cs="宋体" w:hint="eastAsia"/>
          <w:b w:val="0"/>
          <w:bCs/>
          <w:kern w:val="0"/>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hint="default"/>
          <w:szCs w:val="21"/>
        </w:rPr>
      </w:sdtEndPr>
      <w:sdtContent>
        <w:bookmarkEnd w:id="63" w:displacedByCustomXml="prev"/>
        <w:bookmarkEnd w:id="62" w:displacedByCustomXml="prev"/>
        <w:p w14:paraId="535FFD01" w14:textId="77777777" w:rsidR="00DD6801" w:rsidRDefault="004B0092">
          <w:pPr>
            <w:pStyle w:val="3"/>
            <w:numPr>
              <w:ilvl w:val="1"/>
              <w:numId w:val="13"/>
            </w:numPr>
            <w:rPr>
              <w:rFonts w:ascii="宋体" w:hAnsi="宋体"/>
            </w:rPr>
          </w:pPr>
          <w:r>
            <w:rPr>
              <w:rFonts w:ascii="宋体" w:hAnsi="宋体" w:hint="eastAsia"/>
              <w:szCs w:val="21"/>
            </w:rPr>
            <w:t>截至报告期末前十名股东、前十名流通股东（或无限售条件股东）持股情况表</w:t>
          </w:r>
        </w:p>
        <w:p w14:paraId="2479F87D" w14:textId="77777777" w:rsidR="00DD6801" w:rsidRDefault="004B0092">
          <w:pPr>
            <w:jc w:val="right"/>
          </w:pPr>
          <w:r>
            <w:t>单位：</w:t>
          </w:r>
          <w:sdt>
            <w:sdtPr>
              <w:rPr>
                <w:bCs w:val="0"/>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rPr>
                <w:t>股</w:t>
              </w:r>
            </w:sdtContent>
          </w:sdt>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098"/>
            <w:gridCol w:w="1377"/>
            <w:gridCol w:w="741"/>
            <w:gridCol w:w="987"/>
            <w:gridCol w:w="736"/>
            <w:gridCol w:w="1199"/>
            <w:gridCol w:w="290"/>
            <w:gridCol w:w="1935"/>
          </w:tblGrid>
          <w:tr w:rsidR="00B32D75" w14:paraId="717F4C5C" w14:textId="77777777" w:rsidTr="00A541CF">
            <w:trPr>
              <w:cantSplit/>
            </w:trPr>
            <w:sdt>
              <w:sdtPr>
                <w:rPr>
                  <w:rFonts w:ascii="宋体" w:hAnsi="宋体"/>
                </w:rPr>
                <w:tag w:val="_PLD_3038da138bad4905b589aeba821a8575"/>
                <w:id w:val="-512531087"/>
                <w:lock w:val="sdtLocked"/>
              </w:sdtPr>
              <w:sdtContent>
                <w:tc>
                  <w:tcPr>
                    <w:tcW w:w="10490" w:type="dxa"/>
                    <w:gridSpan w:val="9"/>
                    <w:shd w:val="clear" w:color="auto" w:fill="auto"/>
                    <w:vAlign w:val="center"/>
                  </w:tcPr>
                  <w:p w14:paraId="04CAC1F3" w14:textId="77777777" w:rsidR="00B32D75" w:rsidRDefault="00B32D75" w:rsidP="00A541CF">
                    <w:pPr>
                      <w:pStyle w:val="aa"/>
                      <w:jc w:val="center"/>
                      <w:rPr>
                        <w:rFonts w:ascii="宋体" w:hAnsi="宋体"/>
                      </w:rPr>
                    </w:pPr>
                    <w:r>
                      <w:rPr>
                        <w:rFonts w:ascii="宋体" w:hAnsi="宋体"/>
                      </w:rPr>
                      <w:t>前十名股东持股情况</w:t>
                    </w:r>
                  </w:p>
                </w:tc>
              </w:sdtContent>
            </w:sdt>
          </w:tr>
          <w:tr w:rsidR="00B32D75" w14:paraId="70A3B4CC" w14:textId="77777777" w:rsidTr="00A541CF">
            <w:trPr>
              <w:cantSplit/>
            </w:trPr>
            <w:sdt>
              <w:sdtPr>
                <w:tag w:val="_PLD_80eda5ca76254dc1b950ed7de7dc5885"/>
                <w:id w:val="-101267400"/>
                <w:lock w:val="sdtLocked"/>
              </w:sdtPr>
              <w:sdtContent>
                <w:tc>
                  <w:tcPr>
                    <w:tcW w:w="2127" w:type="dxa"/>
                    <w:vMerge w:val="restart"/>
                    <w:shd w:val="clear" w:color="auto" w:fill="auto"/>
                    <w:vAlign w:val="center"/>
                  </w:tcPr>
                  <w:p w14:paraId="3BA15165" w14:textId="77777777" w:rsidR="00B32D75" w:rsidRDefault="00B32D75" w:rsidP="00A541CF">
                    <w:pPr>
                      <w:jc w:val="center"/>
                    </w:pPr>
                    <w:r>
                      <w:t>股东名称</w:t>
                    </w:r>
                  </w:p>
                  <w:p w14:paraId="36BC5FCA" w14:textId="77777777" w:rsidR="00B32D75" w:rsidRDefault="00B32D75" w:rsidP="00A541CF">
                    <w:pPr>
                      <w:jc w:val="center"/>
                    </w:pPr>
                    <w:r>
                      <w:rPr>
                        <w:rFonts w:hint="eastAsia"/>
                      </w:rPr>
                      <w:t>（全称）</w:t>
                    </w:r>
                  </w:p>
                </w:tc>
              </w:sdtContent>
            </w:sdt>
            <w:sdt>
              <w:sdtPr>
                <w:tag w:val="_PLD_ca2ffd3fc186426e98aac562ecc1ba54"/>
                <w:id w:val="1860244270"/>
                <w:lock w:val="sdtLocked"/>
              </w:sdtPr>
              <w:sdtContent>
                <w:tc>
                  <w:tcPr>
                    <w:tcW w:w="1098" w:type="dxa"/>
                    <w:vMerge w:val="restart"/>
                    <w:shd w:val="clear" w:color="auto" w:fill="auto"/>
                    <w:vAlign w:val="center"/>
                  </w:tcPr>
                  <w:p w14:paraId="73B3A8E3" w14:textId="77777777" w:rsidR="00B32D75" w:rsidRDefault="00B32D75" w:rsidP="00A541CF">
                    <w:pPr>
                      <w:jc w:val="center"/>
                    </w:pPr>
                    <w:r>
                      <w:t>报告期内增减</w:t>
                    </w:r>
                  </w:p>
                </w:tc>
              </w:sdtContent>
            </w:sdt>
            <w:sdt>
              <w:sdtPr>
                <w:tag w:val="_PLD_084006d53bec42bea9418fc4576a1210"/>
                <w:id w:val="609086100"/>
                <w:lock w:val="sdtLocked"/>
              </w:sdtPr>
              <w:sdtContent>
                <w:tc>
                  <w:tcPr>
                    <w:tcW w:w="1377" w:type="dxa"/>
                    <w:vMerge w:val="restart"/>
                    <w:shd w:val="clear" w:color="auto" w:fill="auto"/>
                    <w:vAlign w:val="center"/>
                  </w:tcPr>
                  <w:p w14:paraId="4E630ADE" w14:textId="77777777" w:rsidR="00B32D75" w:rsidRDefault="00B32D75" w:rsidP="00A541CF">
                    <w:pPr>
                      <w:jc w:val="center"/>
                    </w:pPr>
                    <w:r>
                      <w:t>期末持股数量</w:t>
                    </w:r>
                  </w:p>
                </w:tc>
              </w:sdtContent>
            </w:sdt>
            <w:sdt>
              <w:sdtPr>
                <w:tag w:val="_PLD_f27008de77ee4b27b35e2ae22d35699c"/>
                <w:id w:val="-1362822465"/>
                <w:lock w:val="sdtLocked"/>
              </w:sdtPr>
              <w:sdtContent>
                <w:tc>
                  <w:tcPr>
                    <w:tcW w:w="0" w:type="auto"/>
                    <w:vMerge w:val="restart"/>
                    <w:shd w:val="clear" w:color="auto" w:fill="auto"/>
                    <w:vAlign w:val="center"/>
                  </w:tcPr>
                  <w:p w14:paraId="48A4D0F9" w14:textId="77777777" w:rsidR="00B32D75" w:rsidRDefault="00B32D75" w:rsidP="00A541CF">
                    <w:pPr>
                      <w:jc w:val="center"/>
                    </w:pPr>
                    <w:r>
                      <w:t>比例(%)</w:t>
                    </w:r>
                  </w:p>
                </w:tc>
              </w:sdtContent>
            </w:sdt>
            <w:sdt>
              <w:sdtPr>
                <w:rPr>
                  <w:rFonts w:ascii="宋体" w:hAnsi="宋体"/>
                </w:rPr>
                <w:tag w:val="_PLD_34fcc5fa9a414555bef1b48aa74c8135"/>
                <w:id w:val="-476384457"/>
                <w:lock w:val="sdtLocked"/>
              </w:sdtPr>
              <w:sdtContent>
                <w:tc>
                  <w:tcPr>
                    <w:tcW w:w="987" w:type="dxa"/>
                    <w:vMerge w:val="restart"/>
                    <w:shd w:val="clear" w:color="auto" w:fill="auto"/>
                    <w:vAlign w:val="center"/>
                  </w:tcPr>
                  <w:p w14:paraId="75F1B0A1" w14:textId="77777777" w:rsidR="00B32D75" w:rsidRDefault="00B32D75" w:rsidP="00A541CF">
                    <w:pPr>
                      <w:pStyle w:val="af9"/>
                      <w:rPr>
                        <w:rFonts w:ascii="宋体" w:hAnsi="宋体"/>
                        <w:bCs w:val="0"/>
                        <w:color w:val="00B050"/>
                      </w:rPr>
                    </w:pPr>
                    <w:r>
                      <w:rPr>
                        <w:rFonts w:ascii="宋体" w:hAnsi="宋体"/>
                      </w:rPr>
                      <w:t>持有有限售条件股份数量</w:t>
                    </w:r>
                  </w:p>
                </w:tc>
              </w:sdtContent>
            </w:sdt>
            <w:sdt>
              <w:sdtPr>
                <w:tag w:val="_PLD_94fbee67e09740e59eb90272af77b58a"/>
                <w:id w:val="52274867"/>
                <w:lock w:val="sdtLocked"/>
              </w:sdtPr>
              <w:sdtContent>
                <w:tc>
                  <w:tcPr>
                    <w:tcW w:w="2225" w:type="dxa"/>
                    <w:gridSpan w:val="3"/>
                    <w:shd w:val="clear" w:color="auto" w:fill="auto"/>
                    <w:vAlign w:val="center"/>
                  </w:tcPr>
                  <w:p w14:paraId="5411F7F7" w14:textId="77777777" w:rsidR="00B32D75" w:rsidRDefault="00B32D75" w:rsidP="00A541CF">
                    <w:pPr>
                      <w:jc w:val="center"/>
                    </w:pPr>
                    <w:r>
                      <w:t>质押</w:t>
                    </w:r>
                    <w:r>
                      <w:rPr>
                        <w:rFonts w:hint="eastAsia"/>
                      </w:rPr>
                      <w:t>、标记</w:t>
                    </w:r>
                    <w:r>
                      <w:t>或冻结情况</w:t>
                    </w:r>
                  </w:p>
                </w:tc>
              </w:sdtContent>
            </w:sdt>
            <w:sdt>
              <w:sdtPr>
                <w:tag w:val="_PLD_2228ecf4db6a4362bff11fe1e2d3c903"/>
                <w:id w:val="1992599137"/>
                <w:lock w:val="sdtLocked"/>
              </w:sdtPr>
              <w:sdtContent>
                <w:tc>
                  <w:tcPr>
                    <w:tcW w:w="1935" w:type="dxa"/>
                    <w:vMerge w:val="restart"/>
                    <w:shd w:val="clear" w:color="auto" w:fill="auto"/>
                    <w:vAlign w:val="center"/>
                  </w:tcPr>
                  <w:p w14:paraId="506292B9" w14:textId="77777777" w:rsidR="00B32D75" w:rsidRDefault="00B32D75" w:rsidP="00A541CF">
                    <w:pPr>
                      <w:jc w:val="center"/>
                    </w:pPr>
                    <w:r>
                      <w:t>股东性质</w:t>
                    </w:r>
                  </w:p>
                </w:tc>
              </w:sdtContent>
            </w:sdt>
          </w:tr>
          <w:tr w:rsidR="00B32D75" w14:paraId="40A1DA88" w14:textId="77777777" w:rsidTr="00A541CF">
            <w:trPr>
              <w:cantSplit/>
            </w:trPr>
            <w:tc>
              <w:tcPr>
                <w:tcW w:w="2127" w:type="dxa"/>
                <w:vMerge/>
                <w:tcBorders>
                  <w:bottom w:val="single" w:sz="4" w:space="0" w:color="auto"/>
                </w:tcBorders>
                <w:shd w:val="clear" w:color="auto" w:fill="auto"/>
                <w:vAlign w:val="center"/>
              </w:tcPr>
              <w:p w14:paraId="535BDE09" w14:textId="77777777" w:rsidR="00B32D75" w:rsidRDefault="00B32D75" w:rsidP="00A541CF">
                <w:pPr>
                  <w:jc w:val="center"/>
                </w:pPr>
              </w:p>
            </w:tc>
            <w:tc>
              <w:tcPr>
                <w:tcW w:w="1098" w:type="dxa"/>
                <w:vMerge/>
                <w:tcBorders>
                  <w:bottom w:val="single" w:sz="4" w:space="0" w:color="auto"/>
                </w:tcBorders>
                <w:shd w:val="clear" w:color="auto" w:fill="auto"/>
                <w:vAlign w:val="center"/>
              </w:tcPr>
              <w:p w14:paraId="0661D6B7" w14:textId="77777777" w:rsidR="00B32D75" w:rsidRDefault="00B32D75" w:rsidP="00A541CF">
                <w:pPr>
                  <w:jc w:val="center"/>
                </w:pPr>
              </w:p>
            </w:tc>
            <w:tc>
              <w:tcPr>
                <w:tcW w:w="1377" w:type="dxa"/>
                <w:vMerge/>
                <w:tcBorders>
                  <w:bottom w:val="single" w:sz="4" w:space="0" w:color="auto"/>
                </w:tcBorders>
                <w:shd w:val="clear" w:color="auto" w:fill="auto"/>
                <w:vAlign w:val="center"/>
              </w:tcPr>
              <w:p w14:paraId="7276DCFB" w14:textId="77777777" w:rsidR="00B32D75" w:rsidRDefault="00B32D75" w:rsidP="00A541CF">
                <w:pPr>
                  <w:jc w:val="center"/>
                </w:pPr>
              </w:p>
            </w:tc>
            <w:tc>
              <w:tcPr>
                <w:tcW w:w="0" w:type="auto"/>
                <w:vMerge/>
                <w:tcBorders>
                  <w:bottom w:val="single" w:sz="4" w:space="0" w:color="auto"/>
                </w:tcBorders>
                <w:shd w:val="clear" w:color="auto" w:fill="auto"/>
                <w:vAlign w:val="center"/>
              </w:tcPr>
              <w:p w14:paraId="5508735B" w14:textId="77777777" w:rsidR="00B32D75" w:rsidRDefault="00B32D75" w:rsidP="00A541CF">
                <w:pPr>
                  <w:jc w:val="center"/>
                </w:pPr>
              </w:p>
            </w:tc>
            <w:tc>
              <w:tcPr>
                <w:tcW w:w="987" w:type="dxa"/>
                <w:vMerge/>
                <w:tcBorders>
                  <w:bottom w:val="single" w:sz="4" w:space="0" w:color="auto"/>
                </w:tcBorders>
                <w:shd w:val="clear" w:color="auto" w:fill="auto"/>
                <w:vAlign w:val="center"/>
              </w:tcPr>
              <w:p w14:paraId="403E52BC" w14:textId="77777777" w:rsidR="00B32D75" w:rsidRDefault="00B32D75" w:rsidP="00A541CF">
                <w:pPr>
                  <w:jc w:val="center"/>
                </w:pPr>
              </w:p>
            </w:tc>
            <w:sdt>
              <w:sdtPr>
                <w:tag w:val="_PLD_45bf36a531de47beb596ebacadac576a"/>
                <w:id w:val="906419791"/>
                <w:lock w:val="sdtLocked"/>
              </w:sdtPr>
              <w:sdtContent>
                <w:tc>
                  <w:tcPr>
                    <w:tcW w:w="736" w:type="dxa"/>
                    <w:tcBorders>
                      <w:bottom w:val="single" w:sz="4" w:space="0" w:color="auto"/>
                    </w:tcBorders>
                    <w:shd w:val="clear" w:color="auto" w:fill="auto"/>
                    <w:vAlign w:val="center"/>
                  </w:tcPr>
                  <w:p w14:paraId="31F8C69F" w14:textId="77777777" w:rsidR="00B32D75" w:rsidRDefault="00B32D75" w:rsidP="00A541CF">
                    <w:pPr>
                      <w:jc w:val="center"/>
                    </w:pPr>
                    <w:r>
                      <w:t>股份状态</w:t>
                    </w:r>
                  </w:p>
                </w:tc>
              </w:sdtContent>
            </w:sdt>
            <w:sdt>
              <w:sdtPr>
                <w:tag w:val="_PLD_bea7397233604f859f8d14f2ae0a0417"/>
                <w:id w:val="-515688410"/>
                <w:lock w:val="sdtLocked"/>
              </w:sdtPr>
              <w:sdtContent>
                <w:tc>
                  <w:tcPr>
                    <w:tcW w:w="1489" w:type="dxa"/>
                    <w:gridSpan w:val="2"/>
                    <w:tcBorders>
                      <w:bottom w:val="single" w:sz="4" w:space="0" w:color="auto"/>
                    </w:tcBorders>
                    <w:shd w:val="clear" w:color="auto" w:fill="auto"/>
                    <w:vAlign w:val="center"/>
                  </w:tcPr>
                  <w:p w14:paraId="2FE890D0" w14:textId="77777777" w:rsidR="00B32D75" w:rsidRDefault="00B32D75" w:rsidP="00A541CF">
                    <w:pPr>
                      <w:jc w:val="center"/>
                    </w:pPr>
                    <w:r>
                      <w:t>数量</w:t>
                    </w:r>
                  </w:p>
                </w:tc>
              </w:sdtContent>
            </w:sdt>
            <w:tc>
              <w:tcPr>
                <w:tcW w:w="1935" w:type="dxa"/>
                <w:vMerge/>
                <w:shd w:val="clear" w:color="auto" w:fill="auto"/>
                <w:vAlign w:val="center"/>
              </w:tcPr>
              <w:p w14:paraId="0808473E" w14:textId="77777777" w:rsidR="00B32D75" w:rsidRDefault="00B32D75" w:rsidP="00A541CF">
                <w:pPr>
                  <w:jc w:val="center"/>
                </w:pPr>
              </w:p>
            </w:tc>
          </w:tr>
          <w:sdt>
            <w:sdtPr>
              <w:alias w:val="前十名股东持股情况"/>
              <w:tag w:val="_GBC_5fc8eaeeffc7456eb1a09687db3d4206"/>
              <w:id w:val="1278453309"/>
              <w:lock w:val="sdtLocked"/>
            </w:sdtPr>
            <w:sdtEndPr>
              <w:rPr>
                <w:color w:val="FF9900"/>
              </w:rPr>
            </w:sdtEndPr>
            <w:sdtContent>
              <w:tr w:rsidR="00B32D75" w14:paraId="765E60EB" w14:textId="77777777" w:rsidTr="00A541CF">
                <w:trPr>
                  <w:cantSplit/>
                </w:trPr>
                <w:tc>
                  <w:tcPr>
                    <w:tcW w:w="2127" w:type="dxa"/>
                    <w:shd w:val="clear" w:color="auto" w:fill="auto"/>
                    <w:vAlign w:val="center"/>
                  </w:tcPr>
                  <w:p w14:paraId="1C497869" w14:textId="77777777" w:rsidR="00B32D75" w:rsidRDefault="00B32D75" w:rsidP="00A541CF">
                    <w:r>
                      <w:t>好当家集团有限公司</w:t>
                    </w:r>
                  </w:p>
                </w:tc>
                <w:tc>
                  <w:tcPr>
                    <w:tcW w:w="1098" w:type="dxa"/>
                    <w:shd w:val="clear" w:color="auto" w:fill="auto"/>
                    <w:vAlign w:val="center"/>
                  </w:tcPr>
                  <w:p w14:paraId="499D284A" w14:textId="77777777" w:rsidR="00B32D75" w:rsidRDefault="00B32D75" w:rsidP="00A541CF">
                    <w:pPr>
                      <w:jc w:val="right"/>
                    </w:pPr>
                  </w:p>
                </w:tc>
                <w:tc>
                  <w:tcPr>
                    <w:tcW w:w="1377" w:type="dxa"/>
                    <w:shd w:val="clear" w:color="auto" w:fill="auto"/>
                    <w:vAlign w:val="center"/>
                  </w:tcPr>
                  <w:p w14:paraId="2D1F780D" w14:textId="77777777" w:rsidR="00B32D75" w:rsidRDefault="00B32D75" w:rsidP="00A541CF">
                    <w:pPr>
                      <w:jc w:val="right"/>
                    </w:pPr>
                    <w:r>
                      <w:t>573,470,990</w:t>
                    </w:r>
                  </w:p>
                </w:tc>
                <w:tc>
                  <w:tcPr>
                    <w:tcW w:w="0" w:type="auto"/>
                    <w:shd w:val="clear" w:color="auto" w:fill="auto"/>
                    <w:vAlign w:val="center"/>
                  </w:tcPr>
                  <w:p w14:paraId="2B4D440B" w14:textId="77777777" w:rsidR="00B32D75" w:rsidRDefault="00B32D75" w:rsidP="00A541CF">
                    <w:pPr>
                      <w:jc w:val="right"/>
                    </w:pPr>
                    <w:r>
                      <w:t>39.25</w:t>
                    </w:r>
                  </w:p>
                </w:tc>
                <w:tc>
                  <w:tcPr>
                    <w:tcW w:w="987" w:type="dxa"/>
                    <w:shd w:val="clear" w:color="auto" w:fill="auto"/>
                    <w:vAlign w:val="center"/>
                  </w:tcPr>
                  <w:p w14:paraId="4E38321C" w14:textId="77777777" w:rsidR="00B32D75" w:rsidRDefault="00B32D75" w:rsidP="00A541CF">
                    <w:pPr>
                      <w:jc w:val="right"/>
                    </w:pPr>
                  </w:p>
                </w:tc>
                <w:sdt>
                  <w:sdtPr>
                    <w:alias w:val="前十名股东持有股份状态"/>
                    <w:tag w:val="_GBC_d5194108b2a8481e94140819dbdc5afe"/>
                    <w:id w:val="177797841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36" w:type="dxa"/>
                        <w:shd w:val="clear" w:color="auto" w:fill="auto"/>
                        <w:vAlign w:val="center"/>
                      </w:tcPr>
                      <w:p w14:paraId="5CE74D63" w14:textId="77777777" w:rsidR="00B32D75" w:rsidRDefault="00B32D75" w:rsidP="00A541CF">
                        <w:pPr>
                          <w:jc w:val="center"/>
                          <w:rPr>
                            <w:color w:val="FF9900"/>
                          </w:rPr>
                        </w:pPr>
                        <w:r>
                          <w:t>质押</w:t>
                        </w:r>
                      </w:p>
                    </w:tc>
                  </w:sdtContent>
                </w:sdt>
                <w:tc>
                  <w:tcPr>
                    <w:tcW w:w="1489" w:type="dxa"/>
                    <w:gridSpan w:val="2"/>
                    <w:shd w:val="clear" w:color="auto" w:fill="auto"/>
                    <w:vAlign w:val="center"/>
                  </w:tcPr>
                  <w:p w14:paraId="3090BA6A" w14:textId="77777777" w:rsidR="00B32D75" w:rsidRDefault="00B32D75" w:rsidP="00A541CF">
                    <w:pPr>
                      <w:jc w:val="right"/>
                    </w:pPr>
                    <w:r>
                      <w:t>378,215,687</w:t>
                    </w:r>
                  </w:p>
                </w:tc>
                <w:sdt>
                  <w:sdtPr>
                    <w:alias w:val="前十名股东的股东性质"/>
                    <w:tag w:val="_GBC_71380bc899eb4b9781e95e37e7a1e221"/>
                    <w:id w:val="-100165193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935" w:type="dxa"/>
                        <w:shd w:val="clear" w:color="auto" w:fill="auto"/>
                        <w:vAlign w:val="center"/>
                      </w:tcPr>
                      <w:p w14:paraId="3B4C3A1E" w14:textId="77777777" w:rsidR="00B32D75" w:rsidRDefault="00B32D75" w:rsidP="00A541CF">
                        <w:pPr>
                          <w:rPr>
                            <w:color w:val="FF9900"/>
                          </w:rPr>
                        </w:pPr>
                        <w:r>
                          <w:t>境内非国有法人</w:t>
                        </w:r>
                      </w:p>
                    </w:tc>
                  </w:sdtContent>
                </w:sdt>
              </w:tr>
            </w:sdtContent>
          </w:sdt>
          <w:sdt>
            <w:sdtPr>
              <w:alias w:val="前十名股东持股情况"/>
              <w:tag w:val="_GBC_5fc8eaeeffc7456eb1a09687db3d4206"/>
              <w:id w:val="-1472584684"/>
              <w:lock w:val="sdtLocked"/>
            </w:sdtPr>
            <w:sdtEndPr>
              <w:rPr>
                <w:color w:val="FF9900"/>
              </w:rPr>
            </w:sdtEndPr>
            <w:sdtContent>
              <w:tr w:rsidR="00B32D75" w14:paraId="340DB59B" w14:textId="77777777" w:rsidTr="00A541CF">
                <w:trPr>
                  <w:cantSplit/>
                </w:trPr>
                <w:tc>
                  <w:tcPr>
                    <w:tcW w:w="2127" w:type="dxa"/>
                    <w:shd w:val="clear" w:color="auto" w:fill="auto"/>
                    <w:vAlign w:val="center"/>
                  </w:tcPr>
                  <w:p w14:paraId="1DB91747" w14:textId="77777777" w:rsidR="00B32D75" w:rsidRDefault="00B32D75" w:rsidP="00A541CF">
                    <w:r>
                      <w:t>徐莉蓉</w:t>
                    </w:r>
                  </w:p>
                </w:tc>
                <w:tc>
                  <w:tcPr>
                    <w:tcW w:w="1098" w:type="dxa"/>
                    <w:shd w:val="clear" w:color="auto" w:fill="auto"/>
                    <w:vAlign w:val="center"/>
                  </w:tcPr>
                  <w:p w14:paraId="60BEB4AA" w14:textId="77777777" w:rsidR="00B32D75" w:rsidRDefault="00B32D75" w:rsidP="00A541CF">
                    <w:pPr>
                      <w:jc w:val="right"/>
                    </w:pPr>
                  </w:p>
                </w:tc>
                <w:tc>
                  <w:tcPr>
                    <w:tcW w:w="1377" w:type="dxa"/>
                    <w:shd w:val="clear" w:color="auto" w:fill="auto"/>
                    <w:vAlign w:val="center"/>
                  </w:tcPr>
                  <w:p w14:paraId="0F25CE9A" w14:textId="77777777" w:rsidR="00B32D75" w:rsidRDefault="00B32D75" w:rsidP="00A541CF">
                    <w:pPr>
                      <w:jc w:val="right"/>
                    </w:pPr>
                    <w:r>
                      <w:t>7,724,300</w:t>
                    </w:r>
                  </w:p>
                </w:tc>
                <w:tc>
                  <w:tcPr>
                    <w:tcW w:w="0" w:type="auto"/>
                    <w:shd w:val="clear" w:color="auto" w:fill="auto"/>
                    <w:vAlign w:val="center"/>
                  </w:tcPr>
                  <w:p w14:paraId="3873B28D" w14:textId="77777777" w:rsidR="00B32D75" w:rsidRDefault="00B32D75" w:rsidP="00A541CF">
                    <w:pPr>
                      <w:jc w:val="right"/>
                    </w:pPr>
                    <w:r>
                      <w:t>0.53</w:t>
                    </w:r>
                  </w:p>
                </w:tc>
                <w:tc>
                  <w:tcPr>
                    <w:tcW w:w="987" w:type="dxa"/>
                    <w:shd w:val="clear" w:color="auto" w:fill="auto"/>
                    <w:vAlign w:val="center"/>
                  </w:tcPr>
                  <w:p w14:paraId="4995A570" w14:textId="77777777" w:rsidR="00B32D75" w:rsidRDefault="00B32D75" w:rsidP="00A541CF">
                    <w:pPr>
                      <w:jc w:val="right"/>
                    </w:pPr>
                  </w:p>
                </w:tc>
                <w:sdt>
                  <w:sdtPr>
                    <w:alias w:val="前十名股东持有股份状态"/>
                    <w:tag w:val="_GBC_d5194108b2a8481e94140819dbdc5afe"/>
                    <w:id w:val="-73168913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36" w:type="dxa"/>
                        <w:shd w:val="clear" w:color="auto" w:fill="auto"/>
                        <w:vAlign w:val="center"/>
                      </w:tcPr>
                      <w:p w14:paraId="0CF887D7" w14:textId="77777777" w:rsidR="00B32D75" w:rsidRDefault="00B32D75" w:rsidP="00A541CF">
                        <w:pPr>
                          <w:jc w:val="center"/>
                          <w:rPr>
                            <w:color w:val="FF9900"/>
                          </w:rPr>
                        </w:pPr>
                        <w:r>
                          <w:t>无</w:t>
                        </w:r>
                      </w:p>
                    </w:tc>
                  </w:sdtContent>
                </w:sdt>
                <w:tc>
                  <w:tcPr>
                    <w:tcW w:w="1489" w:type="dxa"/>
                    <w:gridSpan w:val="2"/>
                    <w:shd w:val="clear" w:color="auto" w:fill="auto"/>
                    <w:vAlign w:val="center"/>
                  </w:tcPr>
                  <w:p w14:paraId="358007E4" w14:textId="77777777" w:rsidR="00B32D75" w:rsidRDefault="00B32D75" w:rsidP="00A541CF">
                    <w:pPr>
                      <w:jc w:val="right"/>
                    </w:pPr>
                  </w:p>
                </w:tc>
                <w:sdt>
                  <w:sdtPr>
                    <w:alias w:val="前十名股东的股东性质"/>
                    <w:tag w:val="_GBC_71380bc899eb4b9781e95e37e7a1e221"/>
                    <w:id w:val="-76283456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935" w:type="dxa"/>
                        <w:shd w:val="clear" w:color="auto" w:fill="auto"/>
                        <w:vAlign w:val="center"/>
                      </w:tcPr>
                      <w:p w14:paraId="0BBB85EE" w14:textId="77777777" w:rsidR="00B32D75" w:rsidRDefault="00B32D75" w:rsidP="00A541CF">
                        <w:pPr>
                          <w:rPr>
                            <w:color w:val="FF9900"/>
                          </w:rPr>
                        </w:pPr>
                        <w:r>
                          <w:t>境内自然人</w:t>
                        </w:r>
                      </w:p>
                    </w:tc>
                  </w:sdtContent>
                </w:sdt>
              </w:tr>
            </w:sdtContent>
          </w:sdt>
          <w:sdt>
            <w:sdtPr>
              <w:alias w:val="前十名股东持股情况"/>
              <w:tag w:val="_GBC_5fc8eaeeffc7456eb1a09687db3d4206"/>
              <w:id w:val="759962534"/>
              <w:lock w:val="sdtLocked"/>
            </w:sdtPr>
            <w:sdtEndPr>
              <w:rPr>
                <w:color w:val="FF9900"/>
              </w:rPr>
            </w:sdtEndPr>
            <w:sdtContent>
              <w:tr w:rsidR="00B32D75" w14:paraId="5865562C" w14:textId="77777777" w:rsidTr="00A541CF">
                <w:trPr>
                  <w:cantSplit/>
                </w:trPr>
                <w:tc>
                  <w:tcPr>
                    <w:tcW w:w="2127" w:type="dxa"/>
                    <w:shd w:val="clear" w:color="auto" w:fill="auto"/>
                    <w:vAlign w:val="center"/>
                  </w:tcPr>
                  <w:p w14:paraId="0CFCD35A" w14:textId="77777777" w:rsidR="00B32D75" w:rsidRDefault="00B32D75" w:rsidP="00A541CF">
                    <w:r>
                      <w:t>闫兆彬</w:t>
                    </w:r>
                  </w:p>
                </w:tc>
                <w:tc>
                  <w:tcPr>
                    <w:tcW w:w="1098" w:type="dxa"/>
                    <w:shd w:val="clear" w:color="auto" w:fill="auto"/>
                    <w:vAlign w:val="center"/>
                  </w:tcPr>
                  <w:p w14:paraId="5A44E794" w14:textId="77777777" w:rsidR="00B32D75" w:rsidRDefault="00B32D75" w:rsidP="00A541CF">
                    <w:pPr>
                      <w:jc w:val="right"/>
                    </w:pPr>
                  </w:p>
                </w:tc>
                <w:tc>
                  <w:tcPr>
                    <w:tcW w:w="1377" w:type="dxa"/>
                    <w:shd w:val="clear" w:color="auto" w:fill="auto"/>
                    <w:vAlign w:val="center"/>
                  </w:tcPr>
                  <w:p w14:paraId="20750856" w14:textId="77777777" w:rsidR="00B32D75" w:rsidRDefault="00B32D75" w:rsidP="00A541CF">
                    <w:pPr>
                      <w:jc w:val="right"/>
                    </w:pPr>
                    <w:r>
                      <w:t>4,770,200</w:t>
                    </w:r>
                  </w:p>
                </w:tc>
                <w:tc>
                  <w:tcPr>
                    <w:tcW w:w="0" w:type="auto"/>
                    <w:shd w:val="clear" w:color="auto" w:fill="auto"/>
                    <w:vAlign w:val="center"/>
                  </w:tcPr>
                  <w:p w14:paraId="44CD907A" w14:textId="77777777" w:rsidR="00B32D75" w:rsidRDefault="00B32D75" w:rsidP="00A541CF">
                    <w:pPr>
                      <w:jc w:val="right"/>
                    </w:pPr>
                    <w:r>
                      <w:t>0.33</w:t>
                    </w:r>
                  </w:p>
                </w:tc>
                <w:tc>
                  <w:tcPr>
                    <w:tcW w:w="987" w:type="dxa"/>
                    <w:shd w:val="clear" w:color="auto" w:fill="auto"/>
                    <w:vAlign w:val="center"/>
                  </w:tcPr>
                  <w:p w14:paraId="1D2C6BDE" w14:textId="77777777" w:rsidR="00B32D75" w:rsidRDefault="00B32D75" w:rsidP="00A541CF">
                    <w:pPr>
                      <w:jc w:val="right"/>
                    </w:pPr>
                  </w:p>
                </w:tc>
                <w:sdt>
                  <w:sdtPr>
                    <w:alias w:val="前十名股东持有股份状态"/>
                    <w:tag w:val="_GBC_d5194108b2a8481e94140819dbdc5afe"/>
                    <w:id w:val="179756324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36" w:type="dxa"/>
                        <w:shd w:val="clear" w:color="auto" w:fill="auto"/>
                        <w:vAlign w:val="center"/>
                      </w:tcPr>
                      <w:p w14:paraId="4C32EB6E" w14:textId="77777777" w:rsidR="00B32D75" w:rsidRDefault="00B32D75" w:rsidP="00A541CF">
                        <w:pPr>
                          <w:jc w:val="center"/>
                          <w:rPr>
                            <w:color w:val="FF9900"/>
                          </w:rPr>
                        </w:pPr>
                        <w:r>
                          <w:t>无</w:t>
                        </w:r>
                      </w:p>
                    </w:tc>
                  </w:sdtContent>
                </w:sdt>
                <w:tc>
                  <w:tcPr>
                    <w:tcW w:w="1489" w:type="dxa"/>
                    <w:gridSpan w:val="2"/>
                    <w:shd w:val="clear" w:color="auto" w:fill="auto"/>
                    <w:vAlign w:val="center"/>
                  </w:tcPr>
                  <w:p w14:paraId="587EB540" w14:textId="77777777" w:rsidR="00B32D75" w:rsidRDefault="00B32D75" w:rsidP="00A541CF">
                    <w:pPr>
                      <w:jc w:val="right"/>
                    </w:pPr>
                  </w:p>
                </w:tc>
                <w:sdt>
                  <w:sdtPr>
                    <w:alias w:val="前十名股东的股东性质"/>
                    <w:tag w:val="_GBC_71380bc899eb4b9781e95e37e7a1e221"/>
                    <w:id w:val="149066640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935" w:type="dxa"/>
                        <w:shd w:val="clear" w:color="auto" w:fill="auto"/>
                        <w:vAlign w:val="center"/>
                      </w:tcPr>
                      <w:p w14:paraId="0FFC2D5F" w14:textId="77777777" w:rsidR="00B32D75" w:rsidRDefault="00B32D75" w:rsidP="00A541CF">
                        <w:pPr>
                          <w:rPr>
                            <w:color w:val="FF9900"/>
                          </w:rPr>
                        </w:pPr>
                        <w:r>
                          <w:t>境内自然人</w:t>
                        </w:r>
                      </w:p>
                    </w:tc>
                  </w:sdtContent>
                </w:sdt>
              </w:tr>
            </w:sdtContent>
          </w:sdt>
          <w:sdt>
            <w:sdtPr>
              <w:alias w:val="前十名股东持股情况"/>
              <w:tag w:val="_GBC_5fc8eaeeffc7456eb1a09687db3d4206"/>
              <w:id w:val="272752252"/>
              <w:lock w:val="sdtLocked"/>
            </w:sdtPr>
            <w:sdtEndPr>
              <w:rPr>
                <w:color w:val="FF9900"/>
              </w:rPr>
            </w:sdtEndPr>
            <w:sdtContent>
              <w:tr w:rsidR="00B32D75" w14:paraId="6191EB74" w14:textId="77777777" w:rsidTr="00A541CF">
                <w:trPr>
                  <w:cantSplit/>
                </w:trPr>
                <w:tc>
                  <w:tcPr>
                    <w:tcW w:w="2127" w:type="dxa"/>
                    <w:shd w:val="clear" w:color="auto" w:fill="auto"/>
                    <w:vAlign w:val="center"/>
                  </w:tcPr>
                  <w:p w14:paraId="42A7CCD2" w14:textId="77777777" w:rsidR="00B32D75" w:rsidRDefault="00B32D75" w:rsidP="00A541CF">
                    <w:r>
                      <w:t>徐祥永</w:t>
                    </w:r>
                  </w:p>
                </w:tc>
                <w:tc>
                  <w:tcPr>
                    <w:tcW w:w="1098" w:type="dxa"/>
                    <w:shd w:val="clear" w:color="auto" w:fill="auto"/>
                    <w:vAlign w:val="center"/>
                  </w:tcPr>
                  <w:p w14:paraId="3A697147" w14:textId="77777777" w:rsidR="00B32D75" w:rsidRDefault="00B32D75" w:rsidP="00A541CF">
                    <w:pPr>
                      <w:jc w:val="right"/>
                    </w:pPr>
                  </w:p>
                </w:tc>
                <w:tc>
                  <w:tcPr>
                    <w:tcW w:w="1377" w:type="dxa"/>
                    <w:shd w:val="clear" w:color="auto" w:fill="auto"/>
                    <w:vAlign w:val="center"/>
                  </w:tcPr>
                  <w:p w14:paraId="7A2B743A" w14:textId="77777777" w:rsidR="00B32D75" w:rsidRDefault="00B32D75" w:rsidP="00A541CF">
                    <w:pPr>
                      <w:jc w:val="right"/>
                    </w:pPr>
                    <w:r>
                      <w:t>3,607,400</w:t>
                    </w:r>
                  </w:p>
                </w:tc>
                <w:tc>
                  <w:tcPr>
                    <w:tcW w:w="0" w:type="auto"/>
                    <w:shd w:val="clear" w:color="auto" w:fill="auto"/>
                    <w:vAlign w:val="center"/>
                  </w:tcPr>
                  <w:p w14:paraId="7016C130" w14:textId="77777777" w:rsidR="00B32D75" w:rsidRDefault="00B32D75" w:rsidP="00A541CF">
                    <w:pPr>
                      <w:jc w:val="right"/>
                    </w:pPr>
                    <w:r>
                      <w:t>0.25</w:t>
                    </w:r>
                  </w:p>
                </w:tc>
                <w:tc>
                  <w:tcPr>
                    <w:tcW w:w="987" w:type="dxa"/>
                    <w:shd w:val="clear" w:color="auto" w:fill="auto"/>
                    <w:vAlign w:val="center"/>
                  </w:tcPr>
                  <w:p w14:paraId="33FE52D6" w14:textId="77777777" w:rsidR="00B32D75" w:rsidRDefault="00B32D75" w:rsidP="00A541CF">
                    <w:pPr>
                      <w:jc w:val="right"/>
                    </w:pPr>
                  </w:p>
                </w:tc>
                <w:sdt>
                  <w:sdtPr>
                    <w:alias w:val="前十名股东持有股份状态"/>
                    <w:tag w:val="_GBC_d5194108b2a8481e94140819dbdc5afe"/>
                    <w:id w:val="-12153793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36" w:type="dxa"/>
                        <w:shd w:val="clear" w:color="auto" w:fill="auto"/>
                        <w:vAlign w:val="center"/>
                      </w:tcPr>
                      <w:p w14:paraId="3EBCB415" w14:textId="77777777" w:rsidR="00B32D75" w:rsidRDefault="00B32D75" w:rsidP="00A541CF">
                        <w:pPr>
                          <w:jc w:val="center"/>
                          <w:rPr>
                            <w:color w:val="FF9900"/>
                          </w:rPr>
                        </w:pPr>
                        <w:r>
                          <w:t>无</w:t>
                        </w:r>
                      </w:p>
                    </w:tc>
                  </w:sdtContent>
                </w:sdt>
                <w:tc>
                  <w:tcPr>
                    <w:tcW w:w="1489" w:type="dxa"/>
                    <w:gridSpan w:val="2"/>
                    <w:shd w:val="clear" w:color="auto" w:fill="auto"/>
                    <w:vAlign w:val="center"/>
                  </w:tcPr>
                  <w:p w14:paraId="68556963" w14:textId="77777777" w:rsidR="00B32D75" w:rsidRDefault="00B32D75" w:rsidP="00A541CF">
                    <w:pPr>
                      <w:jc w:val="right"/>
                    </w:pPr>
                  </w:p>
                </w:tc>
                <w:sdt>
                  <w:sdtPr>
                    <w:alias w:val="前十名股东的股东性质"/>
                    <w:tag w:val="_GBC_71380bc899eb4b9781e95e37e7a1e221"/>
                    <w:id w:val="16652796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935" w:type="dxa"/>
                        <w:shd w:val="clear" w:color="auto" w:fill="auto"/>
                        <w:vAlign w:val="center"/>
                      </w:tcPr>
                      <w:p w14:paraId="2FB8DA0D" w14:textId="77777777" w:rsidR="00B32D75" w:rsidRDefault="00B32D75" w:rsidP="00A541CF">
                        <w:pPr>
                          <w:rPr>
                            <w:color w:val="FF9900"/>
                          </w:rPr>
                        </w:pPr>
                        <w:r>
                          <w:t>境内自然人</w:t>
                        </w:r>
                      </w:p>
                    </w:tc>
                  </w:sdtContent>
                </w:sdt>
              </w:tr>
            </w:sdtContent>
          </w:sdt>
          <w:sdt>
            <w:sdtPr>
              <w:alias w:val="前十名股东持股情况"/>
              <w:tag w:val="_GBC_5fc8eaeeffc7456eb1a09687db3d4206"/>
              <w:id w:val="2143232581"/>
              <w:lock w:val="sdtLocked"/>
            </w:sdtPr>
            <w:sdtEndPr>
              <w:rPr>
                <w:color w:val="FF9900"/>
              </w:rPr>
            </w:sdtEndPr>
            <w:sdtContent>
              <w:tr w:rsidR="00B32D75" w14:paraId="35CC73C2" w14:textId="77777777" w:rsidTr="00A541CF">
                <w:trPr>
                  <w:cantSplit/>
                </w:trPr>
                <w:tc>
                  <w:tcPr>
                    <w:tcW w:w="2127" w:type="dxa"/>
                    <w:shd w:val="clear" w:color="auto" w:fill="auto"/>
                    <w:vAlign w:val="center"/>
                  </w:tcPr>
                  <w:p w14:paraId="3602ACF7" w14:textId="77777777" w:rsidR="00B32D75" w:rsidRDefault="00B32D75" w:rsidP="00A541CF">
                    <w:r>
                      <w:t>吕青青</w:t>
                    </w:r>
                  </w:p>
                </w:tc>
                <w:tc>
                  <w:tcPr>
                    <w:tcW w:w="1098" w:type="dxa"/>
                    <w:shd w:val="clear" w:color="auto" w:fill="auto"/>
                    <w:vAlign w:val="center"/>
                  </w:tcPr>
                  <w:p w14:paraId="1FB241D2" w14:textId="77777777" w:rsidR="00B32D75" w:rsidRDefault="00B32D75" w:rsidP="00A541CF">
                    <w:pPr>
                      <w:jc w:val="right"/>
                    </w:pPr>
                  </w:p>
                </w:tc>
                <w:tc>
                  <w:tcPr>
                    <w:tcW w:w="1377" w:type="dxa"/>
                    <w:shd w:val="clear" w:color="auto" w:fill="auto"/>
                    <w:vAlign w:val="center"/>
                  </w:tcPr>
                  <w:p w14:paraId="1493D0B6" w14:textId="77777777" w:rsidR="00B32D75" w:rsidRDefault="00B32D75" w:rsidP="00A541CF">
                    <w:pPr>
                      <w:jc w:val="right"/>
                    </w:pPr>
                    <w:r>
                      <w:t>3,444,700</w:t>
                    </w:r>
                  </w:p>
                </w:tc>
                <w:tc>
                  <w:tcPr>
                    <w:tcW w:w="0" w:type="auto"/>
                    <w:shd w:val="clear" w:color="auto" w:fill="auto"/>
                    <w:vAlign w:val="center"/>
                  </w:tcPr>
                  <w:p w14:paraId="05BA8B2C" w14:textId="77777777" w:rsidR="00B32D75" w:rsidRDefault="00B32D75" w:rsidP="00A541CF">
                    <w:pPr>
                      <w:jc w:val="right"/>
                    </w:pPr>
                    <w:r>
                      <w:t>0.24</w:t>
                    </w:r>
                  </w:p>
                </w:tc>
                <w:tc>
                  <w:tcPr>
                    <w:tcW w:w="987" w:type="dxa"/>
                    <w:shd w:val="clear" w:color="auto" w:fill="auto"/>
                    <w:vAlign w:val="center"/>
                  </w:tcPr>
                  <w:p w14:paraId="6079BB2C" w14:textId="77777777" w:rsidR="00B32D75" w:rsidRDefault="00B32D75" w:rsidP="00A541CF">
                    <w:pPr>
                      <w:jc w:val="right"/>
                    </w:pPr>
                  </w:p>
                </w:tc>
                <w:sdt>
                  <w:sdtPr>
                    <w:alias w:val="前十名股东持有股份状态"/>
                    <w:tag w:val="_GBC_d5194108b2a8481e94140819dbdc5afe"/>
                    <w:id w:val="-120216150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36" w:type="dxa"/>
                        <w:shd w:val="clear" w:color="auto" w:fill="auto"/>
                        <w:vAlign w:val="center"/>
                      </w:tcPr>
                      <w:p w14:paraId="390E7CEC" w14:textId="77777777" w:rsidR="00B32D75" w:rsidRDefault="00B32D75" w:rsidP="00A541CF">
                        <w:pPr>
                          <w:jc w:val="center"/>
                          <w:rPr>
                            <w:color w:val="FF9900"/>
                          </w:rPr>
                        </w:pPr>
                        <w:r>
                          <w:t>无</w:t>
                        </w:r>
                      </w:p>
                    </w:tc>
                  </w:sdtContent>
                </w:sdt>
                <w:tc>
                  <w:tcPr>
                    <w:tcW w:w="1489" w:type="dxa"/>
                    <w:gridSpan w:val="2"/>
                    <w:shd w:val="clear" w:color="auto" w:fill="auto"/>
                    <w:vAlign w:val="center"/>
                  </w:tcPr>
                  <w:p w14:paraId="7BDB3FD3" w14:textId="77777777" w:rsidR="00B32D75" w:rsidRDefault="00B32D75" w:rsidP="00A541CF">
                    <w:pPr>
                      <w:jc w:val="right"/>
                    </w:pPr>
                  </w:p>
                </w:tc>
                <w:sdt>
                  <w:sdtPr>
                    <w:alias w:val="前十名股东的股东性质"/>
                    <w:tag w:val="_GBC_71380bc899eb4b9781e95e37e7a1e221"/>
                    <w:id w:val="947567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935" w:type="dxa"/>
                        <w:shd w:val="clear" w:color="auto" w:fill="auto"/>
                        <w:vAlign w:val="center"/>
                      </w:tcPr>
                      <w:p w14:paraId="252C768B" w14:textId="77777777" w:rsidR="00B32D75" w:rsidRDefault="00B32D75" w:rsidP="00A541CF">
                        <w:pPr>
                          <w:rPr>
                            <w:color w:val="FF9900"/>
                          </w:rPr>
                        </w:pPr>
                        <w:r>
                          <w:t>境内自然人</w:t>
                        </w:r>
                      </w:p>
                    </w:tc>
                  </w:sdtContent>
                </w:sdt>
              </w:tr>
            </w:sdtContent>
          </w:sdt>
          <w:sdt>
            <w:sdtPr>
              <w:alias w:val="前十名股东持股情况"/>
              <w:tag w:val="_GBC_5fc8eaeeffc7456eb1a09687db3d4206"/>
              <w:id w:val="-1282571295"/>
              <w:lock w:val="sdtLocked"/>
            </w:sdtPr>
            <w:sdtEndPr>
              <w:rPr>
                <w:color w:val="FF9900"/>
              </w:rPr>
            </w:sdtEndPr>
            <w:sdtContent>
              <w:tr w:rsidR="00B32D75" w14:paraId="5DFAAEE3" w14:textId="77777777" w:rsidTr="00A541CF">
                <w:trPr>
                  <w:cantSplit/>
                </w:trPr>
                <w:tc>
                  <w:tcPr>
                    <w:tcW w:w="2127" w:type="dxa"/>
                    <w:shd w:val="clear" w:color="auto" w:fill="auto"/>
                    <w:vAlign w:val="center"/>
                  </w:tcPr>
                  <w:p w14:paraId="7F81BB54" w14:textId="77777777" w:rsidR="00B32D75" w:rsidRDefault="00B32D75" w:rsidP="00A541CF">
                    <w:r>
                      <w:t>罗宜珍</w:t>
                    </w:r>
                  </w:p>
                </w:tc>
                <w:tc>
                  <w:tcPr>
                    <w:tcW w:w="1098" w:type="dxa"/>
                    <w:shd w:val="clear" w:color="auto" w:fill="auto"/>
                    <w:vAlign w:val="center"/>
                  </w:tcPr>
                  <w:p w14:paraId="2EFC8E43" w14:textId="77777777" w:rsidR="00B32D75" w:rsidRDefault="00B32D75" w:rsidP="00A541CF">
                    <w:pPr>
                      <w:jc w:val="right"/>
                    </w:pPr>
                  </w:p>
                </w:tc>
                <w:tc>
                  <w:tcPr>
                    <w:tcW w:w="1377" w:type="dxa"/>
                    <w:shd w:val="clear" w:color="auto" w:fill="auto"/>
                    <w:vAlign w:val="center"/>
                  </w:tcPr>
                  <w:p w14:paraId="29EA66D9" w14:textId="77777777" w:rsidR="00B32D75" w:rsidRDefault="00B32D75" w:rsidP="00A541CF">
                    <w:pPr>
                      <w:jc w:val="right"/>
                    </w:pPr>
                    <w:r>
                      <w:t>3,359,000</w:t>
                    </w:r>
                  </w:p>
                </w:tc>
                <w:tc>
                  <w:tcPr>
                    <w:tcW w:w="0" w:type="auto"/>
                    <w:shd w:val="clear" w:color="auto" w:fill="auto"/>
                    <w:vAlign w:val="center"/>
                  </w:tcPr>
                  <w:p w14:paraId="207869C0" w14:textId="77777777" w:rsidR="00B32D75" w:rsidRDefault="00B32D75" w:rsidP="00A541CF">
                    <w:pPr>
                      <w:jc w:val="right"/>
                    </w:pPr>
                    <w:r>
                      <w:t>0.23</w:t>
                    </w:r>
                  </w:p>
                </w:tc>
                <w:tc>
                  <w:tcPr>
                    <w:tcW w:w="987" w:type="dxa"/>
                    <w:shd w:val="clear" w:color="auto" w:fill="auto"/>
                    <w:vAlign w:val="center"/>
                  </w:tcPr>
                  <w:p w14:paraId="467DB933" w14:textId="77777777" w:rsidR="00B32D75" w:rsidRDefault="00B32D75" w:rsidP="00A541CF">
                    <w:pPr>
                      <w:jc w:val="right"/>
                    </w:pPr>
                  </w:p>
                </w:tc>
                <w:sdt>
                  <w:sdtPr>
                    <w:alias w:val="前十名股东持有股份状态"/>
                    <w:tag w:val="_GBC_d5194108b2a8481e94140819dbdc5afe"/>
                    <w:id w:val="-5795081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36" w:type="dxa"/>
                        <w:shd w:val="clear" w:color="auto" w:fill="auto"/>
                        <w:vAlign w:val="center"/>
                      </w:tcPr>
                      <w:p w14:paraId="6036BA2F" w14:textId="77777777" w:rsidR="00B32D75" w:rsidRDefault="00B32D75" w:rsidP="00A541CF">
                        <w:pPr>
                          <w:jc w:val="center"/>
                          <w:rPr>
                            <w:color w:val="FF9900"/>
                          </w:rPr>
                        </w:pPr>
                        <w:r>
                          <w:t>无</w:t>
                        </w:r>
                      </w:p>
                    </w:tc>
                  </w:sdtContent>
                </w:sdt>
                <w:tc>
                  <w:tcPr>
                    <w:tcW w:w="1489" w:type="dxa"/>
                    <w:gridSpan w:val="2"/>
                    <w:shd w:val="clear" w:color="auto" w:fill="auto"/>
                    <w:vAlign w:val="center"/>
                  </w:tcPr>
                  <w:p w14:paraId="2E91830E" w14:textId="77777777" w:rsidR="00B32D75" w:rsidRDefault="00B32D75" w:rsidP="00A541CF">
                    <w:pPr>
                      <w:jc w:val="right"/>
                    </w:pPr>
                  </w:p>
                </w:tc>
                <w:sdt>
                  <w:sdtPr>
                    <w:alias w:val="前十名股东的股东性质"/>
                    <w:tag w:val="_GBC_71380bc899eb4b9781e95e37e7a1e221"/>
                    <w:id w:val="-39358708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935" w:type="dxa"/>
                        <w:shd w:val="clear" w:color="auto" w:fill="auto"/>
                        <w:vAlign w:val="center"/>
                      </w:tcPr>
                      <w:p w14:paraId="1F5D6BBB" w14:textId="77777777" w:rsidR="00B32D75" w:rsidRDefault="00B32D75" w:rsidP="00A541CF">
                        <w:pPr>
                          <w:rPr>
                            <w:color w:val="FF9900"/>
                          </w:rPr>
                        </w:pPr>
                        <w:r>
                          <w:t>境内自然人</w:t>
                        </w:r>
                      </w:p>
                    </w:tc>
                  </w:sdtContent>
                </w:sdt>
              </w:tr>
            </w:sdtContent>
          </w:sdt>
          <w:sdt>
            <w:sdtPr>
              <w:alias w:val="前十名股东持股情况"/>
              <w:tag w:val="_GBC_5fc8eaeeffc7456eb1a09687db3d4206"/>
              <w:id w:val="2094818200"/>
              <w:lock w:val="sdtLocked"/>
            </w:sdtPr>
            <w:sdtEndPr>
              <w:rPr>
                <w:color w:val="FF9900"/>
              </w:rPr>
            </w:sdtEndPr>
            <w:sdtContent>
              <w:tr w:rsidR="00B32D75" w14:paraId="75714A80" w14:textId="77777777" w:rsidTr="00A541CF">
                <w:trPr>
                  <w:cantSplit/>
                </w:trPr>
                <w:tc>
                  <w:tcPr>
                    <w:tcW w:w="2127" w:type="dxa"/>
                    <w:shd w:val="clear" w:color="auto" w:fill="auto"/>
                    <w:vAlign w:val="center"/>
                  </w:tcPr>
                  <w:p w14:paraId="75141F04" w14:textId="77777777" w:rsidR="00B32D75" w:rsidRDefault="00B32D75" w:rsidP="00A541CF">
                    <w:r>
                      <w:t>王文成</w:t>
                    </w:r>
                  </w:p>
                </w:tc>
                <w:tc>
                  <w:tcPr>
                    <w:tcW w:w="1098" w:type="dxa"/>
                    <w:shd w:val="clear" w:color="auto" w:fill="auto"/>
                    <w:vAlign w:val="center"/>
                  </w:tcPr>
                  <w:p w14:paraId="1FF6D384" w14:textId="77777777" w:rsidR="00B32D75" w:rsidRDefault="00B32D75" w:rsidP="00A541CF">
                    <w:pPr>
                      <w:jc w:val="right"/>
                    </w:pPr>
                  </w:p>
                </w:tc>
                <w:tc>
                  <w:tcPr>
                    <w:tcW w:w="1377" w:type="dxa"/>
                    <w:shd w:val="clear" w:color="auto" w:fill="auto"/>
                    <w:vAlign w:val="center"/>
                  </w:tcPr>
                  <w:p w14:paraId="5B1D3A8E" w14:textId="77777777" w:rsidR="00B32D75" w:rsidRDefault="00B32D75" w:rsidP="00A541CF">
                    <w:pPr>
                      <w:jc w:val="right"/>
                    </w:pPr>
                    <w:r>
                      <w:t>3,350,000</w:t>
                    </w:r>
                  </w:p>
                </w:tc>
                <w:tc>
                  <w:tcPr>
                    <w:tcW w:w="0" w:type="auto"/>
                    <w:shd w:val="clear" w:color="auto" w:fill="auto"/>
                    <w:vAlign w:val="center"/>
                  </w:tcPr>
                  <w:p w14:paraId="0B5C3DFE" w14:textId="77777777" w:rsidR="00B32D75" w:rsidRDefault="00B32D75" w:rsidP="00A541CF">
                    <w:pPr>
                      <w:jc w:val="right"/>
                    </w:pPr>
                    <w:r>
                      <w:t>0.23</w:t>
                    </w:r>
                  </w:p>
                </w:tc>
                <w:tc>
                  <w:tcPr>
                    <w:tcW w:w="987" w:type="dxa"/>
                    <w:shd w:val="clear" w:color="auto" w:fill="auto"/>
                    <w:vAlign w:val="center"/>
                  </w:tcPr>
                  <w:p w14:paraId="6CC2FC08" w14:textId="77777777" w:rsidR="00B32D75" w:rsidRDefault="00B32D75" w:rsidP="00A541CF">
                    <w:pPr>
                      <w:jc w:val="right"/>
                    </w:pPr>
                  </w:p>
                </w:tc>
                <w:sdt>
                  <w:sdtPr>
                    <w:alias w:val="前十名股东持有股份状态"/>
                    <w:tag w:val="_GBC_d5194108b2a8481e94140819dbdc5afe"/>
                    <w:id w:val="-135804602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36" w:type="dxa"/>
                        <w:shd w:val="clear" w:color="auto" w:fill="auto"/>
                        <w:vAlign w:val="center"/>
                      </w:tcPr>
                      <w:p w14:paraId="0F4BB90B" w14:textId="77777777" w:rsidR="00B32D75" w:rsidRDefault="00B32D75" w:rsidP="00A541CF">
                        <w:pPr>
                          <w:jc w:val="center"/>
                          <w:rPr>
                            <w:color w:val="FF9900"/>
                          </w:rPr>
                        </w:pPr>
                        <w:r>
                          <w:t>无</w:t>
                        </w:r>
                      </w:p>
                    </w:tc>
                  </w:sdtContent>
                </w:sdt>
                <w:tc>
                  <w:tcPr>
                    <w:tcW w:w="1489" w:type="dxa"/>
                    <w:gridSpan w:val="2"/>
                    <w:shd w:val="clear" w:color="auto" w:fill="auto"/>
                    <w:vAlign w:val="center"/>
                  </w:tcPr>
                  <w:p w14:paraId="67069178" w14:textId="77777777" w:rsidR="00B32D75" w:rsidRDefault="00B32D75" w:rsidP="00A541CF">
                    <w:pPr>
                      <w:jc w:val="right"/>
                    </w:pPr>
                  </w:p>
                </w:tc>
                <w:sdt>
                  <w:sdtPr>
                    <w:alias w:val="前十名股东的股东性质"/>
                    <w:tag w:val="_GBC_71380bc899eb4b9781e95e37e7a1e221"/>
                    <w:id w:val="-5254007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935" w:type="dxa"/>
                        <w:shd w:val="clear" w:color="auto" w:fill="auto"/>
                        <w:vAlign w:val="center"/>
                      </w:tcPr>
                      <w:p w14:paraId="02078476" w14:textId="77777777" w:rsidR="00B32D75" w:rsidRDefault="00B32D75" w:rsidP="00A541CF">
                        <w:pPr>
                          <w:rPr>
                            <w:color w:val="FF9900"/>
                          </w:rPr>
                        </w:pPr>
                        <w:r>
                          <w:t>境内自然人</w:t>
                        </w:r>
                      </w:p>
                    </w:tc>
                  </w:sdtContent>
                </w:sdt>
              </w:tr>
            </w:sdtContent>
          </w:sdt>
          <w:sdt>
            <w:sdtPr>
              <w:alias w:val="前十名股东持股情况"/>
              <w:tag w:val="_GBC_5fc8eaeeffc7456eb1a09687db3d4206"/>
              <w:id w:val="806443780"/>
              <w:lock w:val="sdtLocked"/>
            </w:sdtPr>
            <w:sdtEndPr>
              <w:rPr>
                <w:color w:val="FF9900"/>
              </w:rPr>
            </w:sdtEndPr>
            <w:sdtContent>
              <w:tr w:rsidR="00B32D75" w14:paraId="15566E5E" w14:textId="77777777" w:rsidTr="00A541CF">
                <w:trPr>
                  <w:cantSplit/>
                </w:trPr>
                <w:tc>
                  <w:tcPr>
                    <w:tcW w:w="2127" w:type="dxa"/>
                    <w:shd w:val="clear" w:color="auto" w:fill="auto"/>
                    <w:vAlign w:val="center"/>
                  </w:tcPr>
                  <w:p w14:paraId="16441414" w14:textId="77777777" w:rsidR="00B32D75" w:rsidRDefault="00B32D75" w:rsidP="00A541CF">
                    <w:r>
                      <w:t>高翠兰</w:t>
                    </w:r>
                  </w:p>
                </w:tc>
                <w:tc>
                  <w:tcPr>
                    <w:tcW w:w="1098" w:type="dxa"/>
                    <w:shd w:val="clear" w:color="auto" w:fill="auto"/>
                    <w:vAlign w:val="center"/>
                  </w:tcPr>
                  <w:p w14:paraId="4CC30C52" w14:textId="77777777" w:rsidR="00B32D75" w:rsidRDefault="00B32D75" w:rsidP="00A541CF">
                    <w:pPr>
                      <w:jc w:val="right"/>
                    </w:pPr>
                  </w:p>
                </w:tc>
                <w:tc>
                  <w:tcPr>
                    <w:tcW w:w="1377" w:type="dxa"/>
                    <w:shd w:val="clear" w:color="auto" w:fill="auto"/>
                    <w:vAlign w:val="center"/>
                  </w:tcPr>
                  <w:p w14:paraId="71BC8372" w14:textId="77777777" w:rsidR="00B32D75" w:rsidRDefault="00B32D75" w:rsidP="00A541CF">
                    <w:pPr>
                      <w:jc w:val="right"/>
                    </w:pPr>
                    <w:r>
                      <w:t>3,281,600</w:t>
                    </w:r>
                  </w:p>
                </w:tc>
                <w:tc>
                  <w:tcPr>
                    <w:tcW w:w="0" w:type="auto"/>
                    <w:shd w:val="clear" w:color="auto" w:fill="auto"/>
                    <w:vAlign w:val="center"/>
                  </w:tcPr>
                  <w:p w14:paraId="680BAE90" w14:textId="77777777" w:rsidR="00B32D75" w:rsidRDefault="00B32D75" w:rsidP="00A541CF">
                    <w:pPr>
                      <w:jc w:val="right"/>
                    </w:pPr>
                    <w:r>
                      <w:t>0.22</w:t>
                    </w:r>
                  </w:p>
                </w:tc>
                <w:tc>
                  <w:tcPr>
                    <w:tcW w:w="987" w:type="dxa"/>
                    <w:shd w:val="clear" w:color="auto" w:fill="auto"/>
                    <w:vAlign w:val="center"/>
                  </w:tcPr>
                  <w:p w14:paraId="2334B7C9" w14:textId="77777777" w:rsidR="00B32D75" w:rsidRDefault="00B32D75" w:rsidP="00A541CF">
                    <w:pPr>
                      <w:jc w:val="right"/>
                    </w:pPr>
                  </w:p>
                </w:tc>
                <w:sdt>
                  <w:sdtPr>
                    <w:alias w:val="前十名股东持有股份状态"/>
                    <w:tag w:val="_GBC_d5194108b2a8481e94140819dbdc5afe"/>
                    <w:id w:val="59945918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36" w:type="dxa"/>
                        <w:shd w:val="clear" w:color="auto" w:fill="auto"/>
                        <w:vAlign w:val="center"/>
                      </w:tcPr>
                      <w:p w14:paraId="387B5BF5" w14:textId="77777777" w:rsidR="00B32D75" w:rsidRDefault="00B32D75" w:rsidP="00A541CF">
                        <w:pPr>
                          <w:jc w:val="center"/>
                          <w:rPr>
                            <w:color w:val="FF9900"/>
                          </w:rPr>
                        </w:pPr>
                        <w:r>
                          <w:t>无</w:t>
                        </w:r>
                      </w:p>
                    </w:tc>
                  </w:sdtContent>
                </w:sdt>
                <w:tc>
                  <w:tcPr>
                    <w:tcW w:w="1489" w:type="dxa"/>
                    <w:gridSpan w:val="2"/>
                    <w:shd w:val="clear" w:color="auto" w:fill="auto"/>
                    <w:vAlign w:val="center"/>
                  </w:tcPr>
                  <w:p w14:paraId="6F8399D9" w14:textId="77777777" w:rsidR="00B32D75" w:rsidRDefault="00B32D75" w:rsidP="00A541CF">
                    <w:pPr>
                      <w:jc w:val="right"/>
                    </w:pPr>
                  </w:p>
                </w:tc>
                <w:sdt>
                  <w:sdtPr>
                    <w:alias w:val="前十名股东的股东性质"/>
                    <w:tag w:val="_GBC_71380bc899eb4b9781e95e37e7a1e221"/>
                    <w:id w:val="-14083053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935" w:type="dxa"/>
                        <w:shd w:val="clear" w:color="auto" w:fill="auto"/>
                        <w:vAlign w:val="center"/>
                      </w:tcPr>
                      <w:p w14:paraId="26B1FD7D" w14:textId="77777777" w:rsidR="00B32D75" w:rsidRDefault="00B32D75" w:rsidP="00A541CF">
                        <w:pPr>
                          <w:rPr>
                            <w:color w:val="FF9900"/>
                          </w:rPr>
                        </w:pPr>
                        <w:r>
                          <w:t>境内自然人</w:t>
                        </w:r>
                      </w:p>
                    </w:tc>
                  </w:sdtContent>
                </w:sdt>
              </w:tr>
            </w:sdtContent>
          </w:sdt>
          <w:sdt>
            <w:sdtPr>
              <w:alias w:val="前十名股东持股情况"/>
              <w:tag w:val="_GBC_5fc8eaeeffc7456eb1a09687db3d4206"/>
              <w:id w:val="-480227037"/>
              <w:lock w:val="sdtLocked"/>
            </w:sdtPr>
            <w:sdtEndPr>
              <w:rPr>
                <w:color w:val="FF9900"/>
              </w:rPr>
            </w:sdtEndPr>
            <w:sdtContent>
              <w:tr w:rsidR="00B32D75" w14:paraId="1F0AA525" w14:textId="77777777" w:rsidTr="00A541CF">
                <w:trPr>
                  <w:cantSplit/>
                </w:trPr>
                <w:tc>
                  <w:tcPr>
                    <w:tcW w:w="2127" w:type="dxa"/>
                    <w:shd w:val="clear" w:color="auto" w:fill="auto"/>
                    <w:vAlign w:val="center"/>
                  </w:tcPr>
                  <w:p w14:paraId="2FD4CA57" w14:textId="77777777" w:rsidR="00B32D75" w:rsidRDefault="00B32D75" w:rsidP="00A541CF">
                    <w:r>
                      <w:t>王宝财</w:t>
                    </w:r>
                  </w:p>
                </w:tc>
                <w:tc>
                  <w:tcPr>
                    <w:tcW w:w="1098" w:type="dxa"/>
                    <w:shd w:val="clear" w:color="auto" w:fill="auto"/>
                    <w:vAlign w:val="center"/>
                  </w:tcPr>
                  <w:p w14:paraId="11633C4E" w14:textId="77777777" w:rsidR="00B32D75" w:rsidRDefault="00B32D75" w:rsidP="00A541CF">
                    <w:pPr>
                      <w:jc w:val="right"/>
                    </w:pPr>
                  </w:p>
                </w:tc>
                <w:tc>
                  <w:tcPr>
                    <w:tcW w:w="1377" w:type="dxa"/>
                    <w:shd w:val="clear" w:color="auto" w:fill="auto"/>
                    <w:vAlign w:val="center"/>
                  </w:tcPr>
                  <w:p w14:paraId="270D47DE" w14:textId="77777777" w:rsidR="00B32D75" w:rsidRDefault="00B32D75" w:rsidP="00A541CF">
                    <w:pPr>
                      <w:jc w:val="right"/>
                    </w:pPr>
                    <w:r>
                      <w:t>3,215,400</w:t>
                    </w:r>
                  </w:p>
                </w:tc>
                <w:tc>
                  <w:tcPr>
                    <w:tcW w:w="0" w:type="auto"/>
                    <w:shd w:val="clear" w:color="auto" w:fill="auto"/>
                    <w:vAlign w:val="center"/>
                  </w:tcPr>
                  <w:p w14:paraId="438AC6B9" w14:textId="77777777" w:rsidR="00B32D75" w:rsidRDefault="00B32D75" w:rsidP="00A541CF">
                    <w:pPr>
                      <w:jc w:val="right"/>
                    </w:pPr>
                    <w:r>
                      <w:t>0.22</w:t>
                    </w:r>
                  </w:p>
                </w:tc>
                <w:tc>
                  <w:tcPr>
                    <w:tcW w:w="987" w:type="dxa"/>
                    <w:shd w:val="clear" w:color="auto" w:fill="auto"/>
                    <w:vAlign w:val="center"/>
                  </w:tcPr>
                  <w:p w14:paraId="3DF66E17" w14:textId="77777777" w:rsidR="00B32D75" w:rsidRDefault="00B32D75" w:rsidP="00A541CF">
                    <w:pPr>
                      <w:jc w:val="right"/>
                    </w:pPr>
                  </w:p>
                </w:tc>
                <w:sdt>
                  <w:sdtPr>
                    <w:alias w:val="前十名股东持有股份状态"/>
                    <w:tag w:val="_GBC_d5194108b2a8481e94140819dbdc5afe"/>
                    <w:id w:val="-25968761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36" w:type="dxa"/>
                        <w:shd w:val="clear" w:color="auto" w:fill="auto"/>
                        <w:vAlign w:val="center"/>
                      </w:tcPr>
                      <w:p w14:paraId="31EA3BC0" w14:textId="77777777" w:rsidR="00B32D75" w:rsidRDefault="00B32D75" w:rsidP="00A541CF">
                        <w:pPr>
                          <w:jc w:val="center"/>
                          <w:rPr>
                            <w:color w:val="FF9900"/>
                          </w:rPr>
                        </w:pPr>
                        <w:r>
                          <w:t>无</w:t>
                        </w:r>
                      </w:p>
                    </w:tc>
                  </w:sdtContent>
                </w:sdt>
                <w:tc>
                  <w:tcPr>
                    <w:tcW w:w="1489" w:type="dxa"/>
                    <w:gridSpan w:val="2"/>
                    <w:shd w:val="clear" w:color="auto" w:fill="auto"/>
                    <w:vAlign w:val="center"/>
                  </w:tcPr>
                  <w:p w14:paraId="020314F6" w14:textId="77777777" w:rsidR="00B32D75" w:rsidRDefault="00B32D75" w:rsidP="00A541CF">
                    <w:pPr>
                      <w:jc w:val="right"/>
                    </w:pPr>
                  </w:p>
                </w:tc>
                <w:sdt>
                  <w:sdtPr>
                    <w:alias w:val="前十名股东的股东性质"/>
                    <w:tag w:val="_GBC_71380bc899eb4b9781e95e37e7a1e221"/>
                    <w:id w:val="200662336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935" w:type="dxa"/>
                        <w:shd w:val="clear" w:color="auto" w:fill="auto"/>
                        <w:vAlign w:val="center"/>
                      </w:tcPr>
                      <w:p w14:paraId="4B47DD89" w14:textId="77777777" w:rsidR="00B32D75" w:rsidRDefault="00B32D75" w:rsidP="00A541CF">
                        <w:pPr>
                          <w:rPr>
                            <w:color w:val="FF9900"/>
                          </w:rPr>
                        </w:pPr>
                        <w:r>
                          <w:t>境内自然人</w:t>
                        </w:r>
                      </w:p>
                    </w:tc>
                  </w:sdtContent>
                </w:sdt>
              </w:tr>
            </w:sdtContent>
          </w:sdt>
          <w:sdt>
            <w:sdtPr>
              <w:alias w:val="前十名股东持股情况"/>
              <w:tag w:val="_GBC_5fc8eaeeffc7456eb1a09687db3d4206"/>
              <w:id w:val="1107705745"/>
              <w:lock w:val="sdtLocked"/>
            </w:sdtPr>
            <w:sdtEndPr>
              <w:rPr>
                <w:color w:val="FF9900"/>
              </w:rPr>
            </w:sdtEndPr>
            <w:sdtContent>
              <w:tr w:rsidR="00B32D75" w14:paraId="67109941" w14:textId="77777777" w:rsidTr="00A541CF">
                <w:trPr>
                  <w:cantSplit/>
                </w:trPr>
                <w:tc>
                  <w:tcPr>
                    <w:tcW w:w="2127" w:type="dxa"/>
                    <w:shd w:val="clear" w:color="auto" w:fill="auto"/>
                    <w:vAlign w:val="center"/>
                  </w:tcPr>
                  <w:p w14:paraId="766E34C9" w14:textId="77777777" w:rsidR="00B32D75" w:rsidRDefault="00B32D75" w:rsidP="00A541CF">
                    <w:r>
                      <w:t>赵焕</w:t>
                    </w:r>
                  </w:p>
                </w:tc>
                <w:tc>
                  <w:tcPr>
                    <w:tcW w:w="1098" w:type="dxa"/>
                    <w:shd w:val="clear" w:color="auto" w:fill="auto"/>
                    <w:vAlign w:val="center"/>
                  </w:tcPr>
                  <w:p w14:paraId="7CEBF3A2" w14:textId="77777777" w:rsidR="00B32D75" w:rsidRDefault="00B32D75" w:rsidP="00A541CF">
                    <w:pPr>
                      <w:jc w:val="right"/>
                    </w:pPr>
                  </w:p>
                </w:tc>
                <w:tc>
                  <w:tcPr>
                    <w:tcW w:w="1377" w:type="dxa"/>
                    <w:shd w:val="clear" w:color="auto" w:fill="auto"/>
                    <w:vAlign w:val="center"/>
                  </w:tcPr>
                  <w:p w14:paraId="02EE8E5C" w14:textId="77777777" w:rsidR="00B32D75" w:rsidRDefault="00B32D75" w:rsidP="00A541CF">
                    <w:pPr>
                      <w:jc w:val="right"/>
                    </w:pPr>
                    <w:r>
                      <w:t>3,200,700</w:t>
                    </w:r>
                  </w:p>
                </w:tc>
                <w:tc>
                  <w:tcPr>
                    <w:tcW w:w="0" w:type="auto"/>
                    <w:shd w:val="clear" w:color="auto" w:fill="auto"/>
                    <w:vAlign w:val="center"/>
                  </w:tcPr>
                  <w:p w14:paraId="14D80052" w14:textId="77777777" w:rsidR="00B32D75" w:rsidRDefault="00B32D75" w:rsidP="00A541CF">
                    <w:pPr>
                      <w:jc w:val="right"/>
                    </w:pPr>
                    <w:r>
                      <w:t>0.22</w:t>
                    </w:r>
                  </w:p>
                </w:tc>
                <w:tc>
                  <w:tcPr>
                    <w:tcW w:w="987" w:type="dxa"/>
                    <w:shd w:val="clear" w:color="auto" w:fill="auto"/>
                    <w:vAlign w:val="center"/>
                  </w:tcPr>
                  <w:p w14:paraId="3D90F34D" w14:textId="77777777" w:rsidR="00B32D75" w:rsidRDefault="00B32D75" w:rsidP="00A541CF">
                    <w:pPr>
                      <w:jc w:val="right"/>
                    </w:pPr>
                  </w:p>
                </w:tc>
                <w:sdt>
                  <w:sdtPr>
                    <w:alias w:val="前十名股东持有股份状态"/>
                    <w:tag w:val="_GBC_d5194108b2a8481e94140819dbdc5afe"/>
                    <w:id w:val="-16941915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36" w:type="dxa"/>
                        <w:shd w:val="clear" w:color="auto" w:fill="auto"/>
                        <w:vAlign w:val="center"/>
                      </w:tcPr>
                      <w:p w14:paraId="7CD2B393" w14:textId="77777777" w:rsidR="00B32D75" w:rsidRDefault="00B32D75" w:rsidP="00A541CF">
                        <w:pPr>
                          <w:jc w:val="center"/>
                          <w:rPr>
                            <w:color w:val="FF9900"/>
                          </w:rPr>
                        </w:pPr>
                        <w:r>
                          <w:t>无</w:t>
                        </w:r>
                      </w:p>
                    </w:tc>
                  </w:sdtContent>
                </w:sdt>
                <w:tc>
                  <w:tcPr>
                    <w:tcW w:w="1489" w:type="dxa"/>
                    <w:gridSpan w:val="2"/>
                    <w:shd w:val="clear" w:color="auto" w:fill="auto"/>
                    <w:vAlign w:val="center"/>
                  </w:tcPr>
                  <w:p w14:paraId="3A40101B" w14:textId="77777777" w:rsidR="00B32D75" w:rsidRDefault="00B32D75" w:rsidP="00A541CF">
                    <w:pPr>
                      <w:jc w:val="right"/>
                    </w:pPr>
                  </w:p>
                </w:tc>
                <w:sdt>
                  <w:sdtPr>
                    <w:alias w:val="前十名股东的股东性质"/>
                    <w:tag w:val="_GBC_71380bc899eb4b9781e95e37e7a1e221"/>
                    <w:id w:val="195004899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935" w:type="dxa"/>
                        <w:shd w:val="clear" w:color="auto" w:fill="auto"/>
                        <w:vAlign w:val="center"/>
                      </w:tcPr>
                      <w:p w14:paraId="46B69F78" w14:textId="77777777" w:rsidR="00B32D75" w:rsidRDefault="00B32D75" w:rsidP="00A541CF">
                        <w:pPr>
                          <w:rPr>
                            <w:color w:val="FF9900"/>
                          </w:rPr>
                        </w:pPr>
                        <w:r>
                          <w:t>境内自然人</w:t>
                        </w:r>
                      </w:p>
                    </w:tc>
                  </w:sdtContent>
                </w:sdt>
              </w:tr>
            </w:sdtContent>
          </w:sdt>
          <w:tr w:rsidR="00B32D75" w14:paraId="253DBBD3" w14:textId="77777777" w:rsidTr="00A541CF">
            <w:trPr>
              <w:cantSplit/>
            </w:trPr>
            <w:sdt>
              <w:sdtPr>
                <w:tag w:val="_PLD_6f36efd0621247ffb7b2462dd9753e27"/>
                <w:id w:val="-417942883"/>
                <w:lock w:val="sdtLocked"/>
              </w:sdtPr>
              <w:sdtContent>
                <w:tc>
                  <w:tcPr>
                    <w:tcW w:w="10490" w:type="dxa"/>
                    <w:gridSpan w:val="9"/>
                    <w:shd w:val="clear" w:color="auto" w:fill="auto"/>
                    <w:vAlign w:val="center"/>
                  </w:tcPr>
                  <w:p w14:paraId="02D44A94" w14:textId="77777777" w:rsidR="00B32D75" w:rsidRDefault="00B32D75" w:rsidP="00A541CF">
                    <w:pPr>
                      <w:jc w:val="center"/>
                      <w:rPr>
                        <w:color w:val="FF9900"/>
                      </w:rPr>
                    </w:pPr>
                    <w:r>
                      <w:t>前十名无限售条件股东持股情况</w:t>
                    </w:r>
                  </w:p>
                </w:tc>
              </w:sdtContent>
            </w:sdt>
          </w:tr>
          <w:tr w:rsidR="00B32D75" w14:paraId="664C5937" w14:textId="77777777" w:rsidTr="00A541CF">
            <w:trPr>
              <w:cantSplit/>
            </w:trPr>
            <w:sdt>
              <w:sdtPr>
                <w:tag w:val="_PLD_6c8c7d50ba2b44858757eeaaa20b5499"/>
                <w:id w:val="-1758203870"/>
                <w:lock w:val="sdtLocked"/>
              </w:sdtPr>
              <w:sdtContent>
                <w:tc>
                  <w:tcPr>
                    <w:tcW w:w="3225" w:type="dxa"/>
                    <w:gridSpan w:val="2"/>
                    <w:vMerge w:val="restart"/>
                    <w:shd w:val="clear" w:color="auto" w:fill="auto"/>
                    <w:vAlign w:val="center"/>
                  </w:tcPr>
                  <w:p w14:paraId="4C5B6000" w14:textId="77777777" w:rsidR="00B32D75" w:rsidRDefault="00B32D75" w:rsidP="00A541CF">
                    <w:pPr>
                      <w:jc w:val="center"/>
                      <w:rPr>
                        <w:color w:val="FF9900"/>
                      </w:rPr>
                    </w:pPr>
                    <w:r>
                      <w:t>股东名称</w:t>
                    </w:r>
                  </w:p>
                </w:tc>
              </w:sdtContent>
            </w:sdt>
            <w:sdt>
              <w:sdtPr>
                <w:tag w:val="_PLD_e4987b1a07a6489c82ab5ef0aa3370ea"/>
                <w:id w:val="-1563933059"/>
                <w:lock w:val="sdtLocked"/>
              </w:sdtPr>
              <w:sdtContent>
                <w:tc>
                  <w:tcPr>
                    <w:tcW w:w="3105" w:type="dxa"/>
                    <w:gridSpan w:val="3"/>
                    <w:vMerge w:val="restart"/>
                    <w:shd w:val="clear" w:color="auto" w:fill="auto"/>
                    <w:vAlign w:val="center"/>
                  </w:tcPr>
                  <w:p w14:paraId="687EC261" w14:textId="77777777" w:rsidR="00B32D75" w:rsidRDefault="00B32D75" w:rsidP="00A541CF">
                    <w:pPr>
                      <w:jc w:val="center"/>
                      <w:rPr>
                        <w:color w:val="FF9900"/>
                      </w:rPr>
                    </w:pPr>
                    <w:r>
                      <w:t>持有无限售条件流通股的数量</w:t>
                    </w:r>
                  </w:p>
                </w:tc>
              </w:sdtContent>
            </w:sdt>
            <w:sdt>
              <w:sdtPr>
                <w:tag w:val="_PLD_26ce78cac14a427ca05aa80b21b65936"/>
                <w:id w:val="-1925101054"/>
                <w:lock w:val="sdtLocked"/>
              </w:sdtPr>
              <w:sdtContent>
                <w:tc>
                  <w:tcPr>
                    <w:tcW w:w="4160" w:type="dxa"/>
                    <w:gridSpan w:val="4"/>
                    <w:tcBorders>
                      <w:bottom w:val="single" w:sz="4" w:space="0" w:color="auto"/>
                    </w:tcBorders>
                    <w:shd w:val="clear" w:color="auto" w:fill="auto"/>
                    <w:vAlign w:val="center"/>
                  </w:tcPr>
                  <w:p w14:paraId="61F3F008" w14:textId="77777777" w:rsidR="00B32D75" w:rsidRDefault="00B32D75" w:rsidP="00A541CF">
                    <w:pPr>
                      <w:jc w:val="center"/>
                      <w:rPr>
                        <w:color w:val="FF9900"/>
                      </w:rPr>
                    </w:pPr>
                    <w:r>
                      <w:t>股份种类</w:t>
                    </w:r>
                    <w:r>
                      <w:rPr>
                        <w:rFonts w:hint="eastAsia"/>
                      </w:rPr>
                      <w:t>及数量</w:t>
                    </w:r>
                  </w:p>
                </w:tc>
              </w:sdtContent>
            </w:sdt>
          </w:tr>
          <w:tr w:rsidR="00B32D75" w14:paraId="4F29C647" w14:textId="77777777" w:rsidTr="00A541CF">
            <w:trPr>
              <w:cantSplit/>
            </w:trPr>
            <w:tc>
              <w:tcPr>
                <w:tcW w:w="3225" w:type="dxa"/>
                <w:gridSpan w:val="2"/>
                <w:vMerge/>
                <w:shd w:val="clear" w:color="auto" w:fill="auto"/>
                <w:vAlign w:val="center"/>
              </w:tcPr>
              <w:p w14:paraId="1A078BEB" w14:textId="77777777" w:rsidR="00B32D75" w:rsidRDefault="00B32D75" w:rsidP="00A541CF">
                <w:pPr>
                  <w:jc w:val="center"/>
                  <w:rPr>
                    <w:color w:val="FF9900"/>
                  </w:rPr>
                </w:pPr>
              </w:p>
            </w:tc>
            <w:tc>
              <w:tcPr>
                <w:tcW w:w="3105" w:type="dxa"/>
                <w:gridSpan w:val="3"/>
                <w:vMerge/>
                <w:shd w:val="clear" w:color="auto" w:fill="auto"/>
                <w:vAlign w:val="center"/>
              </w:tcPr>
              <w:p w14:paraId="2E8F704B" w14:textId="77777777" w:rsidR="00B32D75" w:rsidRDefault="00B32D75" w:rsidP="00A541CF">
                <w:pPr>
                  <w:jc w:val="center"/>
                  <w:rPr>
                    <w:color w:val="FF9900"/>
                  </w:rPr>
                </w:pPr>
              </w:p>
            </w:tc>
            <w:sdt>
              <w:sdtPr>
                <w:tag w:val="_PLD_05580a00e3f942c0b2da618818a84669"/>
                <w:id w:val="-1797215456"/>
                <w:lock w:val="sdtLocked"/>
              </w:sdtPr>
              <w:sdtContent>
                <w:tc>
                  <w:tcPr>
                    <w:tcW w:w="1935" w:type="dxa"/>
                    <w:gridSpan w:val="2"/>
                    <w:shd w:val="clear" w:color="auto" w:fill="auto"/>
                    <w:vAlign w:val="center"/>
                  </w:tcPr>
                  <w:p w14:paraId="4FD3B062" w14:textId="77777777" w:rsidR="00B32D75" w:rsidRDefault="00B32D75" w:rsidP="00A541CF">
                    <w:pPr>
                      <w:jc w:val="center"/>
                      <w:rPr>
                        <w:color w:val="008000"/>
                      </w:rPr>
                    </w:pPr>
                    <w:r>
                      <w:rPr>
                        <w:rFonts w:hint="eastAsia"/>
                      </w:rPr>
                      <w:t>种类</w:t>
                    </w:r>
                  </w:p>
                </w:tc>
              </w:sdtContent>
            </w:sdt>
            <w:sdt>
              <w:sdtPr>
                <w:tag w:val="_PLD_7f8ec6251e234192b411b34b07ccd732"/>
                <w:id w:val="1391763987"/>
                <w:lock w:val="sdtLocked"/>
              </w:sdtPr>
              <w:sdtContent>
                <w:tc>
                  <w:tcPr>
                    <w:tcW w:w="2225" w:type="dxa"/>
                    <w:gridSpan w:val="2"/>
                    <w:shd w:val="clear" w:color="auto" w:fill="auto"/>
                    <w:vAlign w:val="center"/>
                  </w:tcPr>
                  <w:p w14:paraId="07226FDB" w14:textId="77777777" w:rsidR="00B32D75" w:rsidRDefault="00B32D75" w:rsidP="00A541CF">
                    <w:pPr>
                      <w:jc w:val="center"/>
                      <w:rPr>
                        <w:color w:val="008000"/>
                      </w:rPr>
                    </w:pPr>
                    <w:r>
                      <w:rPr>
                        <w:rFonts w:hint="eastAsia"/>
                      </w:rPr>
                      <w:t>数量</w:t>
                    </w:r>
                  </w:p>
                </w:tc>
              </w:sdtContent>
            </w:sdt>
          </w:tr>
          <w:sdt>
            <w:sdtPr>
              <w:alias w:val="前十名无限售条件股东持股情况"/>
              <w:tag w:val="_GBC_d4835fea183942b8823bf8913d1f2f26"/>
              <w:id w:val="-1326205153"/>
              <w:lock w:val="sdtLocked"/>
            </w:sdtPr>
            <w:sdtContent>
              <w:tr w:rsidR="00B32D75" w14:paraId="7A31A082" w14:textId="77777777" w:rsidTr="00A541CF">
                <w:trPr>
                  <w:cantSplit/>
                </w:trPr>
                <w:tc>
                  <w:tcPr>
                    <w:tcW w:w="3225" w:type="dxa"/>
                    <w:gridSpan w:val="2"/>
                    <w:shd w:val="clear" w:color="auto" w:fill="auto"/>
                    <w:vAlign w:val="center"/>
                  </w:tcPr>
                  <w:p w14:paraId="10A86198" w14:textId="77777777" w:rsidR="00B32D75" w:rsidRDefault="00B32D75" w:rsidP="00A541CF">
                    <w:r>
                      <w:t>好当家集团有限公司</w:t>
                    </w:r>
                  </w:p>
                </w:tc>
                <w:tc>
                  <w:tcPr>
                    <w:tcW w:w="3105" w:type="dxa"/>
                    <w:gridSpan w:val="3"/>
                    <w:shd w:val="clear" w:color="auto" w:fill="auto"/>
                    <w:vAlign w:val="center"/>
                  </w:tcPr>
                  <w:p w14:paraId="26B4C8DB" w14:textId="77777777" w:rsidR="00B32D75" w:rsidRDefault="00B32D75" w:rsidP="00A541CF">
                    <w:pPr>
                      <w:jc w:val="right"/>
                    </w:pPr>
                    <w:r>
                      <w:t>573,470,990</w:t>
                    </w:r>
                  </w:p>
                </w:tc>
                <w:sdt>
                  <w:sdtPr>
                    <w:rPr>
                      <w:bCs w:val="0"/>
                    </w:rPr>
                    <w:alias w:val="前十名无限售条件股东期末持有流通股的种类"/>
                    <w:tag w:val="_GBC_5d0d3dfc3b8545ce906ab8a21728fb94"/>
                    <w:id w:val="48181448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35" w:type="dxa"/>
                        <w:gridSpan w:val="2"/>
                        <w:shd w:val="clear" w:color="auto" w:fill="auto"/>
                        <w:vAlign w:val="center"/>
                      </w:tcPr>
                      <w:p w14:paraId="008A3BB9" w14:textId="77777777" w:rsidR="00B32D75" w:rsidRDefault="00B32D75" w:rsidP="00A541CF">
                        <w:pPr>
                          <w:jc w:val="center"/>
                          <w:rPr>
                            <w:bCs w:val="0"/>
                          </w:rPr>
                        </w:pPr>
                        <w:r>
                          <w:t>人民币普通股</w:t>
                        </w:r>
                      </w:p>
                    </w:tc>
                  </w:sdtContent>
                </w:sdt>
                <w:tc>
                  <w:tcPr>
                    <w:tcW w:w="2225" w:type="dxa"/>
                    <w:gridSpan w:val="2"/>
                    <w:shd w:val="clear" w:color="auto" w:fill="auto"/>
                    <w:vAlign w:val="center"/>
                  </w:tcPr>
                  <w:p w14:paraId="5221EA98" w14:textId="77777777" w:rsidR="00B32D75" w:rsidRDefault="00B32D75" w:rsidP="00A541CF">
                    <w:pPr>
                      <w:jc w:val="right"/>
                    </w:pPr>
                    <w:r>
                      <w:t>573,470,990</w:t>
                    </w:r>
                  </w:p>
                </w:tc>
              </w:tr>
            </w:sdtContent>
          </w:sdt>
          <w:sdt>
            <w:sdtPr>
              <w:alias w:val="前十名无限售条件股东持股情况"/>
              <w:tag w:val="_GBC_d4835fea183942b8823bf8913d1f2f26"/>
              <w:id w:val="-1403825536"/>
              <w:lock w:val="sdtLocked"/>
            </w:sdtPr>
            <w:sdtContent>
              <w:tr w:rsidR="00B32D75" w14:paraId="701912BB" w14:textId="77777777" w:rsidTr="00A541CF">
                <w:trPr>
                  <w:cantSplit/>
                </w:trPr>
                <w:tc>
                  <w:tcPr>
                    <w:tcW w:w="3225" w:type="dxa"/>
                    <w:gridSpan w:val="2"/>
                    <w:shd w:val="clear" w:color="auto" w:fill="auto"/>
                    <w:vAlign w:val="center"/>
                  </w:tcPr>
                  <w:p w14:paraId="5CE797FB" w14:textId="77777777" w:rsidR="00B32D75" w:rsidRDefault="00B32D75" w:rsidP="00A541CF">
                    <w:r>
                      <w:t>徐莉蓉</w:t>
                    </w:r>
                  </w:p>
                </w:tc>
                <w:tc>
                  <w:tcPr>
                    <w:tcW w:w="3105" w:type="dxa"/>
                    <w:gridSpan w:val="3"/>
                    <w:shd w:val="clear" w:color="auto" w:fill="auto"/>
                    <w:vAlign w:val="center"/>
                  </w:tcPr>
                  <w:p w14:paraId="3BBE62A8" w14:textId="77777777" w:rsidR="00B32D75" w:rsidRDefault="00B32D75" w:rsidP="00A541CF">
                    <w:pPr>
                      <w:jc w:val="right"/>
                    </w:pPr>
                    <w:r>
                      <w:t>7,724,300</w:t>
                    </w:r>
                  </w:p>
                </w:tc>
                <w:sdt>
                  <w:sdtPr>
                    <w:rPr>
                      <w:bCs w:val="0"/>
                    </w:rPr>
                    <w:alias w:val="前十名无限售条件股东期末持有流通股的种类"/>
                    <w:tag w:val="_GBC_5d0d3dfc3b8545ce906ab8a21728fb94"/>
                    <w:id w:val="193477686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35" w:type="dxa"/>
                        <w:gridSpan w:val="2"/>
                        <w:shd w:val="clear" w:color="auto" w:fill="auto"/>
                        <w:vAlign w:val="center"/>
                      </w:tcPr>
                      <w:p w14:paraId="11DBA525" w14:textId="77777777" w:rsidR="00B32D75" w:rsidRDefault="00B32D75" w:rsidP="00A541CF">
                        <w:pPr>
                          <w:jc w:val="center"/>
                          <w:rPr>
                            <w:bCs w:val="0"/>
                          </w:rPr>
                        </w:pPr>
                        <w:r>
                          <w:t>人民币普通股</w:t>
                        </w:r>
                      </w:p>
                    </w:tc>
                  </w:sdtContent>
                </w:sdt>
                <w:tc>
                  <w:tcPr>
                    <w:tcW w:w="2225" w:type="dxa"/>
                    <w:gridSpan w:val="2"/>
                    <w:shd w:val="clear" w:color="auto" w:fill="auto"/>
                    <w:vAlign w:val="center"/>
                  </w:tcPr>
                  <w:p w14:paraId="325B3550" w14:textId="77777777" w:rsidR="00B32D75" w:rsidRDefault="00B32D75" w:rsidP="00A541CF">
                    <w:pPr>
                      <w:jc w:val="right"/>
                    </w:pPr>
                    <w:r>
                      <w:t>7,724,300</w:t>
                    </w:r>
                  </w:p>
                </w:tc>
              </w:tr>
            </w:sdtContent>
          </w:sdt>
          <w:sdt>
            <w:sdtPr>
              <w:alias w:val="前十名无限售条件股东持股情况"/>
              <w:tag w:val="_GBC_d4835fea183942b8823bf8913d1f2f26"/>
              <w:id w:val="-231390549"/>
              <w:lock w:val="sdtLocked"/>
            </w:sdtPr>
            <w:sdtContent>
              <w:tr w:rsidR="00B32D75" w14:paraId="77E30184" w14:textId="77777777" w:rsidTr="00A541CF">
                <w:trPr>
                  <w:cantSplit/>
                </w:trPr>
                <w:tc>
                  <w:tcPr>
                    <w:tcW w:w="3225" w:type="dxa"/>
                    <w:gridSpan w:val="2"/>
                    <w:shd w:val="clear" w:color="auto" w:fill="auto"/>
                    <w:vAlign w:val="center"/>
                  </w:tcPr>
                  <w:p w14:paraId="0CF07384" w14:textId="77777777" w:rsidR="00B32D75" w:rsidRDefault="00B32D75" w:rsidP="00A541CF">
                    <w:r>
                      <w:t>闫兆彬</w:t>
                    </w:r>
                  </w:p>
                </w:tc>
                <w:tc>
                  <w:tcPr>
                    <w:tcW w:w="3105" w:type="dxa"/>
                    <w:gridSpan w:val="3"/>
                    <w:shd w:val="clear" w:color="auto" w:fill="auto"/>
                    <w:vAlign w:val="center"/>
                  </w:tcPr>
                  <w:p w14:paraId="7F8C51DC" w14:textId="77777777" w:rsidR="00B32D75" w:rsidRDefault="00B32D75" w:rsidP="00A541CF">
                    <w:pPr>
                      <w:jc w:val="right"/>
                    </w:pPr>
                    <w:r>
                      <w:t>4,770,200</w:t>
                    </w:r>
                  </w:p>
                </w:tc>
                <w:sdt>
                  <w:sdtPr>
                    <w:rPr>
                      <w:bCs w:val="0"/>
                    </w:rPr>
                    <w:alias w:val="前十名无限售条件股东期末持有流通股的种类"/>
                    <w:tag w:val="_GBC_5d0d3dfc3b8545ce906ab8a21728fb94"/>
                    <w:id w:val="114624264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35" w:type="dxa"/>
                        <w:gridSpan w:val="2"/>
                        <w:shd w:val="clear" w:color="auto" w:fill="auto"/>
                        <w:vAlign w:val="center"/>
                      </w:tcPr>
                      <w:p w14:paraId="452D6CFE" w14:textId="77777777" w:rsidR="00B32D75" w:rsidRDefault="00B32D75" w:rsidP="00A541CF">
                        <w:pPr>
                          <w:jc w:val="center"/>
                          <w:rPr>
                            <w:bCs w:val="0"/>
                          </w:rPr>
                        </w:pPr>
                        <w:r>
                          <w:t>人民币普通股</w:t>
                        </w:r>
                      </w:p>
                    </w:tc>
                  </w:sdtContent>
                </w:sdt>
                <w:tc>
                  <w:tcPr>
                    <w:tcW w:w="2225" w:type="dxa"/>
                    <w:gridSpan w:val="2"/>
                    <w:shd w:val="clear" w:color="auto" w:fill="auto"/>
                    <w:vAlign w:val="center"/>
                  </w:tcPr>
                  <w:p w14:paraId="7ABB20B7" w14:textId="77777777" w:rsidR="00B32D75" w:rsidRDefault="00B32D75" w:rsidP="00A541CF">
                    <w:pPr>
                      <w:jc w:val="right"/>
                    </w:pPr>
                    <w:r>
                      <w:t>4,770,200</w:t>
                    </w:r>
                  </w:p>
                </w:tc>
              </w:tr>
            </w:sdtContent>
          </w:sdt>
          <w:sdt>
            <w:sdtPr>
              <w:alias w:val="前十名无限售条件股东持股情况"/>
              <w:tag w:val="_GBC_d4835fea183942b8823bf8913d1f2f26"/>
              <w:id w:val="-570883747"/>
              <w:lock w:val="sdtLocked"/>
            </w:sdtPr>
            <w:sdtContent>
              <w:tr w:rsidR="00B32D75" w14:paraId="12DA44E7" w14:textId="77777777" w:rsidTr="00A541CF">
                <w:trPr>
                  <w:cantSplit/>
                </w:trPr>
                <w:tc>
                  <w:tcPr>
                    <w:tcW w:w="3225" w:type="dxa"/>
                    <w:gridSpan w:val="2"/>
                    <w:shd w:val="clear" w:color="auto" w:fill="auto"/>
                    <w:vAlign w:val="center"/>
                  </w:tcPr>
                  <w:p w14:paraId="5ABE1AAA" w14:textId="77777777" w:rsidR="00B32D75" w:rsidRDefault="00B32D75" w:rsidP="00A541CF">
                    <w:r>
                      <w:t>徐祥永</w:t>
                    </w:r>
                  </w:p>
                </w:tc>
                <w:tc>
                  <w:tcPr>
                    <w:tcW w:w="3105" w:type="dxa"/>
                    <w:gridSpan w:val="3"/>
                    <w:shd w:val="clear" w:color="auto" w:fill="auto"/>
                    <w:vAlign w:val="center"/>
                  </w:tcPr>
                  <w:p w14:paraId="4A11D362" w14:textId="77777777" w:rsidR="00B32D75" w:rsidRDefault="00B32D75" w:rsidP="00A541CF">
                    <w:pPr>
                      <w:jc w:val="right"/>
                    </w:pPr>
                    <w:r>
                      <w:t>3,607,400</w:t>
                    </w:r>
                  </w:p>
                </w:tc>
                <w:sdt>
                  <w:sdtPr>
                    <w:rPr>
                      <w:bCs w:val="0"/>
                    </w:rPr>
                    <w:alias w:val="前十名无限售条件股东期末持有流通股的种类"/>
                    <w:tag w:val="_GBC_5d0d3dfc3b8545ce906ab8a21728fb94"/>
                    <w:id w:val="-45903594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35" w:type="dxa"/>
                        <w:gridSpan w:val="2"/>
                        <w:shd w:val="clear" w:color="auto" w:fill="auto"/>
                        <w:vAlign w:val="center"/>
                      </w:tcPr>
                      <w:p w14:paraId="28E73876" w14:textId="77777777" w:rsidR="00B32D75" w:rsidRDefault="00B32D75" w:rsidP="00A541CF">
                        <w:pPr>
                          <w:jc w:val="center"/>
                          <w:rPr>
                            <w:bCs w:val="0"/>
                          </w:rPr>
                        </w:pPr>
                        <w:r>
                          <w:t>人民币普通股</w:t>
                        </w:r>
                      </w:p>
                    </w:tc>
                  </w:sdtContent>
                </w:sdt>
                <w:tc>
                  <w:tcPr>
                    <w:tcW w:w="2225" w:type="dxa"/>
                    <w:gridSpan w:val="2"/>
                    <w:shd w:val="clear" w:color="auto" w:fill="auto"/>
                    <w:vAlign w:val="center"/>
                  </w:tcPr>
                  <w:p w14:paraId="496DC2E2" w14:textId="77777777" w:rsidR="00B32D75" w:rsidRDefault="00B32D75" w:rsidP="00A541CF">
                    <w:pPr>
                      <w:jc w:val="right"/>
                    </w:pPr>
                    <w:r>
                      <w:t>3,607,400</w:t>
                    </w:r>
                  </w:p>
                </w:tc>
              </w:tr>
            </w:sdtContent>
          </w:sdt>
          <w:sdt>
            <w:sdtPr>
              <w:alias w:val="前十名无限售条件股东持股情况"/>
              <w:tag w:val="_GBC_d4835fea183942b8823bf8913d1f2f26"/>
              <w:id w:val="-661008524"/>
              <w:lock w:val="sdtLocked"/>
            </w:sdtPr>
            <w:sdtContent>
              <w:tr w:rsidR="00B32D75" w14:paraId="3DE74C73" w14:textId="77777777" w:rsidTr="00A541CF">
                <w:trPr>
                  <w:cantSplit/>
                </w:trPr>
                <w:tc>
                  <w:tcPr>
                    <w:tcW w:w="3225" w:type="dxa"/>
                    <w:gridSpan w:val="2"/>
                    <w:shd w:val="clear" w:color="auto" w:fill="auto"/>
                    <w:vAlign w:val="center"/>
                  </w:tcPr>
                  <w:p w14:paraId="5A91FB80" w14:textId="77777777" w:rsidR="00B32D75" w:rsidRDefault="00B32D75" w:rsidP="00A541CF">
                    <w:r>
                      <w:t>吕青青</w:t>
                    </w:r>
                  </w:p>
                </w:tc>
                <w:tc>
                  <w:tcPr>
                    <w:tcW w:w="3105" w:type="dxa"/>
                    <w:gridSpan w:val="3"/>
                    <w:shd w:val="clear" w:color="auto" w:fill="auto"/>
                    <w:vAlign w:val="center"/>
                  </w:tcPr>
                  <w:p w14:paraId="2D6A5670" w14:textId="77777777" w:rsidR="00B32D75" w:rsidRDefault="00B32D75" w:rsidP="00A541CF">
                    <w:pPr>
                      <w:jc w:val="right"/>
                    </w:pPr>
                    <w:r>
                      <w:t>3,444,700</w:t>
                    </w:r>
                  </w:p>
                </w:tc>
                <w:sdt>
                  <w:sdtPr>
                    <w:rPr>
                      <w:bCs w:val="0"/>
                    </w:rPr>
                    <w:alias w:val="前十名无限售条件股东期末持有流通股的种类"/>
                    <w:tag w:val="_GBC_5d0d3dfc3b8545ce906ab8a21728fb94"/>
                    <w:id w:val="-168821415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35" w:type="dxa"/>
                        <w:gridSpan w:val="2"/>
                        <w:shd w:val="clear" w:color="auto" w:fill="auto"/>
                        <w:vAlign w:val="center"/>
                      </w:tcPr>
                      <w:p w14:paraId="6382C09B" w14:textId="77777777" w:rsidR="00B32D75" w:rsidRDefault="00B32D75" w:rsidP="00A541CF">
                        <w:pPr>
                          <w:jc w:val="center"/>
                          <w:rPr>
                            <w:bCs w:val="0"/>
                          </w:rPr>
                        </w:pPr>
                        <w:r>
                          <w:t>人民币普通股</w:t>
                        </w:r>
                      </w:p>
                    </w:tc>
                  </w:sdtContent>
                </w:sdt>
                <w:tc>
                  <w:tcPr>
                    <w:tcW w:w="2225" w:type="dxa"/>
                    <w:gridSpan w:val="2"/>
                    <w:shd w:val="clear" w:color="auto" w:fill="auto"/>
                    <w:vAlign w:val="center"/>
                  </w:tcPr>
                  <w:p w14:paraId="2A23E3CF" w14:textId="77777777" w:rsidR="00B32D75" w:rsidRDefault="00B32D75" w:rsidP="00A541CF">
                    <w:pPr>
                      <w:jc w:val="right"/>
                    </w:pPr>
                    <w:r>
                      <w:t>3,444,700</w:t>
                    </w:r>
                  </w:p>
                </w:tc>
              </w:tr>
            </w:sdtContent>
          </w:sdt>
          <w:sdt>
            <w:sdtPr>
              <w:alias w:val="前十名无限售条件股东持股情况"/>
              <w:tag w:val="_GBC_d4835fea183942b8823bf8913d1f2f26"/>
              <w:id w:val="1201515089"/>
              <w:lock w:val="sdtLocked"/>
            </w:sdtPr>
            <w:sdtContent>
              <w:tr w:rsidR="00B32D75" w14:paraId="4FA9CA00" w14:textId="77777777" w:rsidTr="00A541CF">
                <w:trPr>
                  <w:cantSplit/>
                </w:trPr>
                <w:tc>
                  <w:tcPr>
                    <w:tcW w:w="3225" w:type="dxa"/>
                    <w:gridSpan w:val="2"/>
                    <w:shd w:val="clear" w:color="auto" w:fill="auto"/>
                    <w:vAlign w:val="center"/>
                  </w:tcPr>
                  <w:p w14:paraId="6D6C9FDB" w14:textId="77777777" w:rsidR="00B32D75" w:rsidRDefault="00B32D75" w:rsidP="00A541CF">
                    <w:r>
                      <w:t>罗宜珍</w:t>
                    </w:r>
                  </w:p>
                </w:tc>
                <w:tc>
                  <w:tcPr>
                    <w:tcW w:w="3105" w:type="dxa"/>
                    <w:gridSpan w:val="3"/>
                    <w:shd w:val="clear" w:color="auto" w:fill="auto"/>
                    <w:vAlign w:val="center"/>
                  </w:tcPr>
                  <w:p w14:paraId="7B3D8AB8" w14:textId="77777777" w:rsidR="00B32D75" w:rsidRDefault="00B32D75" w:rsidP="00A541CF">
                    <w:pPr>
                      <w:jc w:val="right"/>
                    </w:pPr>
                    <w:r>
                      <w:t>3,359,000</w:t>
                    </w:r>
                  </w:p>
                </w:tc>
                <w:sdt>
                  <w:sdtPr>
                    <w:rPr>
                      <w:bCs w:val="0"/>
                    </w:rPr>
                    <w:alias w:val="前十名无限售条件股东期末持有流通股的种类"/>
                    <w:tag w:val="_GBC_5d0d3dfc3b8545ce906ab8a21728fb94"/>
                    <w:id w:val="3586155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35" w:type="dxa"/>
                        <w:gridSpan w:val="2"/>
                        <w:shd w:val="clear" w:color="auto" w:fill="auto"/>
                        <w:vAlign w:val="center"/>
                      </w:tcPr>
                      <w:p w14:paraId="02FF9FEC" w14:textId="77777777" w:rsidR="00B32D75" w:rsidRDefault="00B32D75" w:rsidP="00A541CF">
                        <w:pPr>
                          <w:jc w:val="center"/>
                          <w:rPr>
                            <w:bCs w:val="0"/>
                          </w:rPr>
                        </w:pPr>
                        <w:r>
                          <w:t>人民币普通股</w:t>
                        </w:r>
                      </w:p>
                    </w:tc>
                  </w:sdtContent>
                </w:sdt>
                <w:tc>
                  <w:tcPr>
                    <w:tcW w:w="2225" w:type="dxa"/>
                    <w:gridSpan w:val="2"/>
                    <w:shd w:val="clear" w:color="auto" w:fill="auto"/>
                    <w:vAlign w:val="center"/>
                  </w:tcPr>
                  <w:p w14:paraId="23A6C394" w14:textId="77777777" w:rsidR="00B32D75" w:rsidRDefault="00B32D75" w:rsidP="00A541CF">
                    <w:pPr>
                      <w:jc w:val="right"/>
                    </w:pPr>
                    <w:r>
                      <w:t>3,359,000</w:t>
                    </w:r>
                  </w:p>
                </w:tc>
              </w:tr>
            </w:sdtContent>
          </w:sdt>
          <w:sdt>
            <w:sdtPr>
              <w:alias w:val="前十名无限售条件股东持股情况"/>
              <w:tag w:val="_GBC_d4835fea183942b8823bf8913d1f2f26"/>
              <w:id w:val="289865397"/>
              <w:lock w:val="sdtLocked"/>
            </w:sdtPr>
            <w:sdtContent>
              <w:tr w:rsidR="00B32D75" w14:paraId="327B4583" w14:textId="77777777" w:rsidTr="00A541CF">
                <w:trPr>
                  <w:cantSplit/>
                </w:trPr>
                <w:tc>
                  <w:tcPr>
                    <w:tcW w:w="3225" w:type="dxa"/>
                    <w:gridSpan w:val="2"/>
                    <w:shd w:val="clear" w:color="auto" w:fill="auto"/>
                    <w:vAlign w:val="center"/>
                  </w:tcPr>
                  <w:p w14:paraId="3FB74C8C" w14:textId="77777777" w:rsidR="00B32D75" w:rsidRDefault="00B32D75" w:rsidP="00A541CF">
                    <w:r>
                      <w:t>王文成</w:t>
                    </w:r>
                  </w:p>
                </w:tc>
                <w:tc>
                  <w:tcPr>
                    <w:tcW w:w="3105" w:type="dxa"/>
                    <w:gridSpan w:val="3"/>
                    <w:shd w:val="clear" w:color="auto" w:fill="auto"/>
                    <w:vAlign w:val="center"/>
                  </w:tcPr>
                  <w:p w14:paraId="76007BEF" w14:textId="77777777" w:rsidR="00B32D75" w:rsidRDefault="00B32D75" w:rsidP="00A541CF">
                    <w:pPr>
                      <w:jc w:val="right"/>
                    </w:pPr>
                    <w:r>
                      <w:t>3,350,000</w:t>
                    </w:r>
                  </w:p>
                </w:tc>
                <w:sdt>
                  <w:sdtPr>
                    <w:rPr>
                      <w:bCs w:val="0"/>
                    </w:rPr>
                    <w:alias w:val="前十名无限售条件股东期末持有流通股的种类"/>
                    <w:tag w:val="_GBC_5d0d3dfc3b8545ce906ab8a21728fb94"/>
                    <w:id w:val="115309484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35" w:type="dxa"/>
                        <w:gridSpan w:val="2"/>
                        <w:shd w:val="clear" w:color="auto" w:fill="auto"/>
                        <w:vAlign w:val="center"/>
                      </w:tcPr>
                      <w:p w14:paraId="0B9F814E" w14:textId="77777777" w:rsidR="00B32D75" w:rsidRDefault="00B32D75" w:rsidP="00A541CF">
                        <w:pPr>
                          <w:jc w:val="center"/>
                          <w:rPr>
                            <w:bCs w:val="0"/>
                          </w:rPr>
                        </w:pPr>
                        <w:r>
                          <w:t>人民币普通股</w:t>
                        </w:r>
                      </w:p>
                    </w:tc>
                  </w:sdtContent>
                </w:sdt>
                <w:tc>
                  <w:tcPr>
                    <w:tcW w:w="2225" w:type="dxa"/>
                    <w:gridSpan w:val="2"/>
                    <w:shd w:val="clear" w:color="auto" w:fill="auto"/>
                    <w:vAlign w:val="center"/>
                  </w:tcPr>
                  <w:p w14:paraId="01303C05" w14:textId="77777777" w:rsidR="00B32D75" w:rsidRDefault="00B32D75" w:rsidP="00A541CF">
                    <w:pPr>
                      <w:jc w:val="right"/>
                    </w:pPr>
                    <w:r>
                      <w:t>3,350,000</w:t>
                    </w:r>
                  </w:p>
                </w:tc>
              </w:tr>
            </w:sdtContent>
          </w:sdt>
          <w:sdt>
            <w:sdtPr>
              <w:alias w:val="前十名无限售条件股东持股情况"/>
              <w:tag w:val="_GBC_d4835fea183942b8823bf8913d1f2f26"/>
              <w:id w:val="606629939"/>
              <w:lock w:val="sdtLocked"/>
            </w:sdtPr>
            <w:sdtContent>
              <w:tr w:rsidR="00B32D75" w14:paraId="283134DB" w14:textId="77777777" w:rsidTr="00A541CF">
                <w:trPr>
                  <w:cantSplit/>
                </w:trPr>
                <w:tc>
                  <w:tcPr>
                    <w:tcW w:w="3225" w:type="dxa"/>
                    <w:gridSpan w:val="2"/>
                    <w:shd w:val="clear" w:color="auto" w:fill="auto"/>
                    <w:vAlign w:val="center"/>
                  </w:tcPr>
                  <w:p w14:paraId="3E26872F" w14:textId="77777777" w:rsidR="00B32D75" w:rsidRDefault="00B32D75" w:rsidP="00A541CF">
                    <w:r>
                      <w:t>高翠兰</w:t>
                    </w:r>
                  </w:p>
                </w:tc>
                <w:tc>
                  <w:tcPr>
                    <w:tcW w:w="3105" w:type="dxa"/>
                    <w:gridSpan w:val="3"/>
                    <w:shd w:val="clear" w:color="auto" w:fill="auto"/>
                    <w:vAlign w:val="center"/>
                  </w:tcPr>
                  <w:p w14:paraId="671CFE2F" w14:textId="77777777" w:rsidR="00B32D75" w:rsidRDefault="00B32D75" w:rsidP="00A541CF">
                    <w:pPr>
                      <w:jc w:val="right"/>
                    </w:pPr>
                    <w:r>
                      <w:t>3,281,600</w:t>
                    </w:r>
                  </w:p>
                </w:tc>
                <w:sdt>
                  <w:sdtPr>
                    <w:rPr>
                      <w:bCs w:val="0"/>
                    </w:rPr>
                    <w:alias w:val="前十名无限售条件股东期末持有流通股的种类"/>
                    <w:tag w:val="_GBC_5d0d3dfc3b8545ce906ab8a21728fb94"/>
                    <w:id w:val="-54884226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35" w:type="dxa"/>
                        <w:gridSpan w:val="2"/>
                        <w:shd w:val="clear" w:color="auto" w:fill="auto"/>
                        <w:vAlign w:val="center"/>
                      </w:tcPr>
                      <w:p w14:paraId="5E504D01" w14:textId="77777777" w:rsidR="00B32D75" w:rsidRDefault="00B32D75" w:rsidP="00A541CF">
                        <w:pPr>
                          <w:jc w:val="center"/>
                          <w:rPr>
                            <w:bCs w:val="0"/>
                          </w:rPr>
                        </w:pPr>
                        <w:r>
                          <w:t>人民币普通股</w:t>
                        </w:r>
                      </w:p>
                    </w:tc>
                  </w:sdtContent>
                </w:sdt>
                <w:tc>
                  <w:tcPr>
                    <w:tcW w:w="2225" w:type="dxa"/>
                    <w:gridSpan w:val="2"/>
                    <w:shd w:val="clear" w:color="auto" w:fill="auto"/>
                    <w:vAlign w:val="center"/>
                  </w:tcPr>
                  <w:p w14:paraId="49A709D6" w14:textId="77777777" w:rsidR="00B32D75" w:rsidRDefault="00B32D75" w:rsidP="00A541CF">
                    <w:pPr>
                      <w:jc w:val="right"/>
                    </w:pPr>
                    <w:r>
                      <w:t>3,281,600</w:t>
                    </w:r>
                  </w:p>
                </w:tc>
              </w:tr>
            </w:sdtContent>
          </w:sdt>
          <w:sdt>
            <w:sdtPr>
              <w:alias w:val="前十名无限售条件股东持股情况"/>
              <w:tag w:val="_GBC_d4835fea183942b8823bf8913d1f2f26"/>
              <w:id w:val="-1165707653"/>
              <w:lock w:val="sdtLocked"/>
            </w:sdtPr>
            <w:sdtContent>
              <w:tr w:rsidR="00B32D75" w14:paraId="2F10B8E9" w14:textId="77777777" w:rsidTr="00A541CF">
                <w:trPr>
                  <w:cantSplit/>
                </w:trPr>
                <w:tc>
                  <w:tcPr>
                    <w:tcW w:w="3225" w:type="dxa"/>
                    <w:gridSpan w:val="2"/>
                    <w:shd w:val="clear" w:color="auto" w:fill="auto"/>
                    <w:vAlign w:val="center"/>
                  </w:tcPr>
                  <w:p w14:paraId="02C56E6F" w14:textId="77777777" w:rsidR="00B32D75" w:rsidRDefault="00B32D75" w:rsidP="00A541CF">
                    <w:r>
                      <w:t>王宝财</w:t>
                    </w:r>
                  </w:p>
                </w:tc>
                <w:tc>
                  <w:tcPr>
                    <w:tcW w:w="3105" w:type="dxa"/>
                    <w:gridSpan w:val="3"/>
                    <w:shd w:val="clear" w:color="auto" w:fill="auto"/>
                    <w:vAlign w:val="center"/>
                  </w:tcPr>
                  <w:p w14:paraId="6B2A46A1" w14:textId="77777777" w:rsidR="00B32D75" w:rsidRDefault="00B32D75" w:rsidP="00A541CF">
                    <w:pPr>
                      <w:jc w:val="right"/>
                    </w:pPr>
                    <w:r>
                      <w:t>3,215,400</w:t>
                    </w:r>
                  </w:p>
                </w:tc>
                <w:sdt>
                  <w:sdtPr>
                    <w:rPr>
                      <w:bCs w:val="0"/>
                    </w:rPr>
                    <w:alias w:val="前十名无限售条件股东期末持有流通股的种类"/>
                    <w:tag w:val="_GBC_5d0d3dfc3b8545ce906ab8a21728fb94"/>
                    <w:id w:val="-133506116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35" w:type="dxa"/>
                        <w:gridSpan w:val="2"/>
                        <w:shd w:val="clear" w:color="auto" w:fill="auto"/>
                        <w:vAlign w:val="center"/>
                      </w:tcPr>
                      <w:p w14:paraId="4FE47212" w14:textId="77777777" w:rsidR="00B32D75" w:rsidRDefault="00B32D75" w:rsidP="00A541CF">
                        <w:pPr>
                          <w:jc w:val="center"/>
                          <w:rPr>
                            <w:bCs w:val="0"/>
                          </w:rPr>
                        </w:pPr>
                        <w:r>
                          <w:t>人民币普通股</w:t>
                        </w:r>
                      </w:p>
                    </w:tc>
                  </w:sdtContent>
                </w:sdt>
                <w:tc>
                  <w:tcPr>
                    <w:tcW w:w="2225" w:type="dxa"/>
                    <w:gridSpan w:val="2"/>
                    <w:shd w:val="clear" w:color="auto" w:fill="auto"/>
                    <w:vAlign w:val="center"/>
                  </w:tcPr>
                  <w:p w14:paraId="09F8F662" w14:textId="77777777" w:rsidR="00B32D75" w:rsidRDefault="00B32D75" w:rsidP="00A541CF">
                    <w:pPr>
                      <w:jc w:val="right"/>
                    </w:pPr>
                    <w:r>
                      <w:t>3,215,400</w:t>
                    </w:r>
                  </w:p>
                </w:tc>
              </w:tr>
            </w:sdtContent>
          </w:sdt>
          <w:sdt>
            <w:sdtPr>
              <w:alias w:val="前十名无限售条件股东持股情况"/>
              <w:tag w:val="_GBC_d4835fea183942b8823bf8913d1f2f26"/>
              <w:id w:val="1531997043"/>
              <w:lock w:val="sdtLocked"/>
            </w:sdtPr>
            <w:sdtContent>
              <w:tr w:rsidR="00B32D75" w14:paraId="39B6E7B8" w14:textId="77777777" w:rsidTr="00A541CF">
                <w:trPr>
                  <w:cantSplit/>
                </w:trPr>
                <w:tc>
                  <w:tcPr>
                    <w:tcW w:w="3225" w:type="dxa"/>
                    <w:gridSpan w:val="2"/>
                    <w:shd w:val="clear" w:color="auto" w:fill="auto"/>
                    <w:vAlign w:val="center"/>
                  </w:tcPr>
                  <w:p w14:paraId="2F929C09" w14:textId="77777777" w:rsidR="00B32D75" w:rsidRDefault="00B32D75" w:rsidP="00A541CF">
                    <w:r>
                      <w:t>赵焕</w:t>
                    </w:r>
                  </w:p>
                </w:tc>
                <w:tc>
                  <w:tcPr>
                    <w:tcW w:w="3105" w:type="dxa"/>
                    <w:gridSpan w:val="3"/>
                    <w:shd w:val="clear" w:color="auto" w:fill="auto"/>
                    <w:vAlign w:val="center"/>
                  </w:tcPr>
                  <w:p w14:paraId="2678D37F" w14:textId="77777777" w:rsidR="00B32D75" w:rsidRDefault="00B32D75" w:rsidP="00A541CF">
                    <w:pPr>
                      <w:jc w:val="right"/>
                    </w:pPr>
                    <w:r>
                      <w:t>3,200,700</w:t>
                    </w:r>
                  </w:p>
                </w:tc>
                <w:sdt>
                  <w:sdtPr>
                    <w:rPr>
                      <w:bCs w:val="0"/>
                    </w:rPr>
                    <w:alias w:val="前十名无限售条件股东期末持有流通股的种类"/>
                    <w:tag w:val="_GBC_5d0d3dfc3b8545ce906ab8a21728fb94"/>
                    <w:id w:val="2746488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35" w:type="dxa"/>
                        <w:gridSpan w:val="2"/>
                        <w:shd w:val="clear" w:color="auto" w:fill="auto"/>
                        <w:vAlign w:val="center"/>
                      </w:tcPr>
                      <w:p w14:paraId="04567AE5" w14:textId="77777777" w:rsidR="00B32D75" w:rsidRDefault="00B32D75" w:rsidP="00A541CF">
                        <w:pPr>
                          <w:jc w:val="center"/>
                          <w:rPr>
                            <w:bCs w:val="0"/>
                          </w:rPr>
                        </w:pPr>
                        <w:r>
                          <w:t>人民币普通股</w:t>
                        </w:r>
                      </w:p>
                    </w:tc>
                  </w:sdtContent>
                </w:sdt>
                <w:tc>
                  <w:tcPr>
                    <w:tcW w:w="2225" w:type="dxa"/>
                    <w:gridSpan w:val="2"/>
                    <w:shd w:val="clear" w:color="auto" w:fill="auto"/>
                    <w:vAlign w:val="center"/>
                  </w:tcPr>
                  <w:p w14:paraId="04B548CF" w14:textId="77777777" w:rsidR="00B32D75" w:rsidRDefault="00B32D75" w:rsidP="00A541CF">
                    <w:pPr>
                      <w:jc w:val="right"/>
                    </w:pPr>
                    <w:r>
                      <w:t>3,200,700</w:t>
                    </w:r>
                  </w:p>
                </w:tc>
              </w:tr>
            </w:sdtContent>
          </w:sdt>
          <w:tr w:rsidR="00B32D75" w14:paraId="56E33A0A" w14:textId="77777777" w:rsidTr="00A541CF">
            <w:trPr>
              <w:cantSplit/>
            </w:trPr>
            <w:tc>
              <w:tcPr>
                <w:tcW w:w="3225" w:type="dxa"/>
                <w:gridSpan w:val="2"/>
                <w:shd w:val="clear" w:color="auto" w:fill="auto"/>
                <w:vAlign w:val="center"/>
              </w:tcPr>
              <w:sdt>
                <w:sdtPr>
                  <w:rPr>
                    <w:rFonts w:hint="eastAsia"/>
                  </w:rPr>
                  <w:tag w:val="_PLD_4b46a710569e470996b1037551fc02bf"/>
                  <w:id w:val="2026280763"/>
                  <w:lock w:val="sdtLocked"/>
                </w:sdtPr>
                <w:sdtContent>
                  <w:p w14:paraId="38E4525D" w14:textId="77777777" w:rsidR="00B32D75" w:rsidRDefault="00B32D75" w:rsidP="00A541CF">
                    <w:r>
                      <w:rPr>
                        <w:rFonts w:hint="eastAsia"/>
                      </w:rPr>
                      <w:t>前十名股东中回购专户情况说明</w:t>
                    </w:r>
                  </w:p>
                </w:sdtContent>
              </w:sdt>
            </w:tc>
            <w:tc>
              <w:tcPr>
                <w:tcW w:w="7265" w:type="dxa"/>
                <w:gridSpan w:val="7"/>
                <w:shd w:val="clear" w:color="auto" w:fill="auto"/>
                <w:vAlign w:val="center"/>
              </w:tcPr>
              <w:p w14:paraId="2A388F6E" w14:textId="77777777" w:rsidR="00B32D75" w:rsidRDefault="00B32D75" w:rsidP="00A541CF">
                <w:r>
                  <w:rPr>
                    <w:rFonts w:hint="eastAsia"/>
                  </w:rPr>
                  <w:t>无</w:t>
                </w:r>
              </w:p>
            </w:tc>
          </w:tr>
          <w:tr w:rsidR="00B32D75" w14:paraId="2CBB17A9" w14:textId="77777777" w:rsidTr="00A541CF">
            <w:trPr>
              <w:cantSplit/>
            </w:trPr>
            <w:tc>
              <w:tcPr>
                <w:tcW w:w="3225" w:type="dxa"/>
                <w:gridSpan w:val="2"/>
                <w:shd w:val="clear" w:color="auto" w:fill="auto"/>
                <w:vAlign w:val="center"/>
              </w:tcPr>
              <w:sdt>
                <w:sdtPr>
                  <w:tag w:val="_PLD_bc2af940e93042a39994415f0e50380a"/>
                  <w:id w:val="537630091"/>
                  <w:lock w:val="sdtLocked"/>
                </w:sdtPr>
                <w:sdtContent>
                  <w:p w14:paraId="66366B9F" w14:textId="77777777" w:rsidR="00B32D75" w:rsidRDefault="00B32D75" w:rsidP="00A541CF">
                    <w:r>
                      <w:t>上述股东</w:t>
                    </w:r>
                    <w:r>
                      <w:rPr>
                        <w:rFonts w:hint="eastAsia"/>
                      </w:rPr>
                      <w:t>委托表决权、受托表决权、放弃表决权</w:t>
                    </w:r>
                    <w:r>
                      <w:t>的说明</w:t>
                    </w:r>
                  </w:p>
                </w:sdtContent>
              </w:sdt>
            </w:tc>
            <w:tc>
              <w:tcPr>
                <w:tcW w:w="7265" w:type="dxa"/>
                <w:gridSpan w:val="7"/>
                <w:shd w:val="clear" w:color="auto" w:fill="auto"/>
                <w:vAlign w:val="center"/>
              </w:tcPr>
              <w:p w14:paraId="50CB925F" w14:textId="77777777" w:rsidR="00B32D75" w:rsidRDefault="00B32D75" w:rsidP="00A541CF">
                <w:r>
                  <w:rPr>
                    <w:rFonts w:hint="eastAsia"/>
                  </w:rPr>
                  <w:t>无</w:t>
                </w:r>
              </w:p>
            </w:tc>
          </w:tr>
          <w:tr w:rsidR="00B32D75" w14:paraId="4AB4D5D6" w14:textId="77777777" w:rsidTr="00A541CF">
            <w:trPr>
              <w:cantSplit/>
            </w:trPr>
            <w:sdt>
              <w:sdtPr>
                <w:tag w:val="_PLD_7013809d29cf4718a9bcc3305f3a2fcd"/>
                <w:id w:val="1173845803"/>
                <w:lock w:val="sdtLocked"/>
              </w:sdtPr>
              <w:sdtContent>
                <w:tc>
                  <w:tcPr>
                    <w:tcW w:w="3225" w:type="dxa"/>
                    <w:gridSpan w:val="2"/>
                    <w:shd w:val="clear" w:color="auto" w:fill="auto"/>
                    <w:vAlign w:val="center"/>
                  </w:tcPr>
                  <w:p w14:paraId="20877D5F" w14:textId="77777777" w:rsidR="00B32D75" w:rsidRDefault="00B32D75" w:rsidP="00A541CF">
                    <w:r>
                      <w:t>上述股东关联关系或一致行动的说明</w:t>
                    </w:r>
                  </w:p>
                </w:tc>
              </w:sdtContent>
            </w:sdt>
            <w:tc>
              <w:tcPr>
                <w:tcW w:w="7265" w:type="dxa"/>
                <w:gridSpan w:val="7"/>
                <w:shd w:val="clear" w:color="auto" w:fill="auto"/>
                <w:vAlign w:val="center"/>
              </w:tcPr>
              <w:p w14:paraId="08E16A3A" w14:textId="77777777" w:rsidR="00B32D75" w:rsidRDefault="00B32D75" w:rsidP="00A541CF">
                <w:r w:rsidRPr="00B860F2">
                  <w:rPr>
                    <w:rFonts w:hint="eastAsia"/>
                  </w:rPr>
                  <w:t>前十名无限售条件股东中未知其是否有关联关系或属于《上市公司股东持股变动信息披露管理办法》规定的一致行动人。</w:t>
                </w:r>
              </w:p>
            </w:tc>
          </w:tr>
          <w:tr w:rsidR="00B32D75" w14:paraId="55BD3F1E" w14:textId="77777777" w:rsidTr="00A541CF">
            <w:trPr>
              <w:cantSplit/>
            </w:trPr>
            <w:sdt>
              <w:sdtPr>
                <w:tag w:val="_PLD_03a6639ad7fb4ac1a2cd145fe333146e"/>
                <w:id w:val="321327625"/>
                <w:lock w:val="sdtLocked"/>
              </w:sdtPr>
              <w:sdtContent>
                <w:tc>
                  <w:tcPr>
                    <w:tcW w:w="3225" w:type="dxa"/>
                    <w:gridSpan w:val="2"/>
                    <w:shd w:val="clear" w:color="auto" w:fill="auto"/>
                    <w:vAlign w:val="center"/>
                  </w:tcPr>
                  <w:p w14:paraId="167C5760" w14:textId="77777777" w:rsidR="00B32D75" w:rsidRDefault="00B32D75" w:rsidP="00A541CF">
                    <w:r>
                      <w:rPr>
                        <w:rFonts w:hint="eastAsia"/>
                      </w:rPr>
                      <w:t>表决权恢复的优先股股东及持股数量的说明</w:t>
                    </w:r>
                  </w:p>
                </w:tc>
              </w:sdtContent>
            </w:sdt>
            <w:tc>
              <w:tcPr>
                <w:tcW w:w="7265" w:type="dxa"/>
                <w:gridSpan w:val="7"/>
                <w:shd w:val="clear" w:color="auto" w:fill="auto"/>
                <w:vAlign w:val="center"/>
              </w:tcPr>
              <w:p w14:paraId="3B30AF2E" w14:textId="77777777" w:rsidR="00B32D75" w:rsidRDefault="00B32D75" w:rsidP="00A541CF">
                <w:r>
                  <w:rPr>
                    <w:rFonts w:hint="eastAsia"/>
                  </w:rPr>
                  <w:t>无</w:t>
                </w:r>
              </w:p>
            </w:tc>
          </w:tr>
        </w:tbl>
        <w:p w14:paraId="582B3FB5" w14:textId="77777777" w:rsidR="00B32D75" w:rsidRDefault="00B32D75"/>
        <w:p w14:paraId="5477A59A" w14:textId="77777777" w:rsidR="00DD6801" w:rsidRDefault="004B0092">
          <w:r>
            <w:t>前十名有限售条件股东持股数量及限售条件</w:t>
          </w:r>
        </w:p>
        <w:sdt>
          <w:sdtPr>
            <w:rPr>
              <w:bCs w:val="0"/>
            </w:rPr>
            <w:alias w:val="是否适用：前十名有限售条件股东持股数量及限售条件[双击切换]"/>
            <w:tag w:val="_GBC_681c25d581914cb19d4b007c00511b6a"/>
            <w:id w:val="-1955167338"/>
            <w:lock w:val="sdtLocked"/>
            <w:placeholder>
              <w:docPart w:val="GBC22222222222222222222222222222"/>
            </w:placeholder>
          </w:sdtPr>
          <w:sdtContent>
            <w:p w14:paraId="279FEC23" w14:textId="25115694" w:rsidR="00DD6801" w:rsidRDefault="004B0092" w:rsidP="00542525">
              <w:r>
                <w:rPr>
                  <w:bCs w:val="0"/>
                </w:rPr>
                <w:fldChar w:fldCharType="begin"/>
              </w:r>
              <w:r w:rsidR="00542525">
                <w:instrText xml:space="preserve"> MACROBUTTON  SnrToggleCheckbox □适用 </w:instrText>
              </w:r>
              <w:r>
                <w:rPr>
                  <w:bCs w:val="0"/>
                </w:rPr>
                <w:fldChar w:fldCharType="end"/>
              </w:r>
              <w:r>
                <w:rPr>
                  <w:bCs w:val="0"/>
                </w:rPr>
                <w:fldChar w:fldCharType="begin"/>
              </w:r>
              <w:r w:rsidR="00542525">
                <w:instrText xml:space="preserve"> MACROBUTTON  SnrToggleCheckbox √不适用 </w:instrText>
              </w:r>
              <w:r>
                <w:rPr>
                  <w:bCs w:val="0"/>
                </w:rPr>
                <w:fldChar w:fldCharType="end"/>
              </w:r>
            </w:p>
          </w:sdtContent>
        </w:sdt>
      </w:sdtContent>
    </w:sdt>
    <w:bookmarkStart w:id="64" w:name="_Toc342059487" w:displacedByCustomXml="next"/>
    <w:bookmarkStart w:id="65" w:name="_Toc342566000" w:displacedByCustomXml="next"/>
    <w:sdt>
      <w:sdtPr>
        <w:rPr>
          <w:rFonts w:ascii="宋体" w:hAnsi="宋体" w:cs="宋体"/>
          <w:b w:val="0"/>
          <w:bCs/>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szCs w:val="21"/>
        </w:rPr>
      </w:sdtEndPr>
      <w:sdtContent>
        <w:p w14:paraId="3D32BC47" w14:textId="77777777" w:rsidR="00DD6801" w:rsidRDefault="004B0092">
          <w:pPr>
            <w:pStyle w:val="3"/>
            <w:numPr>
              <w:ilvl w:val="1"/>
              <w:numId w:val="13"/>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958683986"/>
            <w:lock w:val="sdtLocked"/>
            <w:placeholder>
              <w:docPart w:val="GBC22222222222222222222222222222"/>
            </w:placeholder>
          </w:sdtPr>
          <w:sdtContent>
            <w:p w14:paraId="59D5A547" w14:textId="04BCAE06" w:rsidR="00DD6801" w:rsidRDefault="004B0092" w:rsidP="00964A29">
              <w:r>
                <w:fldChar w:fldCharType="begin"/>
              </w:r>
              <w:r w:rsidR="00964A29">
                <w:instrText xml:space="preserve"> MACROBUTTON  SnrToggleCheckbox □适用 </w:instrText>
              </w:r>
              <w:r>
                <w:fldChar w:fldCharType="end"/>
              </w:r>
              <w:r>
                <w:fldChar w:fldCharType="begin"/>
              </w:r>
              <w:r w:rsidR="00964A29">
                <w:instrText xml:space="preserve"> MACROBUTTON  SnrToggleCheckbox √不适用 </w:instrText>
              </w:r>
              <w:r>
                <w:fldChar w:fldCharType="end"/>
              </w:r>
            </w:p>
          </w:sdtContent>
        </w:sdt>
      </w:sdtContent>
    </w:sdt>
    <w:p w14:paraId="743267E3" w14:textId="77777777" w:rsidR="00DD6801" w:rsidRDefault="004B0092">
      <w:pPr>
        <w:pStyle w:val="2"/>
        <w:numPr>
          <w:ilvl w:val="0"/>
          <w:numId w:val="1"/>
        </w:numPr>
        <w:spacing w:line="360" w:lineRule="auto"/>
        <w:ind w:left="422" w:hanging="422"/>
        <w:rPr>
          <w:rFonts w:ascii="宋体" w:hAnsi="宋体"/>
        </w:rPr>
      </w:pPr>
      <w:bookmarkStart w:id="66" w:name="_Toc342566004"/>
      <w:bookmarkStart w:id="67" w:name="_Toc342057944"/>
      <w:r>
        <w:rPr>
          <w:rFonts w:ascii="宋体" w:hAnsi="宋体"/>
        </w:rPr>
        <w:t>董事、监事和高级管理人员情况</w:t>
      </w:r>
    </w:p>
    <w:sdt>
      <w:sdtPr>
        <w:rPr>
          <w:rFonts w:ascii="宋体" w:hAnsi="宋体" w:cs="宋体"/>
          <w:b w:val="0"/>
          <w:bCs/>
          <w:kern w:val="0"/>
          <w:szCs w:val="24"/>
        </w:rPr>
        <w:alias w:val="模块:现任及报告期内离任董事、监事和高级管理人员持股变动情况 "/>
        <w:tag w:val="_SEC_34f8808520ab47be851d00ee44fc510b"/>
        <w:id w:val="984122983"/>
        <w:lock w:val="sdtLocked"/>
        <w:placeholder>
          <w:docPart w:val="GBC22222222222222222222222222222"/>
        </w:placeholder>
      </w:sdtPr>
      <w:sdtEndPr>
        <w:rPr>
          <w:szCs w:val="21"/>
        </w:rPr>
      </w:sdtEndPr>
      <w:sdtContent>
        <w:p w14:paraId="4CC85A2A" w14:textId="77777777" w:rsidR="00DD6801" w:rsidRDefault="004B0092">
          <w:pPr>
            <w:pStyle w:val="3"/>
            <w:numPr>
              <w:ilvl w:val="2"/>
              <w:numId w:val="14"/>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72819814"/>
            <w:lock w:val="sdtLocked"/>
            <w:placeholder>
              <w:docPart w:val="GBC22222222222222222222222222222"/>
            </w:placeholder>
          </w:sdtPr>
          <w:sdtContent>
            <w:p w14:paraId="1B89B035" w14:textId="5413637B" w:rsidR="00DD6801" w:rsidRDefault="004B0092" w:rsidP="00964A29">
              <w:r>
                <w:fldChar w:fldCharType="begin"/>
              </w:r>
              <w:r w:rsidR="00964A29">
                <w:instrText xml:space="preserve"> MACROBUTTON  SnrToggleCheckbox □适用 </w:instrText>
              </w:r>
              <w:r>
                <w:fldChar w:fldCharType="end"/>
              </w:r>
              <w:r>
                <w:fldChar w:fldCharType="begin"/>
              </w:r>
              <w:r w:rsidR="00964A29">
                <w:instrText xml:space="preserve"> MACROBUTTON  SnrToggleCheckbox √不适用 </w:instrText>
              </w:r>
              <w:r>
                <w:fldChar w:fldCharType="end"/>
              </w:r>
            </w:p>
          </w:sdtContent>
        </w:sdt>
      </w:sdtContent>
    </w:sdt>
    <w:sdt>
      <w:sdtPr>
        <w:alias w:val="模块:其它情况说明"/>
        <w:tag w:val="_SEC_ddbdd27d049d452a9d63bfa087a3f3c5"/>
        <w:id w:val="1777598669"/>
        <w:lock w:val="sdtLocked"/>
        <w:placeholder>
          <w:docPart w:val="GBC22222222222222222222222222222"/>
        </w:placeholder>
      </w:sdtPr>
      <w:sdtEndPr>
        <w:rPr>
          <w:rFonts w:hint="eastAsia"/>
        </w:rPr>
      </w:sdtEndPr>
      <w:sdtContent>
        <w:p w14:paraId="0C39952F" w14:textId="77777777" w:rsidR="00DD6801" w:rsidRDefault="004B0092">
          <w:r>
            <w:t>其它情况说明</w:t>
          </w:r>
        </w:p>
        <w:sdt>
          <w:sdtPr>
            <w:alias w:val="是否适用：董事、监事 和高级管理人员持股变动及报酬情况其他情况说明[双击切换]"/>
            <w:tag w:val="_GBC_6604d619d6f94a81b12f8155637bb211"/>
            <w:id w:val="1386447113"/>
            <w:lock w:val="sdtLocked"/>
            <w:placeholder>
              <w:docPart w:val="GBC22222222222222222222222222222"/>
            </w:placeholder>
          </w:sdtPr>
          <w:sdtContent>
            <w:p w14:paraId="2603DE0B" w14:textId="4C695616" w:rsidR="00DD6801" w:rsidRDefault="004B0092" w:rsidP="00964A29">
              <w:r>
                <w:fldChar w:fldCharType="begin"/>
              </w:r>
              <w:r w:rsidR="00964A29">
                <w:instrText xml:space="preserve"> MACROBUTTON  SnrToggleCheckbox □适用 </w:instrText>
              </w:r>
              <w:r>
                <w:fldChar w:fldCharType="end"/>
              </w:r>
              <w:r>
                <w:fldChar w:fldCharType="begin"/>
              </w:r>
              <w:r w:rsidR="00964A29">
                <w:instrText xml:space="preserve"> MACROBUTTON  SnrToggleCheckbox √不适用 </w:instrText>
              </w:r>
              <w:r>
                <w:fldChar w:fldCharType="end"/>
              </w:r>
            </w:p>
          </w:sdtContent>
        </w:sdt>
      </w:sdtContent>
    </w:sdt>
    <w:p w14:paraId="7D6A1C77" w14:textId="77777777" w:rsidR="00DD6801" w:rsidRDefault="00DD6801"/>
    <w:bookmarkEnd w:id="67" w:displacedByCustomXml="next"/>
    <w:bookmarkEnd w:id="66" w:displacedByCustomXml="next"/>
    <w:bookmarkStart w:id="68" w:name="_Toc342057945" w:displacedByCustomXml="next"/>
    <w:bookmarkStart w:id="69" w:name="_Toc342566005" w:displacedByCustomXml="next"/>
    <w:sdt>
      <w:sdtPr>
        <w:rPr>
          <w:rFonts w:ascii="宋体" w:hAnsi="宋体" w:cs="宋体" w:hint="eastAsia"/>
          <w:b w:val="0"/>
          <w:bCs/>
          <w:kern w:val="0"/>
          <w:szCs w:val="24"/>
        </w:rPr>
        <w:alias w:val="模块:董事、监事、高级管理人员报告期内被授予的股权激励情况"/>
        <w:tag w:val="_SEC_e31f847e559a4ff7aa07914d45526543"/>
        <w:id w:val="-1737319707"/>
        <w:lock w:val="sdtLocked"/>
        <w:placeholder>
          <w:docPart w:val="GBC22222222222222222222222222222"/>
        </w:placeholder>
      </w:sdtPr>
      <w:sdtEndPr>
        <w:rPr>
          <w:rFonts w:hint="default"/>
          <w:color w:val="0000FF"/>
          <w:szCs w:val="21"/>
        </w:rPr>
      </w:sdtEndPr>
      <w:sdtContent>
        <w:p w14:paraId="6AD30494" w14:textId="77777777" w:rsidR="00DD6801" w:rsidRDefault="004B0092">
          <w:pPr>
            <w:pStyle w:val="3"/>
            <w:numPr>
              <w:ilvl w:val="2"/>
              <w:numId w:val="14"/>
            </w:numPr>
            <w:rPr>
              <w:rFonts w:ascii="宋体" w:hAnsi="宋体"/>
            </w:rPr>
          </w:pPr>
          <w:r>
            <w:rPr>
              <w:rFonts w:ascii="宋体" w:hAnsi="宋体" w:hint="eastAsia"/>
            </w:rPr>
            <w:t>董事、监事、高级管理人员报告期内被授予的股权激励情况</w:t>
          </w:r>
          <w:bookmarkEnd w:id="69"/>
          <w:bookmarkEnd w:id="68"/>
        </w:p>
        <w:p w14:paraId="7F25F6D0" w14:textId="3D12BEC7" w:rsidR="00DD6801" w:rsidRDefault="00000000" w:rsidP="00964A29">
          <w:pPr>
            <w:kinsoku w:val="0"/>
            <w:overflowPunct w:val="0"/>
            <w:autoSpaceDE w:val="0"/>
            <w:autoSpaceDN w:val="0"/>
            <w:adjustRightInd w:val="0"/>
            <w:snapToGrid w:val="0"/>
            <w:rPr>
              <w:color w:val="0000FF"/>
            </w:rPr>
          </w:pPr>
          <w:sdt>
            <w:sdtPr>
              <w:rPr>
                <w:rFonts w:hint="eastAsia"/>
              </w:rPr>
              <w:alias w:val="是否适用：董事、监事、高级管理人员报告期内被授予的股权激励情况[双击切换]"/>
              <w:tag w:val="_GBC_3c204ebee7cf4fc2a7c4a3ad63ffe1c4"/>
              <w:id w:val="18561718"/>
              <w:lock w:val="sdtLocked"/>
              <w:placeholder>
                <w:docPart w:val="GBC22222222222222222222222222222"/>
              </w:placeholder>
            </w:sdtPr>
            <w:sdtContent>
              <w:r w:rsidR="004B0092">
                <w:fldChar w:fldCharType="begin"/>
              </w:r>
              <w:r w:rsidR="00964A29">
                <w:instrText xml:space="preserve"> MACROBUTTON  SnrToggleCheckbox □适用 </w:instrText>
              </w:r>
              <w:r w:rsidR="004B0092">
                <w:fldChar w:fldCharType="end"/>
              </w:r>
              <w:r w:rsidR="004B0092">
                <w:fldChar w:fldCharType="begin"/>
              </w:r>
              <w:r w:rsidR="00964A29">
                <w:instrText xml:space="preserve"> MACROBUTTON  SnrToggleCheckbox √不适用 </w:instrText>
              </w:r>
              <w:r w:rsidR="004B0092">
                <w:fldChar w:fldCharType="end"/>
              </w:r>
            </w:sdtContent>
          </w:sdt>
        </w:p>
      </w:sdtContent>
    </w:sdt>
    <w:p w14:paraId="5DC4D94E" w14:textId="77777777" w:rsidR="00DD6801" w:rsidRDefault="00DD6801"/>
    <w:sdt>
      <w:sdtPr>
        <w:rPr>
          <w:rFonts w:ascii="宋体" w:hAnsi="宋体" w:cs="宋体" w:hint="eastAsia"/>
          <w:b w:val="0"/>
          <w:bCs/>
          <w:kern w:val="0"/>
          <w:szCs w:val="24"/>
        </w:rPr>
        <w:alias w:val="模块:其他董事、监事、高级管理人员和员工情况"/>
        <w:tag w:val="_SEC_a1a4d90699494886b231030a7c17645b"/>
        <w:id w:val="-1693914638"/>
        <w:lock w:val="sdtLocked"/>
        <w:placeholder>
          <w:docPart w:val="GBC22222222222222222222222222222"/>
        </w:placeholder>
      </w:sdtPr>
      <w:sdtEndPr>
        <w:rPr>
          <w:rFonts w:hint="default"/>
          <w:szCs w:val="21"/>
        </w:rPr>
      </w:sdtEndPr>
      <w:sdtContent>
        <w:p w14:paraId="63D17C8C" w14:textId="77777777" w:rsidR="00DD6801" w:rsidRDefault="004B0092">
          <w:pPr>
            <w:pStyle w:val="3"/>
            <w:numPr>
              <w:ilvl w:val="2"/>
              <w:numId w:val="14"/>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1250536221"/>
            <w:lock w:val="sdtLocked"/>
            <w:placeholder>
              <w:docPart w:val="GBC22222222222222222222222222222"/>
            </w:placeholder>
          </w:sdtPr>
          <w:sdtContent>
            <w:p w14:paraId="07E1A559" w14:textId="2512BC79" w:rsidR="00DD6801" w:rsidRDefault="004B0092" w:rsidP="00964A29">
              <w:r>
                <w:fldChar w:fldCharType="begin"/>
              </w:r>
              <w:r w:rsidR="00964A29">
                <w:instrText xml:space="preserve"> MACROBUTTON  SnrToggleCheckbox □适用 </w:instrText>
              </w:r>
              <w:r>
                <w:fldChar w:fldCharType="end"/>
              </w:r>
              <w:r>
                <w:fldChar w:fldCharType="begin"/>
              </w:r>
              <w:r w:rsidR="00964A29">
                <w:instrText xml:space="preserve"> MACROBUTTON  SnrToggleCheckbox √不适用 </w:instrText>
              </w:r>
              <w:r>
                <w:fldChar w:fldCharType="end"/>
              </w:r>
            </w:p>
          </w:sdtContent>
        </w:sdt>
      </w:sdtContent>
    </w:sdt>
    <w:p w14:paraId="76910F09" w14:textId="77777777" w:rsidR="00DD6801" w:rsidRDefault="00DD6801"/>
    <w:bookmarkEnd w:id="65"/>
    <w:bookmarkEnd w:id="64"/>
    <w:p w14:paraId="35FAC5F4" w14:textId="77777777" w:rsidR="00DD6801" w:rsidRDefault="004B0092">
      <w:pPr>
        <w:pStyle w:val="2"/>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Content>
        <w:sdt>
          <w:sdtPr>
            <w:alias w:val="是否适用：控股股东及实际控制人变更情况[双击切换]"/>
            <w:tag w:val="_GBC_84ff369a3f714dbbbec5a13460906f4b"/>
            <w:id w:val="18561712"/>
            <w:lock w:val="sdtLocked"/>
            <w:placeholder>
              <w:docPart w:val="GBC22222222222222222222222222222"/>
            </w:placeholder>
          </w:sdtPr>
          <w:sdtContent>
            <w:p w14:paraId="3AFDFE8B" w14:textId="4816E971" w:rsidR="00DD6801"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sdtContent>
    </w:sdt>
    <w:p w14:paraId="3D1AF529" w14:textId="77777777" w:rsidR="00DD6801" w:rsidRDefault="00DD6801"/>
    <w:p w14:paraId="4E3BF77E" w14:textId="77777777" w:rsidR="00DD6801" w:rsidRDefault="004B0092">
      <w:pPr>
        <w:pStyle w:val="10"/>
        <w:numPr>
          <w:ilvl w:val="0"/>
          <w:numId w:val="3"/>
        </w:numPr>
        <w:rPr>
          <w:rFonts w:ascii="黑体" w:hAnsi="黑体"/>
        </w:rPr>
      </w:pPr>
      <w:bookmarkStart w:id="70" w:name="_Toc392233017"/>
      <w:bookmarkStart w:id="71" w:name="_Toc76114279"/>
      <w:r>
        <w:rPr>
          <w:rFonts w:ascii="黑体" w:hAnsi="黑体" w:hint="eastAsia"/>
        </w:rPr>
        <w:t>优先股相关情况</w:t>
      </w:r>
      <w:bookmarkEnd w:id="70"/>
      <w:bookmarkEnd w:id="71"/>
    </w:p>
    <w:sdt>
      <w:sdtPr>
        <w:alias w:val="是否适用：优先股相关情况[双击切换]"/>
        <w:tag w:val="_GBC_2113adbee8464e1c828b3d6d35c60abf"/>
        <w:id w:val="835425082"/>
        <w:lock w:val="sdtLocked"/>
        <w:placeholder>
          <w:docPart w:val="GBC22222222222222222222222222222"/>
        </w:placeholder>
      </w:sdtPr>
      <w:sdtContent>
        <w:p w14:paraId="6D926F31" w14:textId="0961A135" w:rsidR="00542525"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p w14:paraId="564CF551" w14:textId="77777777" w:rsidR="00DD6801" w:rsidRDefault="00DD6801"/>
    <w:p w14:paraId="616C0070" w14:textId="77777777" w:rsidR="00DD6801" w:rsidRDefault="004B0092">
      <w:pPr>
        <w:pStyle w:val="10"/>
        <w:numPr>
          <w:ilvl w:val="0"/>
          <w:numId w:val="3"/>
        </w:numPr>
        <w:rPr>
          <w:rFonts w:ascii="黑体" w:hAnsi="黑体"/>
          <w:bCs/>
          <w:szCs w:val="28"/>
        </w:rPr>
      </w:pPr>
      <w:bookmarkStart w:id="72" w:name="_Toc437440717"/>
      <w:bookmarkStart w:id="73" w:name="_Toc438111012"/>
      <w:bookmarkStart w:id="74" w:name="_Toc76114280"/>
      <w:r>
        <w:rPr>
          <w:rFonts w:ascii="黑体" w:hAnsi="黑体" w:hint="eastAsia"/>
          <w:szCs w:val="28"/>
        </w:rPr>
        <w:lastRenderedPageBreak/>
        <w:t>债券相关情况</w:t>
      </w:r>
      <w:bookmarkEnd w:id="72"/>
      <w:bookmarkEnd w:id="73"/>
      <w:bookmarkEnd w:id="74"/>
    </w:p>
    <w:p w14:paraId="0759A4A1" w14:textId="77777777" w:rsidR="00DD6801" w:rsidRDefault="004B0092">
      <w:pPr>
        <w:pStyle w:val="2"/>
        <w:numPr>
          <w:ilvl w:val="0"/>
          <w:numId w:val="115"/>
        </w:numPr>
        <w:ind w:firstLineChars="0"/>
        <w:rPr>
          <w:rFonts w:ascii="宋体" w:hAnsi="宋体"/>
        </w:rPr>
      </w:pPr>
      <w:r>
        <w:rPr>
          <w:rFonts w:ascii="宋体" w:hAnsi="宋体" w:hint="eastAsia"/>
        </w:rPr>
        <w:t>企业债券、公司债券和非金融企业债务融资工具</w:t>
      </w:r>
    </w:p>
    <w:bookmarkStart w:id="75" w:name="_Hlk73352152" w:displacedByCustomXml="next"/>
    <w:sdt>
      <w:sdtPr>
        <w:alias w:val="是否适用：债券相关情况[双击切换]"/>
        <w:tag w:val="_GBC_8e6b9cf2d8c24a6faf41199f98e408b3"/>
        <w:id w:val="1193501235"/>
        <w:lock w:val="sdtLocked"/>
        <w:placeholder>
          <w:docPart w:val="GBC22222222222222222222222222222"/>
        </w:placeholder>
      </w:sdtPr>
      <w:sdtContent>
        <w:p w14:paraId="150D6319" w14:textId="64EE6400" w:rsidR="00542525"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bookmarkEnd w:id="75" w:displacedByCustomXml="prev"/>
    <w:p w14:paraId="6AEB8FD2" w14:textId="674790BA" w:rsidR="00DD6801" w:rsidRDefault="00DD6801"/>
    <w:p w14:paraId="69F96006" w14:textId="77777777" w:rsidR="00DD6801" w:rsidRDefault="004B0092">
      <w:pPr>
        <w:pStyle w:val="2"/>
        <w:numPr>
          <w:ilvl w:val="0"/>
          <w:numId w:val="115"/>
        </w:numPr>
        <w:ind w:firstLineChars="0"/>
        <w:rPr>
          <w:rFonts w:ascii="宋体" w:hAnsi="宋体"/>
        </w:rPr>
      </w:pPr>
      <w:r>
        <w:rPr>
          <w:rFonts w:ascii="宋体" w:hAnsi="宋体" w:hint="eastAsia"/>
        </w:rPr>
        <w:t>可转换公司债券情况</w:t>
      </w:r>
    </w:p>
    <w:sdt>
      <w:sdtPr>
        <w:alias w:val="是否适用：可转换公司债券情况[双击切换]"/>
        <w:tag w:val="_GBC_6a49e99841294af3b87ba6216b1997d9"/>
        <w:id w:val="-651216828"/>
        <w:lock w:val="sdtLocked"/>
        <w:placeholder>
          <w:docPart w:val="GBC22222222222222222222222222222"/>
        </w:placeholder>
      </w:sdtPr>
      <w:sdtContent>
        <w:p w14:paraId="1EE5C662" w14:textId="0BA5270D" w:rsidR="00542525"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p w14:paraId="639B7BA7" w14:textId="7CEB1FDA" w:rsidR="00DD6801" w:rsidRDefault="00DD6801"/>
    <w:p w14:paraId="5EE39127" w14:textId="77777777" w:rsidR="00DD6801" w:rsidRDefault="00DD6801"/>
    <w:p w14:paraId="5B447D0D" w14:textId="77777777" w:rsidR="00DD6801" w:rsidRDefault="00DD6801">
      <w:pPr>
        <w:sectPr w:rsidR="00DD6801" w:rsidSect="004860B6">
          <w:pgSz w:w="11906" w:h="16838"/>
          <w:pgMar w:top="1525" w:right="1276" w:bottom="1440" w:left="1797" w:header="851" w:footer="992" w:gutter="0"/>
          <w:cols w:space="425"/>
          <w:docGrid w:linePitch="312"/>
        </w:sectPr>
      </w:pPr>
    </w:p>
    <w:p w14:paraId="6D7E4D89" w14:textId="77777777" w:rsidR="00DD6801" w:rsidRDefault="004B0092">
      <w:pPr>
        <w:pStyle w:val="10"/>
        <w:numPr>
          <w:ilvl w:val="0"/>
          <w:numId w:val="3"/>
        </w:numPr>
        <w:rPr>
          <w:rFonts w:ascii="黑体" w:hAnsi="黑体"/>
          <w:bCs/>
          <w:szCs w:val="28"/>
        </w:rPr>
      </w:pPr>
      <w:bookmarkStart w:id="76" w:name="_Toc76114281"/>
      <w:r>
        <w:rPr>
          <w:rFonts w:ascii="黑体" w:hAnsi="黑体"/>
          <w:szCs w:val="28"/>
        </w:rPr>
        <w:lastRenderedPageBreak/>
        <w:t>财务报告</w:t>
      </w:r>
      <w:bookmarkEnd w:id="76"/>
    </w:p>
    <w:sdt>
      <w:sdtPr>
        <w:rPr>
          <w:rFonts w:ascii="宋体" w:hAnsi="宋体" w:cs="宋体" w:hint="eastAsia"/>
          <w:b w:val="0"/>
          <w:bCs/>
          <w:kern w:val="0"/>
          <w:szCs w:val="24"/>
        </w:rPr>
        <w:alias w:val="模块:审计报告"/>
        <w:tag w:val="_GBC_3c4b7d00409449a2b71d41277e7bd042"/>
        <w:id w:val="-1222136977"/>
        <w:lock w:val="sdtLocked"/>
        <w:placeholder>
          <w:docPart w:val="GBC22222222222222222222222222222"/>
        </w:placeholder>
      </w:sdtPr>
      <w:sdtEndPr>
        <w:rPr>
          <w:szCs w:val="21"/>
        </w:rPr>
      </w:sdtEndPr>
      <w:sdtContent>
        <w:p w14:paraId="21717D9A" w14:textId="77777777" w:rsidR="00DD6801" w:rsidRDefault="004B0092">
          <w:pPr>
            <w:pStyle w:val="2"/>
            <w:numPr>
              <w:ilvl w:val="0"/>
              <w:numId w:val="31"/>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959464993"/>
            <w:lock w:val="sdtLocked"/>
            <w:placeholder>
              <w:docPart w:val="GBC22222222222222222222222222222"/>
            </w:placeholder>
          </w:sdtPr>
          <w:sdtContent>
            <w:p w14:paraId="1896C80B" w14:textId="2ECFCB7A" w:rsidR="00DD6801" w:rsidRDefault="004B0092" w:rsidP="00542525">
              <w:r>
                <w:fldChar w:fldCharType="begin"/>
              </w:r>
              <w:r w:rsidR="00542525">
                <w:instrText xml:space="preserve"> MACROBUTTON  SnrToggleCheckbox □适用 </w:instrText>
              </w:r>
              <w:r>
                <w:fldChar w:fldCharType="end"/>
              </w:r>
              <w:r>
                <w:fldChar w:fldCharType="begin"/>
              </w:r>
              <w:r w:rsidR="00542525">
                <w:instrText xml:space="preserve"> MACROBUTTON  SnrToggleCheckbox √不适用 </w:instrText>
              </w:r>
              <w:r>
                <w:fldChar w:fldCharType="end"/>
              </w:r>
            </w:p>
          </w:sdtContent>
        </w:sdt>
      </w:sdtContent>
    </w:sdt>
    <w:p w14:paraId="6B85031E" w14:textId="77777777" w:rsidR="00DD6801" w:rsidRDefault="00DD6801"/>
    <w:p w14:paraId="68D58DC8" w14:textId="77777777" w:rsidR="00DD6801" w:rsidRDefault="004B0092">
      <w:pPr>
        <w:pStyle w:val="2"/>
        <w:numPr>
          <w:ilvl w:val="0"/>
          <w:numId w:val="31"/>
        </w:numPr>
        <w:ind w:left="422" w:hanging="422"/>
        <w:rPr>
          <w:rFonts w:ascii="宋体" w:hAnsi="宋体"/>
        </w:rPr>
      </w:pPr>
      <w:r>
        <w:rPr>
          <w:rFonts w:ascii="宋体" w:hAnsi="宋体" w:hint="eastAsia"/>
        </w:rPr>
        <w:t>财务报表</w:t>
      </w:r>
    </w:p>
    <w:bookmarkStart w:id="77" w:name="_Hlk10208794" w:displacedByCustomXml="next"/>
    <w:sdt>
      <w:sdtPr>
        <w:rPr>
          <w:rFonts w:ascii="宋体" w:hAnsi="宋体" w:cs="宋体"/>
          <w:b w:val="0"/>
          <w:bCs/>
          <w:kern w:val="0"/>
          <w:szCs w:val="24"/>
        </w:rPr>
        <w:alias w:val="选项模块:需要编制合并报表"/>
        <w:tag w:val="_GBC_f3d43b26b5d34a4c88db3cb7d81650cc"/>
        <w:id w:val="118501254"/>
        <w:lock w:val="sdtLocked"/>
        <w:placeholder>
          <w:docPart w:val="GBC22222222222222222222222222222"/>
        </w:placeholder>
      </w:sdtPr>
      <w:sdtEndPr>
        <w:rPr>
          <w:szCs w:val="21"/>
        </w:rPr>
      </w:sdtEndPr>
      <w:sdtContent>
        <w:sdt>
          <w:sdtPr>
            <w:rPr>
              <w:rFonts w:ascii="宋体" w:hAnsi="宋体" w:cs="宋体" w:hint="eastAsia"/>
              <w:b w:val="0"/>
              <w:bCs/>
              <w:kern w:val="0"/>
              <w:szCs w:val="24"/>
            </w:rPr>
            <w:tag w:val="_GBC_b84409e42f904bdab44813a972d54149"/>
            <w:id w:val="-273025745"/>
            <w:lock w:val="sdtLocked"/>
            <w:placeholder>
              <w:docPart w:val="GBC22222222222222222222222222222"/>
            </w:placeholder>
          </w:sdtPr>
          <w:sdtEndPr>
            <w:rPr>
              <w:rFonts w:hint="default"/>
              <w:color w:val="008000"/>
              <w:szCs w:val="21"/>
              <w:u w:val="single"/>
            </w:rPr>
          </w:sdtEndPr>
          <w:sdtContent>
            <w:p w14:paraId="63AD2378" w14:textId="77777777" w:rsidR="00DD6801" w:rsidRDefault="004B0092">
              <w:pPr>
                <w:pStyle w:val="3"/>
                <w:jc w:val="center"/>
                <w:rPr>
                  <w:rFonts w:ascii="宋体" w:hAnsi="宋体"/>
                </w:rPr>
              </w:pPr>
              <w:r>
                <w:rPr>
                  <w:rFonts w:ascii="宋体" w:hAnsi="宋体" w:hint="eastAsia"/>
                </w:rPr>
                <w:t>合并资产负债表</w:t>
              </w:r>
            </w:p>
            <w:p w14:paraId="0436AF6E" w14:textId="77777777" w:rsidR="00DD6801" w:rsidRDefault="004B0092">
              <w:pPr>
                <w:snapToGrid w:val="0"/>
                <w:spacing w:line="240" w:lineRule="atLeast"/>
                <w:jc w:val="center"/>
                <w:rPr>
                  <w:b/>
                </w:rPr>
              </w:pPr>
              <w:r>
                <w:t>2023年6月30日</w:t>
              </w:r>
            </w:p>
            <w:p w14:paraId="40F4B39A" w14:textId="23AD0C08" w:rsidR="00DD6801" w:rsidRDefault="004B0092">
              <w:r>
                <w:t xml:space="preserve">编制单位： </w:t>
              </w:r>
              <w:sdt>
                <w:sdt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395AEB">
                    <w:t>山东好当家海洋发展股份有限公司</w:t>
                  </w:r>
                </w:sdtContent>
              </w:sdt>
            </w:p>
            <w:p w14:paraId="069AEDF8" w14:textId="77777777" w:rsidR="00DD6801" w:rsidRDefault="004B0092">
              <w:pPr>
                <w:jc w:val="right"/>
              </w:pPr>
              <w:r>
                <w:t>单位：</w:t>
              </w:r>
              <w:sdt>
                <w:sdt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DD6801" w14:paraId="759032D0" w14:textId="77777777" w:rsidTr="009F6C0F">
                <w:bookmarkStart w:id="78" w:name="_Hlk137046697" w:displacedByCustomXml="next"/>
                <w:sdt>
                  <w:sdtPr>
                    <w:tag w:val="_PLD_1d3f74748a444e6ea0d191e81e54edca"/>
                    <w:id w:val="-7759533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0A80077" w14:textId="77777777" w:rsidR="00DD6801" w:rsidRDefault="004B0092">
                        <w:pPr>
                          <w:jc w:val="center"/>
                          <w:rPr>
                            <w:b/>
                          </w:rPr>
                        </w:pPr>
                        <w:r>
                          <w:rPr>
                            <w:b/>
                          </w:rPr>
                          <w:t>项目</w:t>
                        </w:r>
                      </w:p>
                    </w:tc>
                  </w:sdtContent>
                </w:sdt>
                <w:sdt>
                  <w:sdtPr>
                    <w:tag w:val="_PLD_da216b439a53487e85f12225916c5563"/>
                    <w:id w:val="-198471382"/>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14:paraId="48267FA4" w14:textId="77777777" w:rsidR="00DD6801" w:rsidRDefault="004B0092">
                        <w:pPr>
                          <w:jc w:val="center"/>
                          <w:rPr>
                            <w:b/>
                          </w:rPr>
                        </w:pPr>
                        <w:r>
                          <w:rPr>
                            <w:rFonts w:hint="eastAsia"/>
                            <w:b/>
                          </w:rPr>
                          <w:t>附注</w:t>
                        </w:r>
                      </w:p>
                    </w:tc>
                  </w:sdtContent>
                </w:sdt>
                <w:sdt>
                  <w:sdtPr>
                    <w:tag w:val="_PLD_21df1d74f3114abf83688ef31bc4d9a7"/>
                    <w:id w:val="153068761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14:paraId="07FB8914" w14:textId="77777777" w:rsidR="00DD6801" w:rsidRDefault="004B0092">
                        <w:pPr>
                          <w:jc w:val="center"/>
                          <w:rPr>
                            <w:b/>
                          </w:rPr>
                        </w:pPr>
                        <w:r>
                          <w:rPr>
                            <w:rFonts w:hint="eastAsia"/>
                            <w:b/>
                          </w:rPr>
                          <w:t>2023年6月</w:t>
                        </w:r>
                        <w:r>
                          <w:rPr>
                            <w:b/>
                          </w:rPr>
                          <w:t>3</w:t>
                        </w:r>
                        <w:r>
                          <w:rPr>
                            <w:rFonts w:hint="eastAsia"/>
                            <w:b/>
                          </w:rPr>
                          <w:t>0日</w:t>
                        </w:r>
                      </w:p>
                    </w:tc>
                  </w:sdtContent>
                </w:sdt>
                <w:sdt>
                  <w:sdtPr>
                    <w:tag w:val="_PLD_d92c936206d34a64b4b2139999e7311b"/>
                    <w:id w:val="-980141967"/>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14:paraId="57C682AE" w14:textId="77777777" w:rsidR="00DD6801" w:rsidRDefault="004B0092">
                        <w:pPr>
                          <w:jc w:val="center"/>
                          <w:rPr>
                            <w:b/>
                          </w:rPr>
                        </w:pPr>
                        <w:r>
                          <w:rPr>
                            <w:rFonts w:hint="eastAsia"/>
                            <w:b/>
                          </w:rPr>
                          <w:t>202</w:t>
                        </w:r>
                        <w:r>
                          <w:rPr>
                            <w:b/>
                          </w:rPr>
                          <w:t>2</w:t>
                        </w:r>
                        <w:r>
                          <w:rPr>
                            <w:rFonts w:hint="eastAsia"/>
                            <w:b/>
                          </w:rPr>
                          <w:t>年12月31日</w:t>
                        </w:r>
                      </w:p>
                    </w:tc>
                  </w:sdtContent>
                </w:sdt>
              </w:tr>
              <w:tr w:rsidR="00DD6801" w14:paraId="15B9BFFE" w14:textId="77777777" w:rsidTr="007D55B1">
                <w:sdt>
                  <w:sdtPr>
                    <w:tag w:val="_PLD_c47a329e79ad491ca413bdaf35b1f19b"/>
                    <w:id w:val="-182796867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7FA3B17" w14:textId="77777777" w:rsidR="00DD6801" w:rsidRDefault="004B0092">
                        <w:pPr>
                          <w:rPr>
                            <w:b/>
                            <w:color w:val="FF00FF"/>
                          </w:rPr>
                        </w:pPr>
                        <w:r>
                          <w:rPr>
                            <w:rFonts w:hint="eastAsia"/>
                            <w:b/>
                          </w:rPr>
                          <w:t>流动资产：</w:t>
                        </w:r>
                      </w:p>
                    </w:tc>
                  </w:sdtContent>
                </w:sdt>
              </w:tr>
              <w:tr w:rsidR="00DD6801" w14:paraId="6753B44E" w14:textId="77777777" w:rsidTr="009F6C0F">
                <w:sdt>
                  <w:sdtPr>
                    <w:tag w:val="_PLD_36a7056a6e314e22ba0fd39d033ba0ea"/>
                    <w:id w:val="-10910787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2073690" w14:textId="77777777" w:rsidR="00DD6801" w:rsidRDefault="004B0092">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39C4EA23"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257008E" w14:textId="424441D7" w:rsidR="00DD6801" w:rsidRDefault="009E2947">
                    <w:pPr>
                      <w:jc w:val="right"/>
                    </w:pPr>
                    <w:r>
                      <w:t>535,115,256.09</w:t>
                    </w:r>
                  </w:p>
                </w:tc>
                <w:tc>
                  <w:tcPr>
                    <w:tcW w:w="1333" w:type="pct"/>
                    <w:tcBorders>
                      <w:top w:val="outset" w:sz="6" w:space="0" w:color="auto"/>
                      <w:left w:val="outset" w:sz="6" w:space="0" w:color="auto"/>
                      <w:bottom w:val="outset" w:sz="6" w:space="0" w:color="auto"/>
                      <w:right w:val="outset" w:sz="6" w:space="0" w:color="auto"/>
                    </w:tcBorders>
                  </w:tcPr>
                  <w:p w14:paraId="6EBD1822" w14:textId="6E94B9BE" w:rsidR="00DD6801" w:rsidRDefault="00542525">
                    <w:pPr>
                      <w:jc w:val="right"/>
                    </w:pPr>
                    <w:r>
                      <w:t>554,573,535.99</w:t>
                    </w:r>
                  </w:p>
                </w:tc>
              </w:tr>
              <w:tr w:rsidR="00DD6801" w14:paraId="5049777A" w14:textId="77777777" w:rsidTr="009F6C0F">
                <w:sdt>
                  <w:sdtPr>
                    <w:tag w:val="_PLD_eeecea89787644c581a60f0ab1e1e353"/>
                    <w:id w:val="-18536461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138FA2B" w14:textId="77777777" w:rsidR="00DD6801" w:rsidRDefault="004B0092">
                        <w:pPr>
                          <w:ind w:firstLineChars="100" w:firstLine="210"/>
                        </w:pPr>
                        <w:r>
                          <w:rPr>
                            <w:rFonts w:hint="eastAsia"/>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14:paraId="51E1F15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63F3F5B6"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21262AED" w14:textId="77777777" w:rsidR="00DD6801" w:rsidRDefault="00DD6801">
                    <w:pPr>
                      <w:jc w:val="right"/>
                    </w:pPr>
                  </w:p>
                </w:tc>
              </w:tr>
              <w:tr w:rsidR="00DD6801" w14:paraId="306424B7" w14:textId="77777777" w:rsidTr="009F6C0F">
                <w:sdt>
                  <w:sdtPr>
                    <w:tag w:val="_PLD_879bf785eb864905ac5a35d3fcf6fc5e"/>
                    <w:id w:val="-1916904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D7951B2" w14:textId="77777777" w:rsidR="00DD6801" w:rsidRDefault="004B0092">
                        <w:pPr>
                          <w:ind w:firstLineChars="100" w:firstLine="210"/>
                        </w:pPr>
                        <w:r>
                          <w:rPr>
                            <w:rFonts w:hint="eastAsia"/>
                          </w:rPr>
                          <w:t>拆出资金</w:t>
                        </w:r>
                      </w:p>
                    </w:tc>
                  </w:sdtContent>
                </w:sdt>
                <w:tc>
                  <w:tcPr>
                    <w:tcW w:w="627" w:type="pct"/>
                    <w:tcBorders>
                      <w:top w:val="outset" w:sz="6" w:space="0" w:color="auto"/>
                      <w:left w:val="outset" w:sz="6" w:space="0" w:color="auto"/>
                      <w:bottom w:val="outset" w:sz="6" w:space="0" w:color="auto"/>
                      <w:right w:val="outset" w:sz="6" w:space="0" w:color="auto"/>
                    </w:tcBorders>
                  </w:tcPr>
                  <w:p w14:paraId="223FF35B"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A67ADCC"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46832661" w14:textId="77777777" w:rsidR="00DD6801" w:rsidRDefault="00DD6801">
                    <w:pPr>
                      <w:jc w:val="right"/>
                    </w:pPr>
                  </w:p>
                </w:tc>
              </w:tr>
              <w:tr w:rsidR="00DD6801" w14:paraId="03D6F4F6"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986138845"/>
                      <w:lock w:val="sdtLocked"/>
                    </w:sdtPr>
                    <w:sdtContent>
                      <w:p w14:paraId="0CE15348" w14:textId="77777777" w:rsidR="00DD6801" w:rsidRDefault="004B0092">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3B44999E"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1C61F89"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8B49C24" w14:textId="77777777" w:rsidR="00DD6801" w:rsidRDefault="00DD6801">
                    <w:pPr>
                      <w:jc w:val="right"/>
                    </w:pPr>
                  </w:p>
                </w:tc>
              </w:tr>
              <w:tr w:rsidR="00DD6801" w14:paraId="7C190A06" w14:textId="77777777" w:rsidTr="009F6C0F">
                <w:sdt>
                  <w:sdtPr>
                    <w:tag w:val="_PLD_a2a2e8b160574a929568047f67b21dba"/>
                    <w:id w:val="6249015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88039B6" w14:textId="77777777" w:rsidR="00DD6801" w:rsidRDefault="004B0092">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1A32EBB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E8A655D"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0E5F6101" w14:textId="77777777" w:rsidR="00DD6801" w:rsidRDefault="00DD6801">
                    <w:pPr>
                      <w:jc w:val="right"/>
                    </w:pPr>
                  </w:p>
                </w:tc>
              </w:tr>
              <w:tr w:rsidR="00DD6801" w14:paraId="717B9D3F" w14:textId="77777777" w:rsidTr="009F6C0F">
                <w:sdt>
                  <w:sdtPr>
                    <w:tag w:val="_PLD_b4275fbbd6c24380aaa849df8e4a5394"/>
                    <w:id w:val="15639889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7A27DE4" w14:textId="77777777" w:rsidR="00DD6801" w:rsidRDefault="004B0092">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5FC47B7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FC0F300" w14:textId="2E3E3630" w:rsidR="00DD6801" w:rsidRDefault="009E2947">
                    <w:pPr>
                      <w:jc w:val="right"/>
                    </w:pPr>
                    <w:r>
                      <w:t>60,400,000.00</w:t>
                    </w:r>
                  </w:p>
                </w:tc>
                <w:tc>
                  <w:tcPr>
                    <w:tcW w:w="1333" w:type="pct"/>
                    <w:tcBorders>
                      <w:top w:val="outset" w:sz="6" w:space="0" w:color="auto"/>
                      <w:left w:val="outset" w:sz="6" w:space="0" w:color="auto"/>
                      <w:bottom w:val="outset" w:sz="6" w:space="0" w:color="auto"/>
                      <w:right w:val="outset" w:sz="6" w:space="0" w:color="auto"/>
                    </w:tcBorders>
                  </w:tcPr>
                  <w:p w14:paraId="78370304" w14:textId="17CB4586" w:rsidR="00DD6801" w:rsidRDefault="00542525">
                    <w:pPr>
                      <w:jc w:val="right"/>
                    </w:pPr>
                    <w:r>
                      <w:t>49,400,000.00</w:t>
                    </w:r>
                  </w:p>
                </w:tc>
              </w:tr>
              <w:tr w:rsidR="00DD6801" w14:paraId="40A07FF9" w14:textId="77777777" w:rsidTr="009F6C0F">
                <w:sdt>
                  <w:sdtPr>
                    <w:tag w:val="_PLD_916701d47616495dad873446e57f88f1"/>
                    <w:id w:val="-13965102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E4C7033" w14:textId="77777777" w:rsidR="00DD6801" w:rsidRDefault="004B0092">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4579272C"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3E0AA3C" w14:textId="1CF7FB17" w:rsidR="00DD6801" w:rsidRDefault="009E2947">
                    <w:pPr>
                      <w:jc w:val="right"/>
                    </w:pPr>
                    <w:r>
                      <w:t>29,328,494.76</w:t>
                    </w:r>
                  </w:p>
                </w:tc>
                <w:tc>
                  <w:tcPr>
                    <w:tcW w:w="1333" w:type="pct"/>
                    <w:tcBorders>
                      <w:top w:val="outset" w:sz="6" w:space="0" w:color="auto"/>
                      <w:left w:val="outset" w:sz="6" w:space="0" w:color="auto"/>
                      <w:bottom w:val="outset" w:sz="6" w:space="0" w:color="auto"/>
                      <w:right w:val="outset" w:sz="6" w:space="0" w:color="auto"/>
                    </w:tcBorders>
                  </w:tcPr>
                  <w:p w14:paraId="6CEFA52C" w14:textId="227F2EDF" w:rsidR="00DD6801" w:rsidRDefault="00542525">
                    <w:pPr>
                      <w:jc w:val="right"/>
                    </w:pPr>
                    <w:r>
                      <w:t>26,259,494.59</w:t>
                    </w:r>
                  </w:p>
                </w:tc>
              </w:tr>
              <w:tr w:rsidR="00DD6801" w14:paraId="3C3810F3"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661507799"/>
                      <w:lock w:val="sdtLocked"/>
                    </w:sdtPr>
                    <w:sdtContent>
                      <w:p w14:paraId="685A3804" w14:textId="77777777" w:rsidR="00DD6801" w:rsidRDefault="004B0092">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6823D302"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162E099"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094F2481" w14:textId="77777777" w:rsidR="00DD6801" w:rsidRDefault="00DD6801">
                    <w:pPr>
                      <w:jc w:val="right"/>
                    </w:pPr>
                  </w:p>
                </w:tc>
              </w:tr>
              <w:tr w:rsidR="00DD6801" w14:paraId="2F885BC5" w14:textId="77777777" w:rsidTr="009F6C0F">
                <w:sdt>
                  <w:sdtPr>
                    <w:tag w:val="_PLD_eff32a719f7a407f8e2bd0fc67579696"/>
                    <w:id w:val="173974471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DEF1AEF" w14:textId="77777777" w:rsidR="00DD6801" w:rsidRDefault="004B0092">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68E928C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3CF227A" w14:textId="5FDAB916" w:rsidR="00DD6801" w:rsidRDefault="009E2947">
                    <w:pPr>
                      <w:jc w:val="right"/>
                    </w:pPr>
                    <w:r>
                      <w:t>23,042,302.18</w:t>
                    </w:r>
                  </w:p>
                </w:tc>
                <w:tc>
                  <w:tcPr>
                    <w:tcW w:w="1333" w:type="pct"/>
                    <w:tcBorders>
                      <w:top w:val="outset" w:sz="6" w:space="0" w:color="auto"/>
                      <w:left w:val="outset" w:sz="6" w:space="0" w:color="auto"/>
                      <w:bottom w:val="outset" w:sz="6" w:space="0" w:color="auto"/>
                      <w:right w:val="outset" w:sz="6" w:space="0" w:color="auto"/>
                    </w:tcBorders>
                  </w:tcPr>
                  <w:p w14:paraId="4C6A92A3" w14:textId="01E708B8" w:rsidR="00DD6801" w:rsidRDefault="00542525">
                    <w:pPr>
                      <w:jc w:val="right"/>
                    </w:pPr>
                    <w:r>
                      <w:t>12,387,821.38</w:t>
                    </w:r>
                  </w:p>
                </w:tc>
              </w:tr>
              <w:tr w:rsidR="00DD6801" w14:paraId="10B8A697" w14:textId="77777777" w:rsidTr="009F6C0F">
                <w:sdt>
                  <w:sdtPr>
                    <w:tag w:val="_PLD_a40cfdfb0ba6490cb057d30f2eced3ad"/>
                    <w:id w:val="-18019908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D356544" w14:textId="77777777" w:rsidR="00DD6801" w:rsidRDefault="004B0092">
                        <w:pPr>
                          <w:ind w:firstLineChars="100" w:firstLine="210"/>
                        </w:pPr>
                        <w:r>
                          <w:rPr>
                            <w:rFonts w:hint="eastAsia"/>
                          </w:rPr>
                          <w:t>应收保费</w:t>
                        </w:r>
                      </w:p>
                    </w:tc>
                  </w:sdtContent>
                </w:sdt>
                <w:tc>
                  <w:tcPr>
                    <w:tcW w:w="627" w:type="pct"/>
                    <w:tcBorders>
                      <w:top w:val="outset" w:sz="6" w:space="0" w:color="auto"/>
                      <w:left w:val="outset" w:sz="6" w:space="0" w:color="auto"/>
                      <w:bottom w:val="outset" w:sz="6" w:space="0" w:color="auto"/>
                      <w:right w:val="outset" w:sz="6" w:space="0" w:color="auto"/>
                    </w:tcBorders>
                  </w:tcPr>
                  <w:p w14:paraId="247AAD3C"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1548DDF"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73D36AE4" w14:textId="77777777" w:rsidR="00DD6801" w:rsidRDefault="00DD6801">
                    <w:pPr>
                      <w:jc w:val="right"/>
                    </w:pPr>
                  </w:p>
                </w:tc>
              </w:tr>
              <w:tr w:rsidR="00DD6801" w14:paraId="4F1C62D3" w14:textId="77777777" w:rsidTr="009F6C0F">
                <w:sdt>
                  <w:sdtPr>
                    <w:tag w:val="_PLD_78ae33502cc54f38ad943e4f0832ea8d"/>
                    <w:id w:val="9688582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6DBA8C7" w14:textId="77777777" w:rsidR="00DD6801" w:rsidRDefault="004B0092">
                        <w:pPr>
                          <w:ind w:firstLineChars="100" w:firstLine="210"/>
                        </w:pPr>
                        <w:r>
                          <w:rPr>
                            <w:rFonts w:hint="eastAsia"/>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14:paraId="03E69D6F"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1325536"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42FBC0B3" w14:textId="77777777" w:rsidR="00DD6801" w:rsidRDefault="00DD6801">
                    <w:pPr>
                      <w:jc w:val="right"/>
                    </w:pPr>
                  </w:p>
                </w:tc>
              </w:tr>
              <w:tr w:rsidR="00DD6801" w14:paraId="71FCC123" w14:textId="77777777" w:rsidTr="009F6C0F">
                <w:sdt>
                  <w:sdtPr>
                    <w:tag w:val="_PLD_c81dfd1c51694e04be879fd98e2f222f"/>
                    <w:id w:val="4083464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F0823A7" w14:textId="77777777" w:rsidR="00DD6801" w:rsidRDefault="004B0092">
                        <w:pPr>
                          <w:ind w:firstLineChars="100" w:firstLine="210"/>
                        </w:pPr>
                        <w:r>
                          <w:rPr>
                            <w:rFonts w:hint="eastAsia"/>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464C7FD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FD0D0C3"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08E5C680" w14:textId="77777777" w:rsidR="00DD6801" w:rsidRDefault="00DD6801">
                    <w:pPr>
                      <w:jc w:val="right"/>
                    </w:pPr>
                  </w:p>
                </w:tc>
              </w:tr>
              <w:tr w:rsidR="00DD6801" w14:paraId="63F857F9" w14:textId="77777777" w:rsidTr="009F6C0F">
                <w:sdt>
                  <w:sdtPr>
                    <w:tag w:val="_PLD_14b6c1004ee94e9c86f6872629ce8ec5"/>
                    <w:id w:val="-6943886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88A551A" w14:textId="77777777" w:rsidR="00DD6801" w:rsidRDefault="004B0092">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3DEF83D0"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8A09356" w14:textId="6657D3A0" w:rsidR="00DD6801" w:rsidRDefault="00A3133D">
                    <w:pPr>
                      <w:jc w:val="right"/>
                    </w:pPr>
                    <w:r>
                      <w:t>4,799,622.31</w:t>
                    </w:r>
                  </w:p>
                </w:tc>
                <w:tc>
                  <w:tcPr>
                    <w:tcW w:w="1333" w:type="pct"/>
                    <w:tcBorders>
                      <w:top w:val="outset" w:sz="6" w:space="0" w:color="auto"/>
                      <w:left w:val="outset" w:sz="6" w:space="0" w:color="auto"/>
                      <w:bottom w:val="outset" w:sz="6" w:space="0" w:color="auto"/>
                      <w:right w:val="outset" w:sz="6" w:space="0" w:color="auto"/>
                    </w:tcBorders>
                  </w:tcPr>
                  <w:p w14:paraId="33411CBD" w14:textId="1AAFB732" w:rsidR="00DD6801" w:rsidRDefault="00542525">
                    <w:pPr>
                      <w:jc w:val="right"/>
                    </w:pPr>
                    <w:r>
                      <w:t>3,329,809.41</w:t>
                    </w:r>
                  </w:p>
                </w:tc>
              </w:tr>
              <w:tr w:rsidR="00DD6801" w14:paraId="77780F28" w14:textId="77777777" w:rsidTr="009F6C0F">
                <w:sdt>
                  <w:sdtPr>
                    <w:tag w:val="_PLD_f7b8b5cf09f34b18bdaa893a720147a3"/>
                    <w:id w:val="-12287614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953D914" w14:textId="77777777" w:rsidR="00DD6801" w:rsidRDefault="004B0092">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14:paraId="30BBA42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994C4AF" w14:textId="103F9DE5" w:rsidR="00DD6801" w:rsidRDefault="00F1673D">
                    <w:pPr>
                      <w:jc w:val="right"/>
                    </w:pPr>
                    <w:r>
                      <w:t>204,944.46</w:t>
                    </w:r>
                  </w:p>
                </w:tc>
                <w:tc>
                  <w:tcPr>
                    <w:tcW w:w="1333" w:type="pct"/>
                    <w:tcBorders>
                      <w:top w:val="outset" w:sz="6" w:space="0" w:color="auto"/>
                      <w:left w:val="outset" w:sz="6" w:space="0" w:color="auto"/>
                      <w:bottom w:val="outset" w:sz="6" w:space="0" w:color="auto"/>
                      <w:right w:val="outset" w:sz="6" w:space="0" w:color="auto"/>
                    </w:tcBorders>
                  </w:tcPr>
                  <w:p w14:paraId="4B4A2B9D" w14:textId="77777777" w:rsidR="00DD6801" w:rsidRDefault="00DD6801">
                    <w:pPr>
                      <w:jc w:val="right"/>
                    </w:pPr>
                  </w:p>
                </w:tc>
              </w:tr>
              <w:tr w:rsidR="00DD6801" w14:paraId="19B248C7" w14:textId="77777777" w:rsidTr="009F6C0F">
                <w:sdt>
                  <w:sdtPr>
                    <w:tag w:val="_PLD_4d3fdbd13bd44399aedfc802cf2f5e84"/>
                    <w:id w:val="-19206273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3EA6BAA" w14:textId="77777777" w:rsidR="00DD6801" w:rsidRDefault="004B0092">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63313598"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1E1E414"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01F7C7A2" w14:textId="77777777" w:rsidR="00DD6801" w:rsidRDefault="00DD6801">
                    <w:pPr>
                      <w:jc w:val="right"/>
                    </w:pPr>
                  </w:p>
                </w:tc>
              </w:tr>
              <w:tr w:rsidR="00DD6801" w14:paraId="7C4C07B6" w14:textId="77777777" w:rsidTr="009F6C0F">
                <w:sdt>
                  <w:sdtPr>
                    <w:tag w:val="_PLD_150565b75bcd4f3c8e385b838e4135fa"/>
                    <w:id w:val="20402395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79EB33D" w14:textId="77777777" w:rsidR="00DD6801" w:rsidRDefault="004B0092">
                        <w:pPr>
                          <w:ind w:firstLineChars="100" w:firstLine="210"/>
                        </w:pPr>
                        <w:r>
                          <w:rPr>
                            <w:rFonts w:hint="eastAsia"/>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14:paraId="4E4F1DC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C3717DD"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789B63AE" w14:textId="77777777" w:rsidR="00DD6801" w:rsidRDefault="00DD6801">
                    <w:pPr>
                      <w:jc w:val="right"/>
                    </w:pPr>
                  </w:p>
                </w:tc>
              </w:tr>
              <w:tr w:rsidR="00DD6801" w14:paraId="20FF3014" w14:textId="77777777" w:rsidTr="009F6C0F">
                <w:sdt>
                  <w:sdtPr>
                    <w:tag w:val="_PLD_0967af437eee4294b4f611b5abd91937"/>
                    <w:id w:val="7628010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BD0DAEA" w14:textId="77777777" w:rsidR="00DD6801" w:rsidRDefault="004B0092">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666AF7FB"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0B84222" w14:textId="7F818C3D" w:rsidR="00DD6801" w:rsidRDefault="009E2947">
                    <w:pPr>
                      <w:jc w:val="right"/>
                    </w:pPr>
                    <w:r>
                      <w:t>1,206,734,310.54</w:t>
                    </w:r>
                  </w:p>
                </w:tc>
                <w:tc>
                  <w:tcPr>
                    <w:tcW w:w="1333" w:type="pct"/>
                    <w:tcBorders>
                      <w:top w:val="outset" w:sz="6" w:space="0" w:color="auto"/>
                      <w:left w:val="outset" w:sz="6" w:space="0" w:color="auto"/>
                      <w:bottom w:val="outset" w:sz="6" w:space="0" w:color="auto"/>
                      <w:right w:val="outset" w:sz="6" w:space="0" w:color="auto"/>
                    </w:tcBorders>
                  </w:tcPr>
                  <w:p w14:paraId="27CDE60C" w14:textId="0472E523" w:rsidR="00DD6801" w:rsidRDefault="00542525">
                    <w:pPr>
                      <w:jc w:val="right"/>
                    </w:pPr>
                    <w:r>
                      <w:t>1,407,671,998.15</w:t>
                    </w:r>
                  </w:p>
                </w:tc>
              </w:tr>
              <w:tr w:rsidR="00DD6801" w14:paraId="10333026"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534079298"/>
                      <w:lock w:val="sdtLocked"/>
                    </w:sdtPr>
                    <w:sdtContent>
                      <w:p w14:paraId="78E4414F" w14:textId="77777777" w:rsidR="00DD6801" w:rsidRDefault="004B0092">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67AA6FEE"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094DD99"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A05EBC8" w14:textId="77777777" w:rsidR="00DD6801" w:rsidRDefault="00DD6801">
                    <w:pPr>
                      <w:jc w:val="right"/>
                    </w:pPr>
                  </w:p>
                </w:tc>
              </w:tr>
              <w:tr w:rsidR="00DD6801" w14:paraId="413B62C4" w14:textId="77777777" w:rsidTr="009F6C0F">
                <w:sdt>
                  <w:sdtPr>
                    <w:tag w:val="_PLD_20a26361e8f8463bbf996022971e66c0"/>
                    <w:id w:val="-7175132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6CAE924" w14:textId="77777777" w:rsidR="00DD6801" w:rsidRDefault="004B0092">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015EBA90"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A27C76F"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531AABBD" w14:textId="77777777" w:rsidR="00DD6801" w:rsidRDefault="00DD6801">
                    <w:pPr>
                      <w:jc w:val="right"/>
                    </w:pPr>
                  </w:p>
                </w:tc>
              </w:tr>
              <w:tr w:rsidR="00DD6801" w14:paraId="6A6A9545" w14:textId="77777777" w:rsidTr="009F6C0F">
                <w:sdt>
                  <w:sdtPr>
                    <w:tag w:val="_PLD_85034baf09ae473db2e4694be7430d29"/>
                    <w:id w:val="-14106118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E48C6FB" w14:textId="77777777" w:rsidR="00DD6801" w:rsidRDefault="004B0092">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6906537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2BDC71D" w14:textId="74350E49" w:rsidR="00DD6801" w:rsidRDefault="009E2947">
                    <w:pPr>
                      <w:jc w:val="right"/>
                    </w:pPr>
                    <w:r>
                      <w:t>77,696,199.80</w:t>
                    </w:r>
                  </w:p>
                </w:tc>
                <w:tc>
                  <w:tcPr>
                    <w:tcW w:w="1333" w:type="pct"/>
                    <w:tcBorders>
                      <w:top w:val="outset" w:sz="6" w:space="0" w:color="auto"/>
                      <w:left w:val="outset" w:sz="6" w:space="0" w:color="auto"/>
                      <w:bottom w:val="outset" w:sz="6" w:space="0" w:color="auto"/>
                      <w:right w:val="outset" w:sz="6" w:space="0" w:color="auto"/>
                    </w:tcBorders>
                  </w:tcPr>
                  <w:p w14:paraId="358C822C" w14:textId="23F82981" w:rsidR="00DD6801" w:rsidRDefault="00542525">
                    <w:pPr>
                      <w:jc w:val="right"/>
                    </w:pPr>
                    <w:r>
                      <w:t>90,541,227.45</w:t>
                    </w:r>
                  </w:p>
                </w:tc>
              </w:tr>
              <w:tr w:rsidR="00DD6801" w14:paraId="74795081" w14:textId="77777777" w:rsidTr="009F6C0F">
                <w:sdt>
                  <w:sdtPr>
                    <w:tag w:val="_PLD_59111301b0474503970c30d14c6c16c1"/>
                    <w:id w:val="76858879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5ED5641" w14:textId="77777777" w:rsidR="00DD6801" w:rsidRDefault="004B0092">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4D12BB7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62AE21B0" w14:textId="3A6C972B" w:rsidR="00DD6801" w:rsidRDefault="009E2947">
                    <w:pPr>
                      <w:jc w:val="right"/>
                    </w:pPr>
                    <w:r>
                      <w:t>12,651,584.23</w:t>
                    </w:r>
                  </w:p>
                </w:tc>
                <w:tc>
                  <w:tcPr>
                    <w:tcW w:w="1333" w:type="pct"/>
                    <w:tcBorders>
                      <w:top w:val="outset" w:sz="6" w:space="0" w:color="auto"/>
                      <w:left w:val="outset" w:sz="6" w:space="0" w:color="auto"/>
                      <w:bottom w:val="outset" w:sz="6" w:space="0" w:color="auto"/>
                      <w:right w:val="outset" w:sz="6" w:space="0" w:color="auto"/>
                    </w:tcBorders>
                  </w:tcPr>
                  <w:p w14:paraId="4D4F40E4" w14:textId="1FEA30A0" w:rsidR="00DD6801" w:rsidRDefault="00542525">
                    <w:pPr>
                      <w:jc w:val="right"/>
                    </w:pPr>
                    <w:r>
                      <w:t>16,826,045.91</w:t>
                    </w:r>
                  </w:p>
                </w:tc>
              </w:tr>
              <w:tr w:rsidR="00DD6801" w14:paraId="74AEB04A" w14:textId="77777777" w:rsidTr="009F6C0F">
                <w:sdt>
                  <w:sdtPr>
                    <w:tag w:val="_PLD_e89c5fc1115a4751868d93f96af78d12"/>
                    <w:id w:val="15333047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D12515B" w14:textId="77777777" w:rsidR="00DD6801" w:rsidRDefault="004B0092">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72C810DC"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03BAB0E" w14:textId="34F46FA8" w:rsidR="00DD6801" w:rsidRDefault="009E2947">
                    <w:pPr>
                      <w:jc w:val="right"/>
                    </w:pPr>
                    <w:r>
                      <w:t>1,949,767,769.91</w:t>
                    </w:r>
                  </w:p>
                </w:tc>
                <w:tc>
                  <w:tcPr>
                    <w:tcW w:w="1333" w:type="pct"/>
                    <w:tcBorders>
                      <w:top w:val="outset" w:sz="6" w:space="0" w:color="auto"/>
                      <w:left w:val="outset" w:sz="6" w:space="0" w:color="auto"/>
                      <w:bottom w:val="outset" w:sz="6" w:space="0" w:color="auto"/>
                      <w:right w:val="outset" w:sz="6" w:space="0" w:color="auto"/>
                    </w:tcBorders>
                  </w:tcPr>
                  <w:p w14:paraId="0C1DF78E" w14:textId="76824037" w:rsidR="00DD6801" w:rsidRDefault="00542525">
                    <w:pPr>
                      <w:jc w:val="right"/>
                    </w:pPr>
                    <w:r>
                      <w:t>2,160,989,932.88</w:t>
                    </w:r>
                  </w:p>
                </w:tc>
              </w:tr>
              <w:tr w:rsidR="00DD6801" w14:paraId="6C550116" w14:textId="77777777" w:rsidTr="007D55B1">
                <w:sdt>
                  <w:sdtPr>
                    <w:tag w:val="_PLD_66ac6acc14e74939b5cc43190a3afd2b"/>
                    <w:id w:val="-119304678"/>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CAE0DD1" w14:textId="77777777" w:rsidR="00DD6801" w:rsidRDefault="004B0092">
                        <w:pPr>
                          <w:rPr>
                            <w:color w:val="008000"/>
                          </w:rPr>
                        </w:pPr>
                        <w:r>
                          <w:rPr>
                            <w:rFonts w:hint="eastAsia"/>
                            <w:b/>
                          </w:rPr>
                          <w:t>非流动资产：</w:t>
                        </w:r>
                      </w:p>
                    </w:tc>
                  </w:sdtContent>
                </w:sdt>
              </w:tr>
              <w:tr w:rsidR="00DD6801" w14:paraId="3217A0AA" w14:textId="77777777" w:rsidTr="009F6C0F">
                <w:sdt>
                  <w:sdtPr>
                    <w:tag w:val="_PLD_22aa48a975974ca794a64ae94835362c"/>
                    <w:id w:val="-3495747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4179411" w14:textId="77777777" w:rsidR="00DD6801" w:rsidRDefault="004B0092">
                        <w:pPr>
                          <w:ind w:firstLineChars="100" w:firstLine="210"/>
                        </w:pPr>
                        <w:r>
                          <w:rPr>
                            <w:rFonts w:hint="eastAsia"/>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14:paraId="67981961"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11289D6"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4F3EAA49" w14:textId="77777777" w:rsidR="00DD6801" w:rsidRDefault="00DD6801">
                    <w:pPr>
                      <w:jc w:val="right"/>
                    </w:pPr>
                  </w:p>
                </w:tc>
              </w:tr>
              <w:tr w:rsidR="00DD6801" w14:paraId="6F0549D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53846155"/>
                      <w:lock w:val="sdtLocked"/>
                    </w:sdtPr>
                    <w:sdtContent>
                      <w:p w14:paraId="4F7B740C" w14:textId="77777777" w:rsidR="00DD6801" w:rsidRDefault="004B0092">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4E1FC57A"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3E7C059"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5CCAE6CE" w14:textId="77777777" w:rsidR="00DD6801" w:rsidRDefault="00DD6801">
                    <w:pPr>
                      <w:jc w:val="right"/>
                    </w:pPr>
                  </w:p>
                </w:tc>
              </w:tr>
              <w:tr w:rsidR="00DD6801" w14:paraId="5C82693C"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463264190"/>
                      <w:lock w:val="sdtLocked"/>
                    </w:sdtPr>
                    <w:sdtContent>
                      <w:p w14:paraId="38EDE717" w14:textId="77777777" w:rsidR="00DD6801" w:rsidRDefault="004B0092">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19C7231E"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79AED80"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5D95F26F" w14:textId="77777777" w:rsidR="00DD6801" w:rsidRDefault="00DD6801">
                    <w:pPr>
                      <w:jc w:val="right"/>
                    </w:pPr>
                  </w:p>
                </w:tc>
              </w:tr>
              <w:tr w:rsidR="00DD6801" w14:paraId="780AF8EB" w14:textId="77777777" w:rsidTr="009F6C0F">
                <w:sdt>
                  <w:sdtPr>
                    <w:tag w:val="_PLD_235e8def5b4b4c7abc05596f3566e5ca"/>
                    <w:id w:val="-9840928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20C05A1" w14:textId="77777777" w:rsidR="00DD6801" w:rsidRDefault="004B0092">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7240BB5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860E2BC" w14:textId="72206912" w:rsidR="00DD6801" w:rsidRDefault="009E1DB1">
                    <w:pPr>
                      <w:jc w:val="right"/>
                    </w:pPr>
                    <w:r>
                      <w:t>5,300,000.00</w:t>
                    </w:r>
                  </w:p>
                </w:tc>
                <w:tc>
                  <w:tcPr>
                    <w:tcW w:w="1333" w:type="pct"/>
                    <w:tcBorders>
                      <w:top w:val="outset" w:sz="6" w:space="0" w:color="auto"/>
                      <w:left w:val="outset" w:sz="6" w:space="0" w:color="auto"/>
                      <w:bottom w:val="outset" w:sz="6" w:space="0" w:color="auto"/>
                      <w:right w:val="outset" w:sz="6" w:space="0" w:color="auto"/>
                    </w:tcBorders>
                  </w:tcPr>
                  <w:p w14:paraId="77E71B30" w14:textId="31578232" w:rsidR="00DD6801" w:rsidRDefault="0082667A">
                    <w:pPr>
                      <w:jc w:val="right"/>
                    </w:pPr>
                    <w:r>
                      <w:t>3,200,000.00</w:t>
                    </w:r>
                  </w:p>
                </w:tc>
              </w:tr>
              <w:tr w:rsidR="00DD6801" w14:paraId="09A361AD" w14:textId="77777777" w:rsidTr="009F6C0F">
                <w:sdt>
                  <w:sdtPr>
                    <w:tag w:val="_PLD_a03693997f484cfcaa912b0e71d5709d"/>
                    <w:id w:val="8426755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7FC5292" w14:textId="77777777" w:rsidR="00DD6801" w:rsidRDefault="004B0092">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14:paraId="05F886FB"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A5EF9CA"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18A1937A" w14:textId="3E02C9FE" w:rsidR="00DD6801" w:rsidRDefault="00EF114F">
                    <w:pPr>
                      <w:jc w:val="right"/>
                    </w:pPr>
                    <w:r>
                      <w:t>5,212,114.31</w:t>
                    </w:r>
                  </w:p>
                </w:tc>
              </w:tr>
              <w:tr w:rsidR="00DD6801" w14:paraId="7AD65044"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575394574"/>
                      <w:lock w:val="sdtLocked"/>
                    </w:sdtPr>
                    <w:sdtContent>
                      <w:p w14:paraId="5BE6DFB8" w14:textId="77777777" w:rsidR="00DD6801" w:rsidRDefault="004B0092">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432186B0"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838D68A" w14:textId="1CDB0AEC" w:rsidR="00DD6801" w:rsidRDefault="009E2947">
                    <w:pPr>
                      <w:jc w:val="right"/>
                    </w:pPr>
                    <w:r>
                      <w:t>200,796,920.28</w:t>
                    </w:r>
                  </w:p>
                </w:tc>
                <w:tc>
                  <w:tcPr>
                    <w:tcW w:w="1333" w:type="pct"/>
                    <w:tcBorders>
                      <w:top w:val="outset" w:sz="6" w:space="0" w:color="auto"/>
                      <w:left w:val="outset" w:sz="6" w:space="0" w:color="auto"/>
                      <w:bottom w:val="outset" w:sz="6" w:space="0" w:color="auto"/>
                      <w:right w:val="outset" w:sz="6" w:space="0" w:color="auto"/>
                    </w:tcBorders>
                  </w:tcPr>
                  <w:p w14:paraId="378B6CB6" w14:textId="4D06B7BC" w:rsidR="00DD6801" w:rsidRDefault="0082667A">
                    <w:pPr>
                      <w:jc w:val="right"/>
                    </w:pPr>
                    <w:r>
                      <w:t>200,796,920.28</w:t>
                    </w:r>
                  </w:p>
                </w:tc>
              </w:tr>
              <w:tr w:rsidR="00DD6801" w14:paraId="1F24DDE6"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183630109"/>
                      <w:lock w:val="sdtLocked"/>
                    </w:sdtPr>
                    <w:sdtContent>
                      <w:p w14:paraId="0AD22BDB" w14:textId="77777777" w:rsidR="00DD6801" w:rsidRDefault="004B0092">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3BE91A72"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8A84F7E" w14:textId="117AE4ED" w:rsidR="00DD6801" w:rsidRDefault="009E2947">
                    <w:pPr>
                      <w:jc w:val="right"/>
                    </w:pPr>
                    <w:r>
                      <w:t>10,714,716.94</w:t>
                    </w:r>
                  </w:p>
                </w:tc>
                <w:tc>
                  <w:tcPr>
                    <w:tcW w:w="1333" w:type="pct"/>
                    <w:tcBorders>
                      <w:top w:val="outset" w:sz="6" w:space="0" w:color="auto"/>
                      <w:left w:val="outset" w:sz="6" w:space="0" w:color="auto"/>
                      <w:bottom w:val="outset" w:sz="6" w:space="0" w:color="auto"/>
                      <w:right w:val="outset" w:sz="6" w:space="0" w:color="auto"/>
                    </w:tcBorders>
                  </w:tcPr>
                  <w:p w14:paraId="6BFE8AEF" w14:textId="4BFCC22C" w:rsidR="00DD6801" w:rsidRDefault="0082667A">
                    <w:pPr>
                      <w:jc w:val="right"/>
                    </w:pPr>
                    <w:r>
                      <w:t>10,714,716.94</w:t>
                    </w:r>
                  </w:p>
                </w:tc>
              </w:tr>
              <w:tr w:rsidR="00DD6801" w14:paraId="10C73A3E" w14:textId="77777777" w:rsidTr="009F6C0F">
                <w:sdt>
                  <w:sdtPr>
                    <w:tag w:val="_PLD_4684cd13f34942aabf4f5a55f1148c84"/>
                    <w:id w:val="10044860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46189C2" w14:textId="77777777" w:rsidR="00DD6801" w:rsidRDefault="004B0092">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0CEEC31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EBE8373" w14:textId="5F28CB0C" w:rsidR="00DD6801" w:rsidRDefault="009E2947">
                    <w:pPr>
                      <w:jc w:val="right"/>
                    </w:pPr>
                    <w:r>
                      <w:t>55,028,382.10</w:t>
                    </w:r>
                  </w:p>
                </w:tc>
                <w:tc>
                  <w:tcPr>
                    <w:tcW w:w="1333" w:type="pct"/>
                    <w:tcBorders>
                      <w:top w:val="outset" w:sz="6" w:space="0" w:color="auto"/>
                      <w:left w:val="outset" w:sz="6" w:space="0" w:color="auto"/>
                      <w:bottom w:val="outset" w:sz="6" w:space="0" w:color="auto"/>
                      <w:right w:val="outset" w:sz="6" w:space="0" w:color="auto"/>
                    </w:tcBorders>
                  </w:tcPr>
                  <w:p w14:paraId="2DC59A8F" w14:textId="57BDC889" w:rsidR="00DD6801" w:rsidRDefault="0082667A">
                    <w:pPr>
                      <w:jc w:val="right"/>
                    </w:pPr>
                    <w:r>
                      <w:t>56,209,630.93</w:t>
                    </w:r>
                  </w:p>
                </w:tc>
              </w:tr>
              <w:tr w:rsidR="00DD6801" w14:paraId="77EE5E86" w14:textId="77777777" w:rsidTr="009F6C0F">
                <w:sdt>
                  <w:sdtPr>
                    <w:tag w:val="_PLD_ea85d42312a14428bf960d1d9ac28904"/>
                    <w:id w:val="-20562982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6120B47" w14:textId="77777777" w:rsidR="00DD6801" w:rsidRDefault="004B0092">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3D4789D2"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C7F0DC2" w14:textId="49611767" w:rsidR="00DD6801" w:rsidRDefault="009E2947">
                    <w:pPr>
                      <w:jc w:val="right"/>
                    </w:pPr>
                    <w:r>
                      <w:t>3,274,648,873.85</w:t>
                    </w:r>
                  </w:p>
                </w:tc>
                <w:tc>
                  <w:tcPr>
                    <w:tcW w:w="1333" w:type="pct"/>
                    <w:tcBorders>
                      <w:top w:val="outset" w:sz="6" w:space="0" w:color="auto"/>
                      <w:left w:val="outset" w:sz="6" w:space="0" w:color="auto"/>
                      <w:bottom w:val="outset" w:sz="6" w:space="0" w:color="auto"/>
                      <w:right w:val="outset" w:sz="6" w:space="0" w:color="auto"/>
                    </w:tcBorders>
                  </w:tcPr>
                  <w:p w14:paraId="313FCED4" w14:textId="099308AA" w:rsidR="00DD6801" w:rsidRDefault="0082667A">
                    <w:pPr>
                      <w:jc w:val="right"/>
                    </w:pPr>
                    <w:r>
                      <w:t>3,356,594,359.01</w:t>
                    </w:r>
                  </w:p>
                </w:tc>
              </w:tr>
              <w:tr w:rsidR="00DD6801" w14:paraId="43BF15A2" w14:textId="77777777" w:rsidTr="009F6C0F">
                <w:sdt>
                  <w:sdtPr>
                    <w:tag w:val="_PLD_6572a20e6bfc4146a00336e842a92a6c"/>
                    <w:id w:val="-5490043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EAD2DC6" w14:textId="77777777" w:rsidR="00DD6801" w:rsidRDefault="004B0092">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24C1B868"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6CC3F74" w14:textId="34C4D465" w:rsidR="00DD6801" w:rsidRDefault="009E2947">
                    <w:pPr>
                      <w:jc w:val="right"/>
                    </w:pPr>
                    <w:r>
                      <w:t>30,188,731.47</w:t>
                    </w:r>
                  </w:p>
                </w:tc>
                <w:tc>
                  <w:tcPr>
                    <w:tcW w:w="1333" w:type="pct"/>
                    <w:tcBorders>
                      <w:top w:val="outset" w:sz="6" w:space="0" w:color="auto"/>
                      <w:left w:val="outset" w:sz="6" w:space="0" w:color="auto"/>
                      <w:bottom w:val="outset" w:sz="6" w:space="0" w:color="auto"/>
                      <w:right w:val="outset" w:sz="6" w:space="0" w:color="auto"/>
                    </w:tcBorders>
                  </w:tcPr>
                  <w:p w14:paraId="54AB1E87" w14:textId="25D61CB0" w:rsidR="00DD6801" w:rsidRDefault="0082667A">
                    <w:pPr>
                      <w:jc w:val="right"/>
                    </w:pPr>
                    <w:r>
                      <w:t>4,757,646.44</w:t>
                    </w:r>
                  </w:p>
                </w:tc>
              </w:tr>
              <w:tr w:rsidR="00DD6801" w14:paraId="339F7DD5" w14:textId="77777777" w:rsidTr="009F6C0F">
                <w:sdt>
                  <w:sdtPr>
                    <w:tag w:val="_PLD_681c8940563045f7a9114e64a64c0cbb"/>
                    <w:id w:val="-17090959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4ADB39B" w14:textId="77777777" w:rsidR="00DD6801" w:rsidRDefault="004B0092">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66D00D49"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69A8A67"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01BC65F1" w14:textId="77777777" w:rsidR="00DD6801" w:rsidRDefault="00DD6801">
                    <w:pPr>
                      <w:jc w:val="right"/>
                    </w:pPr>
                  </w:p>
                </w:tc>
              </w:tr>
              <w:tr w:rsidR="00DD6801" w14:paraId="116C04FA" w14:textId="77777777" w:rsidTr="009F6C0F">
                <w:sdt>
                  <w:sdtPr>
                    <w:tag w:val="_PLD_86e2225c67a84720afd738287a9c2365"/>
                    <w:id w:val="5760249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8AB1F77" w14:textId="77777777" w:rsidR="00DD6801" w:rsidRDefault="004B0092">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27E2BC7F"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0662AAE"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2A80272F" w14:textId="77777777" w:rsidR="00DD6801" w:rsidRDefault="00DD6801">
                    <w:pPr>
                      <w:jc w:val="right"/>
                    </w:pPr>
                  </w:p>
                </w:tc>
              </w:tr>
              <w:tr w:rsidR="00DD6801" w14:paraId="3916CA3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291833706"/>
                      <w:lock w:val="sdtLocked"/>
                    </w:sdtPr>
                    <w:sdtContent>
                      <w:p w14:paraId="7807A88F" w14:textId="77777777" w:rsidR="00DD6801" w:rsidRDefault="004B0092">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58DA6990"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E109DA4" w14:textId="5CDB379F" w:rsidR="00DD6801" w:rsidRDefault="009E1DB1">
                    <w:pPr>
                      <w:jc w:val="right"/>
                    </w:pPr>
                    <w:r>
                      <w:t>662,579,610.79</w:t>
                    </w:r>
                  </w:p>
                </w:tc>
                <w:tc>
                  <w:tcPr>
                    <w:tcW w:w="1333" w:type="pct"/>
                    <w:tcBorders>
                      <w:top w:val="outset" w:sz="6" w:space="0" w:color="auto"/>
                      <w:left w:val="outset" w:sz="6" w:space="0" w:color="auto"/>
                      <w:bottom w:val="outset" w:sz="6" w:space="0" w:color="auto"/>
                      <w:right w:val="outset" w:sz="6" w:space="0" w:color="auto"/>
                    </w:tcBorders>
                  </w:tcPr>
                  <w:p w14:paraId="6E7C7EBB" w14:textId="7139977F" w:rsidR="00DD6801" w:rsidRDefault="0082667A">
                    <w:pPr>
                      <w:jc w:val="right"/>
                    </w:pPr>
                    <w:r>
                      <w:t>161,926,778.31</w:t>
                    </w:r>
                  </w:p>
                </w:tc>
              </w:tr>
              <w:tr w:rsidR="00DD6801" w14:paraId="4468B135" w14:textId="77777777" w:rsidTr="009F6C0F">
                <w:sdt>
                  <w:sdtPr>
                    <w:tag w:val="_PLD_f9f0cc8ce8dc4387b1611032921da1ea"/>
                    <w:id w:val="19500411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A576FD3" w14:textId="77777777" w:rsidR="00DD6801" w:rsidRDefault="004B0092">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4769CA11"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079D4E7" w14:textId="77BAA89F" w:rsidR="00DD6801" w:rsidRDefault="00DE5B20">
                    <w:pPr>
                      <w:jc w:val="right"/>
                    </w:pPr>
                    <w:r>
                      <w:t>122,505,513.78</w:t>
                    </w:r>
                  </w:p>
                </w:tc>
                <w:tc>
                  <w:tcPr>
                    <w:tcW w:w="1333" w:type="pct"/>
                    <w:tcBorders>
                      <w:top w:val="outset" w:sz="6" w:space="0" w:color="auto"/>
                      <w:left w:val="outset" w:sz="6" w:space="0" w:color="auto"/>
                      <w:bottom w:val="outset" w:sz="6" w:space="0" w:color="auto"/>
                      <w:right w:val="outset" w:sz="6" w:space="0" w:color="auto"/>
                    </w:tcBorders>
                  </w:tcPr>
                  <w:p w14:paraId="1CE97CE2" w14:textId="5BF9DFE7" w:rsidR="00DD6801" w:rsidRDefault="0082667A">
                    <w:pPr>
                      <w:jc w:val="right"/>
                    </w:pPr>
                    <w:r>
                      <w:t>124,792,981.50</w:t>
                    </w:r>
                  </w:p>
                </w:tc>
              </w:tr>
              <w:tr w:rsidR="00DD6801" w14:paraId="3B756A66" w14:textId="77777777" w:rsidTr="009F6C0F">
                <w:sdt>
                  <w:sdtPr>
                    <w:tag w:val="_PLD_9e19501f4749495c8e2c099358304536"/>
                    <w:id w:val="-15509968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F63268D" w14:textId="77777777" w:rsidR="00DD6801" w:rsidRDefault="004B0092">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19CAE96F"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86A04B1"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642CB13" w14:textId="77777777" w:rsidR="00DD6801" w:rsidRDefault="00DD6801">
                    <w:pPr>
                      <w:jc w:val="right"/>
                    </w:pPr>
                  </w:p>
                </w:tc>
              </w:tr>
              <w:tr w:rsidR="00DD6801" w14:paraId="7E9C2D12" w14:textId="77777777" w:rsidTr="009F6C0F">
                <w:sdt>
                  <w:sdtPr>
                    <w:tag w:val="_PLD_f8ed91a88675406ea5643bb20525ebab"/>
                    <w:id w:val="-5945612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27FA45F" w14:textId="77777777" w:rsidR="00DD6801" w:rsidRDefault="004B0092">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15D197C5"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4B83071"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49272AA7" w14:textId="77777777" w:rsidR="00DD6801" w:rsidRDefault="00DD6801">
                    <w:pPr>
                      <w:jc w:val="right"/>
                    </w:pPr>
                  </w:p>
                </w:tc>
              </w:tr>
              <w:tr w:rsidR="00DD6801" w14:paraId="173A895F" w14:textId="77777777" w:rsidTr="009F6C0F">
                <w:sdt>
                  <w:sdtPr>
                    <w:tag w:val="_PLD_c7616aaf37e541948f0c2ca1f9b68af9"/>
                    <w:id w:val="1997473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879F4AA" w14:textId="77777777" w:rsidR="00DD6801" w:rsidRDefault="004B0092">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09ABF19B"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460849A" w14:textId="714297ED" w:rsidR="00DD6801" w:rsidRDefault="009E2947">
                    <w:pPr>
                      <w:jc w:val="right"/>
                    </w:pPr>
                    <w:r>
                      <w:t>384,993,015.42</w:t>
                    </w:r>
                  </w:p>
                </w:tc>
                <w:tc>
                  <w:tcPr>
                    <w:tcW w:w="1333" w:type="pct"/>
                    <w:tcBorders>
                      <w:top w:val="outset" w:sz="6" w:space="0" w:color="auto"/>
                      <w:left w:val="outset" w:sz="6" w:space="0" w:color="auto"/>
                      <w:bottom w:val="outset" w:sz="6" w:space="0" w:color="auto"/>
                      <w:right w:val="outset" w:sz="6" w:space="0" w:color="auto"/>
                    </w:tcBorders>
                  </w:tcPr>
                  <w:p w14:paraId="25CBD1C0" w14:textId="58410E1B" w:rsidR="00DD6801" w:rsidRDefault="0082667A">
                    <w:pPr>
                      <w:jc w:val="right"/>
                    </w:pPr>
                    <w:r>
                      <w:t>332,270,789.83</w:t>
                    </w:r>
                  </w:p>
                </w:tc>
              </w:tr>
              <w:tr w:rsidR="00DD6801" w14:paraId="1A43C3D3" w14:textId="77777777" w:rsidTr="009F6C0F">
                <w:sdt>
                  <w:sdtPr>
                    <w:tag w:val="_PLD_831746b98bdc4418bed3ce5f97331371"/>
                    <w:id w:val="-18305896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BB4B417" w14:textId="77777777" w:rsidR="00DD6801" w:rsidRDefault="004B0092">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1E6DA123"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6ECB79D4" w14:textId="06208FC9" w:rsidR="00DD6801" w:rsidRDefault="009E2947">
                    <w:pPr>
                      <w:jc w:val="right"/>
                    </w:pPr>
                    <w:r>
                      <w:t>9,922,659.49</w:t>
                    </w:r>
                  </w:p>
                </w:tc>
                <w:tc>
                  <w:tcPr>
                    <w:tcW w:w="1333" w:type="pct"/>
                    <w:tcBorders>
                      <w:top w:val="outset" w:sz="6" w:space="0" w:color="auto"/>
                      <w:left w:val="outset" w:sz="6" w:space="0" w:color="auto"/>
                      <w:bottom w:val="outset" w:sz="6" w:space="0" w:color="auto"/>
                      <w:right w:val="outset" w:sz="6" w:space="0" w:color="auto"/>
                    </w:tcBorders>
                  </w:tcPr>
                  <w:p w14:paraId="0F0DAA1D" w14:textId="50AC7C6E" w:rsidR="00DD6801" w:rsidRDefault="0082667A">
                    <w:pPr>
                      <w:jc w:val="right"/>
                    </w:pPr>
                    <w:r>
                      <w:t>9,922,659.49</w:t>
                    </w:r>
                  </w:p>
                </w:tc>
              </w:tr>
              <w:tr w:rsidR="00DD6801" w14:paraId="4C225682" w14:textId="77777777" w:rsidTr="009F6C0F">
                <w:sdt>
                  <w:sdtPr>
                    <w:tag w:val="_PLD_b16d4dbbdf9e4712984ce3d90131c10b"/>
                    <w:id w:val="4603845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4BC2C5A" w14:textId="77777777" w:rsidR="00DD6801" w:rsidRDefault="004B0092">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31FE431A"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260FE16" w14:textId="2E9134C0" w:rsidR="00DD6801" w:rsidRDefault="003861AB">
                    <w:pPr>
                      <w:jc w:val="right"/>
                    </w:pPr>
                    <w:r>
                      <w:t>205,068,266.64</w:t>
                    </w:r>
                  </w:p>
                </w:tc>
                <w:tc>
                  <w:tcPr>
                    <w:tcW w:w="1333" w:type="pct"/>
                    <w:tcBorders>
                      <w:top w:val="outset" w:sz="6" w:space="0" w:color="auto"/>
                      <w:left w:val="outset" w:sz="6" w:space="0" w:color="auto"/>
                      <w:bottom w:val="outset" w:sz="6" w:space="0" w:color="auto"/>
                      <w:right w:val="outset" w:sz="6" w:space="0" w:color="auto"/>
                    </w:tcBorders>
                  </w:tcPr>
                  <w:p w14:paraId="5E0049F6" w14:textId="24A3F739" w:rsidR="00DD6801" w:rsidRDefault="0082667A">
                    <w:pPr>
                      <w:jc w:val="right"/>
                    </w:pPr>
                    <w:r>
                      <w:t>184,866,922.76</w:t>
                    </w:r>
                  </w:p>
                </w:tc>
              </w:tr>
              <w:tr w:rsidR="00DD6801" w14:paraId="1562A097" w14:textId="77777777" w:rsidTr="009F6C0F">
                <w:sdt>
                  <w:sdtPr>
                    <w:tag w:val="_PLD_244b63fab9214d849ab2fc2afd25f0a8"/>
                    <w:id w:val="5877452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C5D9889" w14:textId="77777777" w:rsidR="00DD6801" w:rsidRDefault="004B0092">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0DB19B69"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1A3C43D" w14:textId="3F7570A9" w:rsidR="00DD6801" w:rsidRDefault="003861AB">
                    <w:pPr>
                      <w:jc w:val="right"/>
                    </w:pPr>
                    <w:r>
                      <w:t>4,961,746,690.76</w:t>
                    </w:r>
                  </w:p>
                </w:tc>
                <w:tc>
                  <w:tcPr>
                    <w:tcW w:w="1333" w:type="pct"/>
                    <w:tcBorders>
                      <w:top w:val="outset" w:sz="6" w:space="0" w:color="auto"/>
                      <w:left w:val="outset" w:sz="6" w:space="0" w:color="auto"/>
                      <w:bottom w:val="outset" w:sz="6" w:space="0" w:color="auto"/>
                      <w:right w:val="outset" w:sz="6" w:space="0" w:color="auto"/>
                    </w:tcBorders>
                  </w:tcPr>
                  <w:p w14:paraId="32AC41BC" w14:textId="68390EFE" w:rsidR="00DD6801" w:rsidRDefault="0082667A">
                    <w:pPr>
                      <w:jc w:val="right"/>
                    </w:pPr>
                    <w:r>
                      <w:t>4,451,265,519.80</w:t>
                    </w:r>
                  </w:p>
                </w:tc>
              </w:tr>
              <w:tr w:rsidR="00DD6801" w14:paraId="40AFCDAA" w14:textId="77777777" w:rsidTr="009F6C0F">
                <w:sdt>
                  <w:sdtPr>
                    <w:tag w:val="_PLD_6e563319c2e4471398624f06f1db4a4e"/>
                    <w:id w:val="5972903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3B78BCA" w14:textId="77777777" w:rsidR="00DD6801" w:rsidRDefault="004B0092">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337A6A13"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A441C63" w14:textId="5F2559B4" w:rsidR="00DD6801" w:rsidRDefault="003861AB">
                    <w:pPr>
                      <w:jc w:val="right"/>
                    </w:pPr>
                    <w:r>
                      <w:t>6,911,514,460.67</w:t>
                    </w:r>
                  </w:p>
                </w:tc>
                <w:tc>
                  <w:tcPr>
                    <w:tcW w:w="1333" w:type="pct"/>
                    <w:tcBorders>
                      <w:top w:val="outset" w:sz="6" w:space="0" w:color="auto"/>
                      <w:left w:val="outset" w:sz="6" w:space="0" w:color="auto"/>
                      <w:bottom w:val="outset" w:sz="6" w:space="0" w:color="auto"/>
                      <w:right w:val="outset" w:sz="6" w:space="0" w:color="auto"/>
                    </w:tcBorders>
                  </w:tcPr>
                  <w:p w14:paraId="2201F8BA" w14:textId="58BF2BCF" w:rsidR="00DD6801" w:rsidRDefault="0082667A">
                    <w:pPr>
                      <w:jc w:val="right"/>
                    </w:pPr>
                    <w:r>
                      <w:t>6,612,255,452.68</w:t>
                    </w:r>
                  </w:p>
                </w:tc>
              </w:tr>
              <w:tr w:rsidR="00DD6801" w14:paraId="2E10CEC9" w14:textId="77777777" w:rsidTr="007D55B1">
                <w:sdt>
                  <w:sdtPr>
                    <w:tag w:val="_PLD_9375d0f637964c329fb26d2b4f648745"/>
                    <w:id w:val="464699725"/>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371C149" w14:textId="77777777" w:rsidR="00DD6801" w:rsidRDefault="004B0092">
                        <w:pPr>
                          <w:rPr>
                            <w:color w:val="FF00FF"/>
                          </w:rPr>
                        </w:pPr>
                        <w:r>
                          <w:rPr>
                            <w:rFonts w:hint="eastAsia"/>
                            <w:b/>
                          </w:rPr>
                          <w:t>流动负债：</w:t>
                        </w:r>
                      </w:p>
                    </w:tc>
                  </w:sdtContent>
                </w:sdt>
              </w:tr>
              <w:tr w:rsidR="00DD6801" w14:paraId="466BFBDD" w14:textId="77777777" w:rsidTr="009F6C0F">
                <w:sdt>
                  <w:sdtPr>
                    <w:tag w:val="_PLD_2fd37dc37d5e4c28b5b0dbe25be93232"/>
                    <w:id w:val="1215145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5D9B083" w14:textId="77777777" w:rsidR="00DD6801" w:rsidRDefault="004B0092">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1B5573F9"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84EDDE4" w14:textId="595F0797" w:rsidR="00DD6801" w:rsidRDefault="003861AB">
                    <w:pPr>
                      <w:jc w:val="right"/>
                    </w:pPr>
                    <w:r>
                      <w:t>2,165,870,434.66</w:t>
                    </w:r>
                  </w:p>
                </w:tc>
                <w:tc>
                  <w:tcPr>
                    <w:tcW w:w="1333" w:type="pct"/>
                    <w:tcBorders>
                      <w:top w:val="outset" w:sz="6" w:space="0" w:color="auto"/>
                      <w:left w:val="outset" w:sz="6" w:space="0" w:color="auto"/>
                      <w:bottom w:val="outset" w:sz="6" w:space="0" w:color="auto"/>
                      <w:right w:val="outset" w:sz="6" w:space="0" w:color="auto"/>
                    </w:tcBorders>
                  </w:tcPr>
                  <w:p w14:paraId="44A343C7" w14:textId="1CE57043" w:rsidR="00DD6801" w:rsidRDefault="0082667A">
                    <w:pPr>
                      <w:jc w:val="right"/>
                    </w:pPr>
                    <w:r>
                      <w:t>2,276,440,236.03</w:t>
                    </w:r>
                  </w:p>
                </w:tc>
              </w:tr>
              <w:tr w:rsidR="00DD6801" w14:paraId="3604798F" w14:textId="77777777" w:rsidTr="009F6C0F">
                <w:sdt>
                  <w:sdtPr>
                    <w:tag w:val="_PLD_d4d41992aeff449e841a25d78244a217"/>
                    <w:id w:val="-11512019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7AA2D92" w14:textId="77777777" w:rsidR="00DD6801" w:rsidRDefault="004B0092">
                        <w:pPr>
                          <w:ind w:firstLineChars="100" w:firstLine="210"/>
                        </w:pPr>
                        <w:r>
                          <w:rPr>
                            <w:rFonts w:hint="eastAsia"/>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14:paraId="16A2FD2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5D7779A"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613F0AA" w14:textId="77777777" w:rsidR="00DD6801" w:rsidRDefault="00DD6801">
                    <w:pPr>
                      <w:jc w:val="right"/>
                    </w:pPr>
                  </w:p>
                </w:tc>
              </w:tr>
              <w:tr w:rsidR="00DD6801" w14:paraId="15A52030" w14:textId="77777777" w:rsidTr="009F6C0F">
                <w:sdt>
                  <w:sdtPr>
                    <w:tag w:val="_PLD_aa8e7d1680b146519de30874741a7d72"/>
                    <w:id w:val="-11018785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4B82795" w14:textId="77777777" w:rsidR="00DD6801" w:rsidRDefault="004B0092">
                        <w:pPr>
                          <w:ind w:firstLineChars="100" w:firstLine="210"/>
                        </w:pPr>
                        <w:r>
                          <w:rPr>
                            <w:rFonts w:hint="eastAsia"/>
                          </w:rPr>
                          <w:t>拆入资金</w:t>
                        </w:r>
                      </w:p>
                    </w:tc>
                  </w:sdtContent>
                </w:sdt>
                <w:tc>
                  <w:tcPr>
                    <w:tcW w:w="627" w:type="pct"/>
                    <w:tcBorders>
                      <w:top w:val="outset" w:sz="6" w:space="0" w:color="auto"/>
                      <w:left w:val="outset" w:sz="6" w:space="0" w:color="auto"/>
                      <w:bottom w:val="outset" w:sz="6" w:space="0" w:color="auto"/>
                      <w:right w:val="outset" w:sz="6" w:space="0" w:color="auto"/>
                    </w:tcBorders>
                  </w:tcPr>
                  <w:p w14:paraId="07D367A8"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43C5A6B"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2A65922A" w14:textId="77777777" w:rsidR="00DD6801" w:rsidRDefault="00DD6801">
                    <w:pPr>
                      <w:jc w:val="right"/>
                    </w:pPr>
                  </w:p>
                </w:tc>
              </w:tr>
              <w:tr w:rsidR="00DD6801" w14:paraId="26EBBC8D"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54965441"/>
                      <w:lock w:val="sdtLocked"/>
                    </w:sdtPr>
                    <w:sdtContent>
                      <w:p w14:paraId="7AD09D7D" w14:textId="77777777" w:rsidR="00DD6801" w:rsidRDefault="004B0092">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3036AC43"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C7B56E3"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62C1266B" w14:textId="77777777" w:rsidR="00DD6801" w:rsidRDefault="00DD6801">
                    <w:pPr>
                      <w:jc w:val="right"/>
                    </w:pPr>
                  </w:p>
                </w:tc>
              </w:tr>
              <w:tr w:rsidR="00DD6801" w14:paraId="7C2580C9" w14:textId="77777777" w:rsidTr="009F6C0F">
                <w:sdt>
                  <w:sdtPr>
                    <w:tag w:val="_PLD_24e5d5bfa7f841d1bd60fddcb2e66c58"/>
                    <w:id w:val="18650242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CAD335B" w14:textId="77777777" w:rsidR="00DD6801" w:rsidRDefault="004B0092">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5B98047F"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1F15F30"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53DDB996" w14:textId="77777777" w:rsidR="00DD6801" w:rsidRDefault="00DD6801">
                    <w:pPr>
                      <w:jc w:val="right"/>
                    </w:pPr>
                  </w:p>
                </w:tc>
              </w:tr>
              <w:tr w:rsidR="00DD6801" w14:paraId="0C32B95E" w14:textId="77777777" w:rsidTr="009F6C0F">
                <w:sdt>
                  <w:sdtPr>
                    <w:tag w:val="_PLD_a1ccdf0c4f4443b685142442e1c3f8f6"/>
                    <w:id w:val="-6993900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5CAA24B" w14:textId="77777777" w:rsidR="00DD6801" w:rsidRDefault="004B0092">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09C0FA15"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B469B25"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6EBAB806" w14:textId="77777777" w:rsidR="00DD6801" w:rsidRDefault="00DD6801">
                    <w:pPr>
                      <w:jc w:val="right"/>
                    </w:pPr>
                  </w:p>
                </w:tc>
              </w:tr>
              <w:tr w:rsidR="00DD6801" w14:paraId="42018ADF" w14:textId="77777777" w:rsidTr="009F6C0F">
                <w:sdt>
                  <w:sdtPr>
                    <w:tag w:val="_PLD_63f7bc90fdbe4fe9b76159c57157c382"/>
                    <w:id w:val="-2164331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0FDEFF1" w14:textId="77777777" w:rsidR="00DD6801" w:rsidRDefault="004B0092">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78EAAB2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DB485ED" w14:textId="22F7EE74" w:rsidR="00DD6801" w:rsidRDefault="003861AB">
                    <w:pPr>
                      <w:jc w:val="right"/>
                    </w:pPr>
                    <w:r>
                      <w:t>475,296,881.11</w:t>
                    </w:r>
                  </w:p>
                </w:tc>
                <w:tc>
                  <w:tcPr>
                    <w:tcW w:w="1333" w:type="pct"/>
                    <w:tcBorders>
                      <w:top w:val="outset" w:sz="6" w:space="0" w:color="auto"/>
                      <w:left w:val="outset" w:sz="6" w:space="0" w:color="auto"/>
                      <w:bottom w:val="outset" w:sz="6" w:space="0" w:color="auto"/>
                      <w:right w:val="outset" w:sz="6" w:space="0" w:color="auto"/>
                    </w:tcBorders>
                  </w:tcPr>
                  <w:p w14:paraId="7182CD0E" w14:textId="1287C40F" w:rsidR="00DD6801" w:rsidRDefault="0082667A">
                    <w:pPr>
                      <w:jc w:val="right"/>
                    </w:pPr>
                    <w:r>
                      <w:t>133,482,665.82</w:t>
                    </w:r>
                  </w:p>
                </w:tc>
              </w:tr>
              <w:tr w:rsidR="00DD6801" w14:paraId="58FEDBC6" w14:textId="77777777" w:rsidTr="009F6C0F">
                <w:sdt>
                  <w:sdtPr>
                    <w:tag w:val="_PLD_3652c9d68fee4d45b2cd80abc417bcfd"/>
                    <w:id w:val="16434641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0395F5B" w14:textId="77777777" w:rsidR="00DD6801" w:rsidRDefault="004B0092">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440C17C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EF9E2F9"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73853994" w14:textId="77777777" w:rsidR="00DD6801" w:rsidRDefault="00DD6801">
                    <w:pPr>
                      <w:jc w:val="right"/>
                    </w:pPr>
                  </w:p>
                </w:tc>
              </w:tr>
              <w:tr w:rsidR="00DD6801" w14:paraId="0CD9F4F4"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1320004253"/>
                      <w:lock w:val="sdtLocked"/>
                    </w:sdtPr>
                    <w:sdtContent>
                      <w:p w14:paraId="44422242" w14:textId="77777777" w:rsidR="00DD6801" w:rsidRDefault="004B0092">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382903F6"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889C0DF" w14:textId="28EB4BD8" w:rsidR="00DD6801" w:rsidRDefault="003861AB">
                    <w:pPr>
                      <w:jc w:val="right"/>
                    </w:pPr>
                    <w:r>
                      <w:t>80,690,044.89</w:t>
                    </w:r>
                  </w:p>
                </w:tc>
                <w:tc>
                  <w:tcPr>
                    <w:tcW w:w="1333" w:type="pct"/>
                    <w:tcBorders>
                      <w:top w:val="outset" w:sz="6" w:space="0" w:color="auto"/>
                      <w:left w:val="outset" w:sz="6" w:space="0" w:color="auto"/>
                      <w:bottom w:val="outset" w:sz="6" w:space="0" w:color="auto"/>
                      <w:right w:val="outset" w:sz="6" w:space="0" w:color="auto"/>
                    </w:tcBorders>
                  </w:tcPr>
                  <w:p w14:paraId="77B8EFF1" w14:textId="513AFA74" w:rsidR="00DD6801" w:rsidRDefault="0082667A">
                    <w:pPr>
                      <w:jc w:val="right"/>
                    </w:pPr>
                    <w:r>
                      <w:t>76,773,689.64</w:t>
                    </w:r>
                  </w:p>
                </w:tc>
              </w:tr>
              <w:tr w:rsidR="00DD6801" w14:paraId="511B0DCF" w14:textId="77777777" w:rsidTr="009F6C0F">
                <w:sdt>
                  <w:sdtPr>
                    <w:tag w:val="_PLD_be5eec398fb24e96b51c778e07be994c"/>
                    <w:id w:val="10737019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096E69F" w14:textId="77777777" w:rsidR="00DD6801" w:rsidRDefault="004B0092">
                        <w:pPr>
                          <w:ind w:firstLineChars="100" w:firstLine="210"/>
                        </w:pPr>
                        <w:r>
                          <w:rPr>
                            <w:rFonts w:hint="eastAsia"/>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14:paraId="581A1B28"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C90AC9D"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553AF021" w14:textId="77777777" w:rsidR="00DD6801" w:rsidRDefault="00DD6801">
                    <w:pPr>
                      <w:jc w:val="right"/>
                    </w:pPr>
                  </w:p>
                </w:tc>
              </w:tr>
              <w:tr w:rsidR="00DD6801" w14:paraId="223D81D1" w14:textId="77777777" w:rsidTr="009F6C0F">
                <w:sdt>
                  <w:sdtPr>
                    <w:tag w:val="_PLD_c96881e9f0ab40769bcc86283e6097ff"/>
                    <w:id w:val="-3394701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5EDA6A7" w14:textId="77777777" w:rsidR="00DD6801" w:rsidRDefault="004B0092">
                        <w:pPr>
                          <w:ind w:firstLineChars="100" w:firstLine="210"/>
                        </w:pPr>
                        <w:r>
                          <w:rPr>
                            <w:rFonts w:hint="eastAsia"/>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14:paraId="591F1016"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7B8F768"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2DF81B56" w14:textId="77777777" w:rsidR="00DD6801" w:rsidRDefault="00DD6801">
                    <w:pPr>
                      <w:jc w:val="right"/>
                    </w:pPr>
                  </w:p>
                </w:tc>
              </w:tr>
              <w:tr w:rsidR="00DD6801" w14:paraId="0FC24244" w14:textId="77777777" w:rsidTr="009F6C0F">
                <w:sdt>
                  <w:sdtPr>
                    <w:tag w:val="_PLD_f52e1d03b4c642029c957ce402548b4d"/>
                    <w:id w:val="-18845594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CAA0505" w14:textId="77777777" w:rsidR="00DD6801" w:rsidRDefault="004B0092">
                        <w:pPr>
                          <w:ind w:firstLineChars="100" w:firstLine="210"/>
                        </w:pPr>
                        <w:r>
                          <w:rPr>
                            <w:rFonts w:hint="eastAsia"/>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14:paraId="118F5F58"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449743B"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50FCDD4A" w14:textId="77777777" w:rsidR="00DD6801" w:rsidRDefault="00DD6801">
                    <w:pPr>
                      <w:jc w:val="right"/>
                    </w:pPr>
                  </w:p>
                </w:tc>
              </w:tr>
              <w:tr w:rsidR="00DD6801" w14:paraId="08D70C9D" w14:textId="77777777" w:rsidTr="009F6C0F">
                <w:sdt>
                  <w:sdtPr>
                    <w:tag w:val="_PLD_eac3eaf64a174f42beaddc0b3be0ef73"/>
                    <w:id w:val="-14038995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A74F123" w14:textId="77777777" w:rsidR="00DD6801" w:rsidRDefault="004B0092">
                        <w:pPr>
                          <w:ind w:firstLineChars="100" w:firstLine="210"/>
                        </w:pPr>
                        <w:r>
                          <w:rPr>
                            <w:rFonts w:hint="eastAsia"/>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14:paraId="63539BA9"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9879B55"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025EC5CD" w14:textId="77777777" w:rsidR="00DD6801" w:rsidRDefault="00DD6801">
                    <w:pPr>
                      <w:jc w:val="right"/>
                    </w:pPr>
                  </w:p>
                </w:tc>
              </w:tr>
              <w:tr w:rsidR="00DD6801" w14:paraId="248D71EF" w14:textId="77777777" w:rsidTr="009F6C0F">
                <w:sdt>
                  <w:sdtPr>
                    <w:tag w:val="_PLD_b46164c72e3e41ec9fc7c62554dc88df"/>
                    <w:id w:val="1215107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D0B8CEC" w14:textId="77777777" w:rsidR="00DD6801" w:rsidRDefault="004B0092">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7F2A18CE"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D069B03" w14:textId="4366B85B" w:rsidR="00DD6801" w:rsidRDefault="002212CD">
                    <w:pPr>
                      <w:jc w:val="right"/>
                    </w:pPr>
                    <w:r>
                      <w:t>84,788,712.78</w:t>
                    </w:r>
                  </w:p>
                </w:tc>
                <w:tc>
                  <w:tcPr>
                    <w:tcW w:w="1333" w:type="pct"/>
                    <w:tcBorders>
                      <w:top w:val="outset" w:sz="6" w:space="0" w:color="auto"/>
                      <w:left w:val="outset" w:sz="6" w:space="0" w:color="auto"/>
                      <w:bottom w:val="outset" w:sz="6" w:space="0" w:color="auto"/>
                      <w:right w:val="outset" w:sz="6" w:space="0" w:color="auto"/>
                    </w:tcBorders>
                  </w:tcPr>
                  <w:p w14:paraId="51758573" w14:textId="02B4939C" w:rsidR="00DD6801" w:rsidRDefault="0082667A">
                    <w:pPr>
                      <w:jc w:val="right"/>
                    </w:pPr>
                    <w:r>
                      <w:t>85,943,575.49</w:t>
                    </w:r>
                  </w:p>
                </w:tc>
              </w:tr>
              <w:tr w:rsidR="00DD6801" w14:paraId="1D55744E" w14:textId="77777777" w:rsidTr="009F6C0F">
                <w:sdt>
                  <w:sdtPr>
                    <w:tag w:val="_PLD_da4e94adb66d4e528e4e8867ce4f2302"/>
                    <w:id w:val="6707660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158998A" w14:textId="77777777" w:rsidR="00DD6801" w:rsidRDefault="004B0092">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1F073A6C"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358FB4D" w14:textId="352E5D24" w:rsidR="00DD6801" w:rsidRDefault="002212CD">
                    <w:pPr>
                      <w:jc w:val="right"/>
                    </w:pPr>
                    <w:r>
                      <w:t>32,428,653.96</w:t>
                    </w:r>
                  </w:p>
                </w:tc>
                <w:tc>
                  <w:tcPr>
                    <w:tcW w:w="1333" w:type="pct"/>
                    <w:tcBorders>
                      <w:top w:val="outset" w:sz="6" w:space="0" w:color="auto"/>
                      <w:left w:val="outset" w:sz="6" w:space="0" w:color="auto"/>
                      <w:bottom w:val="outset" w:sz="6" w:space="0" w:color="auto"/>
                      <w:right w:val="outset" w:sz="6" w:space="0" w:color="auto"/>
                    </w:tcBorders>
                  </w:tcPr>
                  <w:p w14:paraId="37ADB069" w14:textId="6F11E1D3" w:rsidR="00DD6801" w:rsidRDefault="0082667A">
                    <w:pPr>
                      <w:jc w:val="right"/>
                    </w:pPr>
                    <w:r>
                      <w:t>35,652,864.56</w:t>
                    </w:r>
                  </w:p>
                </w:tc>
              </w:tr>
              <w:tr w:rsidR="00DD6801" w14:paraId="1136CB46" w14:textId="77777777" w:rsidTr="009F6C0F">
                <w:sdt>
                  <w:sdtPr>
                    <w:tag w:val="_PLD_f1bb75ef275f4cabafc790de2f817512"/>
                    <w:id w:val="7705144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25B84BD" w14:textId="77777777" w:rsidR="00DD6801" w:rsidRDefault="004B0092">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3C002D8A"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6DDFC9BE" w14:textId="1CB92A3C" w:rsidR="00DD6801" w:rsidRDefault="001F4C94">
                    <w:pPr>
                      <w:jc w:val="right"/>
                    </w:pPr>
                    <w:r>
                      <w:t>72,957,814.62</w:t>
                    </w:r>
                  </w:p>
                </w:tc>
                <w:tc>
                  <w:tcPr>
                    <w:tcW w:w="1333" w:type="pct"/>
                    <w:tcBorders>
                      <w:top w:val="outset" w:sz="6" w:space="0" w:color="auto"/>
                      <w:left w:val="outset" w:sz="6" w:space="0" w:color="auto"/>
                      <w:bottom w:val="outset" w:sz="6" w:space="0" w:color="auto"/>
                      <w:right w:val="outset" w:sz="6" w:space="0" w:color="auto"/>
                    </w:tcBorders>
                  </w:tcPr>
                  <w:p w14:paraId="3D4B6A38" w14:textId="514CB0C1" w:rsidR="00DD6801" w:rsidRDefault="0082667A">
                    <w:pPr>
                      <w:jc w:val="right"/>
                    </w:pPr>
                    <w:r>
                      <w:t>43,030,659.39</w:t>
                    </w:r>
                  </w:p>
                </w:tc>
              </w:tr>
              <w:tr w:rsidR="00DD6801" w14:paraId="5A857C8F" w14:textId="77777777" w:rsidTr="009F6C0F">
                <w:sdt>
                  <w:sdtPr>
                    <w:tag w:val="_PLD_c2d9be160e384569b83c6b4fa8a1aa71"/>
                    <w:id w:val="-5178478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E21099A" w14:textId="77777777" w:rsidR="00DD6801" w:rsidRDefault="004B0092">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14:paraId="547A5C98"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53F1299"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0FB9808E" w14:textId="77777777" w:rsidR="00DD6801" w:rsidRDefault="00DD6801">
                    <w:pPr>
                      <w:jc w:val="right"/>
                    </w:pPr>
                  </w:p>
                </w:tc>
              </w:tr>
              <w:tr w:rsidR="00DD6801" w14:paraId="0E2BDCF3" w14:textId="77777777" w:rsidTr="009F6C0F">
                <w:sdt>
                  <w:sdtPr>
                    <w:tag w:val="_PLD_d687f45d03d4450780c80600a9c2e9d5"/>
                    <w:id w:val="-5730519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E0863E6" w14:textId="77777777" w:rsidR="00DD6801" w:rsidRDefault="004B0092">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32ED4240"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31366F8" w14:textId="6B7EF933" w:rsidR="00DD6801" w:rsidRDefault="001F4C94">
                    <w:pPr>
                      <w:jc w:val="right"/>
                    </w:pPr>
                    <w:r>
                      <w:t>21,542,074.32</w:t>
                    </w:r>
                  </w:p>
                </w:tc>
                <w:tc>
                  <w:tcPr>
                    <w:tcW w:w="1333" w:type="pct"/>
                    <w:tcBorders>
                      <w:top w:val="outset" w:sz="6" w:space="0" w:color="auto"/>
                      <w:left w:val="outset" w:sz="6" w:space="0" w:color="auto"/>
                      <w:bottom w:val="outset" w:sz="6" w:space="0" w:color="auto"/>
                      <w:right w:val="outset" w:sz="6" w:space="0" w:color="auto"/>
                    </w:tcBorders>
                  </w:tcPr>
                  <w:p w14:paraId="2A620A24" w14:textId="022FDAF9" w:rsidR="00DD6801" w:rsidRDefault="0082667A">
                    <w:pPr>
                      <w:jc w:val="right"/>
                    </w:pPr>
                    <w:r>
                      <w:t>2,549,148.37</w:t>
                    </w:r>
                  </w:p>
                </w:tc>
              </w:tr>
              <w:tr w:rsidR="00DD6801" w14:paraId="42B8C865" w14:textId="77777777" w:rsidTr="009F6C0F">
                <w:sdt>
                  <w:sdtPr>
                    <w:tag w:val="_PLD_92ed0ec1441a49ed9ae726f88f149d23"/>
                    <w:id w:val="-4661295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3C80FE6" w14:textId="77777777" w:rsidR="00DD6801" w:rsidRDefault="004B0092">
                        <w:pPr>
                          <w:ind w:firstLineChars="100" w:firstLine="210"/>
                        </w:pPr>
                        <w:r>
                          <w:rPr>
                            <w:rFonts w:hint="eastAsia"/>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14:paraId="6D16B82E"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BA49D72"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1538E513" w14:textId="77777777" w:rsidR="00DD6801" w:rsidRDefault="00DD6801">
                    <w:pPr>
                      <w:jc w:val="right"/>
                    </w:pPr>
                  </w:p>
                </w:tc>
              </w:tr>
              <w:tr w:rsidR="00DD6801" w14:paraId="391CEF34" w14:textId="77777777" w:rsidTr="009F6C0F">
                <w:sdt>
                  <w:sdtPr>
                    <w:tag w:val="_PLD_3cd74a6b00ca416da58e99206b2a6150"/>
                    <w:id w:val="4003306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5EC90E6" w14:textId="77777777" w:rsidR="00DD6801" w:rsidRDefault="004B0092">
                        <w:pPr>
                          <w:ind w:firstLineChars="100" w:firstLine="210"/>
                        </w:pPr>
                        <w:r>
                          <w:rPr>
                            <w:rFonts w:hint="eastAsia"/>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14:paraId="1F7FA8F7"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F81C44C"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0549D22" w14:textId="77777777" w:rsidR="00DD6801" w:rsidRDefault="00DD6801">
                    <w:pPr>
                      <w:jc w:val="right"/>
                    </w:pPr>
                  </w:p>
                </w:tc>
              </w:tr>
              <w:tr w:rsidR="00DD6801" w14:paraId="720CAC56" w14:textId="77777777" w:rsidTr="009F6C0F">
                <w:sdt>
                  <w:sdtPr>
                    <w:tag w:val="_PLD_e2e76edca1004352bfa9fe9ea4f74480"/>
                    <w:id w:val="-19018968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6116D2B" w14:textId="77777777" w:rsidR="00DD6801" w:rsidRDefault="004B0092">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0595C4D8"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DAD4B1D"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5C277DA9" w14:textId="77777777" w:rsidR="00DD6801" w:rsidRDefault="00DD6801">
                    <w:pPr>
                      <w:jc w:val="right"/>
                    </w:pPr>
                  </w:p>
                </w:tc>
              </w:tr>
              <w:tr w:rsidR="00DD6801" w14:paraId="6989050C" w14:textId="77777777" w:rsidTr="009F6C0F">
                <w:sdt>
                  <w:sdtPr>
                    <w:tag w:val="_PLD_3d84ac3419c14af1a70409a1e659bc33"/>
                    <w:id w:val="-17740835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B3C4751" w14:textId="77777777" w:rsidR="00DD6801" w:rsidRDefault="004B0092">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0288D3CF"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6325688" w14:textId="795DDE7C" w:rsidR="00DD6801" w:rsidRDefault="001F4C94">
                    <w:pPr>
                      <w:jc w:val="right"/>
                    </w:pPr>
                    <w:r>
                      <w:t>20,666,784.51</w:t>
                    </w:r>
                  </w:p>
                </w:tc>
                <w:tc>
                  <w:tcPr>
                    <w:tcW w:w="1333" w:type="pct"/>
                    <w:tcBorders>
                      <w:top w:val="outset" w:sz="6" w:space="0" w:color="auto"/>
                      <w:left w:val="outset" w:sz="6" w:space="0" w:color="auto"/>
                      <w:bottom w:val="outset" w:sz="6" w:space="0" w:color="auto"/>
                      <w:right w:val="outset" w:sz="6" w:space="0" w:color="auto"/>
                    </w:tcBorders>
                  </w:tcPr>
                  <w:p w14:paraId="642E914C" w14:textId="6FAA5BCB" w:rsidR="00DD6801" w:rsidRDefault="0082667A">
                    <w:pPr>
                      <w:jc w:val="right"/>
                    </w:pPr>
                    <w:r>
                      <w:t>106,616,672.64</w:t>
                    </w:r>
                  </w:p>
                </w:tc>
              </w:tr>
              <w:tr w:rsidR="00DD6801" w14:paraId="10423D42" w14:textId="77777777" w:rsidTr="009F6C0F">
                <w:sdt>
                  <w:sdtPr>
                    <w:tag w:val="_PLD_d98d6b8169c447a0bc0b1ae069d60a30"/>
                    <w:id w:val="8628710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893818A" w14:textId="77777777" w:rsidR="00DD6801" w:rsidRDefault="004B0092">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5DDD5F5A"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09FDFD5"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605AA394" w14:textId="57526953" w:rsidR="00DD6801" w:rsidRDefault="0082667A">
                    <w:pPr>
                      <w:jc w:val="right"/>
                    </w:pPr>
                    <w:r>
                      <w:t>54,082,526.52</w:t>
                    </w:r>
                  </w:p>
                </w:tc>
              </w:tr>
              <w:tr w:rsidR="00DD6801" w14:paraId="61D8C9ED" w14:textId="77777777" w:rsidTr="009F6C0F">
                <w:sdt>
                  <w:sdtPr>
                    <w:tag w:val="_PLD_d6387f8c45ce4f8599c26d4b88544573"/>
                    <w:id w:val="177967151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834D44F" w14:textId="77777777" w:rsidR="00DD6801" w:rsidRDefault="004B0092">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7DC1B18A"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AC4E8FB" w14:textId="372AD6AD" w:rsidR="00DD6801" w:rsidRDefault="001F4C94">
                    <w:pPr>
                      <w:jc w:val="right"/>
                    </w:pPr>
                    <w:r>
                      <w:t>2,932,699,326.53</w:t>
                    </w:r>
                  </w:p>
                </w:tc>
                <w:tc>
                  <w:tcPr>
                    <w:tcW w:w="1333" w:type="pct"/>
                    <w:tcBorders>
                      <w:top w:val="outset" w:sz="6" w:space="0" w:color="auto"/>
                      <w:left w:val="outset" w:sz="6" w:space="0" w:color="auto"/>
                      <w:bottom w:val="outset" w:sz="6" w:space="0" w:color="auto"/>
                      <w:right w:val="outset" w:sz="6" w:space="0" w:color="auto"/>
                    </w:tcBorders>
                  </w:tcPr>
                  <w:p w14:paraId="3F2AA3C0" w14:textId="2F1EFB98" w:rsidR="00DD6801" w:rsidRDefault="0082667A">
                    <w:pPr>
                      <w:jc w:val="right"/>
                    </w:pPr>
                    <w:r>
                      <w:t>2,812,022,890.09</w:t>
                    </w:r>
                  </w:p>
                </w:tc>
              </w:tr>
              <w:tr w:rsidR="00DD6801" w14:paraId="00AF9CEA" w14:textId="77777777" w:rsidTr="007D55B1">
                <w:sdt>
                  <w:sdtPr>
                    <w:tag w:val="_PLD_e92d79badc1945afbed8782cdacf599f"/>
                    <w:id w:val="-724757386"/>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4C76662" w14:textId="77777777" w:rsidR="00DD6801" w:rsidRDefault="004B0092">
                        <w:pPr>
                          <w:rPr>
                            <w:color w:val="008000"/>
                          </w:rPr>
                        </w:pPr>
                        <w:r>
                          <w:rPr>
                            <w:rFonts w:hint="eastAsia"/>
                            <w:b/>
                          </w:rPr>
                          <w:t>非流动负债：</w:t>
                        </w:r>
                      </w:p>
                    </w:tc>
                  </w:sdtContent>
                </w:sdt>
              </w:tr>
              <w:tr w:rsidR="00DD6801" w14:paraId="0E74EBF4" w14:textId="77777777" w:rsidTr="009F6C0F">
                <w:sdt>
                  <w:sdtPr>
                    <w:tag w:val="_PLD_4515eae7d3ee403aac2fdade1a6ff71a"/>
                    <w:id w:val="7874653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C237248" w14:textId="77777777" w:rsidR="00DD6801" w:rsidRDefault="004B0092">
                        <w:pPr>
                          <w:ind w:firstLineChars="100" w:firstLine="210"/>
                        </w:pPr>
                        <w:r>
                          <w:rPr>
                            <w:rFonts w:hint="eastAsia"/>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26E4139E"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6D16327"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79D57EF8" w14:textId="77777777" w:rsidR="00DD6801" w:rsidRDefault="00DD6801">
                    <w:pPr>
                      <w:jc w:val="right"/>
                    </w:pPr>
                  </w:p>
                </w:tc>
              </w:tr>
              <w:tr w:rsidR="00DD6801" w14:paraId="5F33EA28" w14:textId="77777777" w:rsidTr="009F6C0F">
                <w:sdt>
                  <w:sdtPr>
                    <w:tag w:val="_PLD_0b8d7682584443f4bae26e2ed50f8040"/>
                    <w:id w:val="-20372669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68CACDC" w14:textId="77777777" w:rsidR="00DD6801" w:rsidRDefault="004B0092">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4DD036C2"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7D18B37" w14:textId="547CAD75" w:rsidR="00DD6801" w:rsidRDefault="001F4C94">
                    <w:pPr>
                      <w:jc w:val="right"/>
                    </w:pPr>
                    <w:r>
                      <w:t>156,500,000.00</w:t>
                    </w:r>
                  </w:p>
                </w:tc>
                <w:tc>
                  <w:tcPr>
                    <w:tcW w:w="1333" w:type="pct"/>
                    <w:tcBorders>
                      <w:top w:val="outset" w:sz="6" w:space="0" w:color="auto"/>
                      <w:left w:val="outset" w:sz="6" w:space="0" w:color="auto"/>
                      <w:bottom w:val="outset" w:sz="6" w:space="0" w:color="auto"/>
                      <w:right w:val="outset" w:sz="6" w:space="0" w:color="auto"/>
                    </w:tcBorders>
                  </w:tcPr>
                  <w:p w14:paraId="4CD6958C" w14:textId="089B2F18" w:rsidR="00DD6801" w:rsidRDefault="0082667A">
                    <w:pPr>
                      <w:jc w:val="right"/>
                    </w:pPr>
                    <w:r>
                      <w:t>28,500,000.00</w:t>
                    </w:r>
                  </w:p>
                </w:tc>
              </w:tr>
              <w:tr w:rsidR="00DD6801" w14:paraId="0E115FDF" w14:textId="77777777" w:rsidTr="009F6C0F">
                <w:sdt>
                  <w:sdtPr>
                    <w:tag w:val="_PLD_21503c6281dc48d19440b9f16f150ec0"/>
                    <w:id w:val="7124785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5AAF99D" w14:textId="77777777" w:rsidR="00DD6801" w:rsidRDefault="004B0092">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6B36EA41"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4C5A0DF" w14:textId="175E6F4E" w:rsidR="00DD6801" w:rsidRDefault="001F4C94">
                    <w:pPr>
                      <w:jc w:val="right"/>
                    </w:pPr>
                    <w:r>
                      <w:t>200,000,000.00</w:t>
                    </w:r>
                  </w:p>
                </w:tc>
                <w:tc>
                  <w:tcPr>
                    <w:tcW w:w="1333" w:type="pct"/>
                    <w:tcBorders>
                      <w:top w:val="outset" w:sz="6" w:space="0" w:color="auto"/>
                      <w:left w:val="outset" w:sz="6" w:space="0" w:color="auto"/>
                      <w:bottom w:val="outset" w:sz="6" w:space="0" w:color="auto"/>
                      <w:right w:val="outset" w:sz="6" w:space="0" w:color="auto"/>
                    </w:tcBorders>
                  </w:tcPr>
                  <w:p w14:paraId="1CB95C29" w14:textId="0A7A9634" w:rsidR="00DD6801" w:rsidRDefault="0082667A">
                    <w:pPr>
                      <w:jc w:val="right"/>
                    </w:pPr>
                    <w:r>
                      <w:t>200,000,000.00</w:t>
                    </w:r>
                  </w:p>
                </w:tc>
              </w:tr>
              <w:tr w:rsidR="00DD6801" w14:paraId="73B9EF9D" w14:textId="77777777" w:rsidTr="009F6C0F">
                <w:sdt>
                  <w:sdtPr>
                    <w:tag w:val="_PLD_cfeff2e31a4d4689842e8f9ce5e8b342"/>
                    <w:id w:val="17805280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B97B2B8" w14:textId="77777777" w:rsidR="00DD6801" w:rsidRDefault="004B0092">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15B02C57"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2A1C3DF"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2E419AE" w14:textId="77777777" w:rsidR="00DD6801" w:rsidRDefault="00DD6801">
                    <w:pPr>
                      <w:jc w:val="right"/>
                    </w:pPr>
                  </w:p>
                </w:tc>
              </w:tr>
              <w:tr w:rsidR="00DD6801" w14:paraId="39A31C0E" w14:textId="77777777" w:rsidTr="009F6C0F">
                <w:sdt>
                  <w:sdtPr>
                    <w:tag w:val="_PLD_36b6cba673904261afdd80fbfbf5d1b4"/>
                    <w:id w:val="11742240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F2A5E36" w14:textId="77777777" w:rsidR="00DD6801" w:rsidRDefault="004B0092">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576D00FA"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BCB5BFA"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1394418B" w14:textId="77777777" w:rsidR="00DD6801" w:rsidRDefault="00DD6801">
                    <w:pPr>
                      <w:jc w:val="right"/>
                    </w:pPr>
                  </w:p>
                </w:tc>
              </w:tr>
              <w:tr w:rsidR="00DD6801" w14:paraId="3B40F1A9"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131080167"/>
                      <w:lock w:val="sdtLocked"/>
                    </w:sdtPr>
                    <w:sdtContent>
                      <w:p w14:paraId="41782585" w14:textId="77777777" w:rsidR="00DD6801" w:rsidRDefault="004B0092">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14:paraId="3944306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8013457"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1419013" w14:textId="77777777" w:rsidR="00DD6801" w:rsidRDefault="00DD6801">
                    <w:pPr>
                      <w:jc w:val="right"/>
                    </w:pPr>
                  </w:p>
                </w:tc>
              </w:tr>
              <w:tr w:rsidR="00DD6801" w14:paraId="169F703D" w14:textId="77777777" w:rsidTr="009F6C0F">
                <w:sdt>
                  <w:sdtPr>
                    <w:tag w:val="_PLD_e7eb803a0fb248e2b8805e67dbe2336f"/>
                    <w:id w:val="2780670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583A22E" w14:textId="77777777" w:rsidR="00DD6801" w:rsidRDefault="004B0092">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65F1AAFB"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3394B16" w14:textId="56B8E6A8" w:rsidR="00DD6801" w:rsidRDefault="001F4C94">
                    <w:pPr>
                      <w:jc w:val="right"/>
                    </w:pPr>
                    <w:r>
                      <w:t>71,523,196.38</w:t>
                    </w:r>
                  </w:p>
                </w:tc>
                <w:tc>
                  <w:tcPr>
                    <w:tcW w:w="1333" w:type="pct"/>
                    <w:tcBorders>
                      <w:top w:val="outset" w:sz="6" w:space="0" w:color="auto"/>
                      <w:left w:val="outset" w:sz="6" w:space="0" w:color="auto"/>
                      <w:bottom w:val="outset" w:sz="6" w:space="0" w:color="auto"/>
                      <w:right w:val="outset" w:sz="6" w:space="0" w:color="auto"/>
                    </w:tcBorders>
                  </w:tcPr>
                  <w:p w14:paraId="48022DAF" w14:textId="58689641" w:rsidR="00DD6801" w:rsidRDefault="0082667A">
                    <w:pPr>
                      <w:jc w:val="right"/>
                    </w:pPr>
                    <w:r>
                      <w:t>24,596,843.37</w:t>
                    </w:r>
                  </w:p>
                </w:tc>
              </w:tr>
              <w:tr w:rsidR="00DD6801" w14:paraId="4A252F8A" w14:textId="77777777" w:rsidTr="009F6C0F">
                <w:sdt>
                  <w:sdtPr>
                    <w:tag w:val="_PLD_5eafba3923544dfc81be450ef6e000ee"/>
                    <w:id w:val="-12332263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DA1A095" w14:textId="77777777" w:rsidR="00DD6801" w:rsidRDefault="004B0092">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3C9A7ED2"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E002086"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5EC6D2D" w14:textId="77777777" w:rsidR="00DD6801" w:rsidRDefault="00DD6801">
                    <w:pPr>
                      <w:jc w:val="right"/>
                    </w:pPr>
                  </w:p>
                </w:tc>
              </w:tr>
              <w:tr w:rsidR="00DD6801" w14:paraId="37BFFE80" w14:textId="77777777" w:rsidTr="009F6C0F">
                <w:sdt>
                  <w:sdtPr>
                    <w:tag w:val="_PLD_ed2d2511d3684ed0ac593049a3abc203"/>
                    <w:id w:val="12818453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F9D92F5" w14:textId="77777777" w:rsidR="00DD6801" w:rsidRDefault="004B0092">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2B1B81F8"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955CD13"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4BA944C4" w14:textId="77777777" w:rsidR="00DD6801" w:rsidRDefault="00DD6801">
                    <w:pPr>
                      <w:jc w:val="right"/>
                    </w:pPr>
                  </w:p>
                </w:tc>
              </w:tr>
              <w:tr w:rsidR="00DD6801" w14:paraId="39AB6164" w14:textId="77777777" w:rsidTr="009F6C0F">
                <w:sdt>
                  <w:sdtPr>
                    <w:tag w:val="_PLD_ee1b0ee29ae24aa09d29da2690e141a2"/>
                    <w:id w:val="4101271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B935289" w14:textId="77777777" w:rsidR="00DD6801" w:rsidRDefault="004B0092">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3DD22A09"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2A3740F" w14:textId="5CB90932" w:rsidR="00DD6801" w:rsidRDefault="001F4C94">
                    <w:pPr>
                      <w:jc w:val="right"/>
                    </w:pPr>
                    <w:r>
                      <w:t>140,593,978.97</w:t>
                    </w:r>
                  </w:p>
                </w:tc>
                <w:tc>
                  <w:tcPr>
                    <w:tcW w:w="1333" w:type="pct"/>
                    <w:tcBorders>
                      <w:top w:val="outset" w:sz="6" w:space="0" w:color="auto"/>
                      <w:left w:val="outset" w:sz="6" w:space="0" w:color="auto"/>
                      <w:bottom w:val="outset" w:sz="6" w:space="0" w:color="auto"/>
                      <w:right w:val="outset" w:sz="6" w:space="0" w:color="auto"/>
                    </w:tcBorders>
                  </w:tcPr>
                  <w:p w14:paraId="13A846A8" w14:textId="29F93C00" w:rsidR="00DD6801" w:rsidRDefault="0082667A">
                    <w:pPr>
                      <w:jc w:val="right"/>
                    </w:pPr>
                    <w:r>
                      <w:t>147,968,021.70</w:t>
                    </w:r>
                  </w:p>
                </w:tc>
              </w:tr>
              <w:tr w:rsidR="00DD6801" w14:paraId="1FE761AC" w14:textId="77777777" w:rsidTr="009F6C0F">
                <w:sdt>
                  <w:sdtPr>
                    <w:tag w:val="_PLD_f6e51ce85b734d1984a9495c17250c42"/>
                    <w:id w:val="4037271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EC4024E" w14:textId="77777777" w:rsidR="00DD6801" w:rsidRDefault="004B0092">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4099676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820474F" w14:textId="1AE45EEE" w:rsidR="00DD6801" w:rsidRDefault="001F4C94">
                    <w:pPr>
                      <w:jc w:val="right"/>
                    </w:pPr>
                    <w:r>
                      <w:t>34,040,623.76</w:t>
                    </w:r>
                  </w:p>
                </w:tc>
                <w:tc>
                  <w:tcPr>
                    <w:tcW w:w="1333" w:type="pct"/>
                    <w:tcBorders>
                      <w:top w:val="outset" w:sz="6" w:space="0" w:color="auto"/>
                      <w:left w:val="outset" w:sz="6" w:space="0" w:color="auto"/>
                      <w:bottom w:val="outset" w:sz="6" w:space="0" w:color="auto"/>
                      <w:right w:val="outset" w:sz="6" w:space="0" w:color="auto"/>
                    </w:tcBorders>
                  </w:tcPr>
                  <w:p w14:paraId="695C95B0" w14:textId="66E2CD14" w:rsidR="00DD6801" w:rsidRDefault="0082667A">
                    <w:pPr>
                      <w:jc w:val="right"/>
                    </w:pPr>
                    <w:r>
                      <w:t>34,040,623.76</w:t>
                    </w:r>
                  </w:p>
                </w:tc>
              </w:tr>
              <w:tr w:rsidR="00DD6801" w14:paraId="0C372EA2" w14:textId="77777777" w:rsidTr="009F6C0F">
                <w:sdt>
                  <w:sdtPr>
                    <w:tag w:val="_PLD_4811ce5907e64a868d871af763ddc347"/>
                    <w:id w:val="-9933882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A9ACA12" w14:textId="77777777" w:rsidR="00DD6801" w:rsidRDefault="004B0092">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6F46CC0F"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A0F4C25"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07E8E21D" w14:textId="77777777" w:rsidR="00DD6801" w:rsidRDefault="00DD6801">
                    <w:pPr>
                      <w:jc w:val="right"/>
                    </w:pPr>
                  </w:p>
                </w:tc>
              </w:tr>
              <w:tr w:rsidR="00DD6801" w14:paraId="4B4E6806" w14:textId="77777777" w:rsidTr="009F6C0F">
                <w:sdt>
                  <w:sdtPr>
                    <w:tag w:val="_PLD_9a037ee272c84e11aebdce23c3e2fab7"/>
                    <w:id w:val="18768110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C04A3E4" w14:textId="77777777" w:rsidR="00DD6801" w:rsidRDefault="004B0092">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19102DA9"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CB458FB" w14:textId="726B7EA9" w:rsidR="00DD6801" w:rsidRDefault="001F4C94">
                    <w:pPr>
                      <w:jc w:val="right"/>
                    </w:pPr>
                    <w:r>
                      <w:t>602,657,799.11</w:t>
                    </w:r>
                  </w:p>
                </w:tc>
                <w:tc>
                  <w:tcPr>
                    <w:tcW w:w="1333" w:type="pct"/>
                    <w:tcBorders>
                      <w:top w:val="outset" w:sz="6" w:space="0" w:color="auto"/>
                      <w:left w:val="outset" w:sz="6" w:space="0" w:color="auto"/>
                      <w:bottom w:val="outset" w:sz="6" w:space="0" w:color="auto"/>
                      <w:right w:val="outset" w:sz="6" w:space="0" w:color="auto"/>
                    </w:tcBorders>
                  </w:tcPr>
                  <w:p w14:paraId="4DC64B95" w14:textId="7A08F639" w:rsidR="00DD6801" w:rsidRDefault="0082667A">
                    <w:pPr>
                      <w:jc w:val="right"/>
                    </w:pPr>
                    <w:r>
                      <w:t>435,105,488.83</w:t>
                    </w:r>
                  </w:p>
                </w:tc>
              </w:tr>
              <w:tr w:rsidR="00DD6801" w14:paraId="0B2FB6C7" w14:textId="77777777" w:rsidTr="009F6C0F">
                <w:sdt>
                  <w:sdtPr>
                    <w:tag w:val="_PLD_233108162bf84d59baba5ef73da9dcd0"/>
                    <w:id w:val="-1314834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9F9804E" w14:textId="77777777" w:rsidR="00DD6801" w:rsidRDefault="004B0092">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13BBE6D0"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A926F10" w14:textId="19B76121" w:rsidR="00DD6801" w:rsidRDefault="001F4C94">
                    <w:pPr>
                      <w:jc w:val="right"/>
                    </w:pPr>
                    <w:r>
                      <w:t>3,535,357,125.64</w:t>
                    </w:r>
                  </w:p>
                </w:tc>
                <w:tc>
                  <w:tcPr>
                    <w:tcW w:w="1333" w:type="pct"/>
                    <w:tcBorders>
                      <w:top w:val="outset" w:sz="6" w:space="0" w:color="auto"/>
                      <w:left w:val="outset" w:sz="6" w:space="0" w:color="auto"/>
                      <w:bottom w:val="outset" w:sz="6" w:space="0" w:color="auto"/>
                      <w:right w:val="outset" w:sz="6" w:space="0" w:color="auto"/>
                    </w:tcBorders>
                  </w:tcPr>
                  <w:p w14:paraId="4EBB86D0" w14:textId="469D7A5F" w:rsidR="00DD6801" w:rsidRDefault="0082667A">
                    <w:pPr>
                      <w:jc w:val="right"/>
                    </w:pPr>
                    <w:r>
                      <w:t>3,247,128,378.92</w:t>
                    </w:r>
                  </w:p>
                </w:tc>
              </w:tr>
              <w:tr w:rsidR="00DD6801" w14:paraId="14F510D4" w14:textId="77777777" w:rsidTr="007D55B1">
                <w:sdt>
                  <w:sdtPr>
                    <w:tag w:val="_PLD_4fe68479676b4c8c840de2211f0c67b8"/>
                    <w:id w:val="2144695470"/>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083A245" w14:textId="77777777" w:rsidR="00DD6801" w:rsidRDefault="004B0092">
                        <w:pPr>
                          <w:rPr>
                            <w:color w:val="008000"/>
                          </w:rPr>
                        </w:pPr>
                        <w:r>
                          <w:rPr>
                            <w:rFonts w:hint="eastAsia"/>
                            <w:b/>
                          </w:rPr>
                          <w:t>所有者权益（或股东权益）：</w:t>
                        </w:r>
                      </w:p>
                    </w:tc>
                  </w:sdtContent>
                </w:sdt>
              </w:tr>
              <w:tr w:rsidR="00DD6801" w14:paraId="61781365" w14:textId="77777777" w:rsidTr="009F6C0F">
                <w:sdt>
                  <w:sdtPr>
                    <w:tag w:val="_PLD_b456a8ee715b430f8ed57755440db66b"/>
                    <w:id w:val="-165521423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8934DBD" w14:textId="77777777" w:rsidR="00DD6801" w:rsidRDefault="004B0092">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661A126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1407227" w14:textId="3EE1EF24" w:rsidR="00DD6801" w:rsidRDefault="001F4C94">
                    <w:pPr>
                      <w:jc w:val="right"/>
                    </w:pPr>
                    <w:r>
                      <w:t>1,460,994,304.00</w:t>
                    </w:r>
                  </w:p>
                </w:tc>
                <w:tc>
                  <w:tcPr>
                    <w:tcW w:w="1333" w:type="pct"/>
                    <w:tcBorders>
                      <w:top w:val="outset" w:sz="6" w:space="0" w:color="auto"/>
                      <w:left w:val="outset" w:sz="6" w:space="0" w:color="auto"/>
                      <w:bottom w:val="outset" w:sz="6" w:space="0" w:color="auto"/>
                      <w:right w:val="outset" w:sz="6" w:space="0" w:color="auto"/>
                    </w:tcBorders>
                  </w:tcPr>
                  <w:p w14:paraId="70680441" w14:textId="2F574D5B" w:rsidR="00DD6801" w:rsidRDefault="0082667A">
                    <w:pPr>
                      <w:jc w:val="right"/>
                    </w:pPr>
                    <w:r>
                      <w:t>1,460,994,304.00</w:t>
                    </w:r>
                  </w:p>
                </w:tc>
              </w:tr>
              <w:tr w:rsidR="00DD6801" w14:paraId="7FBB2AB7" w14:textId="77777777" w:rsidTr="009F6C0F">
                <w:sdt>
                  <w:sdtPr>
                    <w:tag w:val="_PLD_f03411a9f0b84565a295b92424cbb955"/>
                    <w:id w:val="4715684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68CE52E" w14:textId="77777777" w:rsidR="00DD6801" w:rsidRDefault="004B0092">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7640E73B"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2F3B440"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4A56D1CB" w14:textId="77777777" w:rsidR="00DD6801" w:rsidRDefault="00DD6801">
                    <w:pPr>
                      <w:jc w:val="right"/>
                    </w:pPr>
                  </w:p>
                </w:tc>
              </w:tr>
              <w:tr w:rsidR="00DD6801" w14:paraId="601ED0F9" w14:textId="77777777" w:rsidTr="009F6C0F">
                <w:sdt>
                  <w:sdtPr>
                    <w:tag w:val="_PLD_c9ec7a87a13f488c86dc6eef623b59eb"/>
                    <w:id w:val="1249800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A62A3BE" w14:textId="77777777" w:rsidR="00DD6801" w:rsidRDefault="004B0092">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4530943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3B2631B"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1D91094F" w14:textId="77777777" w:rsidR="00DD6801" w:rsidRDefault="00DD6801">
                    <w:pPr>
                      <w:jc w:val="right"/>
                    </w:pPr>
                  </w:p>
                </w:tc>
              </w:tr>
              <w:tr w:rsidR="00DD6801" w14:paraId="01331380" w14:textId="77777777" w:rsidTr="009F6C0F">
                <w:sdt>
                  <w:sdtPr>
                    <w:tag w:val="_PLD_cb955a4562374c1795f3fa8ff4b3341b"/>
                    <w:id w:val="-13610519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943BFEB" w14:textId="77777777" w:rsidR="00DD6801" w:rsidRDefault="004B0092">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57265D95"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5E0F458"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520ABE4B" w14:textId="77777777" w:rsidR="00DD6801" w:rsidRDefault="00DD6801">
                    <w:pPr>
                      <w:jc w:val="right"/>
                    </w:pPr>
                  </w:p>
                </w:tc>
              </w:tr>
              <w:tr w:rsidR="00DD6801" w14:paraId="4A152011" w14:textId="77777777" w:rsidTr="009F6C0F">
                <w:sdt>
                  <w:sdtPr>
                    <w:tag w:val="_PLD_e6837305adaf4d9aba334aa74c5bef79"/>
                    <w:id w:val="-432226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F7FB738" w14:textId="77777777" w:rsidR="00DD6801" w:rsidRDefault="004B0092">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01A4AF26"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5DFEE94" w14:textId="34DF344D" w:rsidR="00DD6801" w:rsidRDefault="001F4C94">
                    <w:pPr>
                      <w:jc w:val="right"/>
                    </w:pPr>
                    <w:r>
                      <w:t>394,938,785.79</w:t>
                    </w:r>
                  </w:p>
                </w:tc>
                <w:tc>
                  <w:tcPr>
                    <w:tcW w:w="1333" w:type="pct"/>
                    <w:tcBorders>
                      <w:top w:val="outset" w:sz="6" w:space="0" w:color="auto"/>
                      <w:left w:val="outset" w:sz="6" w:space="0" w:color="auto"/>
                      <w:bottom w:val="outset" w:sz="6" w:space="0" w:color="auto"/>
                      <w:right w:val="outset" w:sz="6" w:space="0" w:color="auto"/>
                    </w:tcBorders>
                  </w:tcPr>
                  <w:p w14:paraId="1AD07494" w14:textId="64A28035" w:rsidR="00DD6801" w:rsidRDefault="0082667A">
                    <w:pPr>
                      <w:jc w:val="right"/>
                    </w:pPr>
                    <w:r>
                      <w:t>394,938,785.79</w:t>
                    </w:r>
                  </w:p>
                </w:tc>
              </w:tr>
              <w:tr w:rsidR="00DD6801" w14:paraId="6FD0E7E8" w14:textId="77777777" w:rsidTr="009F6C0F">
                <w:sdt>
                  <w:sdtPr>
                    <w:tag w:val="_PLD_a0bc7febf8c447638471a1616647725d"/>
                    <w:id w:val="1602763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77BFEE6" w14:textId="77777777" w:rsidR="00DD6801" w:rsidRDefault="004B0092">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5AEE8569"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B80EE68"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6C46B66A" w14:textId="77777777" w:rsidR="00DD6801" w:rsidRDefault="00DD6801">
                    <w:pPr>
                      <w:jc w:val="right"/>
                    </w:pPr>
                  </w:p>
                </w:tc>
              </w:tr>
              <w:tr w:rsidR="00DD6801" w14:paraId="772CD368" w14:textId="77777777" w:rsidTr="009F6C0F">
                <w:sdt>
                  <w:sdtPr>
                    <w:tag w:val="_PLD_ed778b8c2aaa425cb45af63fe0d20a4d"/>
                    <w:id w:val="-119507050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C5DA299" w14:textId="77777777" w:rsidR="00DD6801" w:rsidRDefault="004B0092">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6F339009"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8299BE9" w14:textId="110B5315" w:rsidR="00DD6801" w:rsidRDefault="001F4C94">
                    <w:pPr>
                      <w:jc w:val="right"/>
                    </w:pPr>
                    <w:r>
                      <w:t>101,965,917.22</w:t>
                    </w:r>
                  </w:p>
                </w:tc>
                <w:tc>
                  <w:tcPr>
                    <w:tcW w:w="1333" w:type="pct"/>
                    <w:tcBorders>
                      <w:top w:val="outset" w:sz="6" w:space="0" w:color="auto"/>
                      <w:left w:val="outset" w:sz="6" w:space="0" w:color="auto"/>
                      <w:bottom w:val="outset" w:sz="6" w:space="0" w:color="auto"/>
                      <w:right w:val="outset" w:sz="6" w:space="0" w:color="auto"/>
                    </w:tcBorders>
                  </w:tcPr>
                  <w:p w14:paraId="5F4F102F" w14:textId="0F2342B0" w:rsidR="00DD6801" w:rsidRDefault="0082667A">
                    <w:pPr>
                      <w:jc w:val="right"/>
                    </w:pPr>
                    <w:r>
                      <w:t>101,965,917.22</w:t>
                    </w:r>
                  </w:p>
                </w:tc>
              </w:tr>
              <w:tr w:rsidR="00DD6801" w14:paraId="0587F8C4" w14:textId="77777777" w:rsidTr="009F6C0F">
                <w:sdt>
                  <w:sdtPr>
                    <w:tag w:val="_PLD_88ef3a1b7ae6448183de3fe2b91f7cd5"/>
                    <w:id w:val="-3953589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DB7320C" w14:textId="77777777" w:rsidR="00DD6801" w:rsidRDefault="004B0092">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4807B42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6A97F691"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62DAF8CF" w14:textId="77777777" w:rsidR="00DD6801" w:rsidRDefault="00DD6801">
                    <w:pPr>
                      <w:jc w:val="right"/>
                    </w:pPr>
                  </w:p>
                </w:tc>
              </w:tr>
              <w:tr w:rsidR="00DD6801" w14:paraId="49A5E3FB" w14:textId="77777777" w:rsidTr="009F6C0F">
                <w:sdt>
                  <w:sdtPr>
                    <w:tag w:val="_PLD_9f1157091e4b41f7b980273a3e11b2e5"/>
                    <w:id w:val="15449386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C5F2954" w14:textId="77777777" w:rsidR="00DD6801" w:rsidRDefault="004B0092">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79C16935"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BEE1376" w14:textId="5805517A" w:rsidR="00DD6801" w:rsidRDefault="001F4C94">
                    <w:pPr>
                      <w:jc w:val="right"/>
                    </w:pPr>
                    <w:r>
                      <w:t>255,077,996.88</w:t>
                    </w:r>
                  </w:p>
                </w:tc>
                <w:tc>
                  <w:tcPr>
                    <w:tcW w:w="1333" w:type="pct"/>
                    <w:tcBorders>
                      <w:top w:val="outset" w:sz="6" w:space="0" w:color="auto"/>
                      <w:left w:val="outset" w:sz="6" w:space="0" w:color="auto"/>
                      <w:bottom w:val="outset" w:sz="6" w:space="0" w:color="auto"/>
                      <w:right w:val="outset" w:sz="6" w:space="0" w:color="auto"/>
                    </w:tcBorders>
                  </w:tcPr>
                  <w:p w14:paraId="476D5D6C" w14:textId="7DE45366" w:rsidR="00DD6801" w:rsidRDefault="0082667A">
                    <w:pPr>
                      <w:jc w:val="right"/>
                    </w:pPr>
                    <w:r>
                      <w:t>255,077,996.88</w:t>
                    </w:r>
                  </w:p>
                </w:tc>
              </w:tr>
              <w:tr w:rsidR="00DD6801" w14:paraId="0587DB63" w14:textId="77777777" w:rsidTr="009F6C0F">
                <w:sdt>
                  <w:sdtPr>
                    <w:tag w:val="_PLD_c223f5905b0e4651a5a022690a7a5a1c"/>
                    <w:id w:val="-15069722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C27F5A9" w14:textId="77777777" w:rsidR="00DD6801" w:rsidRDefault="004B0092">
                        <w:pPr>
                          <w:ind w:firstLineChars="100" w:firstLine="210"/>
                        </w:pPr>
                        <w:r>
                          <w:rPr>
                            <w:rFonts w:hint="eastAsia"/>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14:paraId="240860AA"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0710E6E"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C438666" w14:textId="77777777" w:rsidR="00DD6801" w:rsidRDefault="00DD6801">
                    <w:pPr>
                      <w:jc w:val="right"/>
                    </w:pPr>
                  </w:p>
                </w:tc>
              </w:tr>
              <w:tr w:rsidR="00DD6801" w14:paraId="72131BE8" w14:textId="77777777" w:rsidTr="009F6C0F">
                <w:sdt>
                  <w:sdtPr>
                    <w:tag w:val="_PLD_c329719465d9412cab74b5424ac30bd4"/>
                    <w:id w:val="-7679245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7F820C2" w14:textId="77777777" w:rsidR="00DD6801" w:rsidRDefault="004B0092">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150D8A5F"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3821476" w14:textId="501E5D23" w:rsidR="00DD6801" w:rsidRDefault="001F4C94">
                    <w:pPr>
                      <w:jc w:val="right"/>
                    </w:pPr>
                    <w:r>
                      <w:t>1,151,863,376.08</w:t>
                    </w:r>
                  </w:p>
                </w:tc>
                <w:tc>
                  <w:tcPr>
                    <w:tcW w:w="1333" w:type="pct"/>
                    <w:tcBorders>
                      <w:top w:val="outset" w:sz="6" w:space="0" w:color="auto"/>
                      <w:left w:val="outset" w:sz="6" w:space="0" w:color="auto"/>
                      <w:bottom w:val="outset" w:sz="6" w:space="0" w:color="auto"/>
                      <w:right w:val="outset" w:sz="6" w:space="0" w:color="auto"/>
                    </w:tcBorders>
                  </w:tcPr>
                  <w:p w14:paraId="7057C450" w14:textId="33D968E0" w:rsidR="00DD6801" w:rsidRDefault="0082667A">
                    <w:pPr>
                      <w:jc w:val="right"/>
                    </w:pPr>
                    <w:r>
                      <w:t>1,141,243,612.12</w:t>
                    </w:r>
                  </w:p>
                </w:tc>
              </w:tr>
              <w:tr w:rsidR="00DD6801" w14:paraId="483C0390" w14:textId="77777777" w:rsidTr="009F6C0F">
                <w:sdt>
                  <w:sdtPr>
                    <w:tag w:val="_PLD_09fcb4ca82f14307ab214d34a90b9ef2"/>
                    <w:id w:val="-8908077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2229462" w14:textId="77777777" w:rsidR="00DD6801" w:rsidRDefault="004B0092">
                        <w:pPr>
                          <w:ind w:firstLineChars="100" w:firstLine="210"/>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63A34C3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AB0BBCC" w14:textId="161159B6" w:rsidR="00DD6801" w:rsidRDefault="001F4C94">
                    <w:pPr>
                      <w:jc w:val="right"/>
                    </w:pPr>
                    <w:r>
                      <w:t>3,364,840,379.97</w:t>
                    </w:r>
                  </w:p>
                </w:tc>
                <w:tc>
                  <w:tcPr>
                    <w:tcW w:w="1333" w:type="pct"/>
                    <w:tcBorders>
                      <w:top w:val="outset" w:sz="6" w:space="0" w:color="auto"/>
                      <w:left w:val="outset" w:sz="6" w:space="0" w:color="auto"/>
                      <w:bottom w:val="outset" w:sz="6" w:space="0" w:color="auto"/>
                      <w:right w:val="outset" w:sz="6" w:space="0" w:color="auto"/>
                    </w:tcBorders>
                  </w:tcPr>
                  <w:p w14:paraId="39212959" w14:textId="1B461981" w:rsidR="00DD6801" w:rsidRDefault="0082667A">
                    <w:pPr>
                      <w:jc w:val="right"/>
                    </w:pPr>
                    <w:r>
                      <w:t>3,354,220,616.01</w:t>
                    </w:r>
                  </w:p>
                </w:tc>
              </w:tr>
              <w:tr w:rsidR="00DD6801" w14:paraId="769073B9" w14:textId="77777777" w:rsidTr="009F6C0F">
                <w:sdt>
                  <w:sdtPr>
                    <w:tag w:val="_PLD_ba9844f67b5f427c8b672b584512bc30"/>
                    <w:id w:val="-13069297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161890C" w14:textId="77777777" w:rsidR="00DD6801" w:rsidRDefault="004B0092">
                        <w:pPr>
                          <w:ind w:firstLineChars="100" w:firstLine="210"/>
                        </w:pPr>
                        <w:r>
                          <w:rPr>
                            <w:rFonts w:hint="eastAsia"/>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14:paraId="55D3741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C1A65D0" w14:textId="1278E0EC" w:rsidR="00DD6801" w:rsidRDefault="001F4C94">
                    <w:pPr>
                      <w:jc w:val="right"/>
                    </w:pPr>
                    <w:r>
                      <w:t>11,316,955.06</w:t>
                    </w:r>
                  </w:p>
                </w:tc>
                <w:tc>
                  <w:tcPr>
                    <w:tcW w:w="1333" w:type="pct"/>
                    <w:tcBorders>
                      <w:top w:val="outset" w:sz="6" w:space="0" w:color="auto"/>
                      <w:left w:val="outset" w:sz="6" w:space="0" w:color="auto"/>
                      <w:bottom w:val="outset" w:sz="6" w:space="0" w:color="auto"/>
                      <w:right w:val="outset" w:sz="6" w:space="0" w:color="auto"/>
                    </w:tcBorders>
                  </w:tcPr>
                  <w:p w14:paraId="0BC097E9" w14:textId="51F64A87" w:rsidR="00DD6801" w:rsidRDefault="0082667A">
                    <w:pPr>
                      <w:jc w:val="right"/>
                    </w:pPr>
                    <w:r>
                      <w:t>10,906,457.75</w:t>
                    </w:r>
                  </w:p>
                </w:tc>
              </w:tr>
              <w:tr w:rsidR="00DD6801" w14:paraId="15F6A9D9" w14:textId="77777777" w:rsidTr="009F6C0F">
                <w:sdt>
                  <w:sdtPr>
                    <w:tag w:val="_PLD_49d0693ecf324c179ed30b3065d9fd15"/>
                    <w:id w:val="-15923788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EB4753F" w14:textId="77777777" w:rsidR="00DD6801" w:rsidRDefault="004B0092">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0C02C13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60BC0259" w14:textId="078EC741" w:rsidR="00DD6801" w:rsidRDefault="001F4C94">
                    <w:pPr>
                      <w:jc w:val="right"/>
                    </w:pPr>
                    <w:r>
                      <w:t>3,376,157,335.03</w:t>
                    </w:r>
                  </w:p>
                </w:tc>
                <w:tc>
                  <w:tcPr>
                    <w:tcW w:w="1333" w:type="pct"/>
                    <w:tcBorders>
                      <w:top w:val="outset" w:sz="6" w:space="0" w:color="auto"/>
                      <w:left w:val="outset" w:sz="6" w:space="0" w:color="auto"/>
                      <w:bottom w:val="outset" w:sz="6" w:space="0" w:color="auto"/>
                      <w:right w:val="outset" w:sz="6" w:space="0" w:color="auto"/>
                    </w:tcBorders>
                  </w:tcPr>
                  <w:p w14:paraId="27B2EB39" w14:textId="65671D0F" w:rsidR="00DD6801" w:rsidRDefault="0082667A">
                    <w:pPr>
                      <w:jc w:val="right"/>
                    </w:pPr>
                    <w:r>
                      <w:t>3,365,127,073.76</w:t>
                    </w:r>
                  </w:p>
                </w:tc>
              </w:tr>
              <w:tr w:rsidR="00DD6801" w14:paraId="5E8E28B4" w14:textId="77777777" w:rsidTr="009F6C0F">
                <w:sdt>
                  <w:sdtPr>
                    <w:tag w:val="_PLD_def9f9081ac845ec93bbb1e70817d650"/>
                    <w:id w:val="17813700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2DEAFE4" w14:textId="77777777" w:rsidR="00DD6801" w:rsidRDefault="004B0092">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240E914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DE8F7C9" w14:textId="3A336A48" w:rsidR="00DD6801" w:rsidRDefault="001F4C94">
                    <w:pPr>
                      <w:jc w:val="right"/>
                    </w:pPr>
                    <w:r>
                      <w:t>6,911,514,460.67</w:t>
                    </w:r>
                  </w:p>
                </w:tc>
                <w:tc>
                  <w:tcPr>
                    <w:tcW w:w="1333" w:type="pct"/>
                    <w:tcBorders>
                      <w:top w:val="outset" w:sz="6" w:space="0" w:color="auto"/>
                      <w:left w:val="outset" w:sz="6" w:space="0" w:color="auto"/>
                      <w:bottom w:val="outset" w:sz="6" w:space="0" w:color="auto"/>
                      <w:right w:val="outset" w:sz="6" w:space="0" w:color="auto"/>
                    </w:tcBorders>
                  </w:tcPr>
                  <w:p w14:paraId="4D76B86E" w14:textId="34FA2DD8" w:rsidR="00DD6801" w:rsidRDefault="0082667A">
                    <w:pPr>
                      <w:jc w:val="right"/>
                    </w:pPr>
                    <w:r>
                      <w:t>6,612,255,452.68</w:t>
                    </w:r>
                  </w:p>
                </w:tc>
              </w:tr>
              <w:bookmarkEnd w:id="78"/>
            </w:tbl>
            <w:p w14:paraId="0EBC6BF1" w14:textId="77777777" w:rsidR="00DD6801" w:rsidRDefault="00DD6801"/>
            <w:p w14:paraId="6D85BB43" w14:textId="6AF2CE29" w:rsidR="00DD6801" w:rsidRDefault="004B0092">
              <w:pPr>
                <w:ind w:rightChars="-73" w:right="-153"/>
                <w:rPr>
                  <w:color w:val="008000"/>
                  <w:u w:val="single"/>
                </w:rPr>
              </w:pPr>
              <w:r>
                <w:t>公司负责人</w:t>
              </w:r>
              <w:r>
                <w:rPr>
                  <w:rFonts w:hint="eastAsia"/>
                </w:rPr>
                <w:t>：</w:t>
              </w:r>
              <w:sdt>
                <w:sdtPr>
                  <w:rPr>
                    <w:rFonts w:hint="eastAsia"/>
                  </w:rPr>
                  <w:alias w:val="公司负责人"/>
                  <w:tag w:val="_GBC_82350876809b4479afe9f3c55db147dd"/>
                  <w:id w:val="663737927"/>
                  <w:lock w:val="sdtLocked"/>
                  <w:placeholder>
                    <w:docPart w:val="GBC22222222222222222222222222222"/>
                  </w:placeholder>
                  <w:dataBinding w:prefixMappings="xmlns:clcid-mr='clcid-mr'" w:xpath="/*/clcid-mr:GongSiFuZeRenXingMing[not(@periodRef)]" w:storeItemID="{89EBAB94-44A0-46A2-B712-30D997D04A6D}"/>
                  <w:text/>
                </w:sdtPr>
                <w:sdtContent>
                  <w:r w:rsidR="00395AEB">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95AEB">
                    <w:rPr>
                      <w:rFonts w:hint="eastAsia"/>
                    </w:rPr>
                    <w:t>宋荣超</w:t>
                  </w:r>
                </w:sdtContent>
              </w:sdt>
              <w:r>
                <w:rPr>
                  <w:rFonts w:hint="eastAsia"/>
                </w:rPr>
                <w:t xml:space="preserve"> </w:t>
              </w:r>
              <w:r>
                <w:t>会计机构负责人</w:t>
              </w:r>
              <w:r>
                <w:rPr>
                  <w:rFonts w:hint="eastAsia"/>
                </w:rPr>
                <w:t>：</w:t>
              </w:r>
              <w:sdt>
                <w:sdtPr>
                  <w:rPr>
                    <w:rFonts w:hint="eastAsia"/>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r w:rsidR="00395AEB">
                    <w:rPr>
                      <w:rFonts w:hint="eastAsia"/>
                    </w:rPr>
                    <w:t>张小嫘</w:t>
                  </w:r>
                </w:sdtContent>
              </w:sdt>
            </w:p>
            <w:p w14:paraId="3E6DFAD1" w14:textId="77777777" w:rsidR="00DD6801" w:rsidRDefault="00000000">
              <w:pPr>
                <w:ind w:rightChars="-73" w:right="-153"/>
                <w:rPr>
                  <w:b/>
                  <w:bCs w:val="0"/>
                  <w:color w:val="008000"/>
                  <w:u w:val="single"/>
                </w:rPr>
              </w:pPr>
            </w:p>
          </w:sdtContent>
        </w:sdt>
        <w:p w14:paraId="1C3BF8F9" w14:textId="77777777" w:rsidR="00DD6801" w:rsidRDefault="00DD6801">
          <w:pPr>
            <w:snapToGrid w:val="0"/>
            <w:spacing w:line="240" w:lineRule="atLeast"/>
            <w:ind w:rightChars="-759" w:right="-1594"/>
          </w:pPr>
        </w:p>
        <w:sdt>
          <w:sdtPr>
            <w:rPr>
              <w:rFonts w:ascii="宋体" w:hAnsi="宋体" w:cs="宋体" w:hint="eastAsia"/>
              <w:b w:val="0"/>
              <w:bCs/>
              <w:kern w:val="0"/>
              <w:szCs w:val="24"/>
            </w:rPr>
            <w:tag w:val="_GBC_af8c8d1094d041008b00be724891aff3"/>
            <w:id w:val="-14920311"/>
            <w:lock w:val="sdtLocked"/>
            <w:placeholder>
              <w:docPart w:val="GBC22222222222222222222222222222"/>
            </w:placeholder>
          </w:sdtPr>
          <w:sdtEndPr>
            <w:rPr>
              <w:szCs w:val="21"/>
            </w:rPr>
          </w:sdtEndPr>
          <w:sdtContent>
            <w:p w14:paraId="43CB2227" w14:textId="77777777" w:rsidR="00DD6801" w:rsidRDefault="004B0092">
              <w:pPr>
                <w:pStyle w:val="3"/>
                <w:jc w:val="center"/>
                <w:rPr>
                  <w:rFonts w:ascii="宋体" w:hAnsi="宋体"/>
                </w:rPr>
              </w:pPr>
              <w:r>
                <w:rPr>
                  <w:rFonts w:ascii="宋体" w:hAnsi="宋体" w:hint="eastAsia"/>
                </w:rPr>
                <w:t>母公司</w:t>
              </w:r>
              <w:r>
                <w:rPr>
                  <w:rFonts w:ascii="宋体" w:hAnsi="宋体"/>
                </w:rPr>
                <w:t>资产负债表</w:t>
              </w:r>
            </w:p>
            <w:p w14:paraId="62EA06C3" w14:textId="77777777" w:rsidR="00DD6801" w:rsidRDefault="004B0092">
              <w:pPr>
                <w:snapToGrid w:val="0"/>
                <w:spacing w:line="240" w:lineRule="atLeast"/>
                <w:jc w:val="center"/>
                <w:rPr>
                  <w:b/>
                </w:rPr>
              </w:pPr>
              <w:r>
                <w:t>2023年6月30日</w:t>
              </w:r>
            </w:p>
            <w:p w14:paraId="47124373" w14:textId="40F23068" w:rsidR="00DD6801" w:rsidRDefault="004B0092">
              <w:r>
                <w:t>编制单位：</w:t>
              </w:r>
              <w:sdt>
                <w:sdt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395AEB">
                    <w:t>山东好当家海洋发展股份有限公司</w:t>
                  </w:r>
                </w:sdtContent>
              </w:sdt>
              <w:r>
                <w:t> </w:t>
              </w:r>
            </w:p>
            <w:p w14:paraId="22B2801A" w14:textId="77777777" w:rsidR="00DD6801" w:rsidRDefault="004B0092">
              <w:pPr>
                <w:jc w:val="right"/>
              </w:pPr>
              <w:r>
                <w:t>单位：</w:t>
              </w:r>
              <w:sdt>
                <w:sdt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DD6801" w14:paraId="7D8E7EF3" w14:textId="77777777" w:rsidTr="00CA10B1">
                <w:bookmarkStart w:id="79" w:name="_Hlk105686791" w:displacedByCustomXml="next"/>
                <w:sdt>
                  <w:sdtPr>
                    <w:tag w:val="_PLD_7b231a79acb54050b640bf23dd34ab8c"/>
                    <w:id w:val="20915014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4E91972" w14:textId="77777777" w:rsidR="00DD6801" w:rsidRDefault="004B0092">
                        <w:pPr>
                          <w:jc w:val="center"/>
                          <w:rPr>
                            <w:b/>
                          </w:rPr>
                        </w:pPr>
                        <w:r>
                          <w:rPr>
                            <w:b/>
                          </w:rPr>
                          <w:t>项目</w:t>
                        </w:r>
                      </w:p>
                    </w:tc>
                  </w:sdtContent>
                </w:sdt>
                <w:sdt>
                  <w:sdtPr>
                    <w:tag w:val="_PLD_5e370aa08a144a709185abd9b2f11c20"/>
                    <w:id w:val="-364983878"/>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14:paraId="6D820680" w14:textId="77777777" w:rsidR="00DD6801" w:rsidRDefault="004B0092">
                        <w:pPr>
                          <w:jc w:val="center"/>
                          <w:rPr>
                            <w:b/>
                          </w:rPr>
                        </w:pPr>
                        <w:r>
                          <w:rPr>
                            <w:rFonts w:hint="eastAsia"/>
                            <w:b/>
                          </w:rPr>
                          <w:t>附注</w:t>
                        </w:r>
                      </w:p>
                    </w:tc>
                  </w:sdtContent>
                </w:sdt>
                <w:sdt>
                  <w:sdtPr>
                    <w:tag w:val="_PLD_0aa0a7a0cd4c45afa7cfb1bcfbba36c3"/>
                    <w:id w:val="112712302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14:paraId="30403F68" w14:textId="77777777" w:rsidR="00DD6801" w:rsidRDefault="004B0092">
                        <w:pPr>
                          <w:jc w:val="center"/>
                          <w:rPr>
                            <w:b/>
                          </w:rPr>
                        </w:pPr>
                        <w:r>
                          <w:rPr>
                            <w:rFonts w:hint="eastAsia"/>
                            <w:b/>
                          </w:rPr>
                          <w:t>2023年6月</w:t>
                        </w:r>
                        <w:r>
                          <w:rPr>
                            <w:b/>
                          </w:rPr>
                          <w:t>3</w:t>
                        </w:r>
                        <w:r>
                          <w:rPr>
                            <w:rFonts w:hint="eastAsia"/>
                            <w:b/>
                          </w:rPr>
                          <w:t>0日</w:t>
                        </w:r>
                      </w:p>
                    </w:tc>
                  </w:sdtContent>
                </w:sdt>
                <w:sdt>
                  <w:sdtPr>
                    <w:tag w:val="_PLD_e986dda0dbc74346a9296e5a4646b696"/>
                    <w:id w:val="-1922162880"/>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14:paraId="2BCD49A1" w14:textId="77777777" w:rsidR="00DD6801" w:rsidRDefault="004B0092">
                        <w:pPr>
                          <w:jc w:val="center"/>
                          <w:rPr>
                            <w:b/>
                          </w:rPr>
                        </w:pPr>
                        <w:r>
                          <w:rPr>
                            <w:rFonts w:hint="eastAsia"/>
                            <w:b/>
                          </w:rPr>
                          <w:t>202</w:t>
                        </w:r>
                        <w:r>
                          <w:rPr>
                            <w:b/>
                          </w:rPr>
                          <w:t>2</w:t>
                        </w:r>
                        <w:r>
                          <w:rPr>
                            <w:rFonts w:hint="eastAsia"/>
                            <w:b/>
                          </w:rPr>
                          <w:t>年12月31日</w:t>
                        </w:r>
                      </w:p>
                    </w:tc>
                  </w:sdtContent>
                </w:sdt>
              </w:tr>
              <w:tr w:rsidR="00DD6801" w14:paraId="1B037873" w14:textId="77777777" w:rsidTr="007D55B1">
                <w:sdt>
                  <w:sdtPr>
                    <w:tag w:val="_PLD_64ae72669eea4837a1a220d585585bdf"/>
                    <w:id w:val="90326192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EA92BD5" w14:textId="77777777" w:rsidR="00DD6801" w:rsidRDefault="004B0092">
                        <w:pPr>
                          <w:rPr>
                            <w:b/>
                            <w:color w:val="FF00FF"/>
                          </w:rPr>
                        </w:pPr>
                        <w:r>
                          <w:rPr>
                            <w:rFonts w:hint="eastAsia"/>
                            <w:b/>
                          </w:rPr>
                          <w:t>流动资产：</w:t>
                        </w:r>
                      </w:p>
                    </w:tc>
                  </w:sdtContent>
                </w:sdt>
              </w:tr>
              <w:tr w:rsidR="00DD6801" w14:paraId="7D49D77A" w14:textId="77777777" w:rsidTr="00CA10B1">
                <w:sdt>
                  <w:sdtPr>
                    <w:tag w:val="_PLD_9b78743cdab64576b5cd6da9a3a930fa"/>
                    <w:id w:val="-18510158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F30A718" w14:textId="77777777" w:rsidR="00DD6801" w:rsidRDefault="004B0092">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38874353"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82E8784" w14:textId="49E04F11" w:rsidR="00DD6801" w:rsidRDefault="00926E7E">
                    <w:pPr>
                      <w:jc w:val="right"/>
                    </w:pPr>
                    <w:r>
                      <w:t>511,837,185.52</w:t>
                    </w:r>
                  </w:p>
                </w:tc>
                <w:tc>
                  <w:tcPr>
                    <w:tcW w:w="1333" w:type="pct"/>
                    <w:tcBorders>
                      <w:top w:val="outset" w:sz="6" w:space="0" w:color="auto"/>
                      <w:left w:val="outset" w:sz="6" w:space="0" w:color="auto"/>
                      <w:bottom w:val="outset" w:sz="6" w:space="0" w:color="auto"/>
                      <w:right w:val="outset" w:sz="6" w:space="0" w:color="auto"/>
                    </w:tcBorders>
                  </w:tcPr>
                  <w:p w14:paraId="6C11ADEA" w14:textId="74B92AFD" w:rsidR="00DD6801" w:rsidRDefault="0082667A">
                    <w:pPr>
                      <w:jc w:val="right"/>
                    </w:pPr>
                    <w:r>
                      <w:t>525,789,260.13</w:t>
                    </w:r>
                  </w:p>
                </w:tc>
              </w:tr>
              <w:tr w:rsidR="00DD6801" w14:paraId="5F8D41F5"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524490762"/>
                      <w:lock w:val="sdtLocked"/>
                    </w:sdtPr>
                    <w:sdtContent>
                      <w:p w14:paraId="14DC4BB3" w14:textId="77777777" w:rsidR="00DD6801" w:rsidRDefault="004B0092">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6250C68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FDDF5B9"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1128A6A2" w14:textId="77777777" w:rsidR="00DD6801" w:rsidRDefault="00DD6801">
                    <w:pPr>
                      <w:jc w:val="right"/>
                    </w:pPr>
                  </w:p>
                </w:tc>
              </w:tr>
              <w:tr w:rsidR="00DD6801" w14:paraId="076963BA" w14:textId="77777777" w:rsidTr="00CA10B1">
                <w:sdt>
                  <w:sdtPr>
                    <w:tag w:val="_PLD_1bfca77991c7445a99252c547d869547"/>
                    <w:id w:val="-16981468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9283B2E" w14:textId="77777777" w:rsidR="00DD6801" w:rsidRDefault="004B0092">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2773321F"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956A402"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5BDEA4E9" w14:textId="77777777" w:rsidR="00DD6801" w:rsidRDefault="00DD6801">
                    <w:pPr>
                      <w:jc w:val="right"/>
                    </w:pPr>
                  </w:p>
                </w:tc>
              </w:tr>
              <w:tr w:rsidR="00DD6801" w14:paraId="115A6D9B" w14:textId="77777777" w:rsidTr="00CA10B1">
                <w:sdt>
                  <w:sdtPr>
                    <w:tag w:val="_PLD_ff993f326eb24b209c608805e7d5452d"/>
                    <w:id w:val="-11778747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1238B51" w14:textId="77777777" w:rsidR="00DD6801" w:rsidRDefault="004B0092">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7BA49DD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547D482" w14:textId="3E1CAFCF" w:rsidR="00DD6801" w:rsidRDefault="00926E7E">
                    <w:pPr>
                      <w:jc w:val="right"/>
                    </w:pPr>
                    <w:r>
                      <w:t>60,400,000.00</w:t>
                    </w:r>
                  </w:p>
                </w:tc>
                <w:tc>
                  <w:tcPr>
                    <w:tcW w:w="1333" w:type="pct"/>
                    <w:tcBorders>
                      <w:top w:val="outset" w:sz="6" w:space="0" w:color="auto"/>
                      <w:left w:val="outset" w:sz="6" w:space="0" w:color="auto"/>
                      <w:bottom w:val="outset" w:sz="6" w:space="0" w:color="auto"/>
                      <w:right w:val="outset" w:sz="6" w:space="0" w:color="auto"/>
                    </w:tcBorders>
                  </w:tcPr>
                  <w:p w14:paraId="5FB0813A" w14:textId="76D714B7" w:rsidR="00DD6801" w:rsidRDefault="0082667A">
                    <w:pPr>
                      <w:jc w:val="right"/>
                    </w:pPr>
                    <w:r>
                      <w:t>49,400,000.00</w:t>
                    </w:r>
                  </w:p>
                </w:tc>
              </w:tr>
              <w:tr w:rsidR="00DD6801" w14:paraId="1A17209B" w14:textId="77777777" w:rsidTr="00CA10B1">
                <w:sdt>
                  <w:sdtPr>
                    <w:tag w:val="_PLD_e1b51c42e6ff4b2b89ce73b84b0ca8c1"/>
                    <w:id w:val="-7121077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52B9D7D" w14:textId="77777777" w:rsidR="00DD6801" w:rsidRDefault="004B0092">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05459782"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9D21A8F" w14:textId="45512402" w:rsidR="00DD6801" w:rsidRDefault="00926E7E">
                    <w:pPr>
                      <w:jc w:val="right"/>
                    </w:pPr>
                    <w:r>
                      <w:t>9,429,579.46</w:t>
                    </w:r>
                  </w:p>
                </w:tc>
                <w:tc>
                  <w:tcPr>
                    <w:tcW w:w="1333" w:type="pct"/>
                    <w:tcBorders>
                      <w:top w:val="outset" w:sz="6" w:space="0" w:color="auto"/>
                      <w:left w:val="outset" w:sz="6" w:space="0" w:color="auto"/>
                      <w:bottom w:val="outset" w:sz="6" w:space="0" w:color="auto"/>
                      <w:right w:val="outset" w:sz="6" w:space="0" w:color="auto"/>
                    </w:tcBorders>
                  </w:tcPr>
                  <w:p w14:paraId="6C51D2F6" w14:textId="0675E617" w:rsidR="00DD6801" w:rsidRDefault="0082667A">
                    <w:pPr>
                      <w:jc w:val="right"/>
                    </w:pPr>
                    <w:r>
                      <w:t>10,883,426.60</w:t>
                    </w:r>
                  </w:p>
                </w:tc>
              </w:tr>
              <w:tr w:rsidR="00DD6801" w14:paraId="3D322F9C"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424948169"/>
                      <w:lock w:val="sdtLocked"/>
                    </w:sdtPr>
                    <w:sdtContent>
                      <w:p w14:paraId="044A89E4" w14:textId="77777777" w:rsidR="00DD6801" w:rsidRDefault="004B0092">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3A98B06B"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EB4C261"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4791BDFB" w14:textId="77777777" w:rsidR="00DD6801" w:rsidRDefault="00DD6801">
                    <w:pPr>
                      <w:jc w:val="right"/>
                    </w:pPr>
                  </w:p>
                </w:tc>
              </w:tr>
              <w:tr w:rsidR="00DD6801" w14:paraId="71725F19" w14:textId="77777777" w:rsidTr="00CA10B1">
                <w:sdt>
                  <w:sdtPr>
                    <w:tag w:val="_PLD_805b2d340ad24fae990479b422656525"/>
                    <w:id w:val="1219762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9593CF4" w14:textId="77777777" w:rsidR="00DD6801" w:rsidRDefault="004B0092">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7F8428D7"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C1FB5E5" w14:textId="7098C619" w:rsidR="00DD6801" w:rsidRDefault="00926E7E">
                    <w:pPr>
                      <w:jc w:val="right"/>
                    </w:pPr>
                    <w:r>
                      <w:t>15,997,885.32</w:t>
                    </w:r>
                  </w:p>
                </w:tc>
                <w:tc>
                  <w:tcPr>
                    <w:tcW w:w="1333" w:type="pct"/>
                    <w:tcBorders>
                      <w:top w:val="outset" w:sz="6" w:space="0" w:color="auto"/>
                      <w:left w:val="outset" w:sz="6" w:space="0" w:color="auto"/>
                      <w:bottom w:val="outset" w:sz="6" w:space="0" w:color="auto"/>
                      <w:right w:val="outset" w:sz="6" w:space="0" w:color="auto"/>
                    </w:tcBorders>
                  </w:tcPr>
                  <w:p w14:paraId="3791DA59" w14:textId="70D8B4E0" w:rsidR="00DD6801" w:rsidRDefault="0082667A">
                    <w:pPr>
                      <w:jc w:val="right"/>
                    </w:pPr>
                    <w:r>
                      <w:t>8,167,845.47</w:t>
                    </w:r>
                  </w:p>
                </w:tc>
              </w:tr>
              <w:tr w:rsidR="00DD6801" w14:paraId="352CC0C7" w14:textId="77777777" w:rsidTr="00CA10B1">
                <w:sdt>
                  <w:sdtPr>
                    <w:tag w:val="_PLD_cf9f116dabbb48b2a5a0f3ba0b4772cd"/>
                    <w:id w:val="17967883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BB728F5" w14:textId="77777777" w:rsidR="00DD6801" w:rsidRDefault="004B0092">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4CAB27FA"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D298E04" w14:textId="58BCB6C1" w:rsidR="00DD6801" w:rsidRDefault="00926E7E">
                    <w:pPr>
                      <w:jc w:val="right"/>
                    </w:pPr>
                    <w:r>
                      <w:t>430,811,823.66</w:t>
                    </w:r>
                  </w:p>
                </w:tc>
                <w:tc>
                  <w:tcPr>
                    <w:tcW w:w="1333" w:type="pct"/>
                    <w:tcBorders>
                      <w:top w:val="outset" w:sz="6" w:space="0" w:color="auto"/>
                      <w:left w:val="outset" w:sz="6" w:space="0" w:color="auto"/>
                      <w:bottom w:val="outset" w:sz="6" w:space="0" w:color="auto"/>
                      <w:right w:val="outset" w:sz="6" w:space="0" w:color="auto"/>
                    </w:tcBorders>
                  </w:tcPr>
                  <w:p w14:paraId="1E3A1462" w14:textId="4696B4BD" w:rsidR="00DD6801" w:rsidRDefault="0082667A">
                    <w:pPr>
                      <w:jc w:val="right"/>
                    </w:pPr>
                    <w:r>
                      <w:t>430,082,948.08</w:t>
                    </w:r>
                  </w:p>
                </w:tc>
              </w:tr>
              <w:tr w:rsidR="00DD6801" w14:paraId="0700F76F" w14:textId="77777777" w:rsidTr="00CA10B1">
                <w:sdt>
                  <w:sdtPr>
                    <w:tag w:val="_PLD_b55f9182bb0f4ff099725b83128277f5"/>
                    <w:id w:val="-10002638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0EC6F95" w14:textId="77777777" w:rsidR="00DD6801" w:rsidRDefault="004B0092">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14:paraId="59816013"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34F948A"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2F025198" w14:textId="77777777" w:rsidR="00DD6801" w:rsidRDefault="00DD6801">
                    <w:pPr>
                      <w:jc w:val="right"/>
                    </w:pPr>
                  </w:p>
                </w:tc>
              </w:tr>
              <w:tr w:rsidR="00DD6801" w14:paraId="14380F26" w14:textId="77777777" w:rsidTr="00CA10B1">
                <w:sdt>
                  <w:sdtPr>
                    <w:tag w:val="_PLD_e9ef2df028eb46cbb98922f7b2e9c423"/>
                    <w:id w:val="-8157304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B210E2D" w14:textId="77777777" w:rsidR="00DD6801" w:rsidRDefault="004B0092">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4E29BEAC"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2849CA9"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247AC082" w14:textId="77777777" w:rsidR="00DD6801" w:rsidRDefault="00DD6801">
                    <w:pPr>
                      <w:jc w:val="right"/>
                    </w:pPr>
                  </w:p>
                </w:tc>
              </w:tr>
              <w:tr w:rsidR="00DD6801" w14:paraId="0FBF4C23" w14:textId="77777777" w:rsidTr="00CA10B1">
                <w:sdt>
                  <w:sdtPr>
                    <w:tag w:val="_PLD_6cc0aeaf59b04efabb1f01b5c63b990f"/>
                    <w:id w:val="-12973742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5A9E910" w14:textId="77777777" w:rsidR="00DD6801" w:rsidRDefault="004B0092">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225EF6DC"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0312CEA" w14:textId="62FAC987" w:rsidR="00DD6801" w:rsidRDefault="00926E7E">
                    <w:pPr>
                      <w:jc w:val="right"/>
                    </w:pPr>
                    <w:r>
                      <w:t>1,137,880,271.49</w:t>
                    </w:r>
                  </w:p>
                </w:tc>
                <w:tc>
                  <w:tcPr>
                    <w:tcW w:w="1333" w:type="pct"/>
                    <w:tcBorders>
                      <w:top w:val="outset" w:sz="6" w:space="0" w:color="auto"/>
                      <w:left w:val="outset" w:sz="6" w:space="0" w:color="auto"/>
                      <w:bottom w:val="outset" w:sz="6" w:space="0" w:color="auto"/>
                      <w:right w:val="outset" w:sz="6" w:space="0" w:color="auto"/>
                    </w:tcBorders>
                  </w:tcPr>
                  <w:p w14:paraId="6994E26D" w14:textId="1E96F6D7" w:rsidR="00DD6801" w:rsidRDefault="0082667A">
                    <w:pPr>
                      <w:jc w:val="right"/>
                    </w:pPr>
                    <w:r>
                      <w:t>1,331,209,915.43</w:t>
                    </w:r>
                  </w:p>
                </w:tc>
              </w:tr>
              <w:tr w:rsidR="00DD6801" w14:paraId="73E29A52"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747998521"/>
                      <w:lock w:val="sdtLocked"/>
                    </w:sdtPr>
                    <w:sdtContent>
                      <w:p w14:paraId="38D89AB4" w14:textId="77777777" w:rsidR="00DD6801" w:rsidRDefault="004B0092">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68B3C9DF"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4547216"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46A99C6B" w14:textId="77777777" w:rsidR="00DD6801" w:rsidRDefault="00DD6801">
                    <w:pPr>
                      <w:jc w:val="right"/>
                    </w:pPr>
                  </w:p>
                </w:tc>
              </w:tr>
              <w:tr w:rsidR="00DD6801" w14:paraId="15D28E33" w14:textId="77777777" w:rsidTr="00CA10B1">
                <w:sdt>
                  <w:sdtPr>
                    <w:tag w:val="_PLD_a0e80251eb49414f8ed0e4f3efcb5263"/>
                    <w:id w:val="5437992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74739BE" w14:textId="77777777" w:rsidR="00DD6801" w:rsidRDefault="004B0092">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627F14E6"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051A474"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171EDB5F" w14:textId="77777777" w:rsidR="00DD6801" w:rsidRDefault="00DD6801">
                    <w:pPr>
                      <w:jc w:val="right"/>
                    </w:pPr>
                  </w:p>
                </w:tc>
              </w:tr>
              <w:tr w:rsidR="00DD6801" w14:paraId="1C8A6AB4" w14:textId="77777777" w:rsidTr="00CA10B1">
                <w:sdt>
                  <w:sdtPr>
                    <w:tag w:val="_PLD_b0b228c115df478088a29f03f8d7ad59"/>
                    <w:id w:val="2515573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9A60754" w14:textId="77777777" w:rsidR="00DD6801" w:rsidRDefault="004B0092">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0174025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A89F7B4" w14:textId="6CEC03AA" w:rsidR="00DD6801" w:rsidRDefault="00926E7E">
                    <w:pPr>
                      <w:jc w:val="right"/>
                    </w:pPr>
                    <w:r>
                      <w:t>65,572,800.00</w:t>
                    </w:r>
                  </w:p>
                </w:tc>
                <w:tc>
                  <w:tcPr>
                    <w:tcW w:w="1333" w:type="pct"/>
                    <w:tcBorders>
                      <w:top w:val="outset" w:sz="6" w:space="0" w:color="auto"/>
                      <w:left w:val="outset" w:sz="6" w:space="0" w:color="auto"/>
                      <w:bottom w:val="outset" w:sz="6" w:space="0" w:color="auto"/>
                      <w:right w:val="outset" w:sz="6" w:space="0" w:color="auto"/>
                    </w:tcBorders>
                  </w:tcPr>
                  <w:p w14:paraId="79F08E27" w14:textId="514CFE60" w:rsidR="00DD6801" w:rsidRDefault="0082667A">
                    <w:pPr>
                      <w:jc w:val="right"/>
                    </w:pPr>
                    <w:r>
                      <w:t>68,161,077.31</w:t>
                    </w:r>
                  </w:p>
                </w:tc>
              </w:tr>
              <w:tr w:rsidR="00DD6801" w14:paraId="47D2C747" w14:textId="77777777" w:rsidTr="00CA10B1">
                <w:sdt>
                  <w:sdtPr>
                    <w:tag w:val="_PLD_62c79909426d483f990fd7869da0a773"/>
                    <w:id w:val="-327682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52C2AAD" w14:textId="77777777" w:rsidR="00DD6801" w:rsidRDefault="004B0092">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0A6DD391"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25A154D" w14:textId="0EA47258" w:rsidR="00DD6801" w:rsidRDefault="00926E7E">
                    <w:pPr>
                      <w:jc w:val="right"/>
                    </w:pPr>
                    <w:r>
                      <w:t>9,823,687.20</w:t>
                    </w:r>
                  </w:p>
                </w:tc>
                <w:tc>
                  <w:tcPr>
                    <w:tcW w:w="1333" w:type="pct"/>
                    <w:tcBorders>
                      <w:top w:val="outset" w:sz="6" w:space="0" w:color="auto"/>
                      <w:left w:val="outset" w:sz="6" w:space="0" w:color="auto"/>
                      <w:bottom w:val="outset" w:sz="6" w:space="0" w:color="auto"/>
                      <w:right w:val="outset" w:sz="6" w:space="0" w:color="auto"/>
                    </w:tcBorders>
                  </w:tcPr>
                  <w:p w14:paraId="44F00A95" w14:textId="4AA3A339" w:rsidR="00DD6801" w:rsidRDefault="0082667A">
                    <w:pPr>
                      <w:jc w:val="right"/>
                    </w:pPr>
                    <w:r>
                      <w:t>14,300,446.57</w:t>
                    </w:r>
                  </w:p>
                </w:tc>
              </w:tr>
              <w:tr w:rsidR="00DD6801" w14:paraId="1EC0B658" w14:textId="77777777" w:rsidTr="00CA10B1">
                <w:sdt>
                  <w:sdtPr>
                    <w:tag w:val="_PLD_b5f1546085cd4f41ba16ec6a8b42ac7f"/>
                    <w:id w:val="-19578570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C33BDC4" w14:textId="77777777" w:rsidR="00DD6801" w:rsidRDefault="004B0092">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6803F346"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A98B3FF" w14:textId="0EA7676E" w:rsidR="00DD6801" w:rsidRDefault="00926E7E">
                    <w:pPr>
                      <w:jc w:val="right"/>
                    </w:pPr>
                    <w:r>
                      <w:t>2,241,753,232.65</w:t>
                    </w:r>
                  </w:p>
                </w:tc>
                <w:tc>
                  <w:tcPr>
                    <w:tcW w:w="1333" w:type="pct"/>
                    <w:tcBorders>
                      <w:top w:val="outset" w:sz="6" w:space="0" w:color="auto"/>
                      <w:left w:val="outset" w:sz="6" w:space="0" w:color="auto"/>
                      <w:bottom w:val="outset" w:sz="6" w:space="0" w:color="auto"/>
                      <w:right w:val="outset" w:sz="6" w:space="0" w:color="auto"/>
                    </w:tcBorders>
                  </w:tcPr>
                  <w:p w14:paraId="4F3E293C" w14:textId="6E31963F" w:rsidR="00DD6801" w:rsidRDefault="0082667A">
                    <w:pPr>
                      <w:jc w:val="right"/>
                    </w:pPr>
                    <w:r>
                      <w:t>2,437,994,919.59</w:t>
                    </w:r>
                  </w:p>
                </w:tc>
              </w:tr>
              <w:tr w:rsidR="00DD6801" w14:paraId="03EF410B" w14:textId="77777777" w:rsidTr="007D55B1">
                <w:sdt>
                  <w:sdtPr>
                    <w:tag w:val="_PLD_71f45ac7535d4ffeaa6273d6527bae0d"/>
                    <w:id w:val="-1783022831"/>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22015C0" w14:textId="77777777" w:rsidR="00DD6801" w:rsidRDefault="004B0092">
                        <w:pPr>
                          <w:rPr>
                            <w:color w:val="008000"/>
                          </w:rPr>
                        </w:pPr>
                        <w:r>
                          <w:rPr>
                            <w:rFonts w:hint="eastAsia"/>
                            <w:b/>
                          </w:rPr>
                          <w:t>非流动资产：</w:t>
                        </w:r>
                      </w:p>
                    </w:tc>
                  </w:sdtContent>
                </w:sdt>
              </w:tr>
              <w:tr w:rsidR="00DD6801" w14:paraId="2551363D"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700395937"/>
                      <w:lock w:val="sdtLocked"/>
                    </w:sdtPr>
                    <w:sdtContent>
                      <w:p w14:paraId="0C9EF1C1" w14:textId="77777777" w:rsidR="00DD6801" w:rsidRDefault="004B0092">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48AD39C7"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88E57C4"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47C9D730" w14:textId="77777777" w:rsidR="00DD6801" w:rsidRDefault="00DD6801">
                    <w:pPr>
                      <w:jc w:val="right"/>
                    </w:pPr>
                  </w:p>
                </w:tc>
              </w:tr>
              <w:tr w:rsidR="00DD6801" w14:paraId="49F033CF"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264686146"/>
                      <w:lock w:val="sdtLocked"/>
                    </w:sdtPr>
                    <w:sdtContent>
                      <w:p w14:paraId="379A87EB" w14:textId="77777777" w:rsidR="00DD6801" w:rsidRDefault="004B0092">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3E5D2055"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5AE2E2E"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562E5142" w14:textId="77777777" w:rsidR="00DD6801" w:rsidRDefault="00DD6801">
                    <w:pPr>
                      <w:jc w:val="right"/>
                    </w:pPr>
                  </w:p>
                </w:tc>
              </w:tr>
              <w:tr w:rsidR="00DD6801" w14:paraId="4B227144" w14:textId="77777777" w:rsidTr="00CA10B1">
                <w:sdt>
                  <w:sdtPr>
                    <w:tag w:val="_PLD_6305d0ab634c4b40bd8df81ff23c8d0d"/>
                    <w:id w:val="-5297235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F005615" w14:textId="77777777" w:rsidR="00DD6801" w:rsidRDefault="004B0092">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6AF31AD9"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B59F205" w14:textId="550AD5BF" w:rsidR="00DD6801" w:rsidRDefault="00926E7E">
                    <w:pPr>
                      <w:jc w:val="right"/>
                    </w:pPr>
                    <w:r>
                      <w:t>5,300,000.00</w:t>
                    </w:r>
                  </w:p>
                </w:tc>
                <w:tc>
                  <w:tcPr>
                    <w:tcW w:w="1333" w:type="pct"/>
                    <w:tcBorders>
                      <w:top w:val="outset" w:sz="6" w:space="0" w:color="auto"/>
                      <w:left w:val="outset" w:sz="6" w:space="0" w:color="auto"/>
                      <w:bottom w:val="outset" w:sz="6" w:space="0" w:color="auto"/>
                      <w:right w:val="outset" w:sz="6" w:space="0" w:color="auto"/>
                    </w:tcBorders>
                  </w:tcPr>
                  <w:p w14:paraId="14A64E9C" w14:textId="75188D0E" w:rsidR="00DD6801" w:rsidRDefault="0082667A">
                    <w:pPr>
                      <w:jc w:val="right"/>
                    </w:pPr>
                    <w:r>
                      <w:t>3,200,000.00</w:t>
                    </w:r>
                  </w:p>
                </w:tc>
              </w:tr>
              <w:tr w:rsidR="00DD6801" w14:paraId="5BF2F64B" w14:textId="77777777" w:rsidTr="00CA10B1">
                <w:sdt>
                  <w:sdtPr>
                    <w:tag w:val="_PLD_fa3d0d37a62a4d8890171550ab1664b1"/>
                    <w:id w:val="5112710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3601932" w14:textId="77777777" w:rsidR="00DD6801" w:rsidRDefault="004B0092">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14:paraId="18B33E53"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F6AC19B" w14:textId="140D06B3" w:rsidR="00DD6801" w:rsidRDefault="00926E7E">
                    <w:pPr>
                      <w:jc w:val="right"/>
                    </w:pPr>
                    <w:r>
                      <w:t>596,954,471.96</w:t>
                    </w:r>
                  </w:p>
                </w:tc>
                <w:tc>
                  <w:tcPr>
                    <w:tcW w:w="1333" w:type="pct"/>
                    <w:tcBorders>
                      <w:top w:val="outset" w:sz="6" w:space="0" w:color="auto"/>
                      <w:left w:val="outset" w:sz="6" w:space="0" w:color="auto"/>
                      <w:bottom w:val="outset" w:sz="6" w:space="0" w:color="auto"/>
                      <w:right w:val="outset" w:sz="6" w:space="0" w:color="auto"/>
                    </w:tcBorders>
                  </w:tcPr>
                  <w:p w14:paraId="2D922DC7" w14:textId="0E9D10E5" w:rsidR="00DD6801" w:rsidRDefault="0082667A">
                    <w:pPr>
                      <w:jc w:val="right"/>
                    </w:pPr>
                    <w:r>
                      <w:t>586,954,471.96</w:t>
                    </w:r>
                  </w:p>
                </w:tc>
              </w:tr>
              <w:tr w:rsidR="00DD6801" w14:paraId="1520EE02"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293828434"/>
                      <w:lock w:val="sdtLocked"/>
                    </w:sdtPr>
                    <w:sdtContent>
                      <w:p w14:paraId="12DF94A2" w14:textId="77777777" w:rsidR="00DD6801" w:rsidRDefault="004B0092">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2655C838"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3EEDD1E" w14:textId="316C1AF6" w:rsidR="00DD6801" w:rsidRDefault="00926E7E">
                    <w:pPr>
                      <w:jc w:val="right"/>
                    </w:pPr>
                    <w:r>
                      <w:t>200,796,920.28</w:t>
                    </w:r>
                  </w:p>
                </w:tc>
                <w:tc>
                  <w:tcPr>
                    <w:tcW w:w="1333" w:type="pct"/>
                    <w:tcBorders>
                      <w:top w:val="outset" w:sz="6" w:space="0" w:color="auto"/>
                      <w:left w:val="outset" w:sz="6" w:space="0" w:color="auto"/>
                      <w:bottom w:val="outset" w:sz="6" w:space="0" w:color="auto"/>
                      <w:right w:val="outset" w:sz="6" w:space="0" w:color="auto"/>
                    </w:tcBorders>
                  </w:tcPr>
                  <w:p w14:paraId="3DA59A65" w14:textId="65EC36AF" w:rsidR="00DD6801" w:rsidRDefault="0082667A">
                    <w:pPr>
                      <w:jc w:val="right"/>
                    </w:pPr>
                    <w:r>
                      <w:t>200,796,920.28</w:t>
                    </w:r>
                  </w:p>
                </w:tc>
              </w:tr>
              <w:tr w:rsidR="00DD6801" w14:paraId="49A8D491"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292433036"/>
                      <w:lock w:val="sdtLocked"/>
                    </w:sdtPr>
                    <w:sdtContent>
                      <w:p w14:paraId="2B5789FC" w14:textId="77777777" w:rsidR="00DD6801" w:rsidRDefault="004B0092">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5855586B"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D2DF2D6" w14:textId="5097ED18" w:rsidR="00DD6801" w:rsidRDefault="00926E7E">
                    <w:pPr>
                      <w:jc w:val="right"/>
                    </w:pPr>
                    <w:r>
                      <w:t>10,714,716.94</w:t>
                    </w:r>
                  </w:p>
                </w:tc>
                <w:tc>
                  <w:tcPr>
                    <w:tcW w:w="1333" w:type="pct"/>
                    <w:tcBorders>
                      <w:top w:val="outset" w:sz="6" w:space="0" w:color="auto"/>
                      <w:left w:val="outset" w:sz="6" w:space="0" w:color="auto"/>
                      <w:bottom w:val="outset" w:sz="6" w:space="0" w:color="auto"/>
                      <w:right w:val="outset" w:sz="6" w:space="0" w:color="auto"/>
                    </w:tcBorders>
                  </w:tcPr>
                  <w:p w14:paraId="46C9E025" w14:textId="4F582D68" w:rsidR="00DD6801" w:rsidRDefault="0082667A">
                    <w:pPr>
                      <w:jc w:val="right"/>
                    </w:pPr>
                    <w:r>
                      <w:t>10,714,716.94</w:t>
                    </w:r>
                  </w:p>
                </w:tc>
              </w:tr>
              <w:tr w:rsidR="00DD6801" w14:paraId="7E2F3376" w14:textId="77777777" w:rsidTr="00CA10B1">
                <w:sdt>
                  <w:sdtPr>
                    <w:tag w:val="_PLD_d598b192b9aa4c77b3dbe14be0a567ae"/>
                    <w:id w:val="15279046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CEF9271" w14:textId="77777777" w:rsidR="00DD6801" w:rsidRDefault="004B0092">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3DD1FC1A"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BC13F72" w14:textId="125CE270" w:rsidR="00DD6801" w:rsidRDefault="00926E7E">
                    <w:pPr>
                      <w:jc w:val="right"/>
                    </w:pPr>
                    <w:r>
                      <w:t>14,330,295.80</w:t>
                    </w:r>
                  </w:p>
                </w:tc>
                <w:tc>
                  <w:tcPr>
                    <w:tcW w:w="1333" w:type="pct"/>
                    <w:tcBorders>
                      <w:top w:val="outset" w:sz="6" w:space="0" w:color="auto"/>
                      <w:left w:val="outset" w:sz="6" w:space="0" w:color="auto"/>
                      <w:bottom w:val="outset" w:sz="6" w:space="0" w:color="auto"/>
                      <w:right w:val="outset" w:sz="6" w:space="0" w:color="auto"/>
                    </w:tcBorders>
                  </w:tcPr>
                  <w:p w14:paraId="7FABD59F" w14:textId="0FB05FA0" w:rsidR="00DD6801" w:rsidRDefault="0082667A">
                    <w:pPr>
                      <w:jc w:val="right"/>
                    </w:pPr>
                    <w:r>
                      <w:t>14,583,106.31</w:t>
                    </w:r>
                  </w:p>
                </w:tc>
              </w:tr>
              <w:tr w:rsidR="00DD6801" w14:paraId="611098E0" w14:textId="77777777" w:rsidTr="00CA10B1">
                <w:sdt>
                  <w:sdtPr>
                    <w:tag w:val="_PLD_36c5e0c04606490d92af21e793463b46"/>
                    <w:id w:val="-468350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3D63C10" w14:textId="77777777" w:rsidR="00DD6801" w:rsidRDefault="004B0092">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7CCB17F0"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6624235" w14:textId="731E0761" w:rsidR="00DD6801" w:rsidRDefault="00926E7E">
                    <w:pPr>
                      <w:jc w:val="right"/>
                    </w:pPr>
                    <w:r>
                      <w:t>2,733,817,564.70</w:t>
                    </w:r>
                  </w:p>
                </w:tc>
                <w:tc>
                  <w:tcPr>
                    <w:tcW w:w="1333" w:type="pct"/>
                    <w:tcBorders>
                      <w:top w:val="outset" w:sz="6" w:space="0" w:color="auto"/>
                      <w:left w:val="outset" w:sz="6" w:space="0" w:color="auto"/>
                      <w:bottom w:val="outset" w:sz="6" w:space="0" w:color="auto"/>
                      <w:right w:val="outset" w:sz="6" w:space="0" w:color="auto"/>
                    </w:tcBorders>
                  </w:tcPr>
                  <w:p w14:paraId="5292B402" w14:textId="79F2B631" w:rsidR="00DD6801" w:rsidRDefault="0082667A">
                    <w:pPr>
                      <w:jc w:val="right"/>
                    </w:pPr>
                    <w:r>
                      <w:t>2,782,714,471.67</w:t>
                    </w:r>
                  </w:p>
                </w:tc>
              </w:tr>
              <w:tr w:rsidR="00DD6801" w14:paraId="6348A45F" w14:textId="77777777" w:rsidTr="00CA10B1">
                <w:sdt>
                  <w:sdtPr>
                    <w:tag w:val="_PLD_81cd0ff44d5a4f0e8701c556dd24e59c"/>
                    <w:id w:val="19631498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4C5B5A5" w14:textId="77777777" w:rsidR="00DD6801" w:rsidRDefault="004B0092">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3FD666D7"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F340F2A" w14:textId="4619BAF4" w:rsidR="00DD6801" w:rsidRDefault="00926E7E">
                    <w:pPr>
                      <w:jc w:val="right"/>
                    </w:pPr>
                    <w:r>
                      <w:t>514,243.50</w:t>
                    </w:r>
                  </w:p>
                </w:tc>
                <w:tc>
                  <w:tcPr>
                    <w:tcW w:w="1333" w:type="pct"/>
                    <w:tcBorders>
                      <w:top w:val="outset" w:sz="6" w:space="0" w:color="auto"/>
                      <w:left w:val="outset" w:sz="6" w:space="0" w:color="auto"/>
                      <w:bottom w:val="outset" w:sz="6" w:space="0" w:color="auto"/>
                      <w:right w:val="outset" w:sz="6" w:space="0" w:color="auto"/>
                    </w:tcBorders>
                  </w:tcPr>
                  <w:p w14:paraId="2B36758E" w14:textId="2E261055" w:rsidR="00DD6801" w:rsidRDefault="0082667A">
                    <w:pPr>
                      <w:jc w:val="right"/>
                    </w:pPr>
                    <w:r>
                      <w:t>117,260.50</w:t>
                    </w:r>
                  </w:p>
                </w:tc>
              </w:tr>
              <w:tr w:rsidR="00DD6801" w14:paraId="7AA4753E" w14:textId="77777777" w:rsidTr="00CA10B1">
                <w:sdt>
                  <w:sdtPr>
                    <w:tag w:val="_PLD_74c33ad5ce6d42528b0c43102a02972c"/>
                    <w:id w:val="9454336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4D6BDE7" w14:textId="77777777" w:rsidR="00DD6801" w:rsidRDefault="004B0092">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6D404E9C"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714B513"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5073843A" w14:textId="77777777" w:rsidR="00DD6801" w:rsidRDefault="00DD6801">
                    <w:pPr>
                      <w:jc w:val="right"/>
                    </w:pPr>
                  </w:p>
                </w:tc>
              </w:tr>
              <w:tr w:rsidR="00DD6801" w14:paraId="27FB27FC" w14:textId="77777777" w:rsidTr="00CA10B1">
                <w:sdt>
                  <w:sdtPr>
                    <w:tag w:val="_PLD_edcc58c83399408895b0a6d09d9073f2"/>
                    <w:id w:val="-16532163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232B301" w14:textId="77777777" w:rsidR="00DD6801" w:rsidRDefault="004B0092">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3E09DAFF"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B2333DE"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0898D36" w14:textId="77777777" w:rsidR="00DD6801" w:rsidRDefault="00DD6801">
                    <w:pPr>
                      <w:jc w:val="right"/>
                    </w:pPr>
                  </w:p>
                </w:tc>
              </w:tr>
              <w:tr w:rsidR="00DD6801" w14:paraId="0F678F69"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580606956"/>
                      <w:lock w:val="sdtLocked"/>
                    </w:sdtPr>
                    <w:sdtContent>
                      <w:p w14:paraId="6939C071" w14:textId="77777777" w:rsidR="00DD6801" w:rsidRDefault="004B0092">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67989D58"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64D92131" w14:textId="507E0516" w:rsidR="00DD6801" w:rsidRDefault="00926E7E">
                    <w:pPr>
                      <w:jc w:val="right"/>
                    </w:pPr>
                    <w:r>
                      <w:t>753,838,709.37</w:t>
                    </w:r>
                  </w:p>
                </w:tc>
                <w:tc>
                  <w:tcPr>
                    <w:tcW w:w="1333" w:type="pct"/>
                    <w:tcBorders>
                      <w:top w:val="outset" w:sz="6" w:space="0" w:color="auto"/>
                      <w:left w:val="outset" w:sz="6" w:space="0" w:color="auto"/>
                      <w:bottom w:val="outset" w:sz="6" w:space="0" w:color="auto"/>
                      <w:right w:val="outset" w:sz="6" w:space="0" w:color="auto"/>
                    </w:tcBorders>
                  </w:tcPr>
                  <w:p w14:paraId="78DB480A" w14:textId="372E98AF" w:rsidR="00DD6801" w:rsidRDefault="0082667A">
                    <w:pPr>
                      <w:jc w:val="right"/>
                    </w:pPr>
                    <w:r>
                      <w:t>161,926,778.31</w:t>
                    </w:r>
                  </w:p>
                </w:tc>
              </w:tr>
              <w:tr w:rsidR="00DD6801" w14:paraId="7D7201DC" w14:textId="77777777" w:rsidTr="00CA10B1">
                <w:sdt>
                  <w:sdtPr>
                    <w:tag w:val="_PLD_e97c32de07ca406c995520445e6dffbf"/>
                    <w:id w:val="-1898411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2F578A7" w14:textId="77777777" w:rsidR="00DD6801" w:rsidRDefault="004B0092">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6E225969"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6CCFA92"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70B57C64" w14:textId="62A17209" w:rsidR="00DD6801" w:rsidRDefault="0082667A">
                    <w:pPr>
                      <w:jc w:val="right"/>
                    </w:pPr>
                    <w:r>
                      <w:t>93,148,466.90</w:t>
                    </w:r>
                  </w:p>
                </w:tc>
              </w:tr>
              <w:tr w:rsidR="00DD6801" w14:paraId="77A27740" w14:textId="77777777" w:rsidTr="00CA10B1">
                <w:sdt>
                  <w:sdtPr>
                    <w:tag w:val="_PLD_f4ffd10790ec4e6bb2e54090fd20cdea"/>
                    <w:id w:val="-21348609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9BE46BE" w14:textId="77777777" w:rsidR="00DD6801" w:rsidRDefault="004B0092">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33AC973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F3177DC"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27D02830" w14:textId="77777777" w:rsidR="00DD6801" w:rsidRDefault="00DD6801">
                    <w:pPr>
                      <w:jc w:val="right"/>
                    </w:pPr>
                  </w:p>
                </w:tc>
              </w:tr>
              <w:tr w:rsidR="00DD6801" w14:paraId="5EE87277" w14:textId="77777777" w:rsidTr="00CA10B1">
                <w:sdt>
                  <w:sdtPr>
                    <w:tag w:val="_PLD_8ab7a8967dca44f3b2bd0ec65150e937"/>
                    <w:id w:val="9663117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EC5CCD6" w14:textId="77777777" w:rsidR="00DD6801" w:rsidRDefault="004B0092">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754FE782"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5716828"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AB578CF" w14:textId="77777777" w:rsidR="00DD6801" w:rsidRDefault="00DD6801">
                    <w:pPr>
                      <w:jc w:val="right"/>
                    </w:pPr>
                  </w:p>
                </w:tc>
              </w:tr>
              <w:tr w:rsidR="00DD6801" w14:paraId="246B8FF9" w14:textId="77777777" w:rsidTr="00CA10B1">
                <w:sdt>
                  <w:sdtPr>
                    <w:tag w:val="_PLD_c056001bc1b3464fb0b5268a537d7ec4"/>
                    <w:id w:val="4958440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67C3432" w14:textId="77777777" w:rsidR="00DD6801" w:rsidRDefault="004B0092">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35EB2A65"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9C6426E" w14:textId="2FB16512" w:rsidR="00DD6801" w:rsidRDefault="00926E7E">
                    <w:pPr>
                      <w:jc w:val="right"/>
                    </w:pPr>
                    <w:r>
                      <w:t>364,310,209.69</w:t>
                    </w:r>
                  </w:p>
                </w:tc>
                <w:tc>
                  <w:tcPr>
                    <w:tcW w:w="1333" w:type="pct"/>
                    <w:tcBorders>
                      <w:top w:val="outset" w:sz="6" w:space="0" w:color="auto"/>
                      <w:left w:val="outset" w:sz="6" w:space="0" w:color="auto"/>
                      <w:bottom w:val="outset" w:sz="6" w:space="0" w:color="auto"/>
                      <w:right w:val="outset" w:sz="6" w:space="0" w:color="auto"/>
                    </w:tcBorders>
                  </w:tcPr>
                  <w:p w14:paraId="65EF325A" w14:textId="0936BEB1" w:rsidR="00DD6801" w:rsidRDefault="00D7495A">
                    <w:pPr>
                      <w:jc w:val="right"/>
                    </w:pPr>
                    <w:r>
                      <w:t>310,377,841.28</w:t>
                    </w:r>
                  </w:p>
                </w:tc>
              </w:tr>
              <w:tr w:rsidR="00DD6801" w14:paraId="6FAE6690" w14:textId="77777777" w:rsidTr="00CA10B1">
                <w:sdt>
                  <w:sdtPr>
                    <w:tag w:val="_PLD_8c08fa756eba4bf89ad37621da0216df"/>
                    <w:id w:val="4115154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D7EFECD" w14:textId="77777777" w:rsidR="00DD6801" w:rsidRDefault="004B0092">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1C01D2EB"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D05500D" w14:textId="4E14060D" w:rsidR="00DD6801" w:rsidRDefault="00926E7E">
                    <w:pPr>
                      <w:jc w:val="right"/>
                    </w:pPr>
                    <w:r>
                      <w:t>6,758,806.07</w:t>
                    </w:r>
                  </w:p>
                </w:tc>
                <w:tc>
                  <w:tcPr>
                    <w:tcW w:w="1333" w:type="pct"/>
                    <w:tcBorders>
                      <w:top w:val="outset" w:sz="6" w:space="0" w:color="auto"/>
                      <w:left w:val="outset" w:sz="6" w:space="0" w:color="auto"/>
                      <w:bottom w:val="outset" w:sz="6" w:space="0" w:color="auto"/>
                      <w:right w:val="outset" w:sz="6" w:space="0" w:color="auto"/>
                    </w:tcBorders>
                  </w:tcPr>
                  <w:p w14:paraId="1FDCAB90" w14:textId="1E82852F" w:rsidR="00DD6801" w:rsidRDefault="00D7495A">
                    <w:pPr>
                      <w:jc w:val="right"/>
                    </w:pPr>
                    <w:r>
                      <w:t>6,758,806.07</w:t>
                    </w:r>
                  </w:p>
                </w:tc>
              </w:tr>
              <w:tr w:rsidR="00DD6801" w14:paraId="26B2FD93" w14:textId="77777777" w:rsidTr="00CA10B1">
                <w:sdt>
                  <w:sdtPr>
                    <w:tag w:val="_PLD_2c72539456a6441ab49e4634f35d3b45"/>
                    <w:id w:val="-12406348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0A18572" w14:textId="77777777" w:rsidR="00DD6801" w:rsidRDefault="004B0092">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1F8925E1"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6B7EFCCE" w14:textId="0FFB4FD3" w:rsidR="00DD6801" w:rsidRDefault="00926E7E">
                    <w:pPr>
                      <w:jc w:val="right"/>
                    </w:pPr>
                    <w:r>
                      <w:t>110,503,506.44</w:t>
                    </w:r>
                  </w:p>
                </w:tc>
                <w:tc>
                  <w:tcPr>
                    <w:tcW w:w="1333" w:type="pct"/>
                    <w:tcBorders>
                      <w:top w:val="outset" w:sz="6" w:space="0" w:color="auto"/>
                      <w:left w:val="outset" w:sz="6" w:space="0" w:color="auto"/>
                      <w:bottom w:val="outset" w:sz="6" w:space="0" w:color="auto"/>
                      <w:right w:val="outset" w:sz="6" w:space="0" w:color="auto"/>
                    </w:tcBorders>
                  </w:tcPr>
                  <w:p w14:paraId="01B56366" w14:textId="6F9006D1" w:rsidR="00DD6801" w:rsidRDefault="00D7495A">
                    <w:pPr>
                      <w:jc w:val="right"/>
                    </w:pPr>
                    <w:r>
                      <w:t>110,503,506.44</w:t>
                    </w:r>
                  </w:p>
                </w:tc>
              </w:tr>
              <w:tr w:rsidR="00DD6801" w14:paraId="045A7DA1" w14:textId="77777777" w:rsidTr="00CA10B1">
                <w:sdt>
                  <w:sdtPr>
                    <w:tag w:val="_PLD_0584991385414bca8cca9a7a9f5fabfd"/>
                    <w:id w:val="9795848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BB6A8C0" w14:textId="77777777" w:rsidR="00DD6801" w:rsidRDefault="004B0092">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6974AF01"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C6AB0B9" w14:textId="5855B417" w:rsidR="00DD6801" w:rsidRDefault="00926E7E">
                    <w:pPr>
                      <w:jc w:val="right"/>
                    </w:pPr>
                    <w:r>
                      <w:t>4,797,839,444.75</w:t>
                    </w:r>
                  </w:p>
                </w:tc>
                <w:tc>
                  <w:tcPr>
                    <w:tcW w:w="1333" w:type="pct"/>
                    <w:tcBorders>
                      <w:top w:val="outset" w:sz="6" w:space="0" w:color="auto"/>
                      <w:left w:val="outset" w:sz="6" w:space="0" w:color="auto"/>
                      <w:bottom w:val="outset" w:sz="6" w:space="0" w:color="auto"/>
                      <w:right w:val="outset" w:sz="6" w:space="0" w:color="auto"/>
                    </w:tcBorders>
                  </w:tcPr>
                  <w:p w14:paraId="640A909B" w14:textId="3A95267D" w:rsidR="00DD6801" w:rsidRDefault="00D7495A">
                    <w:pPr>
                      <w:jc w:val="right"/>
                    </w:pPr>
                    <w:r>
                      <w:t>4,281,796,346.66</w:t>
                    </w:r>
                  </w:p>
                </w:tc>
              </w:tr>
              <w:tr w:rsidR="00DD6801" w14:paraId="263B7060" w14:textId="77777777" w:rsidTr="00CA10B1">
                <w:sdt>
                  <w:sdtPr>
                    <w:tag w:val="_PLD_064f3b6fe172472c8abf2e1bf1a2b68a"/>
                    <w:id w:val="10292203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E922B82" w14:textId="77777777" w:rsidR="00DD6801" w:rsidRDefault="004B0092">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689BDF88"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EDB6549" w14:textId="1E64A473" w:rsidR="00DD6801" w:rsidRDefault="00926E7E">
                    <w:pPr>
                      <w:jc w:val="right"/>
                    </w:pPr>
                    <w:r>
                      <w:t>7,039,592,677.40</w:t>
                    </w:r>
                  </w:p>
                </w:tc>
                <w:tc>
                  <w:tcPr>
                    <w:tcW w:w="1333" w:type="pct"/>
                    <w:tcBorders>
                      <w:top w:val="outset" w:sz="6" w:space="0" w:color="auto"/>
                      <w:left w:val="outset" w:sz="6" w:space="0" w:color="auto"/>
                      <w:bottom w:val="outset" w:sz="6" w:space="0" w:color="auto"/>
                      <w:right w:val="outset" w:sz="6" w:space="0" w:color="auto"/>
                    </w:tcBorders>
                  </w:tcPr>
                  <w:p w14:paraId="01C9652F" w14:textId="6FCC2F6F" w:rsidR="00DD6801" w:rsidRDefault="00D7495A">
                    <w:pPr>
                      <w:jc w:val="right"/>
                    </w:pPr>
                    <w:r>
                      <w:t>6,719,791,266.25</w:t>
                    </w:r>
                  </w:p>
                </w:tc>
              </w:tr>
              <w:tr w:rsidR="00DD6801" w14:paraId="7413DF61" w14:textId="77777777" w:rsidTr="007D55B1">
                <w:sdt>
                  <w:sdtPr>
                    <w:tag w:val="_PLD_380943e088034c15ad8af33927d58d1b"/>
                    <w:id w:val="-725760816"/>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152E479" w14:textId="77777777" w:rsidR="00DD6801" w:rsidRDefault="004B0092">
                        <w:pPr>
                          <w:rPr>
                            <w:color w:val="FF00FF"/>
                          </w:rPr>
                        </w:pPr>
                        <w:r>
                          <w:rPr>
                            <w:rFonts w:hint="eastAsia"/>
                            <w:b/>
                          </w:rPr>
                          <w:t>流动负债：</w:t>
                        </w:r>
                      </w:p>
                    </w:tc>
                  </w:sdtContent>
                </w:sdt>
              </w:tr>
              <w:tr w:rsidR="00DD6801" w14:paraId="42A421CF" w14:textId="77777777" w:rsidTr="00CA10B1">
                <w:sdt>
                  <w:sdtPr>
                    <w:tag w:val="_PLD_43de8e9c3fff4ed09c99de434527ef0d"/>
                    <w:id w:val="-10563211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96D7BE2" w14:textId="77777777" w:rsidR="00DD6801" w:rsidRDefault="004B0092">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3836597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8129481" w14:textId="5BB52EC6" w:rsidR="00DD6801" w:rsidRDefault="00926E7E">
                    <w:pPr>
                      <w:jc w:val="right"/>
                    </w:pPr>
                    <w:r>
                      <w:t>1,198,700,000.00</w:t>
                    </w:r>
                  </w:p>
                </w:tc>
                <w:tc>
                  <w:tcPr>
                    <w:tcW w:w="1333" w:type="pct"/>
                    <w:tcBorders>
                      <w:top w:val="outset" w:sz="6" w:space="0" w:color="auto"/>
                      <w:left w:val="outset" w:sz="6" w:space="0" w:color="auto"/>
                      <w:bottom w:val="outset" w:sz="6" w:space="0" w:color="auto"/>
                      <w:right w:val="outset" w:sz="6" w:space="0" w:color="auto"/>
                    </w:tcBorders>
                  </w:tcPr>
                  <w:p w14:paraId="1BD7D8C8" w14:textId="010BBB83" w:rsidR="00DD6801" w:rsidRDefault="00D7495A">
                    <w:pPr>
                      <w:jc w:val="right"/>
                    </w:pPr>
                    <w:r>
                      <w:t>1,884,058,003.87</w:t>
                    </w:r>
                  </w:p>
                </w:tc>
              </w:tr>
              <w:tr w:rsidR="00DD6801" w14:paraId="06944663"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513574413"/>
                      <w:lock w:val="sdtLocked"/>
                    </w:sdtPr>
                    <w:sdtContent>
                      <w:p w14:paraId="2DB1E209" w14:textId="77777777" w:rsidR="00DD6801" w:rsidRDefault="004B0092">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1C3932F6"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964C9FA"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0AA56805" w14:textId="77777777" w:rsidR="00DD6801" w:rsidRDefault="00DD6801">
                    <w:pPr>
                      <w:jc w:val="right"/>
                    </w:pPr>
                  </w:p>
                </w:tc>
              </w:tr>
              <w:tr w:rsidR="00DD6801" w14:paraId="04F267CF" w14:textId="77777777" w:rsidTr="00CA10B1">
                <w:sdt>
                  <w:sdtPr>
                    <w:tag w:val="_PLD_9ca7ab0d48474bdbb62e5ad7f94b7c27"/>
                    <w:id w:val="-19923243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15CEAC8" w14:textId="77777777" w:rsidR="00DD6801" w:rsidRDefault="004B0092">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64A7B19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0545A14"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0F107202" w14:textId="77777777" w:rsidR="00DD6801" w:rsidRDefault="00DD6801">
                    <w:pPr>
                      <w:jc w:val="right"/>
                    </w:pPr>
                  </w:p>
                </w:tc>
              </w:tr>
              <w:tr w:rsidR="00DD6801" w14:paraId="4E561A23" w14:textId="77777777" w:rsidTr="00CA10B1">
                <w:sdt>
                  <w:sdtPr>
                    <w:tag w:val="_PLD_ef54e09967474f6490bedae105a3d5af"/>
                    <w:id w:val="-2535905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28522B3" w14:textId="77777777" w:rsidR="00DD6801" w:rsidRDefault="004B0092">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2891173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6133E820" w14:textId="58301DDB" w:rsidR="00DD6801" w:rsidRDefault="00926E7E">
                    <w:pPr>
                      <w:jc w:val="right"/>
                    </w:pPr>
                    <w:r>
                      <w:t>888,800,000.00</w:t>
                    </w:r>
                  </w:p>
                </w:tc>
                <w:tc>
                  <w:tcPr>
                    <w:tcW w:w="1333" w:type="pct"/>
                    <w:tcBorders>
                      <w:top w:val="outset" w:sz="6" w:space="0" w:color="auto"/>
                      <w:left w:val="outset" w:sz="6" w:space="0" w:color="auto"/>
                      <w:bottom w:val="outset" w:sz="6" w:space="0" w:color="auto"/>
                      <w:right w:val="outset" w:sz="6" w:space="0" w:color="auto"/>
                    </w:tcBorders>
                  </w:tcPr>
                  <w:p w14:paraId="1F5D0358" w14:textId="58F367D2" w:rsidR="00DD6801" w:rsidRDefault="00D7495A">
                    <w:pPr>
                      <w:jc w:val="right"/>
                    </w:pPr>
                    <w:r>
                      <w:t>304,000,000.0</w:t>
                    </w:r>
                  </w:p>
                </w:tc>
              </w:tr>
              <w:tr w:rsidR="00DD6801" w14:paraId="535515F8" w14:textId="77777777" w:rsidTr="00CA10B1">
                <w:sdt>
                  <w:sdtPr>
                    <w:tag w:val="_PLD_73f601396ff94f55ba0d9f4f04bea3f7"/>
                    <w:id w:val="10672987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835A261" w14:textId="77777777" w:rsidR="00DD6801" w:rsidRDefault="004B0092">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1CA35222"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092B599" w14:textId="21765240" w:rsidR="00DD6801" w:rsidRDefault="00926E7E">
                    <w:pPr>
                      <w:jc w:val="right"/>
                    </w:pPr>
                    <w:r>
                      <w:t>407,325,621.22</w:t>
                    </w:r>
                  </w:p>
                </w:tc>
                <w:tc>
                  <w:tcPr>
                    <w:tcW w:w="1333" w:type="pct"/>
                    <w:tcBorders>
                      <w:top w:val="outset" w:sz="6" w:space="0" w:color="auto"/>
                      <w:left w:val="outset" w:sz="6" w:space="0" w:color="auto"/>
                      <w:bottom w:val="outset" w:sz="6" w:space="0" w:color="auto"/>
                      <w:right w:val="outset" w:sz="6" w:space="0" w:color="auto"/>
                    </w:tcBorders>
                  </w:tcPr>
                  <w:p w14:paraId="574D80DA" w14:textId="11835782" w:rsidR="00DD6801" w:rsidRDefault="00D7495A">
                    <w:pPr>
                      <w:jc w:val="right"/>
                    </w:pPr>
                    <w:r>
                      <w:t>57,000,249.83</w:t>
                    </w:r>
                  </w:p>
                </w:tc>
              </w:tr>
              <w:tr w:rsidR="00DD6801" w14:paraId="159BC37E" w14:textId="77777777" w:rsidTr="00CA10B1">
                <w:sdt>
                  <w:sdtPr>
                    <w:tag w:val="_PLD_8d33cba97f8f47758fee51d65c9dfe52"/>
                    <w:id w:val="2136979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2389EB8" w14:textId="77777777" w:rsidR="00DD6801" w:rsidRDefault="004B0092">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512DA13B"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E8F2A9A"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5624271" w14:textId="77777777" w:rsidR="00DD6801" w:rsidRDefault="00DD6801">
                    <w:pPr>
                      <w:jc w:val="right"/>
                    </w:pPr>
                  </w:p>
                </w:tc>
              </w:tr>
              <w:tr w:rsidR="00DD6801" w14:paraId="5FD8E955"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915130208"/>
                      <w:lock w:val="sdtLocked"/>
                    </w:sdtPr>
                    <w:sdtContent>
                      <w:p w14:paraId="13A77578" w14:textId="77777777" w:rsidR="00DD6801" w:rsidRDefault="004B0092">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1A52350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EC8ABAD" w14:textId="41400590" w:rsidR="00DD6801" w:rsidRDefault="00926E7E">
                    <w:pPr>
                      <w:jc w:val="right"/>
                    </w:pPr>
                    <w:r>
                      <w:t>43,976,512.27</w:t>
                    </w:r>
                  </w:p>
                </w:tc>
                <w:tc>
                  <w:tcPr>
                    <w:tcW w:w="1333" w:type="pct"/>
                    <w:tcBorders>
                      <w:top w:val="outset" w:sz="6" w:space="0" w:color="auto"/>
                      <w:left w:val="outset" w:sz="6" w:space="0" w:color="auto"/>
                      <w:bottom w:val="outset" w:sz="6" w:space="0" w:color="auto"/>
                      <w:right w:val="outset" w:sz="6" w:space="0" w:color="auto"/>
                    </w:tcBorders>
                  </w:tcPr>
                  <w:p w14:paraId="536EE1CA" w14:textId="3B062C07" w:rsidR="00DD6801" w:rsidRDefault="00D7495A">
                    <w:pPr>
                      <w:jc w:val="right"/>
                    </w:pPr>
                    <w:r>
                      <w:t>42,310,238.89</w:t>
                    </w:r>
                  </w:p>
                </w:tc>
              </w:tr>
              <w:tr w:rsidR="00DD6801" w14:paraId="00824E47" w14:textId="77777777" w:rsidTr="00CA10B1">
                <w:sdt>
                  <w:sdtPr>
                    <w:tag w:val="_PLD_5179db1f484045d98b88860edc153236"/>
                    <w:id w:val="-10401276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F7C51C0" w14:textId="77777777" w:rsidR="00DD6801" w:rsidRDefault="004B0092">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7F58ED7E"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19BE433" w14:textId="5C4941A8" w:rsidR="00DD6801" w:rsidRDefault="00926E7E">
                    <w:pPr>
                      <w:jc w:val="right"/>
                    </w:pPr>
                    <w:r>
                      <w:t>38,260,004.12</w:t>
                    </w:r>
                  </w:p>
                </w:tc>
                <w:tc>
                  <w:tcPr>
                    <w:tcW w:w="1333" w:type="pct"/>
                    <w:tcBorders>
                      <w:top w:val="outset" w:sz="6" w:space="0" w:color="auto"/>
                      <w:left w:val="outset" w:sz="6" w:space="0" w:color="auto"/>
                      <w:bottom w:val="outset" w:sz="6" w:space="0" w:color="auto"/>
                      <w:right w:val="outset" w:sz="6" w:space="0" w:color="auto"/>
                    </w:tcBorders>
                  </w:tcPr>
                  <w:p w14:paraId="248E41E2" w14:textId="19C2EED9" w:rsidR="00DD6801" w:rsidRDefault="00D7495A">
                    <w:pPr>
                      <w:jc w:val="right"/>
                    </w:pPr>
                    <w:r>
                      <w:t>46,046,212.43</w:t>
                    </w:r>
                  </w:p>
                </w:tc>
              </w:tr>
              <w:tr w:rsidR="00DD6801" w14:paraId="6CDECF9F" w14:textId="77777777" w:rsidTr="00CA10B1">
                <w:sdt>
                  <w:sdtPr>
                    <w:tag w:val="_PLD_f9c6f095658e40b2a72d3d8b778fd72b"/>
                    <w:id w:val="17002814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2019EBC" w14:textId="77777777" w:rsidR="00DD6801" w:rsidRDefault="004B0092">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33335AD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43055C3" w14:textId="26B666D0" w:rsidR="00DD6801" w:rsidRDefault="00926E7E">
                    <w:pPr>
                      <w:jc w:val="right"/>
                    </w:pPr>
                    <w:r>
                      <w:t>30,897,897.90</w:t>
                    </w:r>
                  </w:p>
                </w:tc>
                <w:tc>
                  <w:tcPr>
                    <w:tcW w:w="1333" w:type="pct"/>
                    <w:tcBorders>
                      <w:top w:val="outset" w:sz="6" w:space="0" w:color="auto"/>
                      <w:left w:val="outset" w:sz="6" w:space="0" w:color="auto"/>
                      <w:bottom w:val="outset" w:sz="6" w:space="0" w:color="auto"/>
                      <w:right w:val="outset" w:sz="6" w:space="0" w:color="auto"/>
                    </w:tcBorders>
                  </w:tcPr>
                  <w:p w14:paraId="5D56FAC2" w14:textId="5B26B900" w:rsidR="00DD6801" w:rsidRDefault="00D7495A">
                    <w:pPr>
                      <w:jc w:val="right"/>
                    </w:pPr>
                    <w:r>
                      <w:t>32,564,530.79</w:t>
                    </w:r>
                  </w:p>
                </w:tc>
              </w:tr>
              <w:tr w:rsidR="00DD6801" w14:paraId="7EF65194" w14:textId="77777777" w:rsidTr="00CA10B1">
                <w:sdt>
                  <w:sdtPr>
                    <w:tag w:val="_PLD_c490ad2cbccd426084cbcc4f5ffff983"/>
                    <w:id w:val="-8720750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ACFFD39" w14:textId="77777777" w:rsidR="00DD6801" w:rsidRDefault="004B0092">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5832544A"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DD879E5" w14:textId="538C3903" w:rsidR="00DD6801" w:rsidRDefault="00926E7E">
                    <w:pPr>
                      <w:jc w:val="right"/>
                    </w:pPr>
                    <w:r>
                      <w:t>288,316,448.88</w:t>
                    </w:r>
                  </w:p>
                </w:tc>
                <w:tc>
                  <w:tcPr>
                    <w:tcW w:w="1333" w:type="pct"/>
                    <w:tcBorders>
                      <w:top w:val="outset" w:sz="6" w:space="0" w:color="auto"/>
                      <w:left w:val="outset" w:sz="6" w:space="0" w:color="auto"/>
                      <w:bottom w:val="outset" w:sz="6" w:space="0" w:color="auto"/>
                      <w:right w:val="outset" w:sz="6" w:space="0" w:color="auto"/>
                    </w:tcBorders>
                  </w:tcPr>
                  <w:p w14:paraId="14C905F5" w14:textId="6C362E28" w:rsidR="00DD6801" w:rsidRDefault="00D7495A">
                    <w:pPr>
                      <w:jc w:val="right"/>
                    </w:pPr>
                    <w:r>
                      <w:t>228,336,550.04</w:t>
                    </w:r>
                  </w:p>
                </w:tc>
              </w:tr>
              <w:tr w:rsidR="00DD6801" w14:paraId="54BCC37A" w14:textId="77777777" w:rsidTr="00CA10B1">
                <w:sdt>
                  <w:sdtPr>
                    <w:tag w:val="_PLD_33305757c71a4e02885ac4b4bd4dd023"/>
                    <w:id w:val="7304260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AA4A934" w14:textId="77777777" w:rsidR="00DD6801" w:rsidRDefault="004B0092">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14:paraId="29FC1545"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46C8C8B0"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1FC7F2DD" w14:textId="77777777" w:rsidR="00DD6801" w:rsidRDefault="00DD6801">
                    <w:pPr>
                      <w:jc w:val="right"/>
                    </w:pPr>
                  </w:p>
                </w:tc>
              </w:tr>
              <w:tr w:rsidR="00DD6801" w14:paraId="2CAAC7C4" w14:textId="77777777" w:rsidTr="00CA10B1">
                <w:sdt>
                  <w:sdtPr>
                    <w:tag w:val="_PLD_af17ddcf0f4c41d7ad5d3631e95d7da2"/>
                    <w:id w:val="1788652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8A40C30" w14:textId="77777777" w:rsidR="00DD6801" w:rsidRDefault="004B0092">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78748AB7"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9FA834C" w14:textId="4CE15ACC" w:rsidR="00DD6801" w:rsidRDefault="00926E7E">
                    <w:pPr>
                      <w:jc w:val="right"/>
                    </w:pPr>
                    <w:r>
                      <w:t>18,992,925.95</w:t>
                    </w:r>
                  </w:p>
                </w:tc>
                <w:tc>
                  <w:tcPr>
                    <w:tcW w:w="1333" w:type="pct"/>
                    <w:tcBorders>
                      <w:top w:val="outset" w:sz="6" w:space="0" w:color="auto"/>
                      <w:left w:val="outset" w:sz="6" w:space="0" w:color="auto"/>
                      <w:bottom w:val="outset" w:sz="6" w:space="0" w:color="auto"/>
                      <w:right w:val="outset" w:sz="6" w:space="0" w:color="auto"/>
                    </w:tcBorders>
                  </w:tcPr>
                  <w:p w14:paraId="0A8BB4FB" w14:textId="77777777" w:rsidR="00DD6801" w:rsidRDefault="00DD6801">
                    <w:pPr>
                      <w:jc w:val="right"/>
                    </w:pPr>
                  </w:p>
                </w:tc>
              </w:tr>
              <w:tr w:rsidR="00DD6801" w14:paraId="65CBF69A" w14:textId="77777777" w:rsidTr="00CA10B1">
                <w:sdt>
                  <w:sdtPr>
                    <w:tag w:val="_PLD_f77f7dcdf9d04cd9ae289b7b3f5b7b02"/>
                    <w:id w:val="-8505621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EBE8817" w14:textId="77777777" w:rsidR="00DD6801" w:rsidRDefault="004B0092">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5E77A4AF"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EF5AE9C"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223852C4" w14:textId="77777777" w:rsidR="00DD6801" w:rsidRDefault="00DD6801">
                    <w:pPr>
                      <w:jc w:val="right"/>
                    </w:pPr>
                  </w:p>
                </w:tc>
              </w:tr>
              <w:tr w:rsidR="00DD6801" w14:paraId="57A177B8" w14:textId="77777777" w:rsidTr="00CA10B1">
                <w:sdt>
                  <w:sdtPr>
                    <w:tag w:val="_PLD_a29046fb2b7d4844a6a2146909afbe96"/>
                    <w:id w:val="-2448800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CC06422" w14:textId="77777777" w:rsidR="00DD6801" w:rsidRDefault="004B0092">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5BCE65A9"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81EE129" w14:textId="64F3662E" w:rsidR="00DD6801" w:rsidRDefault="00926E7E">
                    <w:pPr>
                      <w:jc w:val="right"/>
                    </w:pPr>
                    <w:r>
                      <w:t>20,115,405.34</w:t>
                    </w:r>
                  </w:p>
                </w:tc>
                <w:tc>
                  <w:tcPr>
                    <w:tcW w:w="1333" w:type="pct"/>
                    <w:tcBorders>
                      <w:top w:val="outset" w:sz="6" w:space="0" w:color="auto"/>
                      <w:left w:val="outset" w:sz="6" w:space="0" w:color="auto"/>
                      <w:bottom w:val="outset" w:sz="6" w:space="0" w:color="auto"/>
                      <w:right w:val="outset" w:sz="6" w:space="0" w:color="auto"/>
                    </w:tcBorders>
                  </w:tcPr>
                  <w:p w14:paraId="73B0906C" w14:textId="4D028E58" w:rsidR="00DD6801" w:rsidRDefault="00D7495A">
                    <w:pPr>
                      <w:jc w:val="right"/>
                    </w:pPr>
                    <w:r>
                      <w:t>80,473,570.99</w:t>
                    </w:r>
                  </w:p>
                </w:tc>
              </w:tr>
              <w:tr w:rsidR="00DD6801" w14:paraId="04704455" w14:textId="77777777" w:rsidTr="00CA10B1">
                <w:sdt>
                  <w:sdtPr>
                    <w:tag w:val="_PLD_29a119c77a3042f187a5aba37b5deecc"/>
                    <w:id w:val="20794002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87AAAAE" w14:textId="77777777" w:rsidR="00DD6801" w:rsidRDefault="004B0092">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44F2B113"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D7FF3E7"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20BCC222" w14:textId="6F372048" w:rsidR="00DD6801" w:rsidRDefault="00D7495A">
                    <w:pPr>
                      <w:jc w:val="right"/>
                    </w:pPr>
                    <w:r>
                      <w:t>53,140,012.07</w:t>
                    </w:r>
                  </w:p>
                </w:tc>
              </w:tr>
              <w:tr w:rsidR="00DD6801" w14:paraId="0EAF1025" w14:textId="77777777" w:rsidTr="00CA10B1">
                <w:sdt>
                  <w:sdtPr>
                    <w:tag w:val="_PLD_fd497b996a3c46b99eb5112ec0f3d649"/>
                    <w:id w:val="9776530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1FA2A46" w14:textId="77777777" w:rsidR="00DD6801" w:rsidRDefault="004B0092">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55349E83"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EB1F4AF" w14:textId="6AD252C2" w:rsidR="00DD6801" w:rsidRDefault="00926E7E">
                    <w:pPr>
                      <w:jc w:val="right"/>
                    </w:pPr>
                    <w:r>
                      <w:t>2,916,391,889.73</w:t>
                    </w:r>
                  </w:p>
                </w:tc>
                <w:tc>
                  <w:tcPr>
                    <w:tcW w:w="1333" w:type="pct"/>
                    <w:tcBorders>
                      <w:top w:val="outset" w:sz="6" w:space="0" w:color="auto"/>
                      <w:left w:val="outset" w:sz="6" w:space="0" w:color="auto"/>
                      <w:bottom w:val="outset" w:sz="6" w:space="0" w:color="auto"/>
                      <w:right w:val="outset" w:sz="6" w:space="0" w:color="auto"/>
                    </w:tcBorders>
                  </w:tcPr>
                  <w:p w14:paraId="6C04C965" w14:textId="21DEBD0F" w:rsidR="00DD6801" w:rsidRDefault="00D7495A">
                    <w:pPr>
                      <w:jc w:val="right"/>
                    </w:pPr>
                    <w:r>
                      <w:t>2,727,929,368.91</w:t>
                    </w:r>
                  </w:p>
                </w:tc>
              </w:tr>
              <w:tr w:rsidR="00DD6801" w14:paraId="5D7E9113" w14:textId="77777777" w:rsidTr="007D55B1">
                <w:sdt>
                  <w:sdtPr>
                    <w:tag w:val="_PLD_e62929b21cd4456494013c9cb0dc5b16"/>
                    <w:id w:val="-612429928"/>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D0B1702" w14:textId="77777777" w:rsidR="00DD6801" w:rsidRDefault="004B0092">
                        <w:pPr>
                          <w:rPr>
                            <w:color w:val="008000"/>
                          </w:rPr>
                        </w:pPr>
                        <w:r>
                          <w:rPr>
                            <w:rFonts w:hint="eastAsia"/>
                            <w:b/>
                          </w:rPr>
                          <w:t>非流动负债：</w:t>
                        </w:r>
                      </w:p>
                    </w:tc>
                  </w:sdtContent>
                </w:sdt>
              </w:tr>
              <w:tr w:rsidR="00DD6801" w14:paraId="4C202C9D" w14:textId="77777777" w:rsidTr="00CA10B1">
                <w:sdt>
                  <w:sdtPr>
                    <w:tag w:val="_PLD_dc705bf824d14c06a0f0ff2183f061bb"/>
                    <w:id w:val="15000752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B906EBA" w14:textId="77777777" w:rsidR="00DD6801" w:rsidRDefault="004B0092">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4EF4B3D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CA3B930" w14:textId="4546D4F4" w:rsidR="00DD6801" w:rsidRDefault="00926E7E">
                    <w:pPr>
                      <w:jc w:val="right"/>
                    </w:pPr>
                    <w:r>
                      <w:t>108,000,000.00</w:t>
                    </w:r>
                  </w:p>
                </w:tc>
                <w:tc>
                  <w:tcPr>
                    <w:tcW w:w="1333" w:type="pct"/>
                    <w:tcBorders>
                      <w:top w:val="outset" w:sz="6" w:space="0" w:color="auto"/>
                      <w:left w:val="outset" w:sz="6" w:space="0" w:color="auto"/>
                      <w:bottom w:val="outset" w:sz="6" w:space="0" w:color="auto"/>
                      <w:right w:val="outset" w:sz="6" w:space="0" w:color="auto"/>
                    </w:tcBorders>
                  </w:tcPr>
                  <w:p w14:paraId="500432DD" w14:textId="77777777" w:rsidR="00DD6801" w:rsidRDefault="00DD6801">
                    <w:pPr>
                      <w:jc w:val="right"/>
                    </w:pPr>
                  </w:p>
                </w:tc>
              </w:tr>
              <w:tr w:rsidR="00DD6801" w14:paraId="59D7A388" w14:textId="77777777" w:rsidTr="00CA10B1">
                <w:sdt>
                  <w:sdtPr>
                    <w:tag w:val="_PLD_338e61244aeb4a06b85c45422b5d2e25"/>
                    <w:id w:val="21033656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95C6532" w14:textId="77777777" w:rsidR="00DD6801" w:rsidRDefault="004B0092">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38A2E0B1"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B92C29C" w14:textId="2A06B2C5" w:rsidR="00DD6801" w:rsidRDefault="00926E7E">
                    <w:pPr>
                      <w:jc w:val="right"/>
                    </w:pPr>
                    <w:r>
                      <w:t>200,000,000.00</w:t>
                    </w:r>
                  </w:p>
                </w:tc>
                <w:tc>
                  <w:tcPr>
                    <w:tcW w:w="1333" w:type="pct"/>
                    <w:tcBorders>
                      <w:top w:val="outset" w:sz="6" w:space="0" w:color="auto"/>
                      <w:left w:val="outset" w:sz="6" w:space="0" w:color="auto"/>
                      <w:bottom w:val="outset" w:sz="6" w:space="0" w:color="auto"/>
                      <w:right w:val="outset" w:sz="6" w:space="0" w:color="auto"/>
                    </w:tcBorders>
                  </w:tcPr>
                  <w:p w14:paraId="2840D27C" w14:textId="3559A713" w:rsidR="00DD6801" w:rsidRDefault="00D7495A">
                    <w:pPr>
                      <w:jc w:val="right"/>
                    </w:pPr>
                    <w:r>
                      <w:t>200,000,000.00</w:t>
                    </w:r>
                  </w:p>
                </w:tc>
              </w:tr>
              <w:tr w:rsidR="00DD6801" w14:paraId="294A56F9" w14:textId="77777777" w:rsidTr="00CA10B1">
                <w:sdt>
                  <w:sdtPr>
                    <w:tag w:val="_PLD_314bd73553e7420a8c904cb2018c47e8"/>
                    <w:id w:val="-21241417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0A972FF" w14:textId="77777777" w:rsidR="00DD6801" w:rsidRDefault="004B0092">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3FAD6B4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AF8E63E"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9A5D0DC" w14:textId="77777777" w:rsidR="00DD6801" w:rsidRDefault="00DD6801">
                    <w:pPr>
                      <w:jc w:val="right"/>
                    </w:pPr>
                  </w:p>
                </w:tc>
              </w:tr>
              <w:tr w:rsidR="00DD6801" w14:paraId="73080800" w14:textId="77777777" w:rsidTr="00CA10B1">
                <w:sdt>
                  <w:sdtPr>
                    <w:tag w:val="_PLD_5044e414e8a34f969372ff67406d75ff"/>
                    <w:id w:val="2467036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3F75A23" w14:textId="77777777" w:rsidR="00DD6801" w:rsidRDefault="004B0092">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6349B5B9"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1DCD5F36"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6ACA6EC2" w14:textId="77777777" w:rsidR="00DD6801" w:rsidRDefault="00DD6801">
                    <w:pPr>
                      <w:jc w:val="right"/>
                    </w:pPr>
                  </w:p>
                </w:tc>
              </w:tr>
              <w:tr w:rsidR="00DD6801" w14:paraId="5B656ADF" w14:textId="77777777" w:rsidTr="00CA10B1">
                <w:sdt>
                  <w:sdtPr>
                    <w:tag w:val="_PLD_7b2441d86aba45d4ab5739ca0af69796"/>
                    <w:id w:val="4512926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627EE33" w14:textId="77777777" w:rsidR="00DD6801" w:rsidRDefault="004B0092">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14:paraId="14E9DA4B"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6A6838D3"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B58DEBA" w14:textId="77777777" w:rsidR="00DD6801" w:rsidRDefault="00DD6801">
                    <w:pPr>
                      <w:jc w:val="right"/>
                    </w:pPr>
                  </w:p>
                </w:tc>
              </w:tr>
              <w:tr w:rsidR="00DD6801" w14:paraId="33C261E6" w14:textId="77777777" w:rsidTr="00CA10B1">
                <w:sdt>
                  <w:sdtPr>
                    <w:tag w:val="_PLD_d268871ae8f24f1d920dd95b56180bba"/>
                    <w:id w:val="18711840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CC1DD07" w14:textId="77777777" w:rsidR="00DD6801" w:rsidRDefault="004B0092">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14494497"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9D90FAC" w14:textId="165BB749" w:rsidR="00DD6801" w:rsidRDefault="00926E7E">
                    <w:pPr>
                      <w:jc w:val="right"/>
                    </w:pPr>
                    <w:r>
                      <w:t>24,596,843.37</w:t>
                    </w:r>
                  </w:p>
                </w:tc>
                <w:tc>
                  <w:tcPr>
                    <w:tcW w:w="1333" w:type="pct"/>
                    <w:tcBorders>
                      <w:top w:val="outset" w:sz="6" w:space="0" w:color="auto"/>
                      <w:left w:val="outset" w:sz="6" w:space="0" w:color="auto"/>
                      <w:bottom w:val="outset" w:sz="6" w:space="0" w:color="auto"/>
                      <w:right w:val="outset" w:sz="6" w:space="0" w:color="auto"/>
                    </w:tcBorders>
                  </w:tcPr>
                  <w:p w14:paraId="773B29E0" w14:textId="7E44C320" w:rsidR="00DD6801" w:rsidRDefault="00D7495A">
                    <w:pPr>
                      <w:jc w:val="right"/>
                    </w:pPr>
                    <w:r>
                      <w:t>24,596,843.37</w:t>
                    </w:r>
                  </w:p>
                </w:tc>
              </w:tr>
              <w:tr w:rsidR="00DD6801" w14:paraId="3C712136" w14:textId="77777777" w:rsidTr="00CA10B1">
                <w:sdt>
                  <w:sdtPr>
                    <w:tag w:val="_PLD_200b2b0412114e3b932260eef9b4c6fe"/>
                    <w:id w:val="-4488668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3328135" w14:textId="77777777" w:rsidR="00DD6801" w:rsidRDefault="004B0092">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0393A121"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1991E6B"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7A30C7E2" w14:textId="77777777" w:rsidR="00DD6801" w:rsidRDefault="00DD6801">
                    <w:pPr>
                      <w:jc w:val="right"/>
                    </w:pPr>
                  </w:p>
                </w:tc>
              </w:tr>
              <w:tr w:rsidR="00DD6801" w14:paraId="48F517B0" w14:textId="77777777" w:rsidTr="00CA10B1">
                <w:sdt>
                  <w:sdtPr>
                    <w:tag w:val="_PLD_175206d9834f4332bb966826e2fc6cf7"/>
                    <w:id w:val="-8639790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B13F50C" w14:textId="77777777" w:rsidR="00DD6801" w:rsidRDefault="004B0092">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27ACC4CC"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A068E1E"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5886DDBA" w14:textId="77777777" w:rsidR="00DD6801" w:rsidRDefault="00DD6801">
                    <w:pPr>
                      <w:jc w:val="right"/>
                    </w:pPr>
                  </w:p>
                </w:tc>
              </w:tr>
              <w:tr w:rsidR="00DD6801" w14:paraId="620AEF88" w14:textId="77777777" w:rsidTr="00CA10B1">
                <w:sdt>
                  <w:sdtPr>
                    <w:tag w:val="_PLD_eab00dbf5a03497493b7cecfc307a4f7"/>
                    <w:id w:val="-15144453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D9AA316" w14:textId="77777777" w:rsidR="00DD6801" w:rsidRDefault="004B0092">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306F6F4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E0C4950" w14:textId="12779BC5" w:rsidR="00DD6801" w:rsidRDefault="00926E7E">
                    <w:pPr>
                      <w:jc w:val="right"/>
                    </w:pPr>
                    <w:r>
                      <w:t>77,077,359.60</w:t>
                    </w:r>
                  </w:p>
                </w:tc>
                <w:tc>
                  <w:tcPr>
                    <w:tcW w:w="1333" w:type="pct"/>
                    <w:tcBorders>
                      <w:top w:val="outset" w:sz="6" w:space="0" w:color="auto"/>
                      <w:left w:val="outset" w:sz="6" w:space="0" w:color="auto"/>
                      <w:bottom w:val="outset" w:sz="6" w:space="0" w:color="auto"/>
                      <w:right w:val="outset" w:sz="6" w:space="0" w:color="auto"/>
                    </w:tcBorders>
                  </w:tcPr>
                  <w:p w14:paraId="78655215" w14:textId="4BF4899A" w:rsidR="00DD6801" w:rsidRDefault="00D7495A">
                    <w:pPr>
                      <w:jc w:val="right"/>
                    </w:pPr>
                    <w:r>
                      <w:t>78,983,249.54</w:t>
                    </w:r>
                  </w:p>
                </w:tc>
              </w:tr>
              <w:tr w:rsidR="00DD6801" w14:paraId="266A34F1" w14:textId="77777777" w:rsidTr="00CA10B1">
                <w:sdt>
                  <w:sdtPr>
                    <w:tag w:val="_PLD_b27860a290d6473991cd09d203f00279"/>
                    <w:id w:val="-12266013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89410A4" w14:textId="77777777" w:rsidR="00DD6801" w:rsidRDefault="004B0092">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434F546C"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5667BD7" w14:textId="6103D281" w:rsidR="00DD6801" w:rsidRDefault="00926E7E">
                    <w:pPr>
                      <w:jc w:val="right"/>
                    </w:pPr>
                    <w:r>
                      <w:t>34,040,623.76</w:t>
                    </w:r>
                  </w:p>
                </w:tc>
                <w:tc>
                  <w:tcPr>
                    <w:tcW w:w="1333" w:type="pct"/>
                    <w:tcBorders>
                      <w:top w:val="outset" w:sz="6" w:space="0" w:color="auto"/>
                      <w:left w:val="outset" w:sz="6" w:space="0" w:color="auto"/>
                      <w:bottom w:val="outset" w:sz="6" w:space="0" w:color="auto"/>
                      <w:right w:val="outset" w:sz="6" w:space="0" w:color="auto"/>
                    </w:tcBorders>
                  </w:tcPr>
                  <w:p w14:paraId="57A9C151" w14:textId="2825544A" w:rsidR="00DD6801" w:rsidRDefault="00D7495A">
                    <w:pPr>
                      <w:jc w:val="right"/>
                    </w:pPr>
                    <w:r>
                      <w:t>34,040,623.76</w:t>
                    </w:r>
                  </w:p>
                </w:tc>
              </w:tr>
              <w:tr w:rsidR="00DD6801" w14:paraId="254D40A7" w14:textId="77777777" w:rsidTr="00CA10B1">
                <w:sdt>
                  <w:sdtPr>
                    <w:tag w:val="_PLD_4e68f69147854f91a45d2da03b70d4d5"/>
                    <w:id w:val="15999103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37DC656" w14:textId="77777777" w:rsidR="00DD6801" w:rsidRDefault="004B0092">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1B2EA158"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66F0671C"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2FB09B94" w14:textId="77777777" w:rsidR="00DD6801" w:rsidRDefault="00DD6801">
                    <w:pPr>
                      <w:jc w:val="right"/>
                    </w:pPr>
                  </w:p>
                </w:tc>
              </w:tr>
              <w:tr w:rsidR="00DD6801" w14:paraId="0CDE62EB" w14:textId="77777777" w:rsidTr="00CA10B1">
                <w:sdt>
                  <w:sdtPr>
                    <w:tag w:val="_PLD_2c899ef8da434424b5289e4324851489"/>
                    <w:id w:val="-19665764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FB60FE0" w14:textId="77777777" w:rsidR="00DD6801" w:rsidRDefault="004B0092">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268BC99C"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BC23937" w14:textId="0AFF82A5" w:rsidR="00DD6801" w:rsidRDefault="00926E7E">
                    <w:pPr>
                      <w:jc w:val="right"/>
                    </w:pPr>
                    <w:r>
                      <w:t>443,714,826.73</w:t>
                    </w:r>
                  </w:p>
                </w:tc>
                <w:tc>
                  <w:tcPr>
                    <w:tcW w:w="1333" w:type="pct"/>
                    <w:tcBorders>
                      <w:top w:val="outset" w:sz="6" w:space="0" w:color="auto"/>
                      <w:left w:val="outset" w:sz="6" w:space="0" w:color="auto"/>
                      <w:bottom w:val="outset" w:sz="6" w:space="0" w:color="auto"/>
                      <w:right w:val="outset" w:sz="6" w:space="0" w:color="auto"/>
                    </w:tcBorders>
                  </w:tcPr>
                  <w:p w14:paraId="4519E120" w14:textId="37DE2C6E" w:rsidR="00DD6801" w:rsidRDefault="00D7495A">
                    <w:pPr>
                      <w:jc w:val="right"/>
                    </w:pPr>
                    <w:r>
                      <w:t>337,620,716.67</w:t>
                    </w:r>
                  </w:p>
                </w:tc>
              </w:tr>
              <w:tr w:rsidR="00DD6801" w14:paraId="6DD9D25A" w14:textId="77777777" w:rsidTr="00CA10B1">
                <w:sdt>
                  <w:sdtPr>
                    <w:tag w:val="_PLD_e2102ad9792147f2bf11ec884c204033"/>
                    <w:id w:val="13927814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A858020" w14:textId="77777777" w:rsidR="00DD6801" w:rsidRDefault="004B0092">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7E9132A6"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3510125" w14:textId="6D00A817" w:rsidR="00DD6801" w:rsidRDefault="00926E7E">
                    <w:pPr>
                      <w:jc w:val="right"/>
                    </w:pPr>
                    <w:r>
                      <w:t>3,360,106,716.46</w:t>
                    </w:r>
                  </w:p>
                </w:tc>
                <w:tc>
                  <w:tcPr>
                    <w:tcW w:w="1333" w:type="pct"/>
                    <w:tcBorders>
                      <w:top w:val="outset" w:sz="6" w:space="0" w:color="auto"/>
                      <w:left w:val="outset" w:sz="6" w:space="0" w:color="auto"/>
                      <w:bottom w:val="outset" w:sz="6" w:space="0" w:color="auto"/>
                      <w:right w:val="outset" w:sz="6" w:space="0" w:color="auto"/>
                    </w:tcBorders>
                  </w:tcPr>
                  <w:p w14:paraId="75A59F36" w14:textId="74E48940" w:rsidR="00DD6801" w:rsidRDefault="00D7495A">
                    <w:pPr>
                      <w:jc w:val="right"/>
                    </w:pPr>
                    <w:r>
                      <w:t>3,065,550,085.58</w:t>
                    </w:r>
                  </w:p>
                </w:tc>
              </w:tr>
              <w:tr w:rsidR="00DD6801" w14:paraId="1C0D67EE" w14:textId="77777777" w:rsidTr="007D55B1">
                <w:sdt>
                  <w:sdtPr>
                    <w:tag w:val="_PLD_b3c95ee428314f8b8091bd15dff2a83d"/>
                    <w:id w:val="93625482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867AAB9" w14:textId="77777777" w:rsidR="00DD6801" w:rsidRDefault="004B0092">
                        <w:pPr>
                          <w:rPr>
                            <w:color w:val="008000"/>
                          </w:rPr>
                        </w:pPr>
                        <w:r>
                          <w:rPr>
                            <w:rFonts w:hint="eastAsia"/>
                            <w:b/>
                          </w:rPr>
                          <w:t>所有者权益（或股东权益）：</w:t>
                        </w:r>
                      </w:p>
                    </w:tc>
                  </w:sdtContent>
                </w:sdt>
              </w:tr>
              <w:tr w:rsidR="00DD6801" w14:paraId="3EFA5D8A" w14:textId="77777777" w:rsidTr="00CA10B1">
                <w:sdt>
                  <w:sdtPr>
                    <w:tag w:val="_PLD_4dc50e71aa7b412096aaa176abd95e28"/>
                    <w:id w:val="9477375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958DE71" w14:textId="77777777" w:rsidR="00DD6801" w:rsidRDefault="004B0092">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715A6BB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34E437EF" w14:textId="0A501595" w:rsidR="00DD6801" w:rsidRDefault="00262482">
                    <w:pPr>
                      <w:jc w:val="right"/>
                    </w:pPr>
                    <w:r>
                      <w:t>1,460,994,304.00</w:t>
                    </w:r>
                  </w:p>
                </w:tc>
                <w:tc>
                  <w:tcPr>
                    <w:tcW w:w="1333" w:type="pct"/>
                    <w:tcBorders>
                      <w:top w:val="outset" w:sz="6" w:space="0" w:color="auto"/>
                      <w:left w:val="outset" w:sz="6" w:space="0" w:color="auto"/>
                      <w:bottom w:val="outset" w:sz="6" w:space="0" w:color="auto"/>
                      <w:right w:val="outset" w:sz="6" w:space="0" w:color="auto"/>
                    </w:tcBorders>
                  </w:tcPr>
                  <w:p w14:paraId="3242927C" w14:textId="7CB081AB" w:rsidR="00DD6801" w:rsidRDefault="00D7495A">
                    <w:pPr>
                      <w:jc w:val="right"/>
                    </w:pPr>
                    <w:r>
                      <w:t>1,460,994,304.00</w:t>
                    </w:r>
                  </w:p>
                </w:tc>
              </w:tr>
              <w:tr w:rsidR="00DD6801" w14:paraId="2F812E4F" w14:textId="77777777" w:rsidTr="00CA10B1">
                <w:sdt>
                  <w:sdtPr>
                    <w:tag w:val="_PLD_f36127e51236487893688b464544872d"/>
                    <w:id w:val="-10047453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5E33D58" w14:textId="77777777" w:rsidR="00DD6801" w:rsidRDefault="004B0092">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19B5140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2CD9606"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34014357" w14:textId="77777777" w:rsidR="00DD6801" w:rsidRDefault="00DD6801">
                    <w:pPr>
                      <w:jc w:val="right"/>
                    </w:pPr>
                  </w:p>
                </w:tc>
              </w:tr>
              <w:tr w:rsidR="00DD6801" w14:paraId="19B071B4" w14:textId="77777777" w:rsidTr="00CA10B1">
                <w:sdt>
                  <w:sdtPr>
                    <w:tag w:val="_PLD_6ff9fed10f5e4421b4d017b86f339700"/>
                    <w:id w:val="-12077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9DA4E0A" w14:textId="77777777" w:rsidR="00DD6801" w:rsidRDefault="004B0092">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16F09819"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707AEFB"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6CD099FD" w14:textId="77777777" w:rsidR="00DD6801" w:rsidRDefault="00DD6801">
                    <w:pPr>
                      <w:jc w:val="right"/>
                    </w:pPr>
                  </w:p>
                </w:tc>
              </w:tr>
              <w:tr w:rsidR="00DD6801" w14:paraId="66502699" w14:textId="77777777" w:rsidTr="00CA10B1">
                <w:sdt>
                  <w:sdtPr>
                    <w:tag w:val="_PLD_a53508683d034577843778ba9d06a615"/>
                    <w:id w:val="219101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106C45C" w14:textId="77777777" w:rsidR="00DD6801" w:rsidRDefault="004B0092">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1BA7B938"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C794AE0"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243A2953" w14:textId="77777777" w:rsidR="00DD6801" w:rsidRDefault="00DD6801">
                    <w:pPr>
                      <w:jc w:val="right"/>
                    </w:pPr>
                  </w:p>
                </w:tc>
              </w:tr>
              <w:tr w:rsidR="00DD6801" w14:paraId="3A00B8A2" w14:textId="77777777" w:rsidTr="00CA10B1">
                <w:sdt>
                  <w:sdtPr>
                    <w:tag w:val="_PLD_08724ab7c9244a1186a8219085238e9f"/>
                    <w:id w:val="-4966528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BE5A66E" w14:textId="77777777" w:rsidR="00DD6801" w:rsidRDefault="004B0092">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242EA48D"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C6B7FDA" w14:textId="23908A9B" w:rsidR="00DD6801" w:rsidRDefault="00262482">
                    <w:pPr>
                      <w:jc w:val="right"/>
                    </w:pPr>
                    <w:r>
                      <w:t>399,925,938.07</w:t>
                    </w:r>
                  </w:p>
                </w:tc>
                <w:tc>
                  <w:tcPr>
                    <w:tcW w:w="1333" w:type="pct"/>
                    <w:tcBorders>
                      <w:top w:val="outset" w:sz="6" w:space="0" w:color="auto"/>
                      <w:left w:val="outset" w:sz="6" w:space="0" w:color="auto"/>
                      <w:bottom w:val="outset" w:sz="6" w:space="0" w:color="auto"/>
                      <w:right w:val="outset" w:sz="6" w:space="0" w:color="auto"/>
                    </w:tcBorders>
                  </w:tcPr>
                  <w:p w14:paraId="3314A4BD" w14:textId="0FEDBF9B" w:rsidR="00DD6801" w:rsidRDefault="00D7495A">
                    <w:pPr>
                      <w:jc w:val="right"/>
                    </w:pPr>
                    <w:r>
                      <w:t>399,925,938.07</w:t>
                    </w:r>
                  </w:p>
                </w:tc>
              </w:tr>
              <w:tr w:rsidR="00DD6801" w14:paraId="427ABA54" w14:textId="77777777" w:rsidTr="00CA10B1">
                <w:sdt>
                  <w:sdtPr>
                    <w:tag w:val="_PLD_acf5eb5023ce48a38a6314aa3a59978b"/>
                    <w:id w:val="18542214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8B7EDC0" w14:textId="77777777" w:rsidR="00DD6801" w:rsidRDefault="004B0092">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5328C2DA"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5DC818CF"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606CA174" w14:textId="77777777" w:rsidR="00DD6801" w:rsidRDefault="00DD6801">
                    <w:pPr>
                      <w:jc w:val="right"/>
                    </w:pPr>
                  </w:p>
                </w:tc>
              </w:tr>
              <w:tr w:rsidR="00DD6801" w14:paraId="03E2A7BC" w14:textId="77777777" w:rsidTr="00CA10B1">
                <w:sdt>
                  <w:sdtPr>
                    <w:tag w:val="_PLD_b511319799ae49febdfc2f1e81f6d67c"/>
                    <w:id w:val="17722701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94B0486" w14:textId="77777777" w:rsidR="00DD6801" w:rsidRDefault="004B0092">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4DF98AFB"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79559439" w14:textId="673F6BF3" w:rsidR="00DD6801" w:rsidRDefault="00262482">
                    <w:pPr>
                      <w:jc w:val="right"/>
                    </w:pPr>
                    <w:r>
                      <w:t>101,965,917.22</w:t>
                    </w:r>
                  </w:p>
                </w:tc>
                <w:tc>
                  <w:tcPr>
                    <w:tcW w:w="1333" w:type="pct"/>
                    <w:tcBorders>
                      <w:top w:val="outset" w:sz="6" w:space="0" w:color="auto"/>
                      <w:left w:val="outset" w:sz="6" w:space="0" w:color="auto"/>
                      <w:bottom w:val="outset" w:sz="6" w:space="0" w:color="auto"/>
                      <w:right w:val="outset" w:sz="6" w:space="0" w:color="auto"/>
                    </w:tcBorders>
                  </w:tcPr>
                  <w:p w14:paraId="63245520" w14:textId="1696E1D8" w:rsidR="00DD6801" w:rsidRDefault="00D7495A">
                    <w:pPr>
                      <w:jc w:val="right"/>
                    </w:pPr>
                    <w:r>
                      <w:t>101,965,917.22</w:t>
                    </w:r>
                  </w:p>
                </w:tc>
              </w:tr>
              <w:tr w:rsidR="00DD6801" w14:paraId="7E0FDFA2" w14:textId="77777777" w:rsidTr="00CA10B1">
                <w:sdt>
                  <w:sdtPr>
                    <w:tag w:val="_PLD_485864b6f1a24685a2635ee51b952005"/>
                    <w:id w:val="-15502914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9499B7C" w14:textId="77777777" w:rsidR="00DD6801" w:rsidRDefault="004B0092">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07DEA2C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0316EDF5" w14:textId="77777777" w:rsidR="00DD6801" w:rsidRDefault="00DD6801">
                    <w:pPr>
                      <w:jc w:val="right"/>
                    </w:pPr>
                  </w:p>
                </w:tc>
                <w:tc>
                  <w:tcPr>
                    <w:tcW w:w="1333" w:type="pct"/>
                    <w:tcBorders>
                      <w:top w:val="outset" w:sz="6" w:space="0" w:color="auto"/>
                      <w:left w:val="outset" w:sz="6" w:space="0" w:color="auto"/>
                      <w:bottom w:val="outset" w:sz="6" w:space="0" w:color="auto"/>
                      <w:right w:val="outset" w:sz="6" w:space="0" w:color="auto"/>
                    </w:tcBorders>
                  </w:tcPr>
                  <w:p w14:paraId="21B37EB0" w14:textId="77777777" w:rsidR="00DD6801" w:rsidRDefault="00DD6801">
                    <w:pPr>
                      <w:jc w:val="right"/>
                    </w:pPr>
                  </w:p>
                </w:tc>
              </w:tr>
              <w:tr w:rsidR="00DD6801" w14:paraId="51C80BA7" w14:textId="77777777" w:rsidTr="00CA10B1">
                <w:sdt>
                  <w:sdtPr>
                    <w:tag w:val="_PLD_81d459a1820947dd8bb91df8e71c615b"/>
                    <w:id w:val="-1502961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2033573" w14:textId="77777777" w:rsidR="00DD6801" w:rsidRDefault="004B0092">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10265053"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8E447EF" w14:textId="20E6EAD4" w:rsidR="00DD6801" w:rsidRDefault="00262482">
                    <w:pPr>
                      <w:jc w:val="right"/>
                    </w:pPr>
                    <w:r>
                      <w:t>249,923,998.28</w:t>
                    </w:r>
                  </w:p>
                </w:tc>
                <w:tc>
                  <w:tcPr>
                    <w:tcW w:w="1333" w:type="pct"/>
                    <w:tcBorders>
                      <w:top w:val="outset" w:sz="6" w:space="0" w:color="auto"/>
                      <w:left w:val="outset" w:sz="6" w:space="0" w:color="auto"/>
                      <w:bottom w:val="outset" w:sz="6" w:space="0" w:color="auto"/>
                      <w:right w:val="outset" w:sz="6" w:space="0" w:color="auto"/>
                    </w:tcBorders>
                  </w:tcPr>
                  <w:p w14:paraId="58A8761D" w14:textId="2A72CB17" w:rsidR="00DD6801" w:rsidRDefault="00D7495A">
                    <w:pPr>
                      <w:jc w:val="right"/>
                    </w:pPr>
                    <w:r>
                      <w:t>249,923,998.28</w:t>
                    </w:r>
                  </w:p>
                </w:tc>
              </w:tr>
              <w:tr w:rsidR="00DD6801" w14:paraId="33219F26" w14:textId="77777777" w:rsidTr="00CA10B1">
                <w:sdt>
                  <w:sdtPr>
                    <w:tag w:val="_PLD_9bf3fa2bf87240889853d8e32c117a77"/>
                    <w:id w:val="-18937242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273ECB3" w14:textId="77777777" w:rsidR="00DD6801" w:rsidRDefault="004B0092">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344C3923"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6B38D0B3" w14:textId="5200C3D5" w:rsidR="00DD6801" w:rsidRDefault="00262482">
                    <w:pPr>
                      <w:jc w:val="right"/>
                    </w:pPr>
                    <w:r>
                      <w:t>1,466,675,803.37</w:t>
                    </w:r>
                  </w:p>
                </w:tc>
                <w:tc>
                  <w:tcPr>
                    <w:tcW w:w="1333" w:type="pct"/>
                    <w:tcBorders>
                      <w:top w:val="outset" w:sz="6" w:space="0" w:color="auto"/>
                      <w:left w:val="outset" w:sz="6" w:space="0" w:color="auto"/>
                      <w:bottom w:val="outset" w:sz="6" w:space="0" w:color="auto"/>
                      <w:right w:val="outset" w:sz="6" w:space="0" w:color="auto"/>
                    </w:tcBorders>
                  </w:tcPr>
                  <w:p w14:paraId="7DAB63D3" w14:textId="08255663" w:rsidR="00DD6801" w:rsidRDefault="00D7495A">
                    <w:pPr>
                      <w:jc w:val="right"/>
                    </w:pPr>
                    <w:r>
                      <w:t>1,441,431,023.10</w:t>
                    </w:r>
                  </w:p>
                </w:tc>
              </w:tr>
              <w:tr w:rsidR="00DD6801" w14:paraId="6B83C484" w14:textId="77777777" w:rsidTr="00CA10B1">
                <w:sdt>
                  <w:sdtPr>
                    <w:tag w:val="_PLD_a8e701b7d2f8447c8bb34870babce384"/>
                    <w:id w:val="8728116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BE33445" w14:textId="77777777" w:rsidR="00DD6801" w:rsidRDefault="004B0092">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46590F23"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61A683E9" w14:textId="3A238694" w:rsidR="00DD6801" w:rsidRDefault="00262482">
                    <w:pPr>
                      <w:jc w:val="right"/>
                    </w:pPr>
                    <w:r>
                      <w:t>3,679,485,960.94</w:t>
                    </w:r>
                  </w:p>
                </w:tc>
                <w:tc>
                  <w:tcPr>
                    <w:tcW w:w="1333" w:type="pct"/>
                    <w:tcBorders>
                      <w:top w:val="outset" w:sz="6" w:space="0" w:color="auto"/>
                      <w:left w:val="outset" w:sz="6" w:space="0" w:color="auto"/>
                      <w:bottom w:val="outset" w:sz="6" w:space="0" w:color="auto"/>
                      <w:right w:val="outset" w:sz="6" w:space="0" w:color="auto"/>
                    </w:tcBorders>
                  </w:tcPr>
                  <w:p w14:paraId="4C1F6573" w14:textId="039F97F1" w:rsidR="00DD6801" w:rsidRDefault="00D7495A">
                    <w:pPr>
                      <w:jc w:val="right"/>
                    </w:pPr>
                    <w:r>
                      <w:t>3,654,241,180.67</w:t>
                    </w:r>
                  </w:p>
                </w:tc>
              </w:tr>
              <w:tr w:rsidR="00DD6801" w14:paraId="65042C4D" w14:textId="77777777" w:rsidTr="00CA10B1">
                <w:sdt>
                  <w:sdtPr>
                    <w:tag w:val="_PLD_448d7a5f1f6c488cb5525aa8d0d88441"/>
                    <w:id w:val="-4718266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916F0B1" w14:textId="77777777" w:rsidR="00DD6801" w:rsidRDefault="004B0092">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401C9024" w14:textId="77777777" w:rsidR="00DD6801" w:rsidRDefault="00DD6801"/>
                </w:tc>
                <w:tc>
                  <w:tcPr>
                    <w:tcW w:w="1411" w:type="pct"/>
                    <w:tcBorders>
                      <w:top w:val="outset" w:sz="6" w:space="0" w:color="auto"/>
                      <w:left w:val="outset" w:sz="6" w:space="0" w:color="auto"/>
                      <w:bottom w:val="outset" w:sz="6" w:space="0" w:color="auto"/>
                      <w:right w:val="outset" w:sz="6" w:space="0" w:color="auto"/>
                    </w:tcBorders>
                  </w:tcPr>
                  <w:p w14:paraId="22D286C1" w14:textId="6A69641E" w:rsidR="00DD6801" w:rsidRDefault="00262482">
                    <w:pPr>
                      <w:jc w:val="right"/>
                    </w:pPr>
                    <w:r>
                      <w:t>7,039,592,677.40</w:t>
                    </w:r>
                  </w:p>
                </w:tc>
                <w:tc>
                  <w:tcPr>
                    <w:tcW w:w="1333" w:type="pct"/>
                    <w:tcBorders>
                      <w:top w:val="outset" w:sz="6" w:space="0" w:color="auto"/>
                      <w:left w:val="outset" w:sz="6" w:space="0" w:color="auto"/>
                      <w:bottom w:val="outset" w:sz="6" w:space="0" w:color="auto"/>
                      <w:right w:val="outset" w:sz="6" w:space="0" w:color="auto"/>
                    </w:tcBorders>
                  </w:tcPr>
                  <w:p w14:paraId="01884D25" w14:textId="679248EE" w:rsidR="00DD6801" w:rsidRDefault="00D7495A">
                    <w:pPr>
                      <w:jc w:val="right"/>
                    </w:pPr>
                    <w:r>
                      <w:t>6,719,791,266.25</w:t>
                    </w:r>
                  </w:p>
                </w:tc>
              </w:tr>
            </w:tbl>
            <w:bookmarkEnd w:id="79"/>
            <w:p w14:paraId="6C247816" w14:textId="20B97708" w:rsidR="00DD6801" w:rsidRDefault="004B0092">
              <w:pPr>
                <w:ind w:rightChars="-73" w:right="-153"/>
              </w:pPr>
              <w:r>
                <w:t>公司负责人</w:t>
              </w:r>
              <w:r>
                <w:rPr>
                  <w:rFonts w:hint="eastAsia"/>
                </w:rPr>
                <w:t>：</w:t>
              </w:r>
              <w:sdt>
                <w:sdtPr>
                  <w:rPr>
                    <w:rFonts w:hint="eastAsia"/>
                  </w:rPr>
                  <w:alias w:val="公司负责人"/>
                  <w:tag w:val="_GBC_f43f422c96ec4e009c3976ce8e58b778"/>
                  <w:id w:val="1099834565"/>
                  <w:lock w:val="sdtLocked"/>
                  <w:placeholder>
                    <w:docPart w:val="GBC22222222222222222222222222222"/>
                  </w:placeholder>
                  <w:dataBinding w:prefixMappings="xmlns:clcid-mr='clcid-mr'" w:xpath="/*/clcid-mr:GongSiFuZeRenXingMing[not(@periodRef)]" w:storeItemID="{89EBAB94-44A0-46A2-B712-30D997D04A6D}"/>
                  <w:text/>
                </w:sdtPr>
                <w:sdtContent>
                  <w:r w:rsidR="00395AEB">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95AEB">
                    <w:rPr>
                      <w:rFonts w:hint="eastAsia"/>
                    </w:rPr>
                    <w:t>宋荣超</w:t>
                  </w:r>
                </w:sdtContent>
              </w:sdt>
              <w:r>
                <w:rPr>
                  <w:rFonts w:hint="eastAsia"/>
                </w:rPr>
                <w:t xml:space="preserve"> </w:t>
              </w:r>
              <w:r>
                <w:t>会计机构负责人</w:t>
              </w:r>
              <w:r>
                <w:rPr>
                  <w:rFonts w:hint="eastAsia"/>
                </w:rPr>
                <w:t>：</w:t>
              </w:r>
              <w:sdt>
                <w:sdtPr>
                  <w:rPr>
                    <w:rFonts w:hint="eastAsia"/>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r w:rsidR="00395AEB">
                    <w:rPr>
                      <w:rFonts w:hint="eastAsia"/>
                    </w:rPr>
                    <w:t>张小嫘</w:t>
                  </w:r>
                </w:sdtContent>
              </w:sdt>
            </w:p>
          </w:sdtContent>
        </w:sdt>
        <w:p w14:paraId="4E1FE1CC" w14:textId="77777777" w:rsidR="00DD6801" w:rsidRDefault="00000000">
          <w:pPr>
            <w:snapToGrid w:val="0"/>
          </w:pPr>
        </w:p>
      </w:sdtContent>
    </w:sdt>
    <w:bookmarkEnd w:id="77" w:displacedByCustomXml="prev"/>
    <w:p w14:paraId="3826280D" w14:textId="77777777" w:rsidR="00DD6801" w:rsidRDefault="00DD6801">
      <w:pPr>
        <w:ind w:rightChars="-73" w:right="-153"/>
        <w:rPr>
          <w:b/>
          <w:bCs w:val="0"/>
          <w:color w:val="008000"/>
          <w:u w:val="single"/>
        </w:rPr>
      </w:pPr>
    </w:p>
    <w:bookmarkStart w:id="80" w:name="_Hlk10210822" w:displacedByCustomXml="next"/>
    <w:sdt>
      <w:sdtPr>
        <w:rPr>
          <w:rFonts w:hint="eastAsia"/>
          <w:b/>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14:paraId="2ADB4581" w14:textId="77777777" w:rsidR="00DD6801" w:rsidRDefault="00DD6801">
          <w:pPr>
            <w:jc w:val="center"/>
            <w:rPr>
              <w:b/>
            </w:rPr>
          </w:pPr>
        </w:p>
        <w:sdt>
          <w:sdtPr>
            <w:rPr>
              <w:rFonts w:ascii="宋体" w:hAnsi="宋体" w:cs="宋体" w:hint="eastAsia"/>
              <w:b w:val="0"/>
              <w:bCs/>
              <w:kern w:val="0"/>
              <w:szCs w:val="24"/>
            </w:rPr>
            <w:tag w:val="_GBC_cc363e9840a448cbaf363887668cbe2a"/>
            <w:id w:val="521594129"/>
            <w:lock w:val="sdtLocked"/>
            <w:placeholder>
              <w:docPart w:val="GBC22222222222222222222222222222"/>
            </w:placeholder>
          </w:sdtPr>
          <w:sdtEndPr>
            <w:rPr>
              <w:szCs w:val="21"/>
            </w:rPr>
          </w:sdtEndPr>
          <w:sdtContent>
            <w:p w14:paraId="390623FB" w14:textId="77777777" w:rsidR="00DD6801" w:rsidRDefault="004B0092">
              <w:pPr>
                <w:pStyle w:val="3"/>
                <w:jc w:val="center"/>
                <w:rPr>
                  <w:rFonts w:ascii="宋体" w:hAnsi="宋体"/>
                </w:rPr>
              </w:pPr>
              <w:r>
                <w:rPr>
                  <w:rFonts w:ascii="宋体" w:hAnsi="宋体" w:hint="eastAsia"/>
                </w:rPr>
                <w:t>合并</w:t>
              </w:r>
              <w:r>
                <w:rPr>
                  <w:rFonts w:ascii="宋体" w:hAnsi="宋体"/>
                </w:rPr>
                <w:t>利润表</w:t>
              </w:r>
            </w:p>
            <w:p w14:paraId="3B9F1DEA" w14:textId="77777777" w:rsidR="00DD6801" w:rsidRDefault="004B0092">
              <w:pPr>
                <w:jc w:val="center"/>
                <w:rPr>
                  <w:b/>
                  <w:bCs w:val="0"/>
                </w:rPr>
              </w:pPr>
              <w:r>
                <w:t>2023年</w:t>
              </w:r>
              <w:r>
                <w:rPr>
                  <w:rFonts w:hint="eastAsia"/>
                </w:rPr>
                <w:t>1—6</w:t>
              </w:r>
              <w:r>
                <w:t>月</w:t>
              </w:r>
            </w:p>
            <w:p w14:paraId="624B69A8" w14:textId="77777777" w:rsidR="00DD6801" w:rsidRDefault="004B0092">
              <w:pPr>
                <w:jc w:val="right"/>
              </w:pPr>
              <w:r>
                <w:t>单位：</w:t>
              </w:r>
              <w:sdt>
                <w:sdt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32" w:type="pct"/>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8"/>
                <w:gridCol w:w="851"/>
                <w:gridCol w:w="2104"/>
                <w:gridCol w:w="2017"/>
              </w:tblGrid>
              <w:tr w:rsidR="00DD6801" w14:paraId="29E67DEC" w14:textId="77777777" w:rsidTr="00D743A7">
                <w:trPr>
                  <w:cantSplit/>
                </w:trPr>
                <w:bookmarkStart w:id="81" w:name="_Hlk137050130" w:displacedByCustomXml="next"/>
                <w:sdt>
                  <w:sdtPr>
                    <w:tag w:val="_PLD_ea01e0b0c9224fe59426c375515c2359"/>
                    <w:id w:val="-1755203313"/>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02212F19" w14:textId="77777777" w:rsidR="00DD6801" w:rsidRDefault="004B0092">
                        <w:pPr>
                          <w:ind w:leftChars="-19" w:hangingChars="19" w:hanging="40"/>
                          <w:jc w:val="center"/>
                          <w:rPr>
                            <w:b/>
                          </w:rPr>
                        </w:pPr>
                        <w:r>
                          <w:rPr>
                            <w:b/>
                          </w:rPr>
                          <w:t>项目</w:t>
                        </w:r>
                      </w:p>
                    </w:tc>
                  </w:sdtContent>
                </w:sdt>
                <w:sdt>
                  <w:sdtPr>
                    <w:tag w:val="_PLD_e4f45f42e79e4a4aba892e3a7a7b123d"/>
                    <w:id w:val="-934048285"/>
                    <w:lock w:val="sdtLocked"/>
                  </w:sdtPr>
                  <w:sdtContent>
                    <w:tc>
                      <w:tcPr>
                        <w:tcW w:w="441" w:type="pct"/>
                        <w:tcBorders>
                          <w:top w:val="outset" w:sz="4" w:space="0" w:color="auto"/>
                          <w:left w:val="outset" w:sz="4" w:space="0" w:color="auto"/>
                          <w:bottom w:val="outset" w:sz="4" w:space="0" w:color="auto"/>
                          <w:right w:val="outset" w:sz="4" w:space="0" w:color="auto"/>
                        </w:tcBorders>
                        <w:vAlign w:val="center"/>
                      </w:tcPr>
                      <w:p w14:paraId="4E18761F" w14:textId="77777777" w:rsidR="00DD6801" w:rsidRDefault="004B0092">
                        <w:pPr>
                          <w:jc w:val="center"/>
                          <w:rPr>
                            <w:b/>
                          </w:rPr>
                        </w:pPr>
                        <w:r>
                          <w:rPr>
                            <w:rFonts w:hint="eastAsia"/>
                            <w:b/>
                          </w:rPr>
                          <w:t>附注</w:t>
                        </w:r>
                      </w:p>
                    </w:tc>
                  </w:sdtContent>
                </w:sdt>
                <w:sdt>
                  <w:sdtPr>
                    <w:tag w:val="_PLD_41682cdf00e5450394986df99de953d1"/>
                    <w:id w:val="-1663309434"/>
                    <w:lock w:val="sdtLocked"/>
                  </w:sdtPr>
                  <w:sdtContent>
                    <w:tc>
                      <w:tcPr>
                        <w:tcW w:w="1090" w:type="pct"/>
                        <w:tcBorders>
                          <w:top w:val="outset" w:sz="4" w:space="0" w:color="auto"/>
                          <w:left w:val="outset" w:sz="4" w:space="0" w:color="auto"/>
                          <w:bottom w:val="outset" w:sz="4" w:space="0" w:color="auto"/>
                          <w:right w:val="outset" w:sz="4" w:space="0" w:color="auto"/>
                        </w:tcBorders>
                        <w:vAlign w:val="center"/>
                      </w:tcPr>
                      <w:p w14:paraId="1B786B44" w14:textId="77777777" w:rsidR="00DD6801" w:rsidRDefault="004B0092">
                        <w:pPr>
                          <w:jc w:val="center"/>
                          <w:rPr>
                            <w:b/>
                          </w:rPr>
                        </w:pPr>
                        <w:r>
                          <w:rPr>
                            <w:rFonts w:hint="eastAsia"/>
                            <w:b/>
                          </w:rPr>
                          <w:t>2023年半年度</w:t>
                        </w:r>
                      </w:p>
                    </w:tc>
                  </w:sdtContent>
                </w:sdt>
                <w:sdt>
                  <w:sdtPr>
                    <w:tag w:val="_PLD_f020215569a54a6db2bd3d5298280e01"/>
                    <w:id w:val="874584955"/>
                    <w:lock w:val="sdtLocked"/>
                  </w:sdtPr>
                  <w:sdtContent>
                    <w:tc>
                      <w:tcPr>
                        <w:tcW w:w="1045" w:type="pct"/>
                        <w:tcBorders>
                          <w:top w:val="outset" w:sz="4" w:space="0" w:color="auto"/>
                          <w:left w:val="outset" w:sz="4" w:space="0" w:color="auto"/>
                          <w:bottom w:val="outset" w:sz="4" w:space="0" w:color="auto"/>
                          <w:right w:val="outset" w:sz="4" w:space="0" w:color="auto"/>
                        </w:tcBorders>
                        <w:vAlign w:val="center"/>
                      </w:tcPr>
                      <w:p w14:paraId="75B7DEAD" w14:textId="77777777" w:rsidR="00DD6801" w:rsidRDefault="004B0092">
                        <w:pPr>
                          <w:jc w:val="center"/>
                          <w:rPr>
                            <w:b/>
                          </w:rPr>
                        </w:pPr>
                        <w:r>
                          <w:rPr>
                            <w:rFonts w:hint="eastAsia"/>
                            <w:b/>
                          </w:rPr>
                          <w:t>2022年半年度</w:t>
                        </w:r>
                      </w:p>
                    </w:tc>
                  </w:sdtContent>
                </w:sdt>
              </w:tr>
              <w:tr w:rsidR="00CC528B" w14:paraId="01A3A7AB" w14:textId="77777777" w:rsidTr="00A541CF">
                <w:sdt>
                  <w:sdtPr>
                    <w:tag w:val="_PLD_2d877c352d5440b8bf7dcd1940d9f85b"/>
                    <w:id w:val="-1680340480"/>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0A798FF1" w14:textId="77777777" w:rsidR="00CC528B" w:rsidRDefault="00CC528B" w:rsidP="00CC528B">
                        <w:pPr>
                          <w:rPr>
                            <w:color w:val="000000"/>
                          </w:rPr>
                        </w:pPr>
                        <w:r>
                          <w:rPr>
                            <w:rFonts w:hint="eastAsia"/>
                          </w:rPr>
                          <w:t>一、营业总收入</w:t>
                        </w:r>
                      </w:p>
                    </w:tc>
                  </w:sdtContent>
                </w:sdt>
                <w:tc>
                  <w:tcPr>
                    <w:tcW w:w="441" w:type="pct"/>
                    <w:tcBorders>
                      <w:top w:val="outset" w:sz="4" w:space="0" w:color="auto"/>
                      <w:left w:val="outset" w:sz="4" w:space="0" w:color="auto"/>
                      <w:bottom w:val="outset" w:sz="4" w:space="0" w:color="auto"/>
                      <w:right w:val="outset" w:sz="4" w:space="0" w:color="auto"/>
                    </w:tcBorders>
                  </w:tcPr>
                  <w:p w14:paraId="7493D5C8"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667D5390" w14:textId="737CAAF1" w:rsidR="00CC528B" w:rsidRDefault="00CC528B" w:rsidP="00CC528B">
                    <w:pPr>
                      <w:jc w:val="right"/>
                    </w:pPr>
                    <w:r>
                      <w:t>821,983,863.33</w:t>
                    </w:r>
                  </w:p>
                </w:tc>
                <w:tc>
                  <w:tcPr>
                    <w:tcW w:w="1045" w:type="pct"/>
                    <w:tcBorders>
                      <w:top w:val="outset" w:sz="4" w:space="0" w:color="auto"/>
                      <w:left w:val="outset" w:sz="4" w:space="0" w:color="auto"/>
                      <w:bottom w:val="outset" w:sz="4" w:space="0" w:color="auto"/>
                      <w:right w:val="outset" w:sz="4" w:space="0" w:color="auto"/>
                    </w:tcBorders>
                    <w:vAlign w:val="center"/>
                  </w:tcPr>
                  <w:p w14:paraId="70FBA988" w14:textId="1E19CAA0" w:rsidR="00CC528B" w:rsidRDefault="00CC528B" w:rsidP="00CC528B">
                    <w:pPr>
                      <w:jc w:val="right"/>
                    </w:pPr>
                    <w:r>
                      <w:t>610,516,230.00</w:t>
                    </w:r>
                  </w:p>
                </w:tc>
              </w:tr>
              <w:tr w:rsidR="00CC528B" w14:paraId="5880D4F7" w14:textId="77777777" w:rsidTr="00A541CF">
                <w:sdt>
                  <w:sdtPr>
                    <w:tag w:val="_PLD_7f7b1fb368014debb0a48d797b8c9159"/>
                    <w:id w:val="-1196144355"/>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7E63F5E7" w14:textId="77777777" w:rsidR="00CC528B" w:rsidRDefault="00CC528B" w:rsidP="00CC528B">
                        <w:pPr>
                          <w:rPr>
                            <w:color w:val="000000"/>
                          </w:rPr>
                        </w:pPr>
                        <w:r>
                          <w:rPr>
                            <w:rFonts w:hint="eastAsia"/>
                          </w:rPr>
                          <w:t>其中：营业收入</w:t>
                        </w:r>
                      </w:p>
                    </w:tc>
                  </w:sdtContent>
                </w:sdt>
                <w:tc>
                  <w:tcPr>
                    <w:tcW w:w="441" w:type="pct"/>
                    <w:tcBorders>
                      <w:top w:val="outset" w:sz="4" w:space="0" w:color="auto"/>
                      <w:left w:val="outset" w:sz="4" w:space="0" w:color="auto"/>
                      <w:bottom w:val="outset" w:sz="4" w:space="0" w:color="auto"/>
                      <w:right w:val="outset" w:sz="4" w:space="0" w:color="auto"/>
                    </w:tcBorders>
                  </w:tcPr>
                  <w:p w14:paraId="5BDD9441"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5E8D7839" w14:textId="4E62F285" w:rsidR="00CC528B" w:rsidRDefault="00CC528B" w:rsidP="00CC528B">
                    <w:pPr>
                      <w:jc w:val="right"/>
                    </w:pPr>
                    <w:r>
                      <w:t>821,983,863.33</w:t>
                    </w:r>
                  </w:p>
                </w:tc>
                <w:tc>
                  <w:tcPr>
                    <w:tcW w:w="1045" w:type="pct"/>
                    <w:tcBorders>
                      <w:top w:val="outset" w:sz="4" w:space="0" w:color="auto"/>
                      <w:left w:val="outset" w:sz="4" w:space="0" w:color="auto"/>
                      <w:bottom w:val="outset" w:sz="4" w:space="0" w:color="auto"/>
                      <w:right w:val="outset" w:sz="4" w:space="0" w:color="auto"/>
                    </w:tcBorders>
                    <w:vAlign w:val="center"/>
                  </w:tcPr>
                  <w:p w14:paraId="744A1126" w14:textId="5E7F0C61" w:rsidR="00CC528B" w:rsidRDefault="00CC528B" w:rsidP="00CC528B">
                    <w:pPr>
                      <w:jc w:val="right"/>
                    </w:pPr>
                    <w:r>
                      <w:t>610,516,230.00</w:t>
                    </w:r>
                  </w:p>
                </w:tc>
              </w:tr>
              <w:tr w:rsidR="00CC528B" w14:paraId="26E5B3C4" w14:textId="77777777" w:rsidTr="00A541CF">
                <w:sdt>
                  <w:sdtPr>
                    <w:tag w:val="_PLD_4bb4a9195510467caafeb8cff0762036"/>
                    <w:id w:val="1375965733"/>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6176F2CD" w14:textId="77777777" w:rsidR="00CC528B" w:rsidRDefault="00CC528B" w:rsidP="00CC528B">
                        <w:pPr>
                          <w:ind w:firstLineChars="300" w:firstLine="630"/>
                          <w:rPr>
                            <w:color w:val="000000"/>
                          </w:rPr>
                        </w:pPr>
                        <w:r>
                          <w:rPr>
                            <w:rFonts w:hint="eastAsia"/>
                          </w:rPr>
                          <w:t>利息收入</w:t>
                        </w:r>
                      </w:p>
                    </w:tc>
                  </w:sdtContent>
                </w:sdt>
                <w:tc>
                  <w:tcPr>
                    <w:tcW w:w="441" w:type="pct"/>
                    <w:tcBorders>
                      <w:top w:val="outset" w:sz="4" w:space="0" w:color="auto"/>
                      <w:left w:val="outset" w:sz="4" w:space="0" w:color="auto"/>
                      <w:bottom w:val="outset" w:sz="4" w:space="0" w:color="auto"/>
                      <w:right w:val="outset" w:sz="4" w:space="0" w:color="auto"/>
                    </w:tcBorders>
                  </w:tcPr>
                  <w:p w14:paraId="2B4D91F8"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59E5955C"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vAlign w:val="center"/>
                  </w:tcPr>
                  <w:p w14:paraId="579FC216" w14:textId="77777777" w:rsidR="00CC528B" w:rsidRDefault="00CC528B" w:rsidP="00CC528B">
                    <w:pPr>
                      <w:jc w:val="right"/>
                    </w:pPr>
                  </w:p>
                </w:tc>
              </w:tr>
              <w:tr w:rsidR="00CC528B" w14:paraId="7358DE4E" w14:textId="77777777" w:rsidTr="00A541CF">
                <w:sdt>
                  <w:sdtPr>
                    <w:tag w:val="_PLD_30359468eba04ffa9f75eced8813c7f6"/>
                    <w:id w:val="714940133"/>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552E1DA6" w14:textId="77777777" w:rsidR="00CC528B" w:rsidRDefault="00CC528B" w:rsidP="00CC528B">
                        <w:pPr>
                          <w:ind w:firstLineChars="300" w:firstLine="630"/>
                        </w:pPr>
                        <w:r>
                          <w:rPr>
                            <w:rFonts w:hint="eastAsia"/>
                          </w:rPr>
                          <w:t>已赚保费</w:t>
                        </w:r>
                      </w:p>
                    </w:tc>
                  </w:sdtContent>
                </w:sdt>
                <w:tc>
                  <w:tcPr>
                    <w:tcW w:w="441" w:type="pct"/>
                    <w:tcBorders>
                      <w:top w:val="outset" w:sz="4" w:space="0" w:color="auto"/>
                      <w:left w:val="outset" w:sz="4" w:space="0" w:color="auto"/>
                      <w:bottom w:val="outset" w:sz="4" w:space="0" w:color="auto"/>
                      <w:right w:val="outset" w:sz="4" w:space="0" w:color="auto"/>
                    </w:tcBorders>
                  </w:tcPr>
                  <w:p w14:paraId="65345307"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236218B3"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vAlign w:val="center"/>
                  </w:tcPr>
                  <w:p w14:paraId="055A46C0" w14:textId="77777777" w:rsidR="00CC528B" w:rsidRDefault="00CC528B" w:rsidP="00CC528B">
                    <w:pPr>
                      <w:jc w:val="right"/>
                    </w:pPr>
                  </w:p>
                </w:tc>
              </w:tr>
              <w:tr w:rsidR="00CC528B" w14:paraId="2FAD93C7" w14:textId="77777777" w:rsidTr="00A541CF">
                <w:sdt>
                  <w:sdtPr>
                    <w:tag w:val="_PLD_b7b3fd7ce91b4e7e9b50735409fad4b2"/>
                    <w:id w:val="1105082062"/>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33555D22" w14:textId="77777777" w:rsidR="00CC528B" w:rsidRDefault="00CC528B" w:rsidP="00CC528B">
                        <w:pPr>
                          <w:ind w:firstLineChars="300" w:firstLine="630"/>
                        </w:pPr>
                        <w:r>
                          <w:rPr>
                            <w:rFonts w:hint="eastAsia"/>
                          </w:rPr>
                          <w:t>手续费及佣金收入</w:t>
                        </w:r>
                      </w:p>
                    </w:tc>
                  </w:sdtContent>
                </w:sdt>
                <w:tc>
                  <w:tcPr>
                    <w:tcW w:w="441" w:type="pct"/>
                    <w:tcBorders>
                      <w:top w:val="outset" w:sz="4" w:space="0" w:color="auto"/>
                      <w:left w:val="outset" w:sz="4" w:space="0" w:color="auto"/>
                      <w:bottom w:val="outset" w:sz="4" w:space="0" w:color="auto"/>
                      <w:right w:val="outset" w:sz="4" w:space="0" w:color="auto"/>
                    </w:tcBorders>
                  </w:tcPr>
                  <w:p w14:paraId="6CE2B27F"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4FE6A779"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vAlign w:val="center"/>
                  </w:tcPr>
                  <w:p w14:paraId="5EB3B82E" w14:textId="77777777" w:rsidR="00CC528B" w:rsidRDefault="00CC528B" w:rsidP="00CC528B">
                    <w:pPr>
                      <w:jc w:val="right"/>
                    </w:pPr>
                  </w:p>
                </w:tc>
              </w:tr>
              <w:tr w:rsidR="00CC528B" w14:paraId="25AE3601" w14:textId="77777777" w:rsidTr="00A541CF">
                <w:sdt>
                  <w:sdtPr>
                    <w:tag w:val="_PLD_f666055067944f82816d6d4acfa0eb4c"/>
                    <w:id w:val="222263998"/>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310B15AE" w14:textId="77777777" w:rsidR="00CC528B" w:rsidRDefault="00CC528B" w:rsidP="00CC528B">
                        <w:pPr>
                          <w:rPr>
                            <w:color w:val="000000"/>
                          </w:rPr>
                        </w:pPr>
                        <w:r>
                          <w:rPr>
                            <w:rFonts w:hint="eastAsia"/>
                          </w:rPr>
                          <w:t>二、营业总成本</w:t>
                        </w:r>
                      </w:p>
                    </w:tc>
                  </w:sdtContent>
                </w:sdt>
                <w:tc>
                  <w:tcPr>
                    <w:tcW w:w="441" w:type="pct"/>
                    <w:tcBorders>
                      <w:top w:val="outset" w:sz="4" w:space="0" w:color="auto"/>
                      <w:left w:val="outset" w:sz="4" w:space="0" w:color="auto"/>
                      <w:bottom w:val="outset" w:sz="4" w:space="0" w:color="auto"/>
                      <w:right w:val="outset" w:sz="4" w:space="0" w:color="auto"/>
                    </w:tcBorders>
                  </w:tcPr>
                  <w:p w14:paraId="114B8CA1"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1A5EBCDB" w14:textId="7C6F7E65" w:rsidR="00CC528B" w:rsidRDefault="00CC528B" w:rsidP="00CC528B">
                    <w:pPr>
                      <w:jc w:val="right"/>
                    </w:pPr>
                    <w:r>
                      <w:t>796,918,580.05</w:t>
                    </w:r>
                  </w:p>
                </w:tc>
                <w:tc>
                  <w:tcPr>
                    <w:tcW w:w="1045" w:type="pct"/>
                    <w:tcBorders>
                      <w:top w:val="outset" w:sz="4" w:space="0" w:color="auto"/>
                      <w:left w:val="outset" w:sz="4" w:space="0" w:color="auto"/>
                      <w:bottom w:val="outset" w:sz="4" w:space="0" w:color="auto"/>
                      <w:right w:val="outset" w:sz="4" w:space="0" w:color="auto"/>
                    </w:tcBorders>
                    <w:vAlign w:val="center"/>
                  </w:tcPr>
                  <w:p w14:paraId="3F7FD229" w14:textId="4B0ABE2E" w:rsidR="00CC528B" w:rsidRDefault="00CC528B" w:rsidP="00CC528B">
                    <w:pPr>
                      <w:jc w:val="right"/>
                    </w:pPr>
                    <w:r>
                      <w:t>600,209,372.86</w:t>
                    </w:r>
                  </w:p>
                </w:tc>
              </w:tr>
              <w:tr w:rsidR="00CC528B" w14:paraId="350A0471" w14:textId="77777777" w:rsidTr="00A541CF">
                <w:sdt>
                  <w:sdtPr>
                    <w:tag w:val="_PLD_21171334ba69445a843af4e467f2f7b1"/>
                    <w:id w:val="2013879912"/>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275A864D" w14:textId="77777777" w:rsidR="00CC528B" w:rsidRDefault="00CC528B" w:rsidP="00CC528B">
                        <w:pPr>
                          <w:rPr>
                            <w:color w:val="000000"/>
                          </w:rPr>
                        </w:pPr>
                        <w:r>
                          <w:rPr>
                            <w:rFonts w:hint="eastAsia"/>
                          </w:rPr>
                          <w:t>其中：营业成本</w:t>
                        </w:r>
                      </w:p>
                    </w:tc>
                  </w:sdtContent>
                </w:sdt>
                <w:tc>
                  <w:tcPr>
                    <w:tcW w:w="441" w:type="pct"/>
                    <w:tcBorders>
                      <w:top w:val="outset" w:sz="4" w:space="0" w:color="auto"/>
                      <w:left w:val="outset" w:sz="4" w:space="0" w:color="auto"/>
                      <w:bottom w:val="outset" w:sz="4" w:space="0" w:color="auto"/>
                      <w:right w:val="outset" w:sz="4" w:space="0" w:color="auto"/>
                    </w:tcBorders>
                  </w:tcPr>
                  <w:p w14:paraId="56DF0BD1"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45D53495" w14:textId="266551FA" w:rsidR="00CC528B" w:rsidRDefault="00CC528B" w:rsidP="00CC528B">
                    <w:pPr>
                      <w:jc w:val="right"/>
                    </w:pPr>
                    <w:r>
                      <w:t>672,762,366.55</w:t>
                    </w:r>
                  </w:p>
                </w:tc>
                <w:tc>
                  <w:tcPr>
                    <w:tcW w:w="1045" w:type="pct"/>
                    <w:tcBorders>
                      <w:top w:val="outset" w:sz="4" w:space="0" w:color="auto"/>
                      <w:left w:val="outset" w:sz="4" w:space="0" w:color="auto"/>
                      <w:bottom w:val="outset" w:sz="4" w:space="0" w:color="auto"/>
                      <w:right w:val="outset" w:sz="4" w:space="0" w:color="auto"/>
                    </w:tcBorders>
                    <w:vAlign w:val="center"/>
                  </w:tcPr>
                  <w:p w14:paraId="1F4F01F0" w14:textId="762EB57D" w:rsidR="00CC528B" w:rsidRDefault="00CC528B" w:rsidP="00CC528B">
                    <w:pPr>
                      <w:jc w:val="right"/>
                    </w:pPr>
                    <w:r>
                      <w:t>471,820,382.78</w:t>
                    </w:r>
                  </w:p>
                </w:tc>
              </w:tr>
              <w:tr w:rsidR="00CC528B" w14:paraId="0BA4A86A" w14:textId="77777777" w:rsidTr="00A541CF">
                <w:sdt>
                  <w:sdtPr>
                    <w:tag w:val="_PLD_63933a3d083f4e46896b598fd5ce81e0"/>
                    <w:id w:val="2105767076"/>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5C593BFD" w14:textId="77777777" w:rsidR="00CC528B" w:rsidRDefault="00CC528B" w:rsidP="00CC528B">
                        <w:pPr>
                          <w:ind w:firstLineChars="300" w:firstLine="630"/>
                        </w:pPr>
                        <w:r>
                          <w:rPr>
                            <w:rFonts w:hint="eastAsia"/>
                          </w:rPr>
                          <w:t>利息支出</w:t>
                        </w:r>
                      </w:p>
                    </w:tc>
                  </w:sdtContent>
                </w:sdt>
                <w:tc>
                  <w:tcPr>
                    <w:tcW w:w="441" w:type="pct"/>
                    <w:tcBorders>
                      <w:top w:val="outset" w:sz="4" w:space="0" w:color="auto"/>
                      <w:left w:val="outset" w:sz="4" w:space="0" w:color="auto"/>
                      <w:bottom w:val="outset" w:sz="4" w:space="0" w:color="auto"/>
                      <w:right w:val="outset" w:sz="4" w:space="0" w:color="auto"/>
                    </w:tcBorders>
                  </w:tcPr>
                  <w:p w14:paraId="665F4A0D"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70A8B933"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vAlign w:val="center"/>
                  </w:tcPr>
                  <w:p w14:paraId="13D5C9A0" w14:textId="77777777" w:rsidR="00CC528B" w:rsidRDefault="00CC528B" w:rsidP="00CC528B">
                    <w:pPr>
                      <w:jc w:val="right"/>
                    </w:pPr>
                  </w:p>
                </w:tc>
              </w:tr>
              <w:tr w:rsidR="00CC528B" w14:paraId="2056DA4D" w14:textId="77777777" w:rsidTr="00A541CF">
                <w:sdt>
                  <w:sdtPr>
                    <w:tag w:val="_PLD_934fe982f64044ad97c0d08ecb41b364"/>
                    <w:id w:val="-891041083"/>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46DDA135" w14:textId="77777777" w:rsidR="00CC528B" w:rsidRDefault="00CC528B" w:rsidP="00CC528B">
                        <w:pPr>
                          <w:ind w:firstLineChars="300" w:firstLine="630"/>
                        </w:pPr>
                        <w:r>
                          <w:rPr>
                            <w:rFonts w:hint="eastAsia"/>
                          </w:rPr>
                          <w:t>手续费及佣金支出</w:t>
                        </w:r>
                      </w:p>
                    </w:tc>
                  </w:sdtContent>
                </w:sdt>
                <w:tc>
                  <w:tcPr>
                    <w:tcW w:w="441" w:type="pct"/>
                    <w:tcBorders>
                      <w:top w:val="outset" w:sz="4" w:space="0" w:color="auto"/>
                      <w:left w:val="outset" w:sz="4" w:space="0" w:color="auto"/>
                      <w:bottom w:val="outset" w:sz="4" w:space="0" w:color="auto"/>
                      <w:right w:val="outset" w:sz="4" w:space="0" w:color="auto"/>
                    </w:tcBorders>
                  </w:tcPr>
                  <w:p w14:paraId="3F7E38A8"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68506D08"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vAlign w:val="center"/>
                  </w:tcPr>
                  <w:p w14:paraId="7073AA3D" w14:textId="77777777" w:rsidR="00CC528B" w:rsidRDefault="00CC528B" w:rsidP="00CC528B">
                    <w:pPr>
                      <w:jc w:val="right"/>
                    </w:pPr>
                  </w:p>
                </w:tc>
              </w:tr>
              <w:tr w:rsidR="00CC528B" w14:paraId="54231FE7" w14:textId="77777777" w:rsidTr="00A541CF">
                <w:sdt>
                  <w:sdtPr>
                    <w:tag w:val="_PLD_eaafee5ba2dd4351ac6567c52b90028d"/>
                    <w:id w:val="-1890563717"/>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3F01846E" w14:textId="77777777" w:rsidR="00CC528B" w:rsidRDefault="00CC528B" w:rsidP="00CC528B">
                        <w:pPr>
                          <w:ind w:firstLineChars="300" w:firstLine="630"/>
                        </w:pPr>
                        <w:r>
                          <w:rPr>
                            <w:rFonts w:hint="eastAsia"/>
                          </w:rPr>
                          <w:t>退保金</w:t>
                        </w:r>
                      </w:p>
                    </w:tc>
                  </w:sdtContent>
                </w:sdt>
                <w:tc>
                  <w:tcPr>
                    <w:tcW w:w="441" w:type="pct"/>
                    <w:tcBorders>
                      <w:top w:val="outset" w:sz="4" w:space="0" w:color="auto"/>
                      <w:left w:val="outset" w:sz="4" w:space="0" w:color="auto"/>
                      <w:bottom w:val="outset" w:sz="4" w:space="0" w:color="auto"/>
                      <w:right w:val="outset" w:sz="4" w:space="0" w:color="auto"/>
                    </w:tcBorders>
                  </w:tcPr>
                  <w:p w14:paraId="38423C3D"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600DC68D"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vAlign w:val="center"/>
                  </w:tcPr>
                  <w:p w14:paraId="0B86F9A0" w14:textId="77777777" w:rsidR="00CC528B" w:rsidRDefault="00CC528B" w:rsidP="00CC528B">
                    <w:pPr>
                      <w:jc w:val="right"/>
                    </w:pPr>
                  </w:p>
                </w:tc>
              </w:tr>
              <w:tr w:rsidR="00CC528B" w14:paraId="7F96ACF1" w14:textId="77777777" w:rsidTr="00A541CF">
                <w:sdt>
                  <w:sdtPr>
                    <w:tag w:val="_PLD_d2b12062f8d44ca990403c69bec23c10"/>
                    <w:id w:val="-1574108597"/>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628BC445" w14:textId="77777777" w:rsidR="00CC528B" w:rsidRDefault="00CC528B" w:rsidP="00CC528B">
                        <w:pPr>
                          <w:ind w:firstLineChars="300" w:firstLine="630"/>
                        </w:pPr>
                        <w:r>
                          <w:rPr>
                            <w:rFonts w:hint="eastAsia"/>
                          </w:rPr>
                          <w:t>赔付支出净额</w:t>
                        </w:r>
                      </w:p>
                    </w:tc>
                  </w:sdtContent>
                </w:sdt>
                <w:tc>
                  <w:tcPr>
                    <w:tcW w:w="441" w:type="pct"/>
                    <w:tcBorders>
                      <w:top w:val="outset" w:sz="4" w:space="0" w:color="auto"/>
                      <w:left w:val="outset" w:sz="4" w:space="0" w:color="auto"/>
                      <w:bottom w:val="outset" w:sz="4" w:space="0" w:color="auto"/>
                      <w:right w:val="outset" w:sz="4" w:space="0" w:color="auto"/>
                    </w:tcBorders>
                  </w:tcPr>
                  <w:p w14:paraId="26F585BA"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3417F14F"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vAlign w:val="center"/>
                  </w:tcPr>
                  <w:p w14:paraId="15913B25" w14:textId="77777777" w:rsidR="00CC528B" w:rsidRDefault="00CC528B" w:rsidP="00CC528B">
                    <w:pPr>
                      <w:jc w:val="right"/>
                    </w:pPr>
                  </w:p>
                </w:tc>
              </w:tr>
              <w:tr w:rsidR="00CC528B" w14:paraId="5A688172" w14:textId="77777777" w:rsidTr="00A541CF">
                <w:sdt>
                  <w:sdtPr>
                    <w:tag w:val="_PLD_875c876824d140a6b5076aa4e7f82db5"/>
                    <w:id w:val="875356131"/>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527583B9" w14:textId="77777777" w:rsidR="00CC528B" w:rsidRDefault="00CC528B" w:rsidP="00CC528B">
                        <w:pPr>
                          <w:ind w:firstLineChars="300" w:firstLine="630"/>
                        </w:pPr>
                        <w:r>
                          <w:rPr>
                            <w:rFonts w:hint="eastAsia"/>
                          </w:rPr>
                          <w:t>提取保险责任准备金净额</w:t>
                        </w:r>
                      </w:p>
                    </w:tc>
                  </w:sdtContent>
                </w:sdt>
                <w:tc>
                  <w:tcPr>
                    <w:tcW w:w="441" w:type="pct"/>
                    <w:tcBorders>
                      <w:top w:val="outset" w:sz="4" w:space="0" w:color="auto"/>
                      <w:left w:val="outset" w:sz="4" w:space="0" w:color="auto"/>
                      <w:bottom w:val="outset" w:sz="4" w:space="0" w:color="auto"/>
                      <w:right w:val="outset" w:sz="4" w:space="0" w:color="auto"/>
                    </w:tcBorders>
                  </w:tcPr>
                  <w:p w14:paraId="014B38E3"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3DD2066D"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vAlign w:val="center"/>
                  </w:tcPr>
                  <w:p w14:paraId="3D4D52A6" w14:textId="77777777" w:rsidR="00CC528B" w:rsidRDefault="00CC528B" w:rsidP="00CC528B">
                    <w:pPr>
                      <w:jc w:val="right"/>
                    </w:pPr>
                  </w:p>
                </w:tc>
              </w:tr>
              <w:tr w:rsidR="00CC528B" w14:paraId="47347884" w14:textId="77777777" w:rsidTr="00A541CF">
                <w:sdt>
                  <w:sdtPr>
                    <w:tag w:val="_PLD_9d4d1ca3123b4cdc816e88724acaf725"/>
                    <w:id w:val="-527185026"/>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763AD5C4" w14:textId="77777777" w:rsidR="00CC528B" w:rsidRDefault="00CC528B" w:rsidP="00CC528B">
                        <w:pPr>
                          <w:ind w:firstLineChars="300" w:firstLine="630"/>
                        </w:pPr>
                        <w:r>
                          <w:rPr>
                            <w:rFonts w:hint="eastAsia"/>
                          </w:rPr>
                          <w:t>保单红利支出</w:t>
                        </w:r>
                      </w:p>
                    </w:tc>
                  </w:sdtContent>
                </w:sdt>
                <w:tc>
                  <w:tcPr>
                    <w:tcW w:w="441" w:type="pct"/>
                    <w:tcBorders>
                      <w:top w:val="outset" w:sz="4" w:space="0" w:color="auto"/>
                      <w:left w:val="outset" w:sz="4" w:space="0" w:color="auto"/>
                      <w:bottom w:val="outset" w:sz="4" w:space="0" w:color="auto"/>
                      <w:right w:val="outset" w:sz="4" w:space="0" w:color="auto"/>
                    </w:tcBorders>
                  </w:tcPr>
                  <w:p w14:paraId="4A27BADC"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71387118"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vAlign w:val="center"/>
                  </w:tcPr>
                  <w:p w14:paraId="1D57AA7E" w14:textId="77777777" w:rsidR="00CC528B" w:rsidRDefault="00CC528B" w:rsidP="00CC528B">
                    <w:pPr>
                      <w:jc w:val="right"/>
                    </w:pPr>
                  </w:p>
                </w:tc>
              </w:tr>
              <w:tr w:rsidR="00CC528B" w14:paraId="57BFC5B7" w14:textId="77777777" w:rsidTr="00A541CF">
                <w:sdt>
                  <w:sdtPr>
                    <w:tag w:val="_PLD_c70ac86a67b244f1a170db9b0705b55a"/>
                    <w:id w:val="70627085"/>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43004A80" w14:textId="77777777" w:rsidR="00CC528B" w:rsidRDefault="00CC528B" w:rsidP="00CC528B">
                        <w:pPr>
                          <w:ind w:firstLineChars="300" w:firstLine="630"/>
                        </w:pPr>
                        <w:r>
                          <w:rPr>
                            <w:rFonts w:hint="eastAsia"/>
                          </w:rPr>
                          <w:t>分保费用</w:t>
                        </w:r>
                      </w:p>
                    </w:tc>
                  </w:sdtContent>
                </w:sdt>
                <w:tc>
                  <w:tcPr>
                    <w:tcW w:w="441" w:type="pct"/>
                    <w:tcBorders>
                      <w:top w:val="outset" w:sz="4" w:space="0" w:color="auto"/>
                      <w:left w:val="outset" w:sz="4" w:space="0" w:color="auto"/>
                      <w:bottom w:val="outset" w:sz="4" w:space="0" w:color="auto"/>
                      <w:right w:val="outset" w:sz="4" w:space="0" w:color="auto"/>
                    </w:tcBorders>
                  </w:tcPr>
                  <w:p w14:paraId="7D36F593"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407809E1"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vAlign w:val="center"/>
                  </w:tcPr>
                  <w:p w14:paraId="581FD1C8" w14:textId="77777777" w:rsidR="00CC528B" w:rsidRDefault="00CC528B" w:rsidP="00CC528B">
                    <w:pPr>
                      <w:jc w:val="right"/>
                    </w:pPr>
                  </w:p>
                </w:tc>
              </w:tr>
              <w:tr w:rsidR="00CC528B" w14:paraId="4AFB32D0" w14:textId="77777777" w:rsidTr="00A541CF">
                <w:sdt>
                  <w:sdtPr>
                    <w:tag w:val="_PLD_06c17ba723b44617ab108e2265705c9e"/>
                    <w:id w:val="160514910"/>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7310D212" w14:textId="77777777" w:rsidR="00CC528B" w:rsidRDefault="00CC528B" w:rsidP="00CC528B">
                        <w:pPr>
                          <w:ind w:firstLineChars="300" w:firstLine="630"/>
                        </w:pPr>
                        <w:r>
                          <w:rPr>
                            <w:rFonts w:hint="eastAsia"/>
                          </w:rPr>
                          <w:t>税金及附加</w:t>
                        </w:r>
                      </w:p>
                    </w:tc>
                  </w:sdtContent>
                </w:sdt>
                <w:tc>
                  <w:tcPr>
                    <w:tcW w:w="441" w:type="pct"/>
                    <w:tcBorders>
                      <w:top w:val="outset" w:sz="4" w:space="0" w:color="auto"/>
                      <w:left w:val="outset" w:sz="4" w:space="0" w:color="auto"/>
                      <w:bottom w:val="outset" w:sz="4" w:space="0" w:color="auto"/>
                      <w:right w:val="outset" w:sz="4" w:space="0" w:color="auto"/>
                    </w:tcBorders>
                  </w:tcPr>
                  <w:p w14:paraId="6757FF83"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35F231E9" w14:textId="550E74EB" w:rsidR="00CC528B" w:rsidRDefault="00CC528B" w:rsidP="00CC528B">
                    <w:pPr>
                      <w:jc w:val="right"/>
                    </w:pPr>
                    <w:r>
                      <w:t>4,243,074.05</w:t>
                    </w:r>
                  </w:p>
                </w:tc>
                <w:tc>
                  <w:tcPr>
                    <w:tcW w:w="1045" w:type="pct"/>
                    <w:tcBorders>
                      <w:top w:val="outset" w:sz="4" w:space="0" w:color="auto"/>
                      <w:left w:val="outset" w:sz="4" w:space="0" w:color="auto"/>
                      <w:bottom w:val="outset" w:sz="4" w:space="0" w:color="auto"/>
                      <w:right w:val="outset" w:sz="4" w:space="0" w:color="auto"/>
                    </w:tcBorders>
                    <w:vAlign w:val="center"/>
                  </w:tcPr>
                  <w:p w14:paraId="27719203" w14:textId="78F560E3" w:rsidR="00CC528B" w:rsidRDefault="00CC528B" w:rsidP="00CC528B">
                    <w:pPr>
                      <w:jc w:val="right"/>
                    </w:pPr>
                    <w:r>
                      <w:t>3,111,849.47</w:t>
                    </w:r>
                  </w:p>
                </w:tc>
              </w:tr>
              <w:tr w:rsidR="00CC528B" w14:paraId="0F1C3E70" w14:textId="77777777" w:rsidTr="00A541CF">
                <w:sdt>
                  <w:sdtPr>
                    <w:tag w:val="_PLD_a3b8d65ff4ec461aa0e45656973f9d4f"/>
                    <w:id w:val="-1199781297"/>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21D93878" w14:textId="77777777" w:rsidR="00CC528B" w:rsidRDefault="00CC528B" w:rsidP="00CC528B">
                        <w:pPr>
                          <w:ind w:firstLineChars="300" w:firstLine="630"/>
                        </w:pPr>
                        <w:r>
                          <w:rPr>
                            <w:rFonts w:hint="eastAsia"/>
                          </w:rPr>
                          <w:t>销售费用</w:t>
                        </w:r>
                      </w:p>
                    </w:tc>
                  </w:sdtContent>
                </w:sdt>
                <w:tc>
                  <w:tcPr>
                    <w:tcW w:w="441" w:type="pct"/>
                    <w:tcBorders>
                      <w:top w:val="outset" w:sz="4" w:space="0" w:color="auto"/>
                      <w:left w:val="outset" w:sz="4" w:space="0" w:color="auto"/>
                      <w:bottom w:val="outset" w:sz="4" w:space="0" w:color="auto"/>
                      <w:right w:val="outset" w:sz="4" w:space="0" w:color="auto"/>
                    </w:tcBorders>
                  </w:tcPr>
                  <w:p w14:paraId="25582471"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417ADC84" w14:textId="21F95D28" w:rsidR="00CC528B" w:rsidRDefault="00CC528B" w:rsidP="00CC528B">
                    <w:pPr>
                      <w:jc w:val="right"/>
                    </w:pPr>
                    <w:r>
                      <w:t>19,121,904.27</w:t>
                    </w:r>
                  </w:p>
                </w:tc>
                <w:tc>
                  <w:tcPr>
                    <w:tcW w:w="1045" w:type="pct"/>
                    <w:tcBorders>
                      <w:top w:val="outset" w:sz="4" w:space="0" w:color="auto"/>
                      <w:left w:val="outset" w:sz="4" w:space="0" w:color="auto"/>
                      <w:bottom w:val="outset" w:sz="4" w:space="0" w:color="auto"/>
                      <w:right w:val="outset" w:sz="4" w:space="0" w:color="auto"/>
                    </w:tcBorders>
                    <w:vAlign w:val="center"/>
                  </w:tcPr>
                  <w:p w14:paraId="216A8926" w14:textId="7892D4A1" w:rsidR="00CC528B" w:rsidRDefault="00CC528B" w:rsidP="00CC528B">
                    <w:pPr>
                      <w:jc w:val="right"/>
                    </w:pPr>
                    <w:r>
                      <w:t>24,135,391.73</w:t>
                    </w:r>
                  </w:p>
                </w:tc>
              </w:tr>
              <w:tr w:rsidR="00CC528B" w14:paraId="21E0477F" w14:textId="77777777" w:rsidTr="00A541CF">
                <w:sdt>
                  <w:sdtPr>
                    <w:tag w:val="_PLD_bed77e0a08324462af3ef7a5005bb139"/>
                    <w:id w:val="892548904"/>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49941B0A" w14:textId="77777777" w:rsidR="00CC528B" w:rsidRDefault="00CC528B" w:rsidP="00CC528B">
                        <w:pPr>
                          <w:ind w:firstLineChars="300" w:firstLine="630"/>
                        </w:pPr>
                        <w:r>
                          <w:rPr>
                            <w:rFonts w:hint="eastAsia"/>
                          </w:rPr>
                          <w:t>管理费用</w:t>
                        </w:r>
                      </w:p>
                    </w:tc>
                  </w:sdtContent>
                </w:sdt>
                <w:tc>
                  <w:tcPr>
                    <w:tcW w:w="441" w:type="pct"/>
                    <w:tcBorders>
                      <w:top w:val="outset" w:sz="4" w:space="0" w:color="auto"/>
                      <w:left w:val="outset" w:sz="4" w:space="0" w:color="auto"/>
                      <w:bottom w:val="outset" w:sz="4" w:space="0" w:color="auto"/>
                      <w:right w:val="outset" w:sz="4" w:space="0" w:color="auto"/>
                    </w:tcBorders>
                  </w:tcPr>
                  <w:p w14:paraId="51DE2BFE"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534A958D" w14:textId="6393CC6B" w:rsidR="00CC528B" w:rsidRDefault="00CC528B" w:rsidP="00CC528B">
                    <w:pPr>
                      <w:jc w:val="right"/>
                    </w:pPr>
                    <w:r>
                      <w:t>35,338,036.12</w:t>
                    </w:r>
                  </w:p>
                </w:tc>
                <w:tc>
                  <w:tcPr>
                    <w:tcW w:w="1045" w:type="pct"/>
                    <w:tcBorders>
                      <w:top w:val="outset" w:sz="4" w:space="0" w:color="auto"/>
                      <w:left w:val="outset" w:sz="4" w:space="0" w:color="auto"/>
                      <w:bottom w:val="outset" w:sz="4" w:space="0" w:color="auto"/>
                      <w:right w:val="outset" w:sz="4" w:space="0" w:color="auto"/>
                    </w:tcBorders>
                    <w:vAlign w:val="center"/>
                  </w:tcPr>
                  <w:p w14:paraId="6F5819BD" w14:textId="33F4218B" w:rsidR="00CC528B" w:rsidRDefault="00CC528B" w:rsidP="00CC528B">
                    <w:pPr>
                      <w:jc w:val="right"/>
                    </w:pPr>
                    <w:r>
                      <w:t>34,805,385.96</w:t>
                    </w:r>
                  </w:p>
                </w:tc>
              </w:tr>
              <w:tr w:rsidR="00CC528B" w14:paraId="15A85864" w14:textId="77777777" w:rsidTr="00A541CF">
                <w:tc>
                  <w:tcPr>
                    <w:tcW w:w="242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0996391"/>
                      <w:lock w:val="sdtLocked"/>
                    </w:sdtPr>
                    <w:sdtContent>
                      <w:p w14:paraId="342392E7" w14:textId="77777777" w:rsidR="00CC528B" w:rsidRDefault="00CC528B" w:rsidP="00CC528B">
                        <w:pPr>
                          <w:ind w:firstLineChars="300" w:firstLine="630"/>
                        </w:pPr>
                        <w:r>
                          <w:rPr>
                            <w:rFonts w:hint="eastAsia"/>
                          </w:rPr>
                          <w:t>研发费用</w:t>
                        </w:r>
                      </w:p>
                    </w:sdtContent>
                  </w:sdt>
                </w:tc>
                <w:tc>
                  <w:tcPr>
                    <w:tcW w:w="441" w:type="pct"/>
                    <w:tcBorders>
                      <w:top w:val="outset" w:sz="4" w:space="0" w:color="auto"/>
                      <w:left w:val="outset" w:sz="4" w:space="0" w:color="auto"/>
                      <w:bottom w:val="outset" w:sz="4" w:space="0" w:color="auto"/>
                      <w:right w:val="outset" w:sz="4" w:space="0" w:color="auto"/>
                    </w:tcBorders>
                  </w:tcPr>
                  <w:p w14:paraId="53C7717F"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2559FD37" w14:textId="4248F637" w:rsidR="00CC528B" w:rsidRDefault="00CC528B" w:rsidP="00CC528B">
                    <w:pPr>
                      <w:jc w:val="right"/>
                    </w:pPr>
                    <w:r>
                      <w:t>1,786,532.56</w:t>
                    </w:r>
                  </w:p>
                </w:tc>
                <w:tc>
                  <w:tcPr>
                    <w:tcW w:w="1045" w:type="pct"/>
                    <w:tcBorders>
                      <w:top w:val="outset" w:sz="4" w:space="0" w:color="auto"/>
                      <w:left w:val="outset" w:sz="4" w:space="0" w:color="auto"/>
                      <w:bottom w:val="outset" w:sz="4" w:space="0" w:color="auto"/>
                      <w:right w:val="outset" w:sz="4" w:space="0" w:color="auto"/>
                    </w:tcBorders>
                    <w:vAlign w:val="center"/>
                  </w:tcPr>
                  <w:p w14:paraId="0853E5ED" w14:textId="37B7B17B" w:rsidR="00CC528B" w:rsidRDefault="00CC528B" w:rsidP="00CC528B">
                    <w:pPr>
                      <w:jc w:val="right"/>
                    </w:pPr>
                    <w:r>
                      <w:t>8,271,961.12</w:t>
                    </w:r>
                  </w:p>
                </w:tc>
              </w:tr>
              <w:tr w:rsidR="00CC528B" w14:paraId="55F8AF31" w14:textId="77777777" w:rsidTr="00A541CF">
                <w:sdt>
                  <w:sdtPr>
                    <w:tag w:val="_PLD_6faf3cf39dfa4fd1925e0d9be4566671"/>
                    <w:id w:val="-2075656196"/>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7653BD01" w14:textId="77777777" w:rsidR="00CC528B" w:rsidRDefault="00CC528B" w:rsidP="00CC528B">
                        <w:pPr>
                          <w:ind w:firstLineChars="300" w:firstLine="630"/>
                        </w:pPr>
                        <w:r>
                          <w:rPr>
                            <w:rFonts w:hint="eastAsia"/>
                          </w:rPr>
                          <w:t>财务费用</w:t>
                        </w:r>
                      </w:p>
                    </w:tc>
                  </w:sdtContent>
                </w:sdt>
                <w:tc>
                  <w:tcPr>
                    <w:tcW w:w="441" w:type="pct"/>
                    <w:tcBorders>
                      <w:top w:val="outset" w:sz="4" w:space="0" w:color="auto"/>
                      <w:left w:val="outset" w:sz="4" w:space="0" w:color="auto"/>
                      <w:bottom w:val="outset" w:sz="4" w:space="0" w:color="auto"/>
                      <w:right w:val="outset" w:sz="4" w:space="0" w:color="auto"/>
                    </w:tcBorders>
                  </w:tcPr>
                  <w:p w14:paraId="0586D6EA"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20EF72C0" w14:textId="06D34335" w:rsidR="00CC528B" w:rsidRDefault="00CC528B" w:rsidP="00CC528B">
                    <w:pPr>
                      <w:jc w:val="right"/>
                    </w:pPr>
                    <w:r>
                      <w:t>63,666,666.50</w:t>
                    </w:r>
                  </w:p>
                </w:tc>
                <w:tc>
                  <w:tcPr>
                    <w:tcW w:w="1045" w:type="pct"/>
                    <w:tcBorders>
                      <w:top w:val="outset" w:sz="4" w:space="0" w:color="auto"/>
                      <w:left w:val="outset" w:sz="4" w:space="0" w:color="auto"/>
                      <w:bottom w:val="outset" w:sz="4" w:space="0" w:color="auto"/>
                      <w:right w:val="outset" w:sz="4" w:space="0" w:color="auto"/>
                    </w:tcBorders>
                    <w:vAlign w:val="center"/>
                  </w:tcPr>
                  <w:p w14:paraId="1D11FBE1" w14:textId="1D208950" w:rsidR="00CC528B" w:rsidRDefault="00CC528B" w:rsidP="00CC528B">
                    <w:pPr>
                      <w:jc w:val="right"/>
                    </w:pPr>
                    <w:r>
                      <w:t>58,064,401.80</w:t>
                    </w:r>
                  </w:p>
                </w:tc>
              </w:tr>
              <w:tr w:rsidR="00CC528B" w14:paraId="7DFE4BB9" w14:textId="77777777" w:rsidTr="00A541CF">
                <w:tc>
                  <w:tcPr>
                    <w:tcW w:w="242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218105058"/>
                      <w:lock w:val="sdtLocked"/>
                    </w:sdtPr>
                    <w:sdtContent>
                      <w:p w14:paraId="4065DD71" w14:textId="77777777" w:rsidR="00CC528B" w:rsidRDefault="00CC528B" w:rsidP="00CC528B">
                        <w:pPr>
                          <w:ind w:firstLineChars="300" w:firstLine="630"/>
                        </w:pPr>
                        <w:r>
                          <w:rPr>
                            <w:rFonts w:hint="eastAsia"/>
                          </w:rPr>
                          <w:t>其中：利息费用</w:t>
                        </w:r>
                      </w:p>
                    </w:sdtContent>
                  </w:sdt>
                </w:tc>
                <w:tc>
                  <w:tcPr>
                    <w:tcW w:w="441" w:type="pct"/>
                    <w:tcBorders>
                      <w:top w:val="outset" w:sz="4" w:space="0" w:color="auto"/>
                      <w:left w:val="outset" w:sz="4" w:space="0" w:color="auto"/>
                      <w:bottom w:val="outset" w:sz="4" w:space="0" w:color="auto"/>
                      <w:right w:val="outset" w:sz="4" w:space="0" w:color="auto"/>
                    </w:tcBorders>
                  </w:tcPr>
                  <w:p w14:paraId="1EED0E72"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074FEF74" w14:textId="50B664DE" w:rsidR="00CC528B" w:rsidRDefault="00CC528B" w:rsidP="00CC528B">
                    <w:pPr>
                      <w:jc w:val="right"/>
                    </w:pPr>
                    <w:r>
                      <w:t>60,069,318.59</w:t>
                    </w:r>
                  </w:p>
                </w:tc>
                <w:tc>
                  <w:tcPr>
                    <w:tcW w:w="1045" w:type="pct"/>
                    <w:tcBorders>
                      <w:top w:val="outset" w:sz="4" w:space="0" w:color="auto"/>
                      <w:left w:val="outset" w:sz="4" w:space="0" w:color="auto"/>
                      <w:bottom w:val="outset" w:sz="4" w:space="0" w:color="auto"/>
                      <w:right w:val="outset" w:sz="4" w:space="0" w:color="auto"/>
                    </w:tcBorders>
                    <w:vAlign w:val="center"/>
                  </w:tcPr>
                  <w:p w14:paraId="20A1E5EC" w14:textId="04407C70" w:rsidR="00CC528B" w:rsidRDefault="00CC528B" w:rsidP="00CC528B">
                    <w:pPr>
                      <w:jc w:val="right"/>
                    </w:pPr>
                    <w:r>
                      <w:t>21,176,287.81</w:t>
                    </w:r>
                  </w:p>
                </w:tc>
              </w:tr>
              <w:tr w:rsidR="00CC528B" w14:paraId="5F1A6A51" w14:textId="77777777" w:rsidTr="00A541CF">
                <w:tc>
                  <w:tcPr>
                    <w:tcW w:w="242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976425041"/>
                      <w:lock w:val="sdtLocked"/>
                    </w:sdtPr>
                    <w:sdtContent>
                      <w:p w14:paraId="1FABF2DE" w14:textId="77777777" w:rsidR="00CC528B" w:rsidRDefault="00CC528B" w:rsidP="00CC528B">
                        <w:pPr>
                          <w:ind w:firstLineChars="600" w:firstLine="1260"/>
                        </w:pPr>
                        <w:r>
                          <w:rPr>
                            <w:rFonts w:hint="eastAsia"/>
                          </w:rPr>
                          <w:t>利息收入</w:t>
                        </w:r>
                      </w:p>
                    </w:sdtContent>
                  </w:sdt>
                </w:tc>
                <w:tc>
                  <w:tcPr>
                    <w:tcW w:w="441" w:type="pct"/>
                    <w:tcBorders>
                      <w:top w:val="outset" w:sz="4" w:space="0" w:color="auto"/>
                      <w:left w:val="outset" w:sz="4" w:space="0" w:color="auto"/>
                      <w:bottom w:val="outset" w:sz="4" w:space="0" w:color="auto"/>
                      <w:right w:val="outset" w:sz="4" w:space="0" w:color="auto"/>
                    </w:tcBorders>
                  </w:tcPr>
                  <w:p w14:paraId="2290EF77"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2D3F6047" w14:textId="7714EECD" w:rsidR="00CC528B" w:rsidRDefault="00CC528B" w:rsidP="00CC528B">
                    <w:pPr>
                      <w:jc w:val="right"/>
                    </w:pPr>
                    <w:r>
                      <w:t>-560,962.02</w:t>
                    </w:r>
                  </w:p>
                </w:tc>
                <w:tc>
                  <w:tcPr>
                    <w:tcW w:w="1045" w:type="pct"/>
                    <w:tcBorders>
                      <w:top w:val="outset" w:sz="4" w:space="0" w:color="auto"/>
                      <w:left w:val="outset" w:sz="4" w:space="0" w:color="auto"/>
                      <w:bottom w:val="outset" w:sz="4" w:space="0" w:color="auto"/>
                      <w:right w:val="outset" w:sz="4" w:space="0" w:color="auto"/>
                    </w:tcBorders>
                    <w:vAlign w:val="center"/>
                  </w:tcPr>
                  <w:p w14:paraId="735D5889" w14:textId="38F274E8" w:rsidR="00CC528B" w:rsidRDefault="00CC528B" w:rsidP="00CC528B">
                    <w:pPr>
                      <w:jc w:val="right"/>
                    </w:pPr>
                    <w:r>
                      <w:t>-906,525.73</w:t>
                    </w:r>
                  </w:p>
                </w:tc>
              </w:tr>
              <w:tr w:rsidR="00CC528B" w14:paraId="64F0512B" w14:textId="77777777" w:rsidTr="00A541CF">
                <w:sdt>
                  <w:sdtPr>
                    <w:tag w:val="_PLD_c5148208867748028cb9d238ab2addb6"/>
                    <w:id w:val="-1251658426"/>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136D8AA8" w14:textId="77777777" w:rsidR="00CC528B" w:rsidRDefault="00CC528B" w:rsidP="00CC528B">
                        <w:pPr>
                          <w:ind w:firstLineChars="100" w:firstLine="210"/>
                        </w:pPr>
                        <w:r>
                          <w:rPr>
                            <w:rFonts w:hint="eastAsia"/>
                          </w:rPr>
                          <w:t>加：其他收益</w:t>
                        </w:r>
                      </w:p>
                    </w:tc>
                  </w:sdtContent>
                </w:sdt>
                <w:tc>
                  <w:tcPr>
                    <w:tcW w:w="441" w:type="pct"/>
                    <w:tcBorders>
                      <w:top w:val="outset" w:sz="4" w:space="0" w:color="auto"/>
                      <w:left w:val="outset" w:sz="4" w:space="0" w:color="auto"/>
                      <w:bottom w:val="outset" w:sz="4" w:space="0" w:color="auto"/>
                      <w:right w:val="outset" w:sz="4" w:space="0" w:color="auto"/>
                    </w:tcBorders>
                  </w:tcPr>
                  <w:p w14:paraId="6C6D11B7"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2F4D8CA6" w14:textId="7D243B7A" w:rsidR="00CC528B" w:rsidRDefault="00CC528B" w:rsidP="00CC528B">
                    <w:pPr>
                      <w:jc w:val="right"/>
                    </w:pPr>
                    <w:r>
                      <w:t>10,535,732.40</w:t>
                    </w:r>
                  </w:p>
                </w:tc>
                <w:tc>
                  <w:tcPr>
                    <w:tcW w:w="1045" w:type="pct"/>
                    <w:tcBorders>
                      <w:top w:val="outset" w:sz="4" w:space="0" w:color="auto"/>
                      <w:left w:val="outset" w:sz="4" w:space="0" w:color="auto"/>
                      <w:bottom w:val="outset" w:sz="4" w:space="0" w:color="auto"/>
                      <w:right w:val="outset" w:sz="4" w:space="0" w:color="auto"/>
                    </w:tcBorders>
                    <w:vAlign w:val="center"/>
                  </w:tcPr>
                  <w:p w14:paraId="4D1976D3" w14:textId="487BC62B" w:rsidR="00CC528B" w:rsidRDefault="00CC528B" w:rsidP="00CC528B">
                    <w:pPr>
                      <w:jc w:val="right"/>
                    </w:pPr>
                    <w:r>
                      <w:t>14,081,670.36</w:t>
                    </w:r>
                  </w:p>
                </w:tc>
              </w:tr>
              <w:tr w:rsidR="00CC528B" w14:paraId="5F37B4F2" w14:textId="77777777" w:rsidTr="00A541CF">
                <w:sdt>
                  <w:sdtPr>
                    <w:tag w:val="_PLD_c58a027e2ee74b79b026fbba720ccf3a"/>
                    <w:id w:val="58059898"/>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7266DAA0" w14:textId="77777777" w:rsidR="00CC528B" w:rsidRDefault="00CC528B" w:rsidP="00CC528B">
                        <w:pPr>
                          <w:ind w:firstLineChars="300" w:firstLine="630"/>
                        </w:pPr>
                        <w:r>
                          <w:rPr>
                            <w:rFonts w:hint="eastAsia"/>
                          </w:rPr>
                          <w:t>投资收益（损失以“－”号填列）</w:t>
                        </w:r>
                      </w:p>
                    </w:tc>
                  </w:sdtContent>
                </w:sdt>
                <w:tc>
                  <w:tcPr>
                    <w:tcW w:w="441" w:type="pct"/>
                    <w:tcBorders>
                      <w:top w:val="outset" w:sz="4" w:space="0" w:color="auto"/>
                      <w:left w:val="outset" w:sz="4" w:space="0" w:color="auto"/>
                      <w:bottom w:val="outset" w:sz="4" w:space="0" w:color="auto"/>
                      <w:right w:val="outset" w:sz="4" w:space="0" w:color="auto"/>
                    </w:tcBorders>
                  </w:tcPr>
                  <w:p w14:paraId="6EDE1D90"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5A211DD0" w14:textId="1F212D96" w:rsidR="00CC528B" w:rsidRDefault="00CC528B" w:rsidP="00CC528B">
                    <w:pPr>
                      <w:jc w:val="right"/>
                    </w:pPr>
                    <w:r>
                      <w:t>21,839.07</w:t>
                    </w:r>
                  </w:p>
                </w:tc>
                <w:tc>
                  <w:tcPr>
                    <w:tcW w:w="1045" w:type="pct"/>
                    <w:tcBorders>
                      <w:top w:val="outset" w:sz="4" w:space="0" w:color="auto"/>
                      <w:left w:val="outset" w:sz="4" w:space="0" w:color="auto"/>
                      <w:bottom w:val="outset" w:sz="4" w:space="0" w:color="auto"/>
                      <w:right w:val="outset" w:sz="4" w:space="0" w:color="auto"/>
                    </w:tcBorders>
                    <w:vAlign w:val="center"/>
                  </w:tcPr>
                  <w:p w14:paraId="4381A22F" w14:textId="4F6E29F3" w:rsidR="00CC528B" w:rsidRDefault="00CC528B" w:rsidP="00CC528B">
                    <w:pPr>
                      <w:jc w:val="right"/>
                    </w:pPr>
                    <w:r>
                      <w:t>15,265,424.38</w:t>
                    </w:r>
                  </w:p>
                </w:tc>
              </w:tr>
              <w:tr w:rsidR="00CC528B" w14:paraId="0419A8F5" w14:textId="77777777" w:rsidTr="00A541CF">
                <w:sdt>
                  <w:sdtPr>
                    <w:tag w:val="_PLD_58f92dc598044243844972f7264dee3f"/>
                    <w:id w:val="1045800832"/>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772599E0" w14:textId="77777777" w:rsidR="00CC528B" w:rsidRDefault="00CC528B" w:rsidP="00CC528B">
                        <w:pPr>
                          <w:ind w:firstLineChars="300" w:firstLine="630"/>
                        </w:pPr>
                        <w:r>
                          <w:rPr>
                            <w:rFonts w:hint="eastAsia"/>
                          </w:rPr>
                          <w:t>其中：对联营企业和合营企业的投资收益</w:t>
                        </w:r>
                      </w:p>
                    </w:tc>
                  </w:sdtContent>
                </w:sdt>
                <w:tc>
                  <w:tcPr>
                    <w:tcW w:w="441" w:type="pct"/>
                    <w:tcBorders>
                      <w:top w:val="outset" w:sz="4" w:space="0" w:color="auto"/>
                      <w:left w:val="outset" w:sz="4" w:space="0" w:color="auto"/>
                      <w:bottom w:val="outset" w:sz="4" w:space="0" w:color="auto"/>
                      <w:right w:val="outset" w:sz="4" w:space="0" w:color="auto"/>
                    </w:tcBorders>
                  </w:tcPr>
                  <w:p w14:paraId="788D3124"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5BA31B33"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1B576DBD" w14:textId="77777777" w:rsidR="00CC528B" w:rsidRDefault="00CC528B" w:rsidP="00CC528B">
                    <w:pPr>
                      <w:jc w:val="right"/>
                    </w:pPr>
                  </w:p>
                </w:tc>
              </w:tr>
              <w:tr w:rsidR="00CC528B" w14:paraId="1310394E" w14:textId="77777777" w:rsidTr="00A541CF">
                <w:sdt>
                  <w:sdtPr>
                    <w:tag w:val="_PLD_f783ee8c18aa4ec6b0fe746603c1afc2"/>
                    <w:id w:val="926311499"/>
                    <w:lock w:val="sdtLocked"/>
                  </w:sdtPr>
                  <w:sdtContent>
                    <w:tc>
                      <w:tcPr>
                        <w:tcW w:w="2424" w:type="pct"/>
                        <w:tcBorders>
                          <w:top w:val="outset" w:sz="4" w:space="0" w:color="auto"/>
                          <w:left w:val="outset" w:sz="4" w:space="0" w:color="auto"/>
                          <w:bottom w:val="outset" w:sz="4" w:space="0" w:color="auto"/>
                          <w:right w:val="outset" w:sz="4" w:space="0" w:color="auto"/>
                        </w:tcBorders>
                      </w:tcPr>
                      <w:p w14:paraId="67736271" w14:textId="77777777" w:rsidR="00CC528B" w:rsidRDefault="00CC528B" w:rsidP="00CC528B">
                        <w:pPr>
                          <w:ind w:firstLineChars="550" w:firstLine="1155"/>
                        </w:pPr>
                        <w:r>
                          <w:rPr>
                            <w:rFonts w:hint="eastAsia"/>
                          </w:rPr>
                          <w:t>以摊余成本计量的金融资产终止确认收益（损失以“</w:t>
                        </w:r>
                        <w:r>
                          <w:t>-”号填列）</w:t>
                        </w:r>
                      </w:p>
                    </w:tc>
                  </w:sdtContent>
                </w:sdt>
                <w:tc>
                  <w:tcPr>
                    <w:tcW w:w="441" w:type="pct"/>
                    <w:tcBorders>
                      <w:top w:val="outset" w:sz="4" w:space="0" w:color="auto"/>
                      <w:left w:val="outset" w:sz="4" w:space="0" w:color="auto"/>
                      <w:bottom w:val="outset" w:sz="4" w:space="0" w:color="auto"/>
                      <w:right w:val="outset" w:sz="4" w:space="0" w:color="auto"/>
                    </w:tcBorders>
                  </w:tcPr>
                  <w:p w14:paraId="50948608"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6CE6B9D8"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6A74849C" w14:textId="77777777" w:rsidR="00CC528B" w:rsidRDefault="00CC528B" w:rsidP="00CC528B">
                    <w:pPr>
                      <w:jc w:val="right"/>
                    </w:pPr>
                  </w:p>
                </w:tc>
              </w:tr>
              <w:tr w:rsidR="00CC528B" w14:paraId="6D5544B3" w14:textId="77777777" w:rsidTr="00A541CF">
                <w:sdt>
                  <w:sdtPr>
                    <w:tag w:val="_PLD_33855fc7ddf74a1b9f9c1dfc4ab34fc7"/>
                    <w:id w:val="1494451179"/>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707316A3" w14:textId="77777777" w:rsidR="00CC528B" w:rsidRDefault="00CC528B" w:rsidP="00CC528B">
                        <w:pPr>
                          <w:ind w:firstLineChars="300" w:firstLine="630"/>
                        </w:pPr>
                        <w:r>
                          <w:rPr>
                            <w:rFonts w:hint="eastAsia"/>
                          </w:rPr>
                          <w:t>汇兑收益（损失以“－”号填列）</w:t>
                        </w:r>
                      </w:p>
                    </w:tc>
                  </w:sdtContent>
                </w:sdt>
                <w:tc>
                  <w:tcPr>
                    <w:tcW w:w="441" w:type="pct"/>
                    <w:tcBorders>
                      <w:top w:val="outset" w:sz="4" w:space="0" w:color="auto"/>
                      <w:left w:val="outset" w:sz="4" w:space="0" w:color="auto"/>
                      <w:bottom w:val="outset" w:sz="4" w:space="0" w:color="auto"/>
                      <w:right w:val="outset" w:sz="4" w:space="0" w:color="auto"/>
                    </w:tcBorders>
                  </w:tcPr>
                  <w:p w14:paraId="0A3858FD"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2EBA996F"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479D01A7" w14:textId="77777777" w:rsidR="00CC528B" w:rsidRDefault="00CC528B" w:rsidP="00CC528B">
                    <w:pPr>
                      <w:jc w:val="right"/>
                    </w:pPr>
                  </w:p>
                </w:tc>
              </w:tr>
              <w:tr w:rsidR="00CC528B" w14:paraId="1A057FAC" w14:textId="77777777" w:rsidTr="00A541CF">
                <w:tc>
                  <w:tcPr>
                    <w:tcW w:w="242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586959096"/>
                      <w:lock w:val="sdtLocked"/>
                    </w:sdtPr>
                    <w:sdtEndPr>
                      <w:rPr>
                        <w:rFonts w:hint="default"/>
                      </w:rPr>
                    </w:sdtEndPr>
                    <w:sdtContent>
                      <w:p w14:paraId="7B39697B" w14:textId="77777777" w:rsidR="00CC528B" w:rsidRDefault="00CC528B" w:rsidP="00CC528B">
                        <w:pPr>
                          <w:ind w:firstLineChars="300" w:firstLine="630"/>
                        </w:pPr>
                        <w:r>
                          <w:rPr>
                            <w:rFonts w:hint="eastAsia"/>
                          </w:rPr>
                          <w:t>净敞口套期收益（损失以“</w:t>
                        </w:r>
                        <w:r>
                          <w:t>-”号填列）</w:t>
                        </w:r>
                      </w:p>
                    </w:sdtContent>
                  </w:sdt>
                </w:tc>
                <w:tc>
                  <w:tcPr>
                    <w:tcW w:w="441" w:type="pct"/>
                    <w:tcBorders>
                      <w:top w:val="outset" w:sz="4" w:space="0" w:color="auto"/>
                      <w:left w:val="outset" w:sz="4" w:space="0" w:color="auto"/>
                      <w:bottom w:val="outset" w:sz="4" w:space="0" w:color="auto"/>
                      <w:right w:val="outset" w:sz="4" w:space="0" w:color="auto"/>
                    </w:tcBorders>
                  </w:tcPr>
                  <w:p w14:paraId="64908799"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17AED26D"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28CB4AE8" w14:textId="77777777" w:rsidR="00CC528B" w:rsidRDefault="00CC528B" w:rsidP="00CC528B">
                    <w:pPr>
                      <w:jc w:val="right"/>
                    </w:pPr>
                  </w:p>
                </w:tc>
              </w:tr>
              <w:tr w:rsidR="00CC528B" w14:paraId="403C8402" w14:textId="77777777" w:rsidTr="00A541CF">
                <w:sdt>
                  <w:sdtPr>
                    <w:tag w:val="_PLD_e6e5f627ac054b8b8f91f930cd45c7d6"/>
                    <w:id w:val="-190465325"/>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5FFFB7B5" w14:textId="77777777" w:rsidR="00CC528B" w:rsidRDefault="00CC528B" w:rsidP="00CC528B">
                        <w:pPr>
                          <w:ind w:firstLineChars="300" w:firstLine="630"/>
                          <w:rPr>
                            <w:color w:val="000000"/>
                          </w:rPr>
                        </w:pPr>
                        <w:r>
                          <w:rPr>
                            <w:rFonts w:hint="eastAsia"/>
                          </w:rPr>
                          <w:t>公允价值变动收益（损失以“－”号填列）</w:t>
                        </w:r>
                      </w:p>
                    </w:tc>
                  </w:sdtContent>
                </w:sdt>
                <w:tc>
                  <w:tcPr>
                    <w:tcW w:w="441" w:type="pct"/>
                    <w:tcBorders>
                      <w:top w:val="outset" w:sz="4" w:space="0" w:color="auto"/>
                      <w:left w:val="outset" w:sz="4" w:space="0" w:color="auto"/>
                      <w:bottom w:val="outset" w:sz="4" w:space="0" w:color="auto"/>
                      <w:right w:val="outset" w:sz="4" w:space="0" w:color="auto"/>
                    </w:tcBorders>
                  </w:tcPr>
                  <w:p w14:paraId="70378CDE"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1E2412FE"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68F954F1" w14:textId="77777777" w:rsidR="00CC528B" w:rsidRDefault="00CC528B" w:rsidP="00CC528B">
                    <w:pPr>
                      <w:jc w:val="right"/>
                    </w:pPr>
                  </w:p>
                </w:tc>
              </w:tr>
              <w:tr w:rsidR="00CC528B" w14:paraId="07E28EB3" w14:textId="77777777" w:rsidTr="00A541CF">
                <w:tc>
                  <w:tcPr>
                    <w:tcW w:w="242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272934475"/>
                      <w:lock w:val="sdtLocked"/>
                    </w:sdtPr>
                    <w:sdtContent>
                      <w:p w14:paraId="6CA10E20" w14:textId="77777777" w:rsidR="00CC528B" w:rsidRDefault="00CC528B" w:rsidP="00CC528B">
                        <w:pPr>
                          <w:ind w:firstLineChars="300" w:firstLine="630"/>
                        </w:pPr>
                        <w:r>
                          <w:rPr>
                            <w:rFonts w:hint="eastAsia"/>
                          </w:rPr>
                          <w:t>信用减值损失（损失以“</w:t>
                        </w:r>
                        <w:r>
                          <w:t>-”号填列）</w:t>
                        </w:r>
                      </w:p>
                    </w:sdtContent>
                  </w:sdt>
                </w:tc>
                <w:tc>
                  <w:tcPr>
                    <w:tcW w:w="441" w:type="pct"/>
                    <w:tcBorders>
                      <w:top w:val="outset" w:sz="4" w:space="0" w:color="auto"/>
                      <w:left w:val="outset" w:sz="4" w:space="0" w:color="auto"/>
                      <w:bottom w:val="outset" w:sz="4" w:space="0" w:color="auto"/>
                      <w:right w:val="outset" w:sz="4" w:space="0" w:color="auto"/>
                    </w:tcBorders>
                  </w:tcPr>
                  <w:p w14:paraId="79A7D3D0"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3675CBDF"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601B06D9" w14:textId="77777777" w:rsidR="00CC528B" w:rsidRDefault="00CC528B" w:rsidP="00CC528B">
                    <w:pPr>
                      <w:jc w:val="right"/>
                    </w:pPr>
                  </w:p>
                </w:tc>
              </w:tr>
              <w:tr w:rsidR="00CC528B" w14:paraId="75178EB6" w14:textId="77777777" w:rsidTr="00A541CF">
                <w:sdt>
                  <w:sdtPr>
                    <w:tag w:val="_PLD_fe82d7189b7a42a6ae64dd80ca9bbe80"/>
                    <w:id w:val="-1779939013"/>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198910AB" w14:textId="77777777" w:rsidR="00CC528B" w:rsidRDefault="00CC528B" w:rsidP="00CC528B">
                        <w:pPr>
                          <w:ind w:firstLineChars="300" w:firstLine="630"/>
                        </w:pPr>
                        <w:r>
                          <w:rPr>
                            <w:rFonts w:hint="eastAsia"/>
                          </w:rPr>
                          <w:t>资产减值损失（损失以“</w:t>
                        </w:r>
                        <w:r>
                          <w:t>-”号填列）</w:t>
                        </w:r>
                      </w:p>
                    </w:tc>
                  </w:sdtContent>
                </w:sdt>
                <w:tc>
                  <w:tcPr>
                    <w:tcW w:w="441" w:type="pct"/>
                    <w:tcBorders>
                      <w:top w:val="outset" w:sz="4" w:space="0" w:color="auto"/>
                      <w:left w:val="outset" w:sz="4" w:space="0" w:color="auto"/>
                      <w:bottom w:val="outset" w:sz="4" w:space="0" w:color="auto"/>
                      <w:right w:val="outset" w:sz="4" w:space="0" w:color="auto"/>
                    </w:tcBorders>
                  </w:tcPr>
                  <w:p w14:paraId="3A5126F8"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5650D06F" w14:textId="337957EB" w:rsidR="00CC528B" w:rsidRDefault="00CC528B" w:rsidP="00CC528B">
                    <w:pPr>
                      <w:jc w:val="right"/>
                    </w:pPr>
                    <w:r>
                      <w:t>-729,619.79</w:t>
                    </w:r>
                  </w:p>
                </w:tc>
                <w:tc>
                  <w:tcPr>
                    <w:tcW w:w="1045" w:type="pct"/>
                    <w:tcBorders>
                      <w:top w:val="outset" w:sz="4" w:space="0" w:color="auto"/>
                      <w:left w:val="outset" w:sz="4" w:space="0" w:color="auto"/>
                      <w:bottom w:val="outset" w:sz="4" w:space="0" w:color="auto"/>
                      <w:right w:val="outset" w:sz="4" w:space="0" w:color="auto"/>
                    </w:tcBorders>
                    <w:vAlign w:val="center"/>
                  </w:tcPr>
                  <w:p w14:paraId="75591214" w14:textId="756950C8" w:rsidR="00CC528B" w:rsidRDefault="00CC528B" w:rsidP="00CC528B">
                    <w:pPr>
                      <w:jc w:val="right"/>
                    </w:pPr>
                    <w:r>
                      <w:t>-1,429,896.50</w:t>
                    </w:r>
                  </w:p>
                </w:tc>
              </w:tr>
              <w:tr w:rsidR="00CC528B" w14:paraId="4A8DCC1F" w14:textId="77777777" w:rsidTr="00A541CF">
                <w:sdt>
                  <w:sdtPr>
                    <w:rPr>
                      <w:rFonts w:hint="eastAsia"/>
                    </w:rPr>
                    <w:tag w:val="_PLD_60761ec4a82c4bc298a64deee215586d"/>
                    <w:id w:val="-896125620"/>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23CAC94A" w14:textId="77777777" w:rsidR="00CC528B" w:rsidRDefault="00CC528B" w:rsidP="00CC528B">
                        <w:pPr>
                          <w:ind w:firstLineChars="300" w:firstLine="630"/>
                        </w:pPr>
                        <w:r>
                          <w:rPr>
                            <w:rFonts w:hint="eastAsia"/>
                          </w:rPr>
                          <w:t>资产处置收益（损失以“－”号填列）</w:t>
                        </w:r>
                      </w:p>
                    </w:tc>
                  </w:sdtContent>
                </w:sdt>
                <w:tc>
                  <w:tcPr>
                    <w:tcW w:w="441" w:type="pct"/>
                    <w:tcBorders>
                      <w:top w:val="outset" w:sz="4" w:space="0" w:color="auto"/>
                      <w:left w:val="outset" w:sz="4" w:space="0" w:color="auto"/>
                      <w:bottom w:val="outset" w:sz="4" w:space="0" w:color="auto"/>
                      <w:right w:val="outset" w:sz="4" w:space="0" w:color="auto"/>
                    </w:tcBorders>
                  </w:tcPr>
                  <w:p w14:paraId="3598E863"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4617E2E6" w14:textId="0782DA6E" w:rsidR="00CC528B" w:rsidRDefault="00CC528B" w:rsidP="00CC528B">
                    <w:pPr>
                      <w:jc w:val="right"/>
                    </w:pPr>
                    <w:r>
                      <w:t>-114,881.44</w:t>
                    </w:r>
                  </w:p>
                </w:tc>
                <w:tc>
                  <w:tcPr>
                    <w:tcW w:w="1045" w:type="pct"/>
                    <w:tcBorders>
                      <w:top w:val="outset" w:sz="4" w:space="0" w:color="auto"/>
                      <w:left w:val="outset" w:sz="4" w:space="0" w:color="auto"/>
                      <w:bottom w:val="outset" w:sz="4" w:space="0" w:color="auto"/>
                      <w:right w:val="outset" w:sz="4" w:space="0" w:color="auto"/>
                    </w:tcBorders>
                    <w:vAlign w:val="center"/>
                  </w:tcPr>
                  <w:p w14:paraId="1D686F98" w14:textId="644D0CFA" w:rsidR="00CC528B" w:rsidRDefault="00CC528B" w:rsidP="00CC528B">
                    <w:pPr>
                      <w:jc w:val="right"/>
                    </w:pPr>
                    <w:r>
                      <w:t>-399,622.31</w:t>
                    </w:r>
                  </w:p>
                </w:tc>
              </w:tr>
              <w:tr w:rsidR="00CC528B" w14:paraId="164D7DA2" w14:textId="77777777" w:rsidTr="00A541CF">
                <w:sdt>
                  <w:sdtPr>
                    <w:tag w:val="_PLD_18d15c0eacb94678be3131e09c8d9904"/>
                    <w:id w:val="-1044367696"/>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3CDC9A0D" w14:textId="77777777" w:rsidR="00CC528B" w:rsidRDefault="00CC528B" w:rsidP="00CC528B">
                        <w:pPr>
                          <w:rPr>
                            <w:color w:val="000000"/>
                          </w:rPr>
                        </w:pPr>
                        <w:r>
                          <w:rPr>
                            <w:rFonts w:hint="eastAsia"/>
                          </w:rPr>
                          <w:t>三、营业利润（亏损以“－”号填列）</w:t>
                        </w:r>
                      </w:p>
                    </w:tc>
                  </w:sdtContent>
                </w:sdt>
                <w:tc>
                  <w:tcPr>
                    <w:tcW w:w="441" w:type="pct"/>
                    <w:tcBorders>
                      <w:top w:val="outset" w:sz="4" w:space="0" w:color="auto"/>
                      <w:left w:val="outset" w:sz="4" w:space="0" w:color="auto"/>
                      <w:bottom w:val="outset" w:sz="4" w:space="0" w:color="auto"/>
                      <w:right w:val="outset" w:sz="4" w:space="0" w:color="auto"/>
                    </w:tcBorders>
                  </w:tcPr>
                  <w:p w14:paraId="760EC7ED"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3018BBD2" w14:textId="702D19AF" w:rsidR="00CC528B" w:rsidRDefault="00CC528B" w:rsidP="00CC528B">
                    <w:pPr>
                      <w:jc w:val="right"/>
                    </w:pPr>
                    <w:r>
                      <w:t>34,778,353.52</w:t>
                    </w:r>
                  </w:p>
                </w:tc>
                <w:tc>
                  <w:tcPr>
                    <w:tcW w:w="1045" w:type="pct"/>
                    <w:tcBorders>
                      <w:top w:val="outset" w:sz="4" w:space="0" w:color="auto"/>
                      <w:left w:val="outset" w:sz="4" w:space="0" w:color="auto"/>
                      <w:bottom w:val="outset" w:sz="4" w:space="0" w:color="auto"/>
                      <w:right w:val="outset" w:sz="4" w:space="0" w:color="auto"/>
                    </w:tcBorders>
                    <w:vAlign w:val="center"/>
                  </w:tcPr>
                  <w:p w14:paraId="3FEA3058" w14:textId="7AF7CAA1" w:rsidR="00CC528B" w:rsidRDefault="00CC528B" w:rsidP="00CC528B">
                    <w:pPr>
                      <w:jc w:val="right"/>
                    </w:pPr>
                    <w:r>
                      <w:t>37,824,433.07</w:t>
                    </w:r>
                  </w:p>
                </w:tc>
              </w:tr>
              <w:tr w:rsidR="00CC528B" w14:paraId="2E9DF1BE" w14:textId="77777777" w:rsidTr="00A541CF">
                <w:sdt>
                  <w:sdtPr>
                    <w:tag w:val="_PLD_e328c8d559944bfd89e7332623e0aea3"/>
                    <w:id w:val="-1148521115"/>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35D96547" w14:textId="77777777" w:rsidR="00CC528B" w:rsidRDefault="00CC528B" w:rsidP="00CC528B">
                        <w:pPr>
                          <w:ind w:firstLineChars="100" w:firstLine="210"/>
                        </w:pPr>
                        <w:r>
                          <w:rPr>
                            <w:rFonts w:hint="eastAsia"/>
                          </w:rPr>
                          <w:t>加：营业外收入</w:t>
                        </w:r>
                      </w:p>
                    </w:tc>
                  </w:sdtContent>
                </w:sdt>
                <w:tc>
                  <w:tcPr>
                    <w:tcW w:w="441" w:type="pct"/>
                    <w:tcBorders>
                      <w:top w:val="outset" w:sz="4" w:space="0" w:color="auto"/>
                      <w:left w:val="outset" w:sz="4" w:space="0" w:color="auto"/>
                      <w:bottom w:val="outset" w:sz="4" w:space="0" w:color="auto"/>
                      <w:right w:val="outset" w:sz="4" w:space="0" w:color="auto"/>
                    </w:tcBorders>
                  </w:tcPr>
                  <w:p w14:paraId="700F1BD3"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0EAB4EFD" w14:textId="01A2C693" w:rsidR="00CC528B" w:rsidRDefault="00CC528B" w:rsidP="00CC528B">
                    <w:pPr>
                      <w:jc w:val="right"/>
                    </w:pPr>
                    <w:r>
                      <w:t>930,407.06</w:t>
                    </w:r>
                  </w:p>
                </w:tc>
                <w:tc>
                  <w:tcPr>
                    <w:tcW w:w="1045" w:type="pct"/>
                    <w:tcBorders>
                      <w:top w:val="outset" w:sz="4" w:space="0" w:color="auto"/>
                      <w:left w:val="outset" w:sz="4" w:space="0" w:color="auto"/>
                      <w:bottom w:val="outset" w:sz="4" w:space="0" w:color="auto"/>
                      <w:right w:val="outset" w:sz="4" w:space="0" w:color="auto"/>
                    </w:tcBorders>
                    <w:vAlign w:val="center"/>
                  </w:tcPr>
                  <w:p w14:paraId="5D01F196" w14:textId="0F256D57" w:rsidR="00CC528B" w:rsidRDefault="00CC528B" w:rsidP="00CC528B">
                    <w:pPr>
                      <w:jc w:val="right"/>
                    </w:pPr>
                    <w:r>
                      <w:t>1,394,625.76</w:t>
                    </w:r>
                  </w:p>
                </w:tc>
              </w:tr>
              <w:tr w:rsidR="00CC528B" w14:paraId="23413935" w14:textId="77777777" w:rsidTr="00A541CF">
                <w:sdt>
                  <w:sdtPr>
                    <w:tag w:val="_PLD_862b6a23799a4cfdb3792bfc43248bcd"/>
                    <w:id w:val="1520812648"/>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7C4FCF3A" w14:textId="77777777" w:rsidR="00CC528B" w:rsidRDefault="00CC528B" w:rsidP="00CC528B">
                        <w:pPr>
                          <w:ind w:firstLineChars="100" w:firstLine="210"/>
                        </w:pPr>
                        <w:r>
                          <w:rPr>
                            <w:rFonts w:hint="eastAsia"/>
                          </w:rPr>
                          <w:t>减：营业外支出</w:t>
                        </w:r>
                      </w:p>
                    </w:tc>
                  </w:sdtContent>
                </w:sdt>
                <w:tc>
                  <w:tcPr>
                    <w:tcW w:w="441" w:type="pct"/>
                    <w:tcBorders>
                      <w:top w:val="outset" w:sz="4" w:space="0" w:color="auto"/>
                      <w:left w:val="outset" w:sz="4" w:space="0" w:color="auto"/>
                      <w:bottom w:val="outset" w:sz="4" w:space="0" w:color="auto"/>
                      <w:right w:val="outset" w:sz="4" w:space="0" w:color="auto"/>
                    </w:tcBorders>
                  </w:tcPr>
                  <w:p w14:paraId="1CCDCFAB"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1EA4A6AB" w14:textId="504AFF36" w:rsidR="00CC528B" w:rsidRDefault="00CC528B" w:rsidP="00CC528B">
                    <w:pPr>
                      <w:jc w:val="right"/>
                    </w:pPr>
                    <w:r>
                      <w:t>777,179.05</w:t>
                    </w:r>
                  </w:p>
                </w:tc>
                <w:tc>
                  <w:tcPr>
                    <w:tcW w:w="1045" w:type="pct"/>
                    <w:tcBorders>
                      <w:top w:val="outset" w:sz="4" w:space="0" w:color="auto"/>
                      <w:left w:val="outset" w:sz="4" w:space="0" w:color="auto"/>
                      <w:bottom w:val="outset" w:sz="4" w:space="0" w:color="auto"/>
                      <w:right w:val="outset" w:sz="4" w:space="0" w:color="auto"/>
                    </w:tcBorders>
                    <w:vAlign w:val="center"/>
                  </w:tcPr>
                  <w:p w14:paraId="2D9AB5E7" w14:textId="29E056FB" w:rsidR="00CC528B" w:rsidRDefault="00CC528B" w:rsidP="00CC528B">
                    <w:pPr>
                      <w:jc w:val="right"/>
                    </w:pPr>
                    <w:r>
                      <w:t>373,076.37</w:t>
                    </w:r>
                  </w:p>
                </w:tc>
              </w:tr>
              <w:tr w:rsidR="00CC528B" w14:paraId="6EAD8A1E" w14:textId="77777777" w:rsidTr="00A541CF">
                <w:sdt>
                  <w:sdtPr>
                    <w:tag w:val="_PLD_91e0599aa02a45b39a5b0dfc801cbadf"/>
                    <w:id w:val="345067903"/>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183C7B60" w14:textId="77777777" w:rsidR="00CC528B" w:rsidRDefault="00CC528B" w:rsidP="00CC528B">
                        <w:pPr>
                          <w:rPr>
                            <w:color w:val="000000"/>
                          </w:rPr>
                        </w:pPr>
                        <w:r>
                          <w:rPr>
                            <w:rFonts w:hint="eastAsia"/>
                          </w:rPr>
                          <w:t>四、利润总额（亏损总额以</w:t>
                        </w:r>
                        <w:r>
                          <w:t>“</w:t>
                        </w:r>
                        <w:r>
                          <w:rPr>
                            <w:rFonts w:hint="eastAsia"/>
                          </w:rPr>
                          <w:t>－</w:t>
                        </w:r>
                        <w:r>
                          <w:t>”</w:t>
                        </w:r>
                        <w:r>
                          <w:rPr>
                            <w:rFonts w:hint="eastAsia"/>
                          </w:rPr>
                          <w:t>号填列）</w:t>
                        </w:r>
                      </w:p>
                    </w:tc>
                  </w:sdtContent>
                </w:sdt>
                <w:tc>
                  <w:tcPr>
                    <w:tcW w:w="441" w:type="pct"/>
                    <w:tcBorders>
                      <w:top w:val="outset" w:sz="4" w:space="0" w:color="auto"/>
                      <w:left w:val="outset" w:sz="4" w:space="0" w:color="auto"/>
                      <w:bottom w:val="outset" w:sz="4" w:space="0" w:color="auto"/>
                      <w:right w:val="outset" w:sz="4" w:space="0" w:color="auto"/>
                    </w:tcBorders>
                  </w:tcPr>
                  <w:p w14:paraId="6355D289"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6E7AC89A" w14:textId="7C92C7F5" w:rsidR="00CC528B" w:rsidRDefault="00CC528B" w:rsidP="00CC528B">
                    <w:pPr>
                      <w:jc w:val="right"/>
                    </w:pPr>
                    <w:r>
                      <w:t>34,931,581.53</w:t>
                    </w:r>
                  </w:p>
                </w:tc>
                <w:tc>
                  <w:tcPr>
                    <w:tcW w:w="1045" w:type="pct"/>
                    <w:tcBorders>
                      <w:top w:val="outset" w:sz="4" w:space="0" w:color="auto"/>
                      <w:left w:val="outset" w:sz="4" w:space="0" w:color="auto"/>
                      <w:bottom w:val="outset" w:sz="4" w:space="0" w:color="auto"/>
                      <w:right w:val="outset" w:sz="4" w:space="0" w:color="auto"/>
                    </w:tcBorders>
                    <w:vAlign w:val="center"/>
                  </w:tcPr>
                  <w:p w14:paraId="776EBF4B" w14:textId="1E75B3C0" w:rsidR="00CC528B" w:rsidRDefault="00CC528B" w:rsidP="00CC528B">
                    <w:pPr>
                      <w:jc w:val="right"/>
                    </w:pPr>
                    <w:r>
                      <w:t>38,845,982.46</w:t>
                    </w:r>
                  </w:p>
                </w:tc>
              </w:tr>
              <w:tr w:rsidR="00CC528B" w14:paraId="59FB4FEC" w14:textId="77777777" w:rsidTr="00A541CF">
                <w:sdt>
                  <w:sdtPr>
                    <w:tag w:val="_PLD_068015dc8ea145fca7f54b4569a31184"/>
                    <w:id w:val="927618714"/>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12989411" w14:textId="77777777" w:rsidR="00CC528B" w:rsidRDefault="00CC528B" w:rsidP="00CC528B">
                        <w:pPr>
                          <w:ind w:firstLineChars="100" w:firstLine="210"/>
                          <w:rPr>
                            <w:color w:val="000000"/>
                          </w:rPr>
                        </w:pPr>
                        <w:r>
                          <w:rPr>
                            <w:rFonts w:hint="eastAsia"/>
                          </w:rPr>
                          <w:t>减：所得税费用</w:t>
                        </w:r>
                      </w:p>
                    </w:tc>
                  </w:sdtContent>
                </w:sdt>
                <w:tc>
                  <w:tcPr>
                    <w:tcW w:w="441" w:type="pct"/>
                    <w:tcBorders>
                      <w:top w:val="outset" w:sz="4" w:space="0" w:color="auto"/>
                      <w:left w:val="outset" w:sz="4" w:space="0" w:color="auto"/>
                      <w:bottom w:val="outset" w:sz="4" w:space="0" w:color="auto"/>
                      <w:right w:val="outset" w:sz="4" w:space="0" w:color="auto"/>
                    </w:tcBorders>
                  </w:tcPr>
                  <w:p w14:paraId="02750AB3"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5F28232E" w14:textId="67BA6A58" w:rsidR="00CC528B" w:rsidRDefault="00CC528B" w:rsidP="00CC528B">
                    <w:pPr>
                      <w:jc w:val="right"/>
                    </w:pPr>
                    <w:r>
                      <w:t>4,908,394.31</w:t>
                    </w:r>
                  </w:p>
                </w:tc>
                <w:tc>
                  <w:tcPr>
                    <w:tcW w:w="1045" w:type="pct"/>
                    <w:tcBorders>
                      <w:top w:val="outset" w:sz="4" w:space="0" w:color="auto"/>
                      <w:left w:val="outset" w:sz="4" w:space="0" w:color="auto"/>
                      <w:bottom w:val="outset" w:sz="4" w:space="0" w:color="auto"/>
                      <w:right w:val="outset" w:sz="4" w:space="0" w:color="auto"/>
                    </w:tcBorders>
                    <w:vAlign w:val="center"/>
                  </w:tcPr>
                  <w:p w14:paraId="21DA97B9" w14:textId="247D9B0D" w:rsidR="00CC528B" w:rsidRDefault="00CC528B" w:rsidP="00CC528B">
                    <w:pPr>
                      <w:jc w:val="right"/>
                    </w:pPr>
                    <w:r>
                      <w:t>6,284,064.27</w:t>
                    </w:r>
                  </w:p>
                </w:tc>
              </w:tr>
              <w:tr w:rsidR="00CC528B" w14:paraId="778495B9" w14:textId="77777777" w:rsidTr="00A541CF">
                <w:sdt>
                  <w:sdtPr>
                    <w:tag w:val="_PLD_355129e4ca9b4d29bd85d210d08f622f"/>
                    <w:id w:val="572316063"/>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19360806" w14:textId="77777777" w:rsidR="00CC528B" w:rsidRDefault="00CC528B" w:rsidP="00CC528B">
                        <w:pPr>
                          <w:rPr>
                            <w:color w:val="000000"/>
                          </w:rPr>
                        </w:pPr>
                        <w:r>
                          <w:rPr>
                            <w:rFonts w:hint="eastAsia"/>
                          </w:rPr>
                          <w:t>五、净利润（净亏损以</w:t>
                        </w:r>
                        <w:r>
                          <w:t>“</w:t>
                        </w:r>
                        <w:r>
                          <w:rPr>
                            <w:rFonts w:hint="eastAsia"/>
                          </w:rPr>
                          <w:t>－</w:t>
                        </w:r>
                        <w:r>
                          <w:t>”</w:t>
                        </w:r>
                        <w:r>
                          <w:rPr>
                            <w:rFonts w:hint="eastAsia"/>
                          </w:rPr>
                          <w:t>号填列）</w:t>
                        </w:r>
                      </w:p>
                    </w:tc>
                  </w:sdtContent>
                </w:sdt>
                <w:tc>
                  <w:tcPr>
                    <w:tcW w:w="441" w:type="pct"/>
                    <w:tcBorders>
                      <w:top w:val="outset" w:sz="4" w:space="0" w:color="auto"/>
                      <w:left w:val="outset" w:sz="4" w:space="0" w:color="auto"/>
                      <w:bottom w:val="outset" w:sz="4" w:space="0" w:color="auto"/>
                      <w:right w:val="outset" w:sz="4" w:space="0" w:color="auto"/>
                    </w:tcBorders>
                  </w:tcPr>
                  <w:p w14:paraId="48DE8840"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1C1DD053" w14:textId="3A541F44" w:rsidR="00CC528B" w:rsidRDefault="00CC528B" w:rsidP="00CC528B">
                    <w:pPr>
                      <w:jc w:val="right"/>
                    </w:pPr>
                    <w:r>
                      <w:t>30,023,187.22</w:t>
                    </w:r>
                  </w:p>
                </w:tc>
                <w:tc>
                  <w:tcPr>
                    <w:tcW w:w="1045" w:type="pct"/>
                    <w:tcBorders>
                      <w:top w:val="outset" w:sz="4" w:space="0" w:color="auto"/>
                      <w:left w:val="outset" w:sz="4" w:space="0" w:color="auto"/>
                      <w:bottom w:val="outset" w:sz="4" w:space="0" w:color="auto"/>
                      <w:right w:val="outset" w:sz="4" w:space="0" w:color="auto"/>
                    </w:tcBorders>
                    <w:vAlign w:val="center"/>
                  </w:tcPr>
                  <w:p w14:paraId="3ECDC829" w14:textId="01B21473" w:rsidR="00CC528B" w:rsidRDefault="00CC528B" w:rsidP="00CC528B">
                    <w:pPr>
                      <w:jc w:val="right"/>
                    </w:pPr>
                    <w:r>
                      <w:t>32,561,918.19</w:t>
                    </w:r>
                  </w:p>
                </w:tc>
              </w:tr>
              <w:tr w:rsidR="00CC528B" w14:paraId="65E85D60" w14:textId="77777777" w:rsidTr="00D743A7">
                <w:sdt>
                  <w:sdtPr>
                    <w:tag w:val="_PLD_c576a2f5fbec4ba2b1cc36d0a215ba5c"/>
                    <w:id w:val="-111891741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470C954" w14:textId="77777777" w:rsidR="00CC528B" w:rsidRDefault="00CC528B" w:rsidP="00CC528B">
                        <w:r>
                          <w:rPr>
                            <w:rFonts w:hint="eastAsia"/>
                          </w:rPr>
                          <w:t>（一）</w:t>
                        </w:r>
                        <w:r>
                          <w:t>按经营持续性分类</w:t>
                        </w:r>
                      </w:p>
                    </w:tc>
                  </w:sdtContent>
                </w:sdt>
              </w:tr>
              <w:tr w:rsidR="00CC528B" w14:paraId="4AC5CC30" w14:textId="77777777" w:rsidTr="00D743A7">
                <w:sdt>
                  <w:sdtPr>
                    <w:rPr>
                      <w:rFonts w:hint="eastAsia"/>
                    </w:rPr>
                    <w:tag w:val="_PLD_0cbbecfa36204e9cb4a8afb27df49afc"/>
                    <w:id w:val="-1298677761"/>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1E531F1E" w14:textId="77777777" w:rsidR="00CC528B" w:rsidRDefault="00CC528B" w:rsidP="00CC528B">
                        <w:pPr>
                          <w:ind w:firstLineChars="200" w:firstLine="420"/>
                        </w:pPr>
                        <w:r>
                          <w:t>1.持续经营净利润（净亏损以“－”号填列）</w:t>
                        </w:r>
                      </w:p>
                    </w:tc>
                  </w:sdtContent>
                </w:sdt>
                <w:tc>
                  <w:tcPr>
                    <w:tcW w:w="441" w:type="pct"/>
                    <w:tcBorders>
                      <w:top w:val="outset" w:sz="4" w:space="0" w:color="auto"/>
                      <w:left w:val="outset" w:sz="4" w:space="0" w:color="auto"/>
                      <w:bottom w:val="outset" w:sz="4" w:space="0" w:color="auto"/>
                      <w:right w:val="outset" w:sz="4" w:space="0" w:color="auto"/>
                    </w:tcBorders>
                  </w:tcPr>
                  <w:p w14:paraId="75DD834F"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4E035D7E" w14:textId="432F51AE" w:rsidR="00CC528B" w:rsidRDefault="00CC528B" w:rsidP="00CC528B">
                    <w:pPr>
                      <w:jc w:val="right"/>
                    </w:pPr>
                    <w:r>
                      <w:t>30,023,187.22</w:t>
                    </w:r>
                  </w:p>
                </w:tc>
                <w:tc>
                  <w:tcPr>
                    <w:tcW w:w="1045" w:type="pct"/>
                    <w:tcBorders>
                      <w:top w:val="outset" w:sz="4" w:space="0" w:color="auto"/>
                      <w:left w:val="outset" w:sz="4" w:space="0" w:color="auto"/>
                      <w:bottom w:val="outset" w:sz="4" w:space="0" w:color="auto"/>
                      <w:right w:val="outset" w:sz="4" w:space="0" w:color="auto"/>
                    </w:tcBorders>
                  </w:tcPr>
                  <w:p w14:paraId="722684E9" w14:textId="737B0746" w:rsidR="00CC528B" w:rsidRDefault="00CC528B" w:rsidP="00CC528B">
                    <w:pPr>
                      <w:jc w:val="right"/>
                    </w:pPr>
                    <w:r w:rsidRPr="00D743A7">
                      <w:t>32,561,918.19</w:t>
                    </w:r>
                  </w:p>
                </w:tc>
              </w:tr>
              <w:tr w:rsidR="00CC528B" w14:paraId="187B3AF0" w14:textId="77777777" w:rsidTr="00D743A7">
                <w:sdt>
                  <w:sdtPr>
                    <w:rPr>
                      <w:rFonts w:hint="eastAsia"/>
                    </w:rPr>
                    <w:tag w:val="_PLD_52694b4d274c4f909bf793dd26abeda4"/>
                    <w:id w:val="-164170148"/>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21373CDC" w14:textId="77777777" w:rsidR="00CC528B" w:rsidRDefault="00CC528B" w:rsidP="00CC528B">
                        <w:pPr>
                          <w:ind w:firstLineChars="200" w:firstLine="420"/>
                        </w:pPr>
                        <w:r>
                          <w:t>2.终止经营净利润（净亏损以“－”号填列）</w:t>
                        </w:r>
                      </w:p>
                    </w:tc>
                  </w:sdtContent>
                </w:sdt>
                <w:tc>
                  <w:tcPr>
                    <w:tcW w:w="441" w:type="pct"/>
                    <w:tcBorders>
                      <w:top w:val="outset" w:sz="4" w:space="0" w:color="auto"/>
                      <w:left w:val="outset" w:sz="4" w:space="0" w:color="auto"/>
                      <w:bottom w:val="outset" w:sz="4" w:space="0" w:color="auto"/>
                      <w:right w:val="outset" w:sz="4" w:space="0" w:color="auto"/>
                    </w:tcBorders>
                  </w:tcPr>
                  <w:p w14:paraId="5F267B38"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6251EF21"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7C4FB261" w14:textId="77777777" w:rsidR="00CC528B" w:rsidRDefault="00CC528B" w:rsidP="00CC528B">
                    <w:pPr>
                      <w:jc w:val="right"/>
                    </w:pPr>
                  </w:p>
                </w:tc>
              </w:tr>
              <w:tr w:rsidR="00CC528B" w14:paraId="2D5D9A89" w14:textId="77777777" w:rsidTr="00D743A7">
                <w:sdt>
                  <w:sdtPr>
                    <w:tag w:val="_PLD_5da729560f54464cbcc9ce762078f9ba"/>
                    <w:id w:val="2706635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A90BADD" w14:textId="77777777" w:rsidR="00CC528B" w:rsidRDefault="00CC528B" w:rsidP="00CC528B">
                        <w:r>
                          <w:rPr>
                            <w:rFonts w:hint="eastAsia"/>
                          </w:rPr>
                          <w:t>（二）</w:t>
                        </w:r>
                        <w:r>
                          <w:t>按所有权归属分类</w:t>
                        </w:r>
                      </w:p>
                    </w:tc>
                  </w:sdtContent>
                </w:sdt>
              </w:tr>
              <w:tr w:rsidR="00CC528B" w14:paraId="7F9F9149" w14:textId="77777777" w:rsidTr="00A541CF">
                <w:sdt>
                  <w:sdtPr>
                    <w:tag w:val="_PLD_d4f7c178814a4729a89415435ac2aac1"/>
                    <w:id w:val="-1269072588"/>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7AFE42F9" w14:textId="77777777" w:rsidR="00CC528B" w:rsidRDefault="00CC528B" w:rsidP="00CC528B">
                        <w:pPr>
                          <w:ind w:firstLineChars="200" w:firstLine="420"/>
                        </w:pPr>
                        <w:r>
                          <w:t>1.</w:t>
                        </w:r>
                        <w:r>
                          <w:rPr>
                            <w:rFonts w:hint="eastAsia"/>
                          </w:rPr>
                          <w:t>归属于母公司股东的净利润（净亏损以“</w:t>
                        </w:r>
                        <w:r>
                          <w:t>-”号填列）</w:t>
                        </w:r>
                      </w:p>
                    </w:tc>
                  </w:sdtContent>
                </w:sdt>
                <w:tc>
                  <w:tcPr>
                    <w:tcW w:w="441" w:type="pct"/>
                    <w:tcBorders>
                      <w:top w:val="outset" w:sz="4" w:space="0" w:color="auto"/>
                      <w:left w:val="outset" w:sz="4" w:space="0" w:color="auto"/>
                      <w:bottom w:val="outset" w:sz="4" w:space="0" w:color="auto"/>
                      <w:right w:val="outset" w:sz="4" w:space="0" w:color="auto"/>
                    </w:tcBorders>
                  </w:tcPr>
                  <w:p w14:paraId="075C360F"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77928AA1" w14:textId="31875816" w:rsidR="00CC528B" w:rsidRDefault="00CC528B" w:rsidP="00CC528B">
                    <w:pPr>
                      <w:jc w:val="right"/>
                    </w:pPr>
                    <w:r>
                      <w:t>29,612,689.91</w:t>
                    </w:r>
                  </w:p>
                </w:tc>
                <w:tc>
                  <w:tcPr>
                    <w:tcW w:w="1045" w:type="pct"/>
                    <w:tcBorders>
                      <w:top w:val="outset" w:sz="4" w:space="0" w:color="auto"/>
                      <w:left w:val="outset" w:sz="4" w:space="0" w:color="auto"/>
                      <w:bottom w:val="outset" w:sz="4" w:space="0" w:color="auto"/>
                      <w:right w:val="outset" w:sz="4" w:space="0" w:color="auto"/>
                    </w:tcBorders>
                    <w:vAlign w:val="center"/>
                  </w:tcPr>
                  <w:p w14:paraId="4BDD30A2" w14:textId="27B11E0B" w:rsidR="00CC528B" w:rsidRDefault="00CC528B" w:rsidP="00CC528B">
                    <w:pPr>
                      <w:jc w:val="right"/>
                    </w:pPr>
                    <w:r>
                      <w:t>34,067,856.53</w:t>
                    </w:r>
                  </w:p>
                </w:tc>
              </w:tr>
              <w:tr w:rsidR="00CC528B" w14:paraId="456F9C86" w14:textId="77777777" w:rsidTr="00A541CF">
                <w:sdt>
                  <w:sdtPr>
                    <w:tag w:val="_PLD_095b31d3979943dc85b47d9a42d89a91"/>
                    <w:id w:val="-2082291476"/>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2795A6F1" w14:textId="77777777" w:rsidR="00CC528B" w:rsidRDefault="00CC528B" w:rsidP="00CC528B">
                        <w:pPr>
                          <w:ind w:firstLineChars="200" w:firstLine="420"/>
                        </w:pPr>
                        <w:r>
                          <w:t>2.</w:t>
                        </w:r>
                        <w:r>
                          <w:rPr>
                            <w:rFonts w:hint="eastAsia"/>
                          </w:rPr>
                          <w:t>少数股东损益（净亏损以“</w:t>
                        </w:r>
                        <w:r>
                          <w:t>-”号填列）</w:t>
                        </w:r>
                      </w:p>
                    </w:tc>
                  </w:sdtContent>
                </w:sdt>
                <w:tc>
                  <w:tcPr>
                    <w:tcW w:w="441" w:type="pct"/>
                    <w:tcBorders>
                      <w:top w:val="outset" w:sz="4" w:space="0" w:color="auto"/>
                      <w:left w:val="outset" w:sz="4" w:space="0" w:color="auto"/>
                      <w:bottom w:val="outset" w:sz="4" w:space="0" w:color="auto"/>
                      <w:right w:val="outset" w:sz="4" w:space="0" w:color="auto"/>
                    </w:tcBorders>
                  </w:tcPr>
                  <w:p w14:paraId="3332241F"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25A0986C" w14:textId="4CF243FB" w:rsidR="00CC528B" w:rsidRDefault="00CC528B" w:rsidP="00CC528B">
                    <w:pPr>
                      <w:jc w:val="right"/>
                    </w:pPr>
                    <w:r>
                      <w:t>410,497.31</w:t>
                    </w:r>
                  </w:p>
                </w:tc>
                <w:tc>
                  <w:tcPr>
                    <w:tcW w:w="1045" w:type="pct"/>
                    <w:tcBorders>
                      <w:top w:val="outset" w:sz="4" w:space="0" w:color="auto"/>
                      <w:left w:val="outset" w:sz="4" w:space="0" w:color="auto"/>
                      <w:bottom w:val="outset" w:sz="4" w:space="0" w:color="auto"/>
                      <w:right w:val="outset" w:sz="4" w:space="0" w:color="auto"/>
                    </w:tcBorders>
                    <w:vAlign w:val="center"/>
                  </w:tcPr>
                  <w:p w14:paraId="1D0434F0" w14:textId="50DA5EB7" w:rsidR="00CC528B" w:rsidRDefault="00CC528B" w:rsidP="00CC528B">
                    <w:pPr>
                      <w:jc w:val="right"/>
                    </w:pPr>
                    <w:r>
                      <w:t>-1,505,938.34</w:t>
                    </w:r>
                  </w:p>
                </w:tc>
              </w:tr>
              <w:tr w:rsidR="00CC528B" w14:paraId="05DA3A15" w14:textId="77777777" w:rsidTr="00D743A7">
                <w:sdt>
                  <w:sdtPr>
                    <w:tag w:val="_PLD_6a43e7f14d234c52a7ab5dff443252a7"/>
                    <w:id w:val="174935404"/>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65D4A981" w14:textId="77777777" w:rsidR="00CC528B" w:rsidRDefault="00CC528B" w:rsidP="00CC528B">
                        <w:r>
                          <w:rPr>
                            <w:rFonts w:hint="eastAsia"/>
                          </w:rPr>
                          <w:t>六、其他综合收益的税后净额</w:t>
                        </w:r>
                      </w:p>
                    </w:tc>
                  </w:sdtContent>
                </w:sdt>
                <w:tc>
                  <w:tcPr>
                    <w:tcW w:w="441" w:type="pct"/>
                    <w:tcBorders>
                      <w:top w:val="outset" w:sz="4" w:space="0" w:color="auto"/>
                      <w:left w:val="outset" w:sz="4" w:space="0" w:color="auto"/>
                      <w:bottom w:val="outset" w:sz="4" w:space="0" w:color="auto"/>
                      <w:right w:val="outset" w:sz="4" w:space="0" w:color="auto"/>
                    </w:tcBorders>
                  </w:tcPr>
                  <w:p w14:paraId="2A779820"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4913CA6F"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1749D0C1" w14:textId="77777777" w:rsidR="00CC528B" w:rsidRDefault="00CC528B" w:rsidP="00CC528B">
                    <w:pPr>
                      <w:jc w:val="right"/>
                    </w:pPr>
                  </w:p>
                </w:tc>
              </w:tr>
              <w:tr w:rsidR="00CC528B" w14:paraId="4ADB7EB3" w14:textId="77777777" w:rsidTr="00D743A7">
                <w:sdt>
                  <w:sdtPr>
                    <w:tag w:val="_PLD_402e48f41e92468e9ccfc9f5b154d698"/>
                    <w:id w:val="1063369658"/>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1FF2F36D" w14:textId="77777777" w:rsidR="00CC528B" w:rsidRDefault="00CC528B" w:rsidP="00CC528B">
                        <w:pPr>
                          <w:ind w:firstLineChars="100" w:firstLine="210"/>
                        </w:pPr>
                        <w:r>
                          <w:rPr>
                            <w:rFonts w:hint="eastAsia"/>
                          </w:rPr>
                          <w:t>（一）归属母公司所有者的其他综合收益的税后净额</w:t>
                        </w:r>
                      </w:p>
                    </w:tc>
                  </w:sdtContent>
                </w:sdt>
                <w:tc>
                  <w:tcPr>
                    <w:tcW w:w="441" w:type="pct"/>
                    <w:tcBorders>
                      <w:top w:val="outset" w:sz="4" w:space="0" w:color="auto"/>
                      <w:left w:val="outset" w:sz="4" w:space="0" w:color="auto"/>
                      <w:bottom w:val="outset" w:sz="4" w:space="0" w:color="auto"/>
                      <w:right w:val="outset" w:sz="4" w:space="0" w:color="auto"/>
                    </w:tcBorders>
                  </w:tcPr>
                  <w:p w14:paraId="46714E20"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03CEFDF1"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36F0B1A3" w14:textId="77777777" w:rsidR="00CC528B" w:rsidRDefault="00CC528B" w:rsidP="00CC528B">
                    <w:pPr>
                      <w:jc w:val="right"/>
                    </w:pPr>
                  </w:p>
                </w:tc>
              </w:tr>
              <w:tr w:rsidR="00CC528B" w14:paraId="0109D1A2" w14:textId="77777777" w:rsidTr="00D743A7">
                <w:sdt>
                  <w:sdtPr>
                    <w:tag w:val="_PLD_b367f8195cde49b4861d967effb0f541"/>
                    <w:id w:val="2094576930"/>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6198739D" w14:textId="77777777" w:rsidR="00CC528B" w:rsidRDefault="00CC528B" w:rsidP="00CC528B">
                        <w:pPr>
                          <w:ind w:firstLineChars="200" w:firstLine="420"/>
                        </w:pPr>
                        <w:r>
                          <w:t>1.</w:t>
                        </w:r>
                        <w:r>
                          <w:rPr>
                            <w:rFonts w:hint="eastAsia"/>
                          </w:rPr>
                          <w:t>不能重分类进损益的其他综合收益</w:t>
                        </w:r>
                      </w:p>
                    </w:tc>
                  </w:sdtContent>
                </w:sdt>
                <w:tc>
                  <w:tcPr>
                    <w:tcW w:w="441" w:type="pct"/>
                    <w:tcBorders>
                      <w:top w:val="outset" w:sz="4" w:space="0" w:color="auto"/>
                      <w:left w:val="outset" w:sz="4" w:space="0" w:color="auto"/>
                      <w:bottom w:val="outset" w:sz="4" w:space="0" w:color="auto"/>
                      <w:right w:val="outset" w:sz="4" w:space="0" w:color="auto"/>
                    </w:tcBorders>
                  </w:tcPr>
                  <w:p w14:paraId="30983F07"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5BB6C615"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0DDA0BF8" w14:textId="77777777" w:rsidR="00CC528B" w:rsidRDefault="00CC528B" w:rsidP="00CC528B">
                    <w:pPr>
                      <w:jc w:val="right"/>
                    </w:pPr>
                  </w:p>
                </w:tc>
              </w:tr>
              <w:tr w:rsidR="00CC528B" w14:paraId="090734C1" w14:textId="77777777" w:rsidTr="00D743A7">
                <w:sdt>
                  <w:sdtPr>
                    <w:tag w:val="_PLD_c1d0eb5a70bd4147bff8f5ac51104882"/>
                    <w:id w:val="801963126"/>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70BBF197" w14:textId="77777777" w:rsidR="00CC528B" w:rsidRDefault="00CC528B" w:rsidP="00CC528B">
                        <w:r>
                          <w:rPr>
                            <w:rFonts w:hint="eastAsia"/>
                          </w:rPr>
                          <w:t>（1）</w:t>
                        </w:r>
                        <w:r>
                          <w:t>重新计量设定受益计划变动额</w:t>
                        </w:r>
                      </w:p>
                    </w:tc>
                  </w:sdtContent>
                </w:sdt>
                <w:tc>
                  <w:tcPr>
                    <w:tcW w:w="441" w:type="pct"/>
                    <w:tcBorders>
                      <w:top w:val="outset" w:sz="4" w:space="0" w:color="auto"/>
                      <w:left w:val="outset" w:sz="4" w:space="0" w:color="auto"/>
                      <w:bottom w:val="outset" w:sz="4" w:space="0" w:color="auto"/>
                      <w:right w:val="outset" w:sz="4" w:space="0" w:color="auto"/>
                    </w:tcBorders>
                  </w:tcPr>
                  <w:p w14:paraId="75302178"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5280E876"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3662D80D" w14:textId="77777777" w:rsidR="00CC528B" w:rsidRDefault="00CC528B" w:rsidP="00CC528B">
                    <w:pPr>
                      <w:jc w:val="right"/>
                    </w:pPr>
                  </w:p>
                </w:tc>
              </w:tr>
              <w:tr w:rsidR="00CC528B" w14:paraId="6993DCD6" w14:textId="77777777" w:rsidTr="00D743A7">
                <w:sdt>
                  <w:sdtPr>
                    <w:tag w:val="_PLD_da98b29079a040128e53e7426fc30a60"/>
                    <w:id w:val="-116907356"/>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747F9545" w14:textId="77777777" w:rsidR="00CC528B" w:rsidRDefault="00CC528B" w:rsidP="00CC528B">
                        <w:r>
                          <w:rPr>
                            <w:rFonts w:hint="eastAsia"/>
                          </w:rPr>
                          <w:t>（</w:t>
                        </w:r>
                        <w:r>
                          <w:t>2</w:t>
                        </w:r>
                        <w:r>
                          <w:rPr>
                            <w:rFonts w:hint="eastAsia"/>
                          </w:rPr>
                          <w:t>）</w:t>
                        </w:r>
                        <w:r>
                          <w:t>权益法下不能转损益的其他综合收益</w:t>
                        </w:r>
                      </w:p>
                    </w:tc>
                  </w:sdtContent>
                </w:sdt>
                <w:tc>
                  <w:tcPr>
                    <w:tcW w:w="441" w:type="pct"/>
                    <w:tcBorders>
                      <w:top w:val="outset" w:sz="4" w:space="0" w:color="auto"/>
                      <w:left w:val="outset" w:sz="4" w:space="0" w:color="auto"/>
                      <w:bottom w:val="outset" w:sz="4" w:space="0" w:color="auto"/>
                      <w:right w:val="outset" w:sz="4" w:space="0" w:color="auto"/>
                    </w:tcBorders>
                  </w:tcPr>
                  <w:p w14:paraId="5D8E6B01"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3BABF7C8"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4F4D7525" w14:textId="77777777" w:rsidR="00CC528B" w:rsidRDefault="00CC528B" w:rsidP="00CC528B">
                    <w:pPr>
                      <w:jc w:val="right"/>
                    </w:pPr>
                  </w:p>
                </w:tc>
              </w:tr>
              <w:tr w:rsidR="00CC528B" w14:paraId="63001786" w14:textId="77777777" w:rsidTr="00D743A7">
                <w:tc>
                  <w:tcPr>
                    <w:tcW w:w="2424"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1434963844"/>
                      <w:lock w:val="sdtLocked"/>
                    </w:sdtPr>
                    <w:sdtContent>
                      <w:p w14:paraId="688BFA1F" w14:textId="77777777" w:rsidR="00CC528B" w:rsidRDefault="00CC528B" w:rsidP="00CC528B">
                        <w:r>
                          <w:rPr>
                            <w:rFonts w:hint="eastAsia"/>
                          </w:rPr>
                          <w:t>（3）</w:t>
                        </w:r>
                        <w:r>
                          <w:t>其他权益工具投资公允价值变动</w:t>
                        </w:r>
                      </w:p>
                    </w:sdtContent>
                  </w:sdt>
                </w:tc>
                <w:tc>
                  <w:tcPr>
                    <w:tcW w:w="441" w:type="pct"/>
                    <w:tcBorders>
                      <w:top w:val="outset" w:sz="4" w:space="0" w:color="auto"/>
                      <w:left w:val="outset" w:sz="4" w:space="0" w:color="auto"/>
                      <w:bottom w:val="outset" w:sz="4" w:space="0" w:color="auto"/>
                      <w:right w:val="outset" w:sz="4" w:space="0" w:color="auto"/>
                    </w:tcBorders>
                  </w:tcPr>
                  <w:p w14:paraId="5D07652E"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7FC18174"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3D9046FC" w14:textId="77777777" w:rsidR="00CC528B" w:rsidRDefault="00CC528B" w:rsidP="00CC528B">
                    <w:pPr>
                      <w:jc w:val="right"/>
                    </w:pPr>
                  </w:p>
                </w:tc>
              </w:tr>
              <w:tr w:rsidR="00CC528B" w14:paraId="3DC38A93" w14:textId="77777777" w:rsidTr="00D743A7">
                <w:tc>
                  <w:tcPr>
                    <w:tcW w:w="2424"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633951607"/>
                      <w:lock w:val="sdtLocked"/>
                    </w:sdtPr>
                    <w:sdtContent>
                      <w:p w14:paraId="159351B0" w14:textId="77777777" w:rsidR="00CC528B" w:rsidRDefault="00CC528B" w:rsidP="00CC528B">
                        <w:r>
                          <w:rPr>
                            <w:rFonts w:hint="eastAsia"/>
                          </w:rPr>
                          <w:t>（4）</w:t>
                        </w:r>
                        <w:r>
                          <w:t>企业自身信用风险公允价值变动</w:t>
                        </w:r>
                      </w:p>
                    </w:sdtContent>
                  </w:sdt>
                </w:tc>
                <w:tc>
                  <w:tcPr>
                    <w:tcW w:w="441" w:type="pct"/>
                    <w:tcBorders>
                      <w:top w:val="outset" w:sz="4" w:space="0" w:color="auto"/>
                      <w:left w:val="outset" w:sz="4" w:space="0" w:color="auto"/>
                      <w:bottom w:val="outset" w:sz="4" w:space="0" w:color="auto"/>
                      <w:right w:val="outset" w:sz="4" w:space="0" w:color="auto"/>
                    </w:tcBorders>
                  </w:tcPr>
                  <w:p w14:paraId="4FB196E4"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6AF68D61"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0F9AB94D" w14:textId="77777777" w:rsidR="00CC528B" w:rsidRDefault="00CC528B" w:rsidP="00CC528B">
                    <w:pPr>
                      <w:jc w:val="right"/>
                    </w:pPr>
                  </w:p>
                </w:tc>
              </w:tr>
              <w:tr w:rsidR="00CC528B" w14:paraId="21294516" w14:textId="77777777" w:rsidTr="00D743A7">
                <w:sdt>
                  <w:sdtPr>
                    <w:tag w:val="_PLD_1d4c3625b1a9453f98b920131a00b22a"/>
                    <w:id w:val="-1464266503"/>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11A80DCF" w14:textId="77777777" w:rsidR="00CC528B" w:rsidRDefault="00CC528B" w:rsidP="00CC528B">
                        <w:pPr>
                          <w:ind w:firstLineChars="200" w:firstLine="420"/>
                        </w:pPr>
                        <w:r>
                          <w:t>2.</w:t>
                        </w:r>
                        <w:r>
                          <w:rPr>
                            <w:rFonts w:hint="eastAsia"/>
                          </w:rPr>
                          <w:t>将重分类进损益的其他综合收益</w:t>
                        </w:r>
                      </w:p>
                    </w:tc>
                  </w:sdtContent>
                </w:sdt>
                <w:tc>
                  <w:tcPr>
                    <w:tcW w:w="441" w:type="pct"/>
                    <w:tcBorders>
                      <w:top w:val="outset" w:sz="4" w:space="0" w:color="auto"/>
                      <w:left w:val="outset" w:sz="4" w:space="0" w:color="auto"/>
                      <w:bottom w:val="outset" w:sz="4" w:space="0" w:color="auto"/>
                      <w:right w:val="outset" w:sz="4" w:space="0" w:color="auto"/>
                    </w:tcBorders>
                  </w:tcPr>
                  <w:p w14:paraId="772680F5"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1B2E3124"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561FE88D" w14:textId="77777777" w:rsidR="00CC528B" w:rsidRDefault="00CC528B" w:rsidP="00CC528B">
                    <w:pPr>
                      <w:jc w:val="right"/>
                    </w:pPr>
                  </w:p>
                </w:tc>
              </w:tr>
              <w:tr w:rsidR="00CC528B" w14:paraId="2577D94B" w14:textId="77777777" w:rsidTr="00D743A7">
                <w:sdt>
                  <w:sdtPr>
                    <w:tag w:val="_PLD_e78255a0eaf548199db0c5a635c041ec"/>
                    <w:id w:val="266432438"/>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474C2AFE" w14:textId="77777777" w:rsidR="00CC528B" w:rsidRDefault="00CC528B" w:rsidP="00CC528B">
                        <w:r>
                          <w:rPr>
                            <w:rFonts w:hint="eastAsia"/>
                          </w:rPr>
                          <w:t>（1）</w:t>
                        </w:r>
                        <w:r>
                          <w:t>权益法下可转损益的其他综合收益</w:t>
                        </w:r>
                      </w:p>
                    </w:tc>
                  </w:sdtContent>
                </w:sdt>
                <w:tc>
                  <w:tcPr>
                    <w:tcW w:w="441" w:type="pct"/>
                    <w:tcBorders>
                      <w:top w:val="outset" w:sz="4" w:space="0" w:color="auto"/>
                      <w:left w:val="outset" w:sz="4" w:space="0" w:color="auto"/>
                      <w:bottom w:val="outset" w:sz="4" w:space="0" w:color="auto"/>
                      <w:right w:val="outset" w:sz="4" w:space="0" w:color="auto"/>
                    </w:tcBorders>
                  </w:tcPr>
                  <w:p w14:paraId="501A2F7C"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179C8064"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69F635B9" w14:textId="77777777" w:rsidR="00CC528B" w:rsidRDefault="00CC528B" w:rsidP="00CC528B">
                    <w:pPr>
                      <w:jc w:val="right"/>
                    </w:pPr>
                  </w:p>
                </w:tc>
              </w:tr>
              <w:tr w:rsidR="00CC528B" w14:paraId="0894D7DE" w14:textId="77777777" w:rsidTr="00D743A7">
                <w:tc>
                  <w:tcPr>
                    <w:tcW w:w="2424"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1634862625"/>
                      <w:lock w:val="sdtLocked"/>
                    </w:sdtPr>
                    <w:sdtContent>
                      <w:p w14:paraId="01D7D8FC" w14:textId="77777777" w:rsidR="00CC528B" w:rsidRDefault="00CC528B" w:rsidP="00CC528B">
                        <w:r>
                          <w:rPr>
                            <w:rFonts w:hint="eastAsia"/>
                          </w:rPr>
                          <w:t>（</w:t>
                        </w:r>
                        <w:r>
                          <w:t>2</w:t>
                        </w:r>
                        <w:r>
                          <w:rPr>
                            <w:rFonts w:hint="eastAsia"/>
                          </w:rPr>
                          <w:t>）</w:t>
                        </w:r>
                        <w:r>
                          <w:t>其他债权投资公允价值变动</w:t>
                        </w:r>
                      </w:p>
                    </w:sdtContent>
                  </w:sdt>
                </w:tc>
                <w:tc>
                  <w:tcPr>
                    <w:tcW w:w="441" w:type="pct"/>
                    <w:tcBorders>
                      <w:top w:val="outset" w:sz="4" w:space="0" w:color="auto"/>
                      <w:left w:val="outset" w:sz="4" w:space="0" w:color="auto"/>
                      <w:bottom w:val="outset" w:sz="4" w:space="0" w:color="auto"/>
                      <w:right w:val="outset" w:sz="4" w:space="0" w:color="auto"/>
                    </w:tcBorders>
                  </w:tcPr>
                  <w:p w14:paraId="50ABDAA4"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6BEFAE07"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64F43B53" w14:textId="77777777" w:rsidR="00CC528B" w:rsidRDefault="00CC528B" w:rsidP="00CC528B">
                    <w:pPr>
                      <w:jc w:val="right"/>
                    </w:pPr>
                  </w:p>
                </w:tc>
              </w:tr>
              <w:tr w:rsidR="00CC528B" w14:paraId="461D6D9B" w14:textId="77777777" w:rsidTr="00D743A7">
                <w:tc>
                  <w:tcPr>
                    <w:tcW w:w="242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520200493"/>
                      <w:lock w:val="sdtLocked"/>
                    </w:sdtPr>
                    <w:sdtEndPr>
                      <w:rPr>
                        <w:rFonts w:hint="default"/>
                      </w:rPr>
                    </w:sdtEndPr>
                    <w:sdtContent>
                      <w:p w14:paraId="512A04AA" w14:textId="77777777" w:rsidR="00CC528B" w:rsidRDefault="00CC528B" w:rsidP="00CC528B">
                        <w:r>
                          <w:rPr>
                            <w:rFonts w:hint="eastAsia"/>
                          </w:rPr>
                          <w:t>（3）</w:t>
                        </w:r>
                        <w:r>
                          <w:t>金融资产重分类计入其他综合收益的金额</w:t>
                        </w:r>
                      </w:p>
                    </w:sdtContent>
                  </w:sdt>
                </w:tc>
                <w:tc>
                  <w:tcPr>
                    <w:tcW w:w="441" w:type="pct"/>
                    <w:tcBorders>
                      <w:top w:val="outset" w:sz="4" w:space="0" w:color="auto"/>
                      <w:left w:val="outset" w:sz="4" w:space="0" w:color="auto"/>
                      <w:bottom w:val="outset" w:sz="4" w:space="0" w:color="auto"/>
                      <w:right w:val="outset" w:sz="4" w:space="0" w:color="auto"/>
                    </w:tcBorders>
                  </w:tcPr>
                  <w:p w14:paraId="5401BD41"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61C65C19"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11C82418" w14:textId="77777777" w:rsidR="00CC528B" w:rsidRDefault="00CC528B" w:rsidP="00CC528B">
                    <w:pPr>
                      <w:jc w:val="right"/>
                    </w:pPr>
                  </w:p>
                </w:tc>
              </w:tr>
              <w:tr w:rsidR="00CC528B" w14:paraId="0CB2636C" w14:textId="77777777" w:rsidTr="00D743A7">
                <w:tc>
                  <w:tcPr>
                    <w:tcW w:w="242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811713512"/>
                      <w:lock w:val="sdtLocked"/>
                    </w:sdtPr>
                    <w:sdtEndPr>
                      <w:rPr>
                        <w:rFonts w:hint="default"/>
                      </w:rPr>
                    </w:sdtEndPr>
                    <w:sdtContent>
                      <w:p w14:paraId="7202B8AF" w14:textId="77777777" w:rsidR="00CC528B" w:rsidRDefault="00CC528B" w:rsidP="00CC528B">
                        <w:r>
                          <w:rPr>
                            <w:rFonts w:hint="eastAsia"/>
                          </w:rPr>
                          <w:t>（4）</w:t>
                        </w:r>
                        <w:r>
                          <w:t>其他债权投资信用减值准备</w:t>
                        </w:r>
                      </w:p>
                    </w:sdtContent>
                  </w:sdt>
                </w:tc>
                <w:tc>
                  <w:tcPr>
                    <w:tcW w:w="441" w:type="pct"/>
                    <w:tcBorders>
                      <w:top w:val="outset" w:sz="4" w:space="0" w:color="auto"/>
                      <w:left w:val="outset" w:sz="4" w:space="0" w:color="auto"/>
                      <w:bottom w:val="outset" w:sz="4" w:space="0" w:color="auto"/>
                      <w:right w:val="outset" w:sz="4" w:space="0" w:color="auto"/>
                    </w:tcBorders>
                  </w:tcPr>
                  <w:p w14:paraId="6D74088F"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177940E0"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21BA8CA5" w14:textId="77777777" w:rsidR="00CC528B" w:rsidRDefault="00CC528B" w:rsidP="00CC528B">
                    <w:pPr>
                      <w:jc w:val="right"/>
                    </w:pPr>
                  </w:p>
                </w:tc>
              </w:tr>
              <w:tr w:rsidR="00CC528B" w14:paraId="40AB3199" w14:textId="77777777" w:rsidTr="00D743A7">
                <w:tc>
                  <w:tcPr>
                    <w:tcW w:w="2424"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808788471"/>
                      <w:lock w:val="sdtLocked"/>
                    </w:sdtPr>
                    <w:sdtContent>
                      <w:p w14:paraId="329CD2AB" w14:textId="77777777" w:rsidR="00CC528B" w:rsidRDefault="00CC528B" w:rsidP="00CC528B">
                        <w:r>
                          <w:rPr>
                            <w:rFonts w:hint="eastAsia"/>
                          </w:rPr>
                          <w:t>（5）</w:t>
                        </w:r>
                        <w:r>
                          <w:t>现金流量套期储备</w:t>
                        </w:r>
                      </w:p>
                    </w:sdtContent>
                  </w:sdt>
                </w:tc>
                <w:tc>
                  <w:tcPr>
                    <w:tcW w:w="441" w:type="pct"/>
                    <w:tcBorders>
                      <w:top w:val="outset" w:sz="4" w:space="0" w:color="auto"/>
                      <w:left w:val="outset" w:sz="4" w:space="0" w:color="auto"/>
                      <w:bottom w:val="outset" w:sz="4" w:space="0" w:color="auto"/>
                      <w:right w:val="outset" w:sz="4" w:space="0" w:color="auto"/>
                    </w:tcBorders>
                  </w:tcPr>
                  <w:p w14:paraId="454AB8F2"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5EA5F90C"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20503919" w14:textId="77777777" w:rsidR="00CC528B" w:rsidRDefault="00CC528B" w:rsidP="00CC528B">
                    <w:pPr>
                      <w:jc w:val="right"/>
                    </w:pPr>
                  </w:p>
                </w:tc>
              </w:tr>
              <w:tr w:rsidR="00CC528B" w14:paraId="080AF607" w14:textId="77777777" w:rsidTr="00D743A7">
                <w:tc>
                  <w:tcPr>
                    <w:tcW w:w="2424"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555997555"/>
                      <w:lock w:val="sdtLocked"/>
                    </w:sdtPr>
                    <w:sdtContent>
                      <w:p w14:paraId="029A994C" w14:textId="77777777" w:rsidR="00CC528B" w:rsidRDefault="00CC528B" w:rsidP="00CC528B">
                        <w:r>
                          <w:rPr>
                            <w:rFonts w:hint="eastAsia"/>
                          </w:rPr>
                          <w:t>（6）</w:t>
                        </w:r>
                        <w:r>
                          <w:t>外币财务报表折算差额</w:t>
                        </w:r>
                      </w:p>
                    </w:sdtContent>
                  </w:sdt>
                </w:tc>
                <w:tc>
                  <w:tcPr>
                    <w:tcW w:w="441" w:type="pct"/>
                    <w:tcBorders>
                      <w:top w:val="outset" w:sz="4" w:space="0" w:color="auto"/>
                      <w:left w:val="outset" w:sz="4" w:space="0" w:color="auto"/>
                      <w:bottom w:val="outset" w:sz="4" w:space="0" w:color="auto"/>
                      <w:right w:val="outset" w:sz="4" w:space="0" w:color="auto"/>
                    </w:tcBorders>
                  </w:tcPr>
                  <w:p w14:paraId="7FF79C7F"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593BB491"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628AF5F7" w14:textId="77777777" w:rsidR="00CC528B" w:rsidRDefault="00CC528B" w:rsidP="00CC528B">
                    <w:pPr>
                      <w:jc w:val="right"/>
                    </w:pPr>
                  </w:p>
                </w:tc>
              </w:tr>
              <w:tr w:rsidR="00CC528B" w14:paraId="292307E3" w14:textId="77777777" w:rsidTr="00D743A7">
                <w:tc>
                  <w:tcPr>
                    <w:tcW w:w="2424"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370211164"/>
                      <w:lock w:val="sdtLocked"/>
                    </w:sdtPr>
                    <w:sdtContent>
                      <w:p w14:paraId="278D103C" w14:textId="77777777" w:rsidR="00CC528B" w:rsidRDefault="00CC528B" w:rsidP="00CC528B">
                        <w:r>
                          <w:rPr>
                            <w:rFonts w:hint="eastAsia"/>
                          </w:rPr>
                          <w:t>（7）</w:t>
                        </w:r>
                        <w:r>
                          <w:t>其他</w:t>
                        </w:r>
                      </w:p>
                    </w:sdtContent>
                  </w:sdt>
                </w:tc>
                <w:tc>
                  <w:tcPr>
                    <w:tcW w:w="441" w:type="pct"/>
                    <w:tcBorders>
                      <w:top w:val="outset" w:sz="4" w:space="0" w:color="auto"/>
                      <w:left w:val="outset" w:sz="4" w:space="0" w:color="auto"/>
                      <w:bottom w:val="outset" w:sz="4" w:space="0" w:color="auto"/>
                      <w:right w:val="outset" w:sz="4" w:space="0" w:color="auto"/>
                    </w:tcBorders>
                  </w:tcPr>
                  <w:p w14:paraId="69B48F48"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4EE9B3EB"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76A81463" w14:textId="77777777" w:rsidR="00CC528B" w:rsidRDefault="00CC528B" w:rsidP="00CC528B">
                    <w:pPr>
                      <w:jc w:val="right"/>
                    </w:pPr>
                  </w:p>
                </w:tc>
              </w:tr>
              <w:tr w:rsidR="00CC528B" w14:paraId="7375D502" w14:textId="77777777" w:rsidTr="00D743A7">
                <w:sdt>
                  <w:sdtPr>
                    <w:tag w:val="_PLD_4f19daa8ec184be19a8a0afe308c1896"/>
                    <w:id w:val="1144161584"/>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3FF254EC" w14:textId="77777777" w:rsidR="00CC528B" w:rsidRDefault="00CC528B" w:rsidP="00CC528B">
                        <w:pPr>
                          <w:ind w:firstLineChars="100" w:firstLine="210"/>
                        </w:pPr>
                        <w:r>
                          <w:rPr>
                            <w:rFonts w:hint="eastAsia"/>
                          </w:rPr>
                          <w:t>（二）归属于少数股东的其他综合收益的税后净额</w:t>
                        </w:r>
                      </w:p>
                    </w:tc>
                  </w:sdtContent>
                </w:sdt>
                <w:tc>
                  <w:tcPr>
                    <w:tcW w:w="441" w:type="pct"/>
                    <w:tcBorders>
                      <w:top w:val="outset" w:sz="4" w:space="0" w:color="auto"/>
                      <w:left w:val="outset" w:sz="4" w:space="0" w:color="auto"/>
                      <w:bottom w:val="outset" w:sz="4" w:space="0" w:color="auto"/>
                      <w:right w:val="outset" w:sz="4" w:space="0" w:color="auto"/>
                    </w:tcBorders>
                  </w:tcPr>
                  <w:p w14:paraId="4EB0CA2F"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tcPr>
                  <w:p w14:paraId="6F494EDA" w14:textId="77777777" w:rsidR="00CC528B" w:rsidRDefault="00CC528B" w:rsidP="00CC528B">
                    <w:pPr>
                      <w:jc w:val="right"/>
                    </w:pPr>
                  </w:p>
                </w:tc>
                <w:tc>
                  <w:tcPr>
                    <w:tcW w:w="1045" w:type="pct"/>
                    <w:tcBorders>
                      <w:top w:val="outset" w:sz="4" w:space="0" w:color="auto"/>
                      <w:left w:val="outset" w:sz="4" w:space="0" w:color="auto"/>
                      <w:bottom w:val="outset" w:sz="4" w:space="0" w:color="auto"/>
                      <w:right w:val="outset" w:sz="4" w:space="0" w:color="auto"/>
                    </w:tcBorders>
                  </w:tcPr>
                  <w:p w14:paraId="6A6302F8" w14:textId="77777777" w:rsidR="00CC528B" w:rsidRDefault="00CC528B" w:rsidP="00CC528B">
                    <w:pPr>
                      <w:jc w:val="right"/>
                    </w:pPr>
                  </w:p>
                </w:tc>
              </w:tr>
              <w:tr w:rsidR="00CC528B" w14:paraId="21F12E99" w14:textId="77777777" w:rsidTr="00A541CF">
                <w:sdt>
                  <w:sdtPr>
                    <w:tag w:val="_PLD_29e4ab6c011f4b23961b002b616b19d8"/>
                    <w:id w:val="1186635183"/>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0A79A3AB" w14:textId="77777777" w:rsidR="00CC528B" w:rsidRDefault="00CC528B" w:rsidP="00CC528B">
                        <w:r>
                          <w:rPr>
                            <w:rFonts w:hint="eastAsia"/>
                          </w:rPr>
                          <w:t>七、综合收益总额</w:t>
                        </w:r>
                      </w:p>
                    </w:tc>
                  </w:sdtContent>
                </w:sdt>
                <w:tc>
                  <w:tcPr>
                    <w:tcW w:w="441" w:type="pct"/>
                    <w:tcBorders>
                      <w:top w:val="outset" w:sz="4" w:space="0" w:color="auto"/>
                      <w:left w:val="outset" w:sz="4" w:space="0" w:color="auto"/>
                      <w:bottom w:val="outset" w:sz="4" w:space="0" w:color="auto"/>
                      <w:right w:val="outset" w:sz="4" w:space="0" w:color="auto"/>
                    </w:tcBorders>
                  </w:tcPr>
                  <w:p w14:paraId="778886FF"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4BAFE776" w14:textId="00439CFD" w:rsidR="00CC528B" w:rsidRDefault="00CC528B" w:rsidP="00CC528B">
                    <w:pPr>
                      <w:jc w:val="right"/>
                    </w:pPr>
                    <w:r>
                      <w:t>30,023,187.22</w:t>
                    </w:r>
                  </w:p>
                </w:tc>
                <w:tc>
                  <w:tcPr>
                    <w:tcW w:w="1045" w:type="pct"/>
                    <w:tcBorders>
                      <w:top w:val="outset" w:sz="4" w:space="0" w:color="auto"/>
                      <w:left w:val="outset" w:sz="4" w:space="0" w:color="auto"/>
                      <w:bottom w:val="outset" w:sz="4" w:space="0" w:color="auto"/>
                      <w:right w:val="outset" w:sz="4" w:space="0" w:color="auto"/>
                    </w:tcBorders>
                    <w:vAlign w:val="center"/>
                  </w:tcPr>
                  <w:p w14:paraId="364F7967" w14:textId="788141B9" w:rsidR="00CC528B" w:rsidRDefault="00CC528B" w:rsidP="00CC528B">
                    <w:pPr>
                      <w:jc w:val="right"/>
                    </w:pPr>
                    <w:r>
                      <w:t>32,561,918.19</w:t>
                    </w:r>
                  </w:p>
                </w:tc>
              </w:tr>
              <w:tr w:rsidR="00CC528B" w14:paraId="6ACA70A8" w14:textId="77777777" w:rsidTr="00A541CF">
                <w:sdt>
                  <w:sdtPr>
                    <w:tag w:val="_PLD_c6a40d405b9d4a8a8406c1d4ba16ad58"/>
                    <w:id w:val="791176322"/>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3C9576AE" w14:textId="77777777" w:rsidR="00CC528B" w:rsidRDefault="00CC528B" w:rsidP="00CC528B">
                        <w:pPr>
                          <w:ind w:firstLineChars="100" w:firstLine="210"/>
                        </w:pPr>
                        <w:r>
                          <w:t>（一）</w:t>
                        </w:r>
                        <w:r>
                          <w:rPr>
                            <w:rFonts w:hint="eastAsia"/>
                          </w:rPr>
                          <w:t>归属于母公司所有者的综合收益总额</w:t>
                        </w:r>
                      </w:p>
                    </w:tc>
                  </w:sdtContent>
                </w:sdt>
                <w:tc>
                  <w:tcPr>
                    <w:tcW w:w="441" w:type="pct"/>
                    <w:tcBorders>
                      <w:top w:val="outset" w:sz="4" w:space="0" w:color="auto"/>
                      <w:left w:val="outset" w:sz="4" w:space="0" w:color="auto"/>
                      <w:bottom w:val="outset" w:sz="4" w:space="0" w:color="auto"/>
                      <w:right w:val="outset" w:sz="4" w:space="0" w:color="auto"/>
                    </w:tcBorders>
                  </w:tcPr>
                  <w:p w14:paraId="4CF6B58C"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2F9F8883" w14:textId="0D23CEFF" w:rsidR="00CC528B" w:rsidRDefault="00CC528B" w:rsidP="00CC528B">
                    <w:pPr>
                      <w:jc w:val="right"/>
                    </w:pPr>
                    <w:r>
                      <w:t>29,612,689.91</w:t>
                    </w:r>
                  </w:p>
                </w:tc>
                <w:tc>
                  <w:tcPr>
                    <w:tcW w:w="1045" w:type="pct"/>
                    <w:tcBorders>
                      <w:top w:val="outset" w:sz="4" w:space="0" w:color="auto"/>
                      <w:left w:val="outset" w:sz="4" w:space="0" w:color="auto"/>
                      <w:bottom w:val="outset" w:sz="4" w:space="0" w:color="auto"/>
                      <w:right w:val="outset" w:sz="4" w:space="0" w:color="auto"/>
                    </w:tcBorders>
                    <w:vAlign w:val="center"/>
                  </w:tcPr>
                  <w:p w14:paraId="1644DC77" w14:textId="0A6173BA" w:rsidR="00CC528B" w:rsidRDefault="00CC528B" w:rsidP="00CC528B">
                    <w:pPr>
                      <w:jc w:val="right"/>
                    </w:pPr>
                    <w:r>
                      <w:t>34,067,856.53</w:t>
                    </w:r>
                  </w:p>
                </w:tc>
              </w:tr>
              <w:tr w:rsidR="00CC528B" w14:paraId="593947E1" w14:textId="77777777" w:rsidTr="00A541CF">
                <w:sdt>
                  <w:sdtPr>
                    <w:tag w:val="_PLD_a3f7a78de9cc4a0c8e2b3e050895da67"/>
                    <w:id w:val="314071785"/>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7350DC68" w14:textId="77777777" w:rsidR="00CC528B" w:rsidRDefault="00CC528B" w:rsidP="00CC528B">
                        <w:pPr>
                          <w:ind w:firstLineChars="100" w:firstLine="210"/>
                        </w:pPr>
                        <w:r>
                          <w:t>（二）</w:t>
                        </w:r>
                        <w:r>
                          <w:rPr>
                            <w:rFonts w:hint="eastAsia"/>
                          </w:rPr>
                          <w:t>归属于少数股东的综合收益总额</w:t>
                        </w:r>
                      </w:p>
                    </w:tc>
                  </w:sdtContent>
                </w:sdt>
                <w:tc>
                  <w:tcPr>
                    <w:tcW w:w="441" w:type="pct"/>
                    <w:tcBorders>
                      <w:top w:val="outset" w:sz="4" w:space="0" w:color="auto"/>
                      <w:left w:val="outset" w:sz="4" w:space="0" w:color="auto"/>
                      <w:bottom w:val="outset" w:sz="4" w:space="0" w:color="auto"/>
                      <w:right w:val="outset" w:sz="4" w:space="0" w:color="auto"/>
                    </w:tcBorders>
                  </w:tcPr>
                  <w:p w14:paraId="002479E5"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12650044" w14:textId="043BFF10" w:rsidR="00CC528B" w:rsidRDefault="00CC528B" w:rsidP="00CC528B">
                    <w:pPr>
                      <w:jc w:val="right"/>
                    </w:pPr>
                    <w:r>
                      <w:t>410,497.31</w:t>
                    </w:r>
                  </w:p>
                </w:tc>
                <w:tc>
                  <w:tcPr>
                    <w:tcW w:w="1045" w:type="pct"/>
                    <w:tcBorders>
                      <w:top w:val="outset" w:sz="4" w:space="0" w:color="auto"/>
                      <w:left w:val="outset" w:sz="4" w:space="0" w:color="auto"/>
                      <w:bottom w:val="outset" w:sz="4" w:space="0" w:color="auto"/>
                      <w:right w:val="outset" w:sz="4" w:space="0" w:color="auto"/>
                    </w:tcBorders>
                    <w:vAlign w:val="center"/>
                  </w:tcPr>
                  <w:p w14:paraId="47C7DB6A" w14:textId="57A163DC" w:rsidR="00CC528B" w:rsidRDefault="00CC528B" w:rsidP="00CC528B">
                    <w:pPr>
                      <w:jc w:val="right"/>
                    </w:pPr>
                    <w:r>
                      <w:t>-1,505,938.34</w:t>
                    </w:r>
                  </w:p>
                </w:tc>
              </w:tr>
              <w:tr w:rsidR="00CC528B" w14:paraId="38A08147" w14:textId="77777777" w:rsidTr="00D743A7">
                <w:sdt>
                  <w:sdtPr>
                    <w:tag w:val="_PLD_2faba48500f741229b3467bfe3ce2495"/>
                    <w:id w:val="-132219573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5877502" w14:textId="77777777" w:rsidR="00CC528B" w:rsidRDefault="00CC528B" w:rsidP="00CC528B">
                        <w:pPr>
                          <w:rPr>
                            <w:color w:val="008000"/>
                          </w:rPr>
                        </w:pPr>
                        <w:r>
                          <w:rPr>
                            <w:rFonts w:hint="eastAsia"/>
                          </w:rPr>
                          <w:t>八、每股收益：</w:t>
                        </w:r>
                      </w:p>
                    </w:tc>
                  </w:sdtContent>
                </w:sdt>
              </w:tr>
              <w:tr w:rsidR="00CC528B" w14:paraId="784D4129" w14:textId="77777777" w:rsidTr="00A541CF">
                <w:sdt>
                  <w:sdtPr>
                    <w:tag w:val="_PLD_16d9b9d4e8c34e3b874fbdaedc915880"/>
                    <w:id w:val="-357431204"/>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008C5970" w14:textId="77777777" w:rsidR="00CC528B" w:rsidRDefault="00CC528B" w:rsidP="00CC528B">
                        <w:pPr>
                          <w:ind w:firstLineChars="100" w:firstLine="210"/>
                        </w:pPr>
                        <w:r>
                          <w:t>（一）基本每股收益</w:t>
                        </w:r>
                        <w:r>
                          <w:rPr>
                            <w:rFonts w:hint="eastAsia"/>
                          </w:rPr>
                          <w:t>(元/股)</w:t>
                        </w:r>
                      </w:p>
                    </w:tc>
                  </w:sdtContent>
                </w:sdt>
                <w:tc>
                  <w:tcPr>
                    <w:tcW w:w="441" w:type="pct"/>
                    <w:tcBorders>
                      <w:top w:val="outset" w:sz="4" w:space="0" w:color="auto"/>
                      <w:left w:val="outset" w:sz="4" w:space="0" w:color="auto"/>
                      <w:bottom w:val="outset" w:sz="4" w:space="0" w:color="auto"/>
                      <w:right w:val="outset" w:sz="4" w:space="0" w:color="auto"/>
                    </w:tcBorders>
                  </w:tcPr>
                  <w:p w14:paraId="234FCC98"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4768B1D2" w14:textId="79F930AD" w:rsidR="00CC528B" w:rsidRDefault="00CC528B" w:rsidP="00CC528B">
                    <w:pPr>
                      <w:jc w:val="right"/>
                      <w:rPr>
                        <w:color w:val="FF0000"/>
                      </w:rPr>
                    </w:pPr>
                    <w:r>
                      <w:t>0.0203</w:t>
                    </w:r>
                  </w:p>
                </w:tc>
                <w:tc>
                  <w:tcPr>
                    <w:tcW w:w="1045" w:type="pct"/>
                    <w:tcBorders>
                      <w:top w:val="outset" w:sz="4" w:space="0" w:color="auto"/>
                      <w:left w:val="outset" w:sz="4" w:space="0" w:color="auto"/>
                      <w:bottom w:val="outset" w:sz="4" w:space="0" w:color="auto"/>
                      <w:right w:val="outset" w:sz="4" w:space="0" w:color="auto"/>
                    </w:tcBorders>
                    <w:vAlign w:val="center"/>
                  </w:tcPr>
                  <w:p w14:paraId="167A9906" w14:textId="545212CC" w:rsidR="00CC528B" w:rsidRDefault="00CC528B" w:rsidP="00CC528B">
                    <w:pPr>
                      <w:jc w:val="right"/>
                    </w:pPr>
                    <w:r>
                      <w:t>0.0233</w:t>
                    </w:r>
                  </w:p>
                </w:tc>
              </w:tr>
              <w:tr w:rsidR="00CC528B" w14:paraId="273A64B5" w14:textId="77777777" w:rsidTr="00A541CF">
                <w:sdt>
                  <w:sdtPr>
                    <w:tag w:val="_PLD_ec4d9e148cba4e79bb3da0f8a0ddb92a"/>
                    <w:id w:val="-1171338896"/>
                    <w:lock w:val="sdtLocked"/>
                  </w:sdtPr>
                  <w:sdtContent>
                    <w:tc>
                      <w:tcPr>
                        <w:tcW w:w="2424" w:type="pct"/>
                        <w:tcBorders>
                          <w:top w:val="outset" w:sz="4" w:space="0" w:color="auto"/>
                          <w:left w:val="outset" w:sz="4" w:space="0" w:color="auto"/>
                          <w:bottom w:val="outset" w:sz="4" w:space="0" w:color="auto"/>
                          <w:right w:val="outset" w:sz="4" w:space="0" w:color="auto"/>
                        </w:tcBorders>
                        <w:vAlign w:val="center"/>
                      </w:tcPr>
                      <w:p w14:paraId="46C9B4C2" w14:textId="77777777" w:rsidR="00CC528B" w:rsidRDefault="00CC528B" w:rsidP="00CC528B">
                        <w:pPr>
                          <w:ind w:firstLineChars="100" w:firstLine="210"/>
                        </w:pPr>
                        <w:r>
                          <w:t>（二）稀释每股收益</w:t>
                        </w:r>
                        <w:r>
                          <w:rPr>
                            <w:rFonts w:hint="eastAsia"/>
                          </w:rPr>
                          <w:t>(元/股)</w:t>
                        </w:r>
                      </w:p>
                    </w:tc>
                  </w:sdtContent>
                </w:sdt>
                <w:tc>
                  <w:tcPr>
                    <w:tcW w:w="441" w:type="pct"/>
                    <w:tcBorders>
                      <w:top w:val="outset" w:sz="4" w:space="0" w:color="auto"/>
                      <w:left w:val="outset" w:sz="4" w:space="0" w:color="auto"/>
                      <w:bottom w:val="outset" w:sz="4" w:space="0" w:color="auto"/>
                      <w:right w:val="outset" w:sz="4" w:space="0" w:color="auto"/>
                    </w:tcBorders>
                  </w:tcPr>
                  <w:p w14:paraId="432861D9" w14:textId="77777777" w:rsidR="00CC528B" w:rsidRDefault="00CC528B" w:rsidP="00CC528B"/>
                </w:tc>
                <w:tc>
                  <w:tcPr>
                    <w:tcW w:w="1090" w:type="pct"/>
                    <w:tcBorders>
                      <w:top w:val="outset" w:sz="4" w:space="0" w:color="auto"/>
                      <w:left w:val="outset" w:sz="4" w:space="0" w:color="auto"/>
                      <w:bottom w:val="outset" w:sz="4" w:space="0" w:color="auto"/>
                      <w:right w:val="outset" w:sz="4" w:space="0" w:color="auto"/>
                    </w:tcBorders>
                    <w:vAlign w:val="center"/>
                  </w:tcPr>
                  <w:p w14:paraId="7F3EA6D5" w14:textId="67CD49CB" w:rsidR="00CC528B" w:rsidRDefault="00CC528B" w:rsidP="00CC528B">
                    <w:pPr>
                      <w:jc w:val="right"/>
                    </w:pPr>
                    <w:r>
                      <w:t>0.0203</w:t>
                    </w:r>
                  </w:p>
                </w:tc>
                <w:tc>
                  <w:tcPr>
                    <w:tcW w:w="1045" w:type="pct"/>
                    <w:tcBorders>
                      <w:top w:val="outset" w:sz="4" w:space="0" w:color="auto"/>
                      <w:left w:val="outset" w:sz="4" w:space="0" w:color="auto"/>
                      <w:bottom w:val="outset" w:sz="4" w:space="0" w:color="auto"/>
                      <w:right w:val="outset" w:sz="4" w:space="0" w:color="auto"/>
                    </w:tcBorders>
                    <w:vAlign w:val="center"/>
                  </w:tcPr>
                  <w:p w14:paraId="219333E4" w14:textId="6BA7F4F9" w:rsidR="00CC528B" w:rsidRDefault="00CC528B" w:rsidP="00CC528B">
                    <w:pPr>
                      <w:jc w:val="right"/>
                    </w:pPr>
                    <w:r>
                      <w:t>0.0233</w:t>
                    </w:r>
                  </w:p>
                </w:tc>
              </w:tr>
              <w:bookmarkEnd w:id="81"/>
            </w:tbl>
            <w:p w14:paraId="0636340C" w14:textId="77777777" w:rsidR="00DD6801" w:rsidRDefault="00DD6801"/>
            <w:p w14:paraId="68775DFD" w14:textId="5AE05082" w:rsidR="00DD6801" w:rsidRDefault="004B0092">
              <w:pPr>
                <w:rPr>
                  <w:b/>
                  <w:bCs w:val="0"/>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0d3f3004d896427080339d4b0e2d499c"/>
                  <w:id w:val="-262689676"/>
                  <w:lock w:val="sdtLocked"/>
                  <w:placeholder>
                    <w:docPart w:val="GBC22222222222222222222222222222"/>
                  </w:placeholder>
                </w:sdtPr>
                <w:sdtContent>
                  <w:r w:rsidR="00A541CF">
                    <w:t>-14,617,969.84</w:t>
                  </w:r>
                </w:sdtContent>
              </w:sdt>
              <w:r>
                <w:rPr>
                  <w:rFonts w:hint="eastAsia"/>
                </w:rPr>
                <w:t xml:space="preserve"> 元, 上期被合并方实现的净利润为： </w:t>
              </w:r>
              <w:sdt>
                <w:sdtPr>
                  <w:rPr>
                    <w:rFonts w:hint="eastAsia"/>
                  </w:rPr>
                  <w:alias w:val="同一控制下的企业合并中被合并方在合并前实现的净利润"/>
                  <w:tag w:val="_GBC_7e8cf02e71b9434883c60dcb8fb33270"/>
                  <w:id w:val="197050451"/>
                  <w:lock w:val="sdtLocked"/>
                  <w:placeholder>
                    <w:docPart w:val="GBC22222222222222222222222222222"/>
                  </w:placeholder>
                </w:sdtPr>
                <w:sdtEndPr>
                  <w:rPr>
                    <w:rFonts w:hint="default"/>
                  </w:rPr>
                </w:sdtEndPr>
                <w:sdtContent>
                  <w:r w:rsidR="001774B6">
                    <w:t>-16,214,994.84</w:t>
                  </w:r>
                </w:sdtContent>
              </w:sdt>
              <w:r>
                <w:rPr>
                  <w:rFonts w:hint="eastAsia"/>
                </w:rPr>
                <w:t xml:space="preserve"> 元。</w:t>
              </w:r>
            </w:p>
            <w:p w14:paraId="465DA480" w14:textId="68737D2E" w:rsidR="00DD6801" w:rsidRDefault="004B0092">
              <w:pPr>
                <w:rPr>
                  <w:color w:val="008000"/>
                  <w:u w:val="single"/>
                </w:rPr>
              </w:pPr>
              <w:r>
                <w:lastRenderedPageBreak/>
                <w:t>公司负责人</w:t>
              </w:r>
              <w:r>
                <w:rPr>
                  <w:rFonts w:hint="eastAsia"/>
                </w:rPr>
                <w:t>：</w:t>
              </w:r>
              <w:sdt>
                <w:sdtPr>
                  <w:rPr>
                    <w:rFonts w:hint="eastAsia"/>
                  </w:rPr>
                  <w:alias w:val="公司负责人"/>
                  <w:tag w:val="_GBC_84d2ead02dbe49699dff5184a9cd1bd3"/>
                  <w:id w:val="1086962736"/>
                  <w:lock w:val="sdtLocked"/>
                  <w:placeholder>
                    <w:docPart w:val="GBC22222222222222222222222222222"/>
                  </w:placeholder>
                  <w:dataBinding w:prefixMappings="xmlns:clcid-mr='clcid-mr'" w:xpath="/*/clcid-mr:GongSiFuZeRenXingMing[not(@periodRef)]" w:storeItemID="{89EBAB94-44A0-46A2-B712-30D997D04A6D}"/>
                  <w:text/>
                </w:sdtPr>
                <w:sdtContent>
                  <w:r w:rsidR="00395AEB">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95AEB">
                    <w:rPr>
                      <w:rFonts w:hint="eastAsia"/>
                    </w:rPr>
                    <w:t>宋荣超</w:t>
                  </w:r>
                </w:sdtContent>
              </w:sdt>
              <w:r>
                <w:rPr>
                  <w:rFonts w:hint="eastAsia"/>
                </w:rPr>
                <w:t xml:space="preserve"> </w:t>
              </w:r>
              <w:r>
                <w:t>会计机构负责人</w:t>
              </w:r>
              <w:r>
                <w:rPr>
                  <w:rFonts w:hint="eastAsia"/>
                </w:rPr>
                <w:t>：</w:t>
              </w:r>
              <w:sdt>
                <w:sdtPr>
                  <w:rPr>
                    <w:rFonts w:hint="eastAsia"/>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r w:rsidR="00395AEB">
                    <w:rPr>
                      <w:rFonts w:hint="eastAsia"/>
                    </w:rPr>
                    <w:t>张小嫘</w:t>
                  </w:r>
                </w:sdtContent>
              </w:sdt>
            </w:p>
          </w:sdtContent>
        </w:sdt>
        <w:p w14:paraId="117CAA6E" w14:textId="77777777" w:rsidR="00DD6801" w:rsidRDefault="00DD6801">
          <w:pPr>
            <w:rPr>
              <w:color w:val="008000"/>
              <w:u w:val="single"/>
            </w:rPr>
          </w:pPr>
        </w:p>
        <w:p w14:paraId="76A2EEF6" w14:textId="77777777" w:rsidR="00DD6801" w:rsidRDefault="00DD6801">
          <w:pPr>
            <w:rPr>
              <w:color w:val="008000"/>
              <w:u w:val="single"/>
            </w:rPr>
          </w:pPr>
        </w:p>
        <w:sdt>
          <w:sdtPr>
            <w:rPr>
              <w:rFonts w:ascii="宋体" w:hAnsi="宋体" w:cs="宋体" w:hint="eastAsia"/>
              <w:b w:val="0"/>
              <w:bCs/>
              <w:kern w:val="0"/>
              <w:szCs w:val="24"/>
            </w:rPr>
            <w:tag w:val="_GBC_fab740d2e6854481af171030c14673b7"/>
            <w:id w:val="648402202"/>
            <w:lock w:val="sdtLocked"/>
            <w:placeholder>
              <w:docPart w:val="GBC22222222222222222222222222222"/>
            </w:placeholder>
          </w:sdtPr>
          <w:sdtEndPr>
            <w:rPr>
              <w:rFonts w:cs="宋体-方正超大字符集"/>
              <w:szCs w:val="21"/>
            </w:rPr>
          </w:sdtEndPr>
          <w:sdtContent>
            <w:p w14:paraId="63B64BA0" w14:textId="77777777" w:rsidR="00DD6801" w:rsidRDefault="004B0092">
              <w:pPr>
                <w:pStyle w:val="3"/>
                <w:jc w:val="center"/>
                <w:rPr>
                  <w:rFonts w:ascii="宋体" w:hAnsi="宋体"/>
                </w:rPr>
              </w:pPr>
              <w:r>
                <w:rPr>
                  <w:rFonts w:ascii="宋体" w:hAnsi="宋体" w:hint="eastAsia"/>
                </w:rPr>
                <w:t>母公司</w:t>
              </w:r>
              <w:r>
                <w:rPr>
                  <w:rFonts w:ascii="宋体" w:hAnsi="宋体"/>
                </w:rPr>
                <w:t>利润表</w:t>
              </w:r>
            </w:p>
            <w:p w14:paraId="6380277E" w14:textId="77777777" w:rsidR="00DD6801" w:rsidRDefault="004B0092">
              <w:pPr>
                <w:jc w:val="center"/>
                <w:rPr>
                  <w:b/>
                  <w:bCs w:val="0"/>
                </w:rPr>
              </w:pPr>
              <w:r>
                <w:t>2023年</w:t>
              </w:r>
              <w:r>
                <w:rPr>
                  <w:rFonts w:hint="eastAsia"/>
                </w:rPr>
                <w:t>1—6</w:t>
              </w:r>
              <w:r>
                <w:t>月</w:t>
              </w:r>
            </w:p>
            <w:p w14:paraId="4677FBF8" w14:textId="77777777" w:rsidR="00DD6801" w:rsidRDefault="004B0092">
              <w:pPr>
                <w:snapToGrid w:val="0"/>
                <w:spacing w:line="240" w:lineRule="atLeast"/>
                <w:jc w:val="right"/>
                <w:rPr>
                  <w:b/>
                  <w:bCs w:val="0"/>
                  <w:color w:val="FF0000"/>
                </w:rPr>
              </w:pPr>
              <w:r>
                <w:t>单位：</w:t>
              </w:r>
              <w:sdt>
                <w:sdt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93"/>
                <w:gridCol w:w="1231"/>
                <w:gridCol w:w="2009"/>
                <w:gridCol w:w="2016"/>
              </w:tblGrid>
              <w:tr w:rsidR="00DD6801" w14:paraId="5D463CB0" w14:textId="77777777" w:rsidTr="007F1CAC">
                <w:trPr>
                  <w:cantSplit/>
                </w:trPr>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2059506084"/>
                      <w:lock w:val="sdtLocked"/>
                    </w:sdtPr>
                    <w:sdtContent>
                      <w:p w14:paraId="040A21DA" w14:textId="77777777" w:rsidR="00DD6801" w:rsidRDefault="004B0092">
                        <w:pPr>
                          <w:ind w:leftChars="-19" w:hangingChars="19" w:hanging="40"/>
                          <w:jc w:val="center"/>
                          <w:rPr>
                            <w:b/>
                          </w:rPr>
                        </w:pPr>
                        <w:r>
                          <w:rPr>
                            <w:rFonts w:hint="eastAsia"/>
                            <w:b/>
                          </w:rPr>
                          <w:t>项目</w:t>
                        </w:r>
                      </w:p>
                    </w:sdtContent>
                  </w:sdt>
                </w:tc>
                <w:tc>
                  <w:tcPr>
                    <w:tcW w:w="680"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887402726"/>
                      <w:lock w:val="sdtLocked"/>
                    </w:sdtPr>
                    <w:sdtContent>
                      <w:p w14:paraId="13C169FC" w14:textId="77777777" w:rsidR="00DD6801" w:rsidRDefault="004B0092">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537890682"/>
                      <w:lock w:val="sdtLocked"/>
                    </w:sdtPr>
                    <w:sdtContent>
                      <w:p w14:paraId="7E0BAE74" w14:textId="77777777" w:rsidR="00DD6801" w:rsidRDefault="004B0092">
                        <w:pPr>
                          <w:jc w:val="center"/>
                          <w:rPr>
                            <w:b/>
                          </w:rPr>
                        </w:pPr>
                        <w:r>
                          <w:rPr>
                            <w:rFonts w:hint="eastAsia"/>
                            <w:b/>
                          </w:rPr>
                          <w:t>2023年半年度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690842726"/>
                      <w:lock w:val="sdtLocked"/>
                    </w:sdtPr>
                    <w:sdtContent>
                      <w:p w14:paraId="2130840A" w14:textId="77777777" w:rsidR="00DD6801" w:rsidRDefault="004B0092">
                        <w:pPr>
                          <w:jc w:val="center"/>
                          <w:rPr>
                            <w:b/>
                          </w:rPr>
                        </w:pPr>
                        <w:r>
                          <w:rPr>
                            <w:rFonts w:hint="eastAsia"/>
                            <w:b/>
                          </w:rPr>
                          <w:t>2022年半年度</w:t>
                        </w:r>
                      </w:p>
                    </w:sdtContent>
                  </w:sdt>
                </w:tc>
              </w:tr>
              <w:tr w:rsidR="00CC528B" w14:paraId="6019FEFB" w14:textId="77777777" w:rsidTr="00A541CF">
                <w:sdt>
                  <w:sdtPr>
                    <w:tag w:val="_PLD_064cf96d2f1c4cf0927ae1121cfbe089"/>
                    <w:id w:val="-38896180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6A930998" w14:textId="77777777" w:rsidR="00CC528B" w:rsidRDefault="00CC528B" w:rsidP="00CC528B">
                        <w:pPr>
                          <w:ind w:left="-19"/>
                          <w:rPr>
                            <w:color w:val="000000"/>
                          </w:rPr>
                        </w:pPr>
                        <w:r>
                          <w:rPr>
                            <w:rFonts w:hint="eastAsia"/>
                          </w:rPr>
                          <w:t>一、营业收入</w:t>
                        </w:r>
                      </w:p>
                    </w:tc>
                  </w:sdtContent>
                </w:sdt>
                <w:tc>
                  <w:tcPr>
                    <w:tcW w:w="680" w:type="pct"/>
                    <w:tcBorders>
                      <w:top w:val="outset" w:sz="4" w:space="0" w:color="auto"/>
                      <w:left w:val="outset" w:sz="4" w:space="0" w:color="auto"/>
                      <w:bottom w:val="outset" w:sz="4" w:space="0" w:color="auto"/>
                      <w:right w:val="outset" w:sz="4" w:space="0" w:color="auto"/>
                    </w:tcBorders>
                  </w:tcPr>
                  <w:p w14:paraId="25E40E5F"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3908198B" w14:textId="2191C642" w:rsidR="00CC528B" w:rsidRDefault="00CC528B" w:rsidP="00CC528B">
                    <w:pPr>
                      <w:jc w:val="right"/>
                    </w:pPr>
                    <w:r>
                      <w:t>716,217,949.39</w:t>
                    </w:r>
                  </w:p>
                </w:tc>
                <w:tc>
                  <w:tcPr>
                    <w:tcW w:w="1114" w:type="pct"/>
                    <w:tcBorders>
                      <w:top w:val="outset" w:sz="4" w:space="0" w:color="auto"/>
                      <w:left w:val="outset" w:sz="4" w:space="0" w:color="auto"/>
                      <w:bottom w:val="outset" w:sz="4" w:space="0" w:color="auto"/>
                      <w:right w:val="outset" w:sz="4" w:space="0" w:color="auto"/>
                    </w:tcBorders>
                    <w:vAlign w:val="center"/>
                  </w:tcPr>
                  <w:p w14:paraId="06C8CAD5" w14:textId="693185A7" w:rsidR="00CC528B" w:rsidRDefault="00CC528B" w:rsidP="00CC528B">
                    <w:pPr>
                      <w:jc w:val="right"/>
                    </w:pPr>
                    <w:r>
                      <w:t>493,061,320.4</w:t>
                    </w:r>
                  </w:p>
                </w:tc>
              </w:tr>
              <w:tr w:rsidR="00CC528B" w14:paraId="0BED0B18" w14:textId="77777777" w:rsidTr="00A541CF">
                <w:sdt>
                  <w:sdtPr>
                    <w:tag w:val="_PLD_d41d97fe7493434d8f6c5694b95ac217"/>
                    <w:id w:val="23082039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6057C676" w14:textId="77777777" w:rsidR="00CC528B" w:rsidRDefault="00CC528B" w:rsidP="00CC528B">
                        <w:pPr>
                          <w:ind w:firstLineChars="100" w:firstLine="210"/>
                          <w:rPr>
                            <w:color w:val="000000"/>
                          </w:rPr>
                        </w:pPr>
                        <w:r>
                          <w:rPr>
                            <w:rFonts w:hint="eastAsia"/>
                          </w:rPr>
                          <w:t>减：营业成本</w:t>
                        </w:r>
                      </w:p>
                    </w:tc>
                  </w:sdtContent>
                </w:sdt>
                <w:tc>
                  <w:tcPr>
                    <w:tcW w:w="680" w:type="pct"/>
                    <w:tcBorders>
                      <w:top w:val="outset" w:sz="4" w:space="0" w:color="auto"/>
                      <w:left w:val="outset" w:sz="4" w:space="0" w:color="auto"/>
                      <w:bottom w:val="outset" w:sz="4" w:space="0" w:color="auto"/>
                      <w:right w:val="outset" w:sz="4" w:space="0" w:color="auto"/>
                    </w:tcBorders>
                  </w:tcPr>
                  <w:p w14:paraId="2265908F"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2D6782CF" w14:textId="0CC83A29" w:rsidR="00CC528B" w:rsidRDefault="00CC528B" w:rsidP="00CC528B">
                    <w:pPr>
                      <w:jc w:val="right"/>
                    </w:pPr>
                    <w:r>
                      <w:t>587928069.46</w:t>
                    </w:r>
                  </w:p>
                </w:tc>
                <w:tc>
                  <w:tcPr>
                    <w:tcW w:w="1114" w:type="pct"/>
                    <w:tcBorders>
                      <w:top w:val="outset" w:sz="4" w:space="0" w:color="auto"/>
                      <w:left w:val="outset" w:sz="4" w:space="0" w:color="auto"/>
                      <w:bottom w:val="outset" w:sz="4" w:space="0" w:color="auto"/>
                      <w:right w:val="outset" w:sz="4" w:space="0" w:color="auto"/>
                    </w:tcBorders>
                    <w:vAlign w:val="center"/>
                  </w:tcPr>
                  <w:p w14:paraId="77121643" w14:textId="2BE157A6" w:rsidR="00CC528B" w:rsidRDefault="00CC528B" w:rsidP="00CC528B">
                    <w:pPr>
                      <w:jc w:val="right"/>
                    </w:pPr>
                    <w:r>
                      <w:t>367,337,526</w:t>
                    </w:r>
                  </w:p>
                </w:tc>
              </w:tr>
              <w:tr w:rsidR="00CC528B" w14:paraId="37C58BBF" w14:textId="77777777" w:rsidTr="00A541CF">
                <w:sdt>
                  <w:sdtPr>
                    <w:tag w:val="_PLD_310d343d286f48cca8b82d2d78d02a7b"/>
                    <w:id w:val="-124665178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1FCF49D9" w14:textId="77777777" w:rsidR="00CC528B" w:rsidRDefault="00CC528B" w:rsidP="00CC528B">
                        <w:pPr>
                          <w:ind w:firstLineChars="300" w:firstLine="630"/>
                        </w:pPr>
                        <w:r>
                          <w:rPr>
                            <w:rFonts w:hint="eastAsia"/>
                          </w:rPr>
                          <w:t>税金及附加</w:t>
                        </w:r>
                      </w:p>
                    </w:tc>
                  </w:sdtContent>
                </w:sdt>
                <w:tc>
                  <w:tcPr>
                    <w:tcW w:w="680" w:type="pct"/>
                    <w:tcBorders>
                      <w:top w:val="outset" w:sz="4" w:space="0" w:color="auto"/>
                      <w:left w:val="outset" w:sz="4" w:space="0" w:color="auto"/>
                      <w:bottom w:val="outset" w:sz="4" w:space="0" w:color="auto"/>
                      <w:right w:val="outset" w:sz="4" w:space="0" w:color="auto"/>
                    </w:tcBorders>
                  </w:tcPr>
                  <w:p w14:paraId="6E50D129"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2D750F1A" w14:textId="5BEFAF32" w:rsidR="00CC528B" w:rsidRDefault="00CC528B" w:rsidP="00CC528B">
                    <w:pPr>
                      <w:jc w:val="right"/>
                    </w:pPr>
                    <w:r>
                      <w:t>2,414,736.21</w:t>
                    </w:r>
                  </w:p>
                </w:tc>
                <w:tc>
                  <w:tcPr>
                    <w:tcW w:w="1114" w:type="pct"/>
                    <w:tcBorders>
                      <w:top w:val="outset" w:sz="4" w:space="0" w:color="auto"/>
                      <w:left w:val="outset" w:sz="4" w:space="0" w:color="auto"/>
                      <w:bottom w:val="outset" w:sz="4" w:space="0" w:color="auto"/>
                      <w:right w:val="outset" w:sz="4" w:space="0" w:color="auto"/>
                    </w:tcBorders>
                    <w:vAlign w:val="center"/>
                  </w:tcPr>
                  <w:p w14:paraId="7ED12000" w14:textId="7EEC3811" w:rsidR="00CC528B" w:rsidRDefault="00CC528B" w:rsidP="00CC528B">
                    <w:pPr>
                      <w:jc w:val="right"/>
                    </w:pPr>
                    <w:r>
                      <w:t>1,020,036.99</w:t>
                    </w:r>
                  </w:p>
                </w:tc>
              </w:tr>
              <w:tr w:rsidR="00CC528B" w14:paraId="1086AA4C" w14:textId="77777777" w:rsidTr="00A541CF">
                <w:sdt>
                  <w:sdtPr>
                    <w:tag w:val="_PLD_991800b670f245798d81fceda321ab53"/>
                    <w:id w:val="-46265598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308F0005" w14:textId="77777777" w:rsidR="00CC528B" w:rsidRDefault="00CC528B" w:rsidP="00CC528B">
                        <w:pPr>
                          <w:ind w:firstLineChars="300" w:firstLine="630"/>
                        </w:pPr>
                        <w:r>
                          <w:rPr>
                            <w:rFonts w:hint="eastAsia"/>
                          </w:rPr>
                          <w:t>销售费用</w:t>
                        </w:r>
                      </w:p>
                    </w:tc>
                  </w:sdtContent>
                </w:sdt>
                <w:tc>
                  <w:tcPr>
                    <w:tcW w:w="680" w:type="pct"/>
                    <w:tcBorders>
                      <w:top w:val="outset" w:sz="4" w:space="0" w:color="auto"/>
                      <w:left w:val="outset" w:sz="4" w:space="0" w:color="auto"/>
                      <w:bottom w:val="outset" w:sz="4" w:space="0" w:color="auto"/>
                      <w:right w:val="outset" w:sz="4" w:space="0" w:color="auto"/>
                    </w:tcBorders>
                  </w:tcPr>
                  <w:p w14:paraId="79008D4A"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2539490B" w14:textId="6D4ACF70" w:rsidR="00CC528B" w:rsidRDefault="00CC528B" w:rsidP="00CC528B">
                    <w:pPr>
                      <w:jc w:val="right"/>
                    </w:pPr>
                    <w:r>
                      <w:t>6,491,619.57</w:t>
                    </w:r>
                  </w:p>
                </w:tc>
                <w:tc>
                  <w:tcPr>
                    <w:tcW w:w="1114" w:type="pct"/>
                    <w:tcBorders>
                      <w:top w:val="outset" w:sz="4" w:space="0" w:color="auto"/>
                      <w:left w:val="outset" w:sz="4" w:space="0" w:color="auto"/>
                      <w:bottom w:val="outset" w:sz="4" w:space="0" w:color="auto"/>
                      <w:right w:val="outset" w:sz="4" w:space="0" w:color="auto"/>
                    </w:tcBorders>
                    <w:vAlign w:val="center"/>
                  </w:tcPr>
                  <w:p w14:paraId="21B3F9E6" w14:textId="472FF04B" w:rsidR="00CC528B" w:rsidRDefault="00CC528B" w:rsidP="00CC528B">
                    <w:pPr>
                      <w:jc w:val="right"/>
                    </w:pPr>
                    <w:r>
                      <w:t>10,215,274.68</w:t>
                    </w:r>
                  </w:p>
                </w:tc>
              </w:tr>
              <w:tr w:rsidR="00CC528B" w14:paraId="13ADCA99" w14:textId="77777777" w:rsidTr="00A541CF">
                <w:sdt>
                  <w:sdtPr>
                    <w:tag w:val="_PLD_a0661646595b49dea568535f2a30949c"/>
                    <w:id w:val="-191145409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193FF2DD" w14:textId="77777777" w:rsidR="00CC528B" w:rsidRDefault="00CC528B" w:rsidP="00CC528B">
                        <w:pPr>
                          <w:ind w:firstLineChars="300" w:firstLine="630"/>
                        </w:pPr>
                        <w:r>
                          <w:rPr>
                            <w:rFonts w:hint="eastAsia"/>
                          </w:rPr>
                          <w:t>管理费用</w:t>
                        </w:r>
                      </w:p>
                    </w:tc>
                  </w:sdtContent>
                </w:sdt>
                <w:tc>
                  <w:tcPr>
                    <w:tcW w:w="680" w:type="pct"/>
                    <w:tcBorders>
                      <w:top w:val="outset" w:sz="4" w:space="0" w:color="auto"/>
                      <w:left w:val="outset" w:sz="4" w:space="0" w:color="auto"/>
                      <w:bottom w:val="outset" w:sz="4" w:space="0" w:color="auto"/>
                      <w:right w:val="outset" w:sz="4" w:space="0" w:color="auto"/>
                    </w:tcBorders>
                  </w:tcPr>
                  <w:p w14:paraId="4554C62D"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60438789" w14:textId="73D2D1CB" w:rsidR="00CC528B" w:rsidRDefault="00CC528B" w:rsidP="00CC528B">
                    <w:pPr>
                      <w:jc w:val="right"/>
                    </w:pPr>
                    <w:r>
                      <w:t>16,172,615.99</w:t>
                    </w:r>
                  </w:p>
                </w:tc>
                <w:tc>
                  <w:tcPr>
                    <w:tcW w:w="1114" w:type="pct"/>
                    <w:tcBorders>
                      <w:top w:val="outset" w:sz="4" w:space="0" w:color="auto"/>
                      <w:left w:val="outset" w:sz="4" w:space="0" w:color="auto"/>
                      <w:bottom w:val="outset" w:sz="4" w:space="0" w:color="auto"/>
                      <w:right w:val="outset" w:sz="4" w:space="0" w:color="auto"/>
                    </w:tcBorders>
                    <w:vAlign w:val="center"/>
                  </w:tcPr>
                  <w:p w14:paraId="19B36EC9" w14:textId="15223A80" w:rsidR="00CC528B" w:rsidRDefault="00CC528B" w:rsidP="00CC528B">
                    <w:pPr>
                      <w:jc w:val="right"/>
                    </w:pPr>
                    <w:r>
                      <w:t>17,434,466.22</w:t>
                    </w:r>
                  </w:p>
                </w:tc>
              </w:tr>
              <w:tr w:rsidR="00CC528B" w14:paraId="24FD27F6" w14:textId="77777777" w:rsidTr="00A541CF">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57159472"/>
                      <w:lock w:val="sdtLocked"/>
                    </w:sdtPr>
                    <w:sdtContent>
                      <w:p w14:paraId="0D41FE31" w14:textId="77777777" w:rsidR="00CC528B" w:rsidRDefault="00CC528B" w:rsidP="00CC528B">
                        <w:pPr>
                          <w:ind w:firstLineChars="300" w:firstLine="630"/>
                        </w:pPr>
                        <w:r>
                          <w:rPr>
                            <w:rFonts w:hint="eastAsia"/>
                          </w:rPr>
                          <w:t>研发费用</w:t>
                        </w:r>
                      </w:p>
                    </w:sdtContent>
                  </w:sdt>
                </w:tc>
                <w:tc>
                  <w:tcPr>
                    <w:tcW w:w="680" w:type="pct"/>
                    <w:tcBorders>
                      <w:top w:val="outset" w:sz="4" w:space="0" w:color="auto"/>
                      <w:left w:val="outset" w:sz="4" w:space="0" w:color="auto"/>
                      <w:bottom w:val="outset" w:sz="4" w:space="0" w:color="auto"/>
                      <w:right w:val="outset" w:sz="4" w:space="0" w:color="auto"/>
                    </w:tcBorders>
                  </w:tcPr>
                  <w:p w14:paraId="37C15087"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0E3B23C3" w14:textId="1A85A439" w:rsidR="00CC528B" w:rsidRDefault="00CC528B" w:rsidP="00CC528B">
                    <w:pPr>
                      <w:jc w:val="right"/>
                    </w:pPr>
                    <w:r>
                      <w:t>826,279.60</w:t>
                    </w:r>
                  </w:p>
                </w:tc>
                <w:tc>
                  <w:tcPr>
                    <w:tcW w:w="1114" w:type="pct"/>
                    <w:tcBorders>
                      <w:top w:val="outset" w:sz="4" w:space="0" w:color="auto"/>
                      <w:left w:val="outset" w:sz="4" w:space="0" w:color="auto"/>
                      <w:bottom w:val="outset" w:sz="4" w:space="0" w:color="auto"/>
                      <w:right w:val="outset" w:sz="4" w:space="0" w:color="auto"/>
                    </w:tcBorders>
                    <w:vAlign w:val="center"/>
                  </w:tcPr>
                  <w:p w14:paraId="0DD7A5B7" w14:textId="5D2AFE64" w:rsidR="00CC528B" w:rsidRDefault="00CC528B" w:rsidP="00CC528B">
                    <w:pPr>
                      <w:jc w:val="right"/>
                    </w:pPr>
                    <w:r>
                      <w:t>7,726,316.05</w:t>
                    </w:r>
                  </w:p>
                </w:tc>
              </w:tr>
              <w:tr w:rsidR="00CC528B" w14:paraId="0240D01A" w14:textId="77777777" w:rsidTr="00A541CF">
                <w:sdt>
                  <w:sdtPr>
                    <w:tag w:val="_PLD_8d80afb387a7412cacbf6e23bf7e765d"/>
                    <w:id w:val="47758108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1EF2D0FA" w14:textId="77777777" w:rsidR="00CC528B" w:rsidRDefault="00CC528B" w:rsidP="00CC528B">
                        <w:pPr>
                          <w:ind w:firstLineChars="300" w:firstLine="630"/>
                        </w:pPr>
                        <w:r>
                          <w:rPr>
                            <w:rFonts w:hint="eastAsia"/>
                          </w:rPr>
                          <w:t>财务费用</w:t>
                        </w:r>
                      </w:p>
                    </w:tc>
                  </w:sdtContent>
                </w:sdt>
                <w:tc>
                  <w:tcPr>
                    <w:tcW w:w="680" w:type="pct"/>
                    <w:tcBorders>
                      <w:top w:val="outset" w:sz="4" w:space="0" w:color="auto"/>
                      <w:left w:val="outset" w:sz="4" w:space="0" w:color="auto"/>
                      <w:bottom w:val="outset" w:sz="4" w:space="0" w:color="auto"/>
                      <w:right w:val="outset" w:sz="4" w:space="0" w:color="auto"/>
                    </w:tcBorders>
                  </w:tcPr>
                  <w:p w14:paraId="6447BAAB"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2ED126A3" w14:textId="336F5401" w:rsidR="00CC528B" w:rsidRDefault="00CC528B" w:rsidP="00CC528B">
                    <w:pPr>
                      <w:jc w:val="right"/>
                    </w:pPr>
                    <w:r>
                      <w:t>56,510,777.63</w:t>
                    </w:r>
                  </w:p>
                </w:tc>
                <w:tc>
                  <w:tcPr>
                    <w:tcW w:w="1114" w:type="pct"/>
                    <w:tcBorders>
                      <w:top w:val="outset" w:sz="4" w:space="0" w:color="auto"/>
                      <w:left w:val="outset" w:sz="4" w:space="0" w:color="auto"/>
                      <w:bottom w:val="outset" w:sz="4" w:space="0" w:color="auto"/>
                      <w:right w:val="outset" w:sz="4" w:space="0" w:color="auto"/>
                    </w:tcBorders>
                    <w:vAlign w:val="center"/>
                  </w:tcPr>
                  <w:p w14:paraId="28C40000" w14:textId="556E1D84" w:rsidR="00CC528B" w:rsidRDefault="00CC528B" w:rsidP="00CC528B">
                    <w:pPr>
                      <w:jc w:val="right"/>
                    </w:pPr>
                    <w:r>
                      <w:t>51,563,692.69</w:t>
                    </w:r>
                  </w:p>
                </w:tc>
              </w:tr>
              <w:tr w:rsidR="00CC528B" w14:paraId="273AA675" w14:textId="77777777" w:rsidTr="00A541CF">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147601329"/>
                      <w:lock w:val="sdtLocked"/>
                    </w:sdtPr>
                    <w:sdtContent>
                      <w:p w14:paraId="0B7C2F98" w14:textId="77777777" w:rsidR="00CC528B" w:rsidRDefault="00CC528B" w:rsidP="00CC528B">
                        <w:pPr>
                          <w:ind w:firstLineChars="300" w:firstLine="630"/>
                        </w:pPr>
                        <w:r>
                          <w:rPr>
                            <w:rFonts w:hint="eastAsia"/>
                          </w:rPr>
                          <w:t>其中：利息费用</w:t>
                        </w:r>
                      </w:p>
                    </w:sdtContent>
                  </w:sdt>
                </w:tc>
                <w:tc>
                  <w:tcPr>
                    <w:tcW w:w="680" w:type="pct"/>
                    <w:tcBorders>
                      <w:top w:val="outset" w:sz="4" w:space="0" w:color="auto"/>
                      <w:left w:val="outset" w:sz="4" w:space="0" w:color="auto"/>
                      <w:bottom w:val="outset" w:sz="4" w:space="0" w:color="auto"/>
                      <w:right w:val="outset" w:sz="4" w:space="0" w:color="auto"/>
                    </w:tcBorders>
                  </w:tcPr>
                  <w:p w14:paraId="363A8BE6"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7F15D16E" w14:textId="173F32FC" w:rsidR="00CC528B" w:rsidRDefault="00CC528B" w:rsidP="00CC528B">
                    <w:pPr>
                      <w:jc w:val="right"/>
                    </w:pPr>
                    <w:r>
                      <w:t>55,889,020.17</w:t>
                    </w:r>
                  </w:p>
                </w:tc>
                <w:tc>
                  <w:tcPr>
                    <w:tcW w:w="1114" w:type="pct"/>
                    <w:tcBorders>
                      <w:top w:val="outset" w:sz="4" w:space="0" w:color="auto"/>
                      <w:left w:val="outset" w:sz="4" w:space="0" w:color="auto"/>
                      <w:bottom w:val="outset" w:sz="4" w:space="0" w:color="auto"/>
                      <w:right w:val="outset" w:sz="4" w:space="0" w:color="auto"/>
                    </w:tcBorders>
                    <w:vAlign w:val="center"/>
                  </w:tcPr>
                  <w:p w14:paraId="0310668B" w14:textId="7C6F2CF6" w:rsidR="00CC528B" w:rsidRDefault="00CC528B" w:rsidP="00CC528B">
                    <w:pPr>
                      <w:jc w:val="right"/>
                    </w:pPr>
                    <w:r>
                      <w:t>52,256,523.56</w:t>
                    </w:r>
                  </w:p>
                </w:tc>
              </w:tr>
              <w:tr w:rsidR="00CC528B" w14:paraId="095F5632" w14:textId="77777777" w:rsidTr="00A541CF">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351802911"/>
                      <w:lock w:val="sdtLocked"/>
                    </w:sdtPr>
                    <w:sdtContent>
                      <w:p w14:paraId="1010A6AF" w14:textId="77777777" w:rsidR="00CC528B" w:rsidRDefault="00CC528B" w:rsidP="00CC528B">
                        <w:pPr>
                          <w:ind w:firstLineChars="600" w:firstLine="1260"/>
                        </w:pPr>
                        <w:r>
                          <w:rPr>
                            <w:rFonts w:hint="eastAsia"/>
                          </w:rPr>
                          <w:t>利息收入</w:t>
                        </w:r>
                      </w:p>
                    </w:sdtContent>
                  </w:sdt>
                </w:tc>
                <w:tc>
                  <w:tcPr>
                    <w:tcW w:w="680" w:type="pct"/>
                    <w:tcBorders>
                      <w:top w:val="outset" w:sz="4" w:space="0" w:color="auto"/>
                      <w:left w:val="outset" w:sz="4" w:space="0" w:color="auto"/>
                      <w:bottom w:val="outset" w:sz="4" w:space="0" w:color="auto"/>
                      <w:right w:val="outset" w:sz="4" w:space="0" w:color="auto"/>
                    </w:tcBorders>
                  </w:tcPr>
                  <w:p w14:paraId="69D73953"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00BF1660" w14:textId="0F5468AA" w:rsidR="00CC528B" w:rsidRDefault="00CC528B" w:rsidP="00CC528B">
                    <w:pPr>
                      <w:jc w:val="right"/>
                    </w:pPr>
                    <w:r>
                      <w:t>-52,250.41</w:t>
                    </w:r>
                  </w:p>
                </w:tc>
                <w:tc>
                  <w:tcPr>
                    <w:tcW w:w="1114" w:type="pct"/>
                    <w:tcBorders>
                      <w:top w:val="outset" w:sz="4" w:space="0" w:color="auto"/>
                      <w:left w:val="outset" w:sz="4" w:space="0" w:color="auto"/>
                      <w:bottom w:val="outset" w:sz="4" w:space="0" w:color="auto"/>
                      <w:right w:val="outset" w:sz="4" w:space="0" w:color="auto"/>
                    </w:tcBorders>
                    <w:vAlign w:val="center"/>
                  </w:tcPr>
                  <w:p w14:paraId="3DC9FF99" w14:textId="501CDBAB" w:rsidR="00CC528B" w:rsidRDefault="00CC528B" w:rsidP="00CC528B">
                    <w:pPr>
                      <w:jc w:val="right"/>
                    </w:pPr>
                    <w:r>
                      <w:t>-4,085,033.37</w:t>
                    </w:r>
                  </w:p>
                </w:tc>
              </w:tr>
              <w:tr w:rsidR="00CC528B" w14:paraId="7886F1B4" w14:textId="77777777" w:rsidTr="00A541CF">
                <w:sdt>
                  <w:sdtPr>
                    <w:tag w:val="_PLD_57b368ef9f204da9ac5a6e42b07d2fda"/>
                    <w:id w:val="-97406078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297A714A" w14:textId="77777777" w:rsidR="00CC528B" w:rsidRDefault="00CC528B" w:rsidP="00CC528B">
                        <w:pPr>
                          <w:ind w:firstLineChars="100" w:firstLine="210"/>
                        </w:pPr>
                        <w:r>
                          <w:rPr>
                            <w:rFonts w:hint="eastAsia"/>
                          </w:rPr>
                          <w:t>加：其他收益</w:t>
                        </w:r>
                      </w:p>
                    </w:tc>
                  </w:sdtContent>
                </w:sdt>
                <w:tc>
                  <w:tcPr>
                    <w:tcW w:w="680" w:type="pct"/>
                    <w:tcBorders>
                      <w:top w:val="outset" w:sz="4" w:space="0" w:color="auto"/>
                      <w:left w:val="outset" w:sz="4" w:space="0" w:color="auto"/>
                      <w:bottom w:val="outset" w:sz="4" w:space="0" w:color="auto"/>
                      <w:right w:val="outset" w:sz="4" w:space="0" w:color="auto"/>
                    </w:tcBorders>
                  </w:tcPr>
                  <w:p w14:paraId="5958F567"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44CB623C" w14:textId="1A66D1E6" w:rsidR="00CC528B" w:rsidRDefault="00CC528B" w:rsidP="00CC528B">
                    <w:pPr>
                      <w:jc w:val="right"/>
                    </w:pPr>
                    <w:r>
                      <w:t>2,729,989.94</w:t>
                    </w:r>
                  </w:p>
                </w:tc>
                <w:tc>
                  <w:tcPr>
                    <w:tcW w:w="1114" w:type="pct"/>
                    <w:tcBorders>
                      <w:top w:val="outset" w:sz="4" w:space="0" w:color="auto"/>
                      <w:left w:val="outset" w:sz="4" w:space="0" w:color="auto"/>
                      <w:bottom w:val="outset" w:sz="4" w:space="0" w:color="auto"/>
                      <w:right w:val="outset" w:sz="4" w:space="0" w:color="auto"/>
                    </w:tcBorders>
                    <w:vAlign w:val="center"/>
                  </w:tcPr>
                  <w:p w14:paraId="49846E44" w14:textId="7E240429" w:rsidR="00CC528B" w:rsidRDefault="00CC528B" w:rsidP="00CC528B">
                    <w:pPr>
                      <w:jc w:val="right"/>
                    </w:pPr>
                    <w:r>
                      <w:t>2,281,671.39</w:t>
                    </w:r>
                  </w:p>
                </w:tc>
              </w:tr>
              <w:tr w:rsidR="00CC528B" w14:paraId="2F6913FA" w14:textId="77777777" w:rsidTr="00A541CF">
                <w:sdt>
                  <w:sdtPr>
                    <w:tag w:val="_PLD_16fd18eb434d4828b40716d17c61b068"/>
                    <w:id w:val="162327285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6BF37FC6" w14:textId="77777777" w:rsidR="00CC528B" w:rsidRDefault="00CC528B" w:rsidP="00CC528B">
                        <w:pPr>
                          <w:ind w:firstLineChars="300" w:firstLine="630"/>
                        </w:pPr>
                        <w:r>
                          <w:rPr>
                            <w:rFonts w:hint="eastAsia"/>
                          </w:rPr>
                          <w:t>投资收益（损失以“－”号填列）</w:t>
                        </w:r>
                      </w:p>
                    </w:tc>
                  </w:sdtContent>
                </w:sdt>
                <w:tc>
                  <w:tcPr>
                    <w:tcW w:w="680" w:type="pct"/>
                    <w:tcBorders>
                      <w:top w:val="outset" w:sz="4" w:space="0" w:color="auto"/>
                      <w:left w:val="outset" w:sz="4" w:space="0" w:color="auto"/>
                      <w:bottom w:val="outset" w:sz="4" w:space="0" w:color="auto"/>
                      <w:right w:val="outset" w:sz="4" w:space="0" w:color="auto"/>
                    </w:tcBorders>
                  </w:tcPr>
                  <w:p w14:paraId="7779B2A8"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12C7CE3F" w14:textId="166EFB15" w:rsidR="00CC528B" w:rsidRDefault="00CC528B" w:rsidP="00CC528B">
                    <w:pPr>
                      <w:jc w:val="right"/>
                    </w:pPr>
                    <w:r>
                      <w:t>21,839.07</w:t>
                    </w:r>
                  </w:p>
                </w:tc>
                <w:tc>
                  <w:tcPr>
                    <w:tcW w:w="1114" w:type="pct"/>
                    <w:tcBorders>
                      <w:top w:val="outset" w:sz="4" w:space="0" w:color="auto"/>
                      <w:left w:val="outset" w:sz="4" w:space="0" w:color="auto"/>
                      <w:bottom w:val="outset" w:sz="4" w:space="0" w:color="auto"/>
                      <w:right w:val="outset" w:sz="4" w:space="0" w:color="auto"/>
                    </w:tcBorders>
                    <w:vAlign w:val="center"/>
                  </w:tcPr>
                  <w:p w14:paraId="163FFA11" w14:textId="46C09F51" w:rsidR="00CC528B" w:rsidRDefault="00CC528B" w:rsidP="00CC528B">
                    <w:pPr>
                      <w:jc w:val="right"/>
                    </w:pPr>
                    <w:r>
                      <w:t>15,265,424.38</w:t>
                    </w:r>
                  </w:p>
                </w:tc>
              </w:tr>
              <w:tr w:rsidR="00CC528B" w14:paraId="157C0AB6" w14:textId="77777777" w:rsidTr="00A541CF">
                <w:sdt>
                  <w:sdtPr>
                    <w:tag w:val="_PLD_2bea34f5113c449e9a05ba733de8a76c"/>
                    <w:id w:val="103763416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6D302154" w14:textId="77777777" w:rsidR="00CC528B" w:rsidRDefault="00CC528B" w:rsidP="00CC528B">
                        <w:pPr>
                          <w:ind w:firstLineChars="300" w:firstLine="630"/>
                        </w:pPr>
                        <w:r>
                          <w:rPr>
                            <w:rFonts w:hint="eastAsia"/>
                          </w:rPr>
                          <w:t>其中：对联营企业和合营企业的投资收益</w:t>
                        </w:r>
                      </w:p>
                    </w:tc>
                  </w:sdtContent>
                </w:sdt>
                <w:tc>
                  <w:tcPr>
                    <w:tcW w:w="680" w:type="pct"/>
                    <w:tcBorders>
                      <w:top w:val="outset" w:sz="4" w:space="0" w:color="auto"/>
                      <w:left w:val="outset" w:sz="4" w:space="0" w:color="auto"/>
                      <w:bottom w:val="outset" w:sz="4" w:space="0" w:color="auto"/>
                      <w:right w:val="outset" w:sz="4" w:space="0" w:color="auto"/>
                    </w:tcBorders>
                  </w:tcPr>
                  <w:p w14:paraId="6A7B869A"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1FE7C226"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90FFD7B" w14:textId="77777777" w:rsidR="00CC528B" w:rsidRDefault="00CC528B" w:rsidP="00CC528B">
                    <w:pPr>
                      <w:jc w:val="right"/>
                    </w:pPr>
                  </w:p>
                </w:tc>
              </w:tr>
              <w:tr w:rsidR="00CC528B" w14:paraId="25DCD486" w14:textId="77777777" w:rsidTr="00A541CF">
                <w:sdt>
                  <w:sdtPr>
                    <w:tag w:val="_PLD_a015afefb87543308b983fbb12c6212d"/>
                    <w:id w:val="-290051786"/>
                    <w:lock w:val="sdtLocked"/>
                  </w:sdtPr>
                  <w:sdtContent>
                    <w:tc>
                      <w:tcPr>
                        <w:tcW w:w="2096" w:type="pct"/>
                        <w:tcBorders>
                          <w:top w:val="outset" w:sz="4" w:space="0" w:color="auto"/>
                          <w:left w:val="outset" w:sz="4" w:space="0" w:color="auto"/>
                          <w:bottom w:val="outset" w:sz="4" w:space="0" w:color="auto"/>
                          <w:right w:val="outset" w:sz="4" w:space="0" w:color="auto"/>
                        </w:tcBorders>
                      </w:tcPr>
                      <w:p w14:paraId="52B3B657" w14:textId="77777777" w:rsidR="00CC528B" w:rsidRDefault="00CC528B" w:rsidP="00CC528B">
                        <w:pPr>
                          <w:ind w:firstLineChars="550" w:firstLine="1155"/>
                        </w:pPr>
                        <w:r>
                          <w:rPr>
                            <w:rFonts w:hint="eastAsia"/>
                          </w:rPr>
                          <w:t>以摊余成本计量的金融资产终止确认收益（损失以“</w:t>
                        </w:r>
                        <w:r>
                          <w:t>-”号填列）</w:t>
                        </w:r>
                      </w:p>
                    </w:tc>
                  </w:sdtContent>
                </w:sdt>
                <w:tc>
                  <w:tcPr>
                    <w:tcW w:w="680" w:type="pct"/>
                    <w:tcBorders>
                      <w:top w:val="outset" w:sz="4" w:space="0" w:color="auto"/>
                      <w:left w:val="outset" w:sz="4" w:space="0" w:color="auto"/>
                      <w:bottom w:val="outset" w:sz="4" w:space="0" w:color="auto"/>
                      <w:right w:val="outset" w:sz="4" w:space="0" w:color="auto"/>
                    </w:tcBorders>
                  </w:tcPr>
                  <w:p w14:paraId="536719B8"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35529A2F"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CF1DDF5" w14:textId="77777777" w:rsidR="00CC528B" w:rsidRDefault="00CC528B" w:rsidP="00CC528B">
                    <w:pPr>
                      <w:jc w:val="right"/>
                      <w:rPr>
                        <w:bCs w:val="0"/>
                      </w:rPr>
                    </w:pPr>
                  </w:p>
                </w:tc>
              </w:tr>
              <w:tr w:rsidR="00CC528B" w14:paraId="6F3FB39D" w14:textId="77777777" w:rsidTr="00A541CF">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646055450"/>
                      <w:lock w:val="sdtLocked"/>
                    </w:sdtPr>
                    <w:sdtEndPr>
                      <w:rPr>
                        <w:rFonts w:hint="default"/>
                      </w:rPr>
                    </w:sdtEndPr>
                    <w:sdtContent>
                      <w:p w14:paraId="23D1EE53" w14:textId="77777777" w:rsidR="00CC528B" w:rsidRDefault="00CC528B" w:rsidP="00CC528B">
                        <w:pPr>
                          <w:ind w:firstLineChars="300" w:firstLine="630"/>
                        </w:pPr>
                        <w:r>
                          <w:rPr>
                            <w:rFonts w:hint="eastAsia"/>
                          </w:rPr>
                          <w:t>净敞口套期收益（损失以“</w:t>
                        </w:r>
                        <w:r>
                          <w:t>-”号填列）</w:t>
                        </w:r>
                      </w:p>
                    </w:sdtContent>
                  </w:sdt>
                </w:tc>
                <w:tc>
                  <w:tcPr>
                    <w:tcW w:w="680" w:type="pct"/>
                    <w:tcBorders>
                      <w:top w:val="outset" w:sz="4" w:space="0" w:color="auto"/>
                      <w:left w:val="outset" w:sz="4" w:space="0" w:color="auto"/>
                      <w:bottom w:val="outset" w:sz="4" w:space="0" w:color="auto"/>
                      <w:right w:val="outset" w:sz="4" w:space="0" w:color="auto"/>
                    </w:tcBorders>
                  </w:tcPr>
                  <w:p w14:paraId="47B0B13B"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608BFE6C"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5AC54D7" w14:textId="77777777" w:rsidR="00CC528B" w:rsidRDefault="00CC528B" w:rsidP="00CC528B">
                    <w:pPr>
                      <w:jc w:val="right"/>
                    </w:pPr>
                  </w:p>
                </w:tc>
              </w:tr>
              <w:tr w:rsidR="00CC528B" w14:paraId="60368E74" w14:textId="77777777" w:rsidTr="00A541CF">
                <w:sdt>
                  <w:sdtPr>
                    <w:tag w:val="_PLD_96dddecaabdb4c699853ad79ff8ce0c7"/>
                    <w:id w:val="-189194972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79DA8372" w14:textId="77777777" w:rsidR="00CC528B" w:rsidRDefault="00CC528B" w:rsidP="00CC528B">
                        <w:pPr>
                          <w:ind w:firstLineChars="300" w:firstLine="630"/>
                          <w:rPr>
                            <w:color w:val="000000"/>
                          </w:rPr>
                        </w:pPr>
                        <w:r>
                          <w:rPr>
                            <w:rFonts w:hint="eastAsia"/>
                          </w:rPr>
                          <w:t>公允价值变动收益（损失以“－”号填列）</w:t>
                        </w:r>
                      </w:p>
                    </w:tc>
                  </w:sdtContent>
                </w:sdt>
                <w:tc>
                  <w:tcPr>
                    <w:tcW w:w="680" w:type="pct"/>
                    <w:tcBorders>
                      <w:top w:val="outset" w:sz="4" w:space="0" w:color="auto"/>
                      <w:left w:val="outset" w:sz="4" w:space="0" w:color="auto"/>
                      <w:bottom w:val="outset" w:sz="4" w:space="0" w:color="auto"/>
                      <w:right w:val="outset" w:sz="4" w:space="0" w:color="auto"/>
                    </w:tcBorders>
                  </w:tcPr>
                  <w:p w14:paraId="4EF19E87"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265B9376"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234D75B" w14:textId="77777777" w:rsidR="00CC528B" w:rsidRDefault="00CC528B" w:rsidP="00CC528B">
                    <w:pPr>
                      <w:jc w:val="right"/>
                    </w:pPr>
                  </w:p>
                </w:tc>
              </w:tr>
              <w:tr w:rsidR="00CC528B" w14:paraId="09728EBA" w14:textId="77777777" w:rsidTr="00A541CF">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897167350"/>
                      <w:lock w:val="sdtLocked"/>
                    </w:sdtPr>
                    <w:sdtContent>
                      <w:p w14:paraId="2803F486" w14:textId="77777777" w:rsidR="00CC528B" w:rsidRDefault="00CC528B" w:rsidP="00CC528B">
                        <w:pPr>
                          <w:ind w:firstLineChars="300" w:firstLine="630"/>
                        </w:pPr>
                        <w:r>
                          <w:rPr>
                            <w:rFonts w:hint="eastAsia"/>
                          </w:rPr>
                          <w:t>信用减值损失（损失以“</w:t>
                        </w:r>
                        <w:r>
                          <w:t>-”号填列）</w:t>
                        </w:r>
                      </w:p>
                    </w:sdtContent>
                  </w:sdt>
                </w:tc>
                <w:tc>
                  <w:tcPr>
                    <w:tcW w:w="680" w:type="pct"/>
                    <w:tcBorders>
                      <w:top w:val="outset" w:sz="4" w:space="0" w:color="auto"/>
                      <w:left w:val="outset" w:sz="4" w:space="0" w:color="auto"/>
                      <w:bottom w:val="outset" w:sz="4" w:space="0" w:color="auto"/>
                      <w:right w:val="outset" w:sz="4" w:space="0" w:color="auto"/>
                    </w:tcBorders>
                  </w:tcPr>
                  <w:p w14:paraId="3AC8803D"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38EC698B"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099DAFA" w14:textId="77777777" w:rsidR="00CC528B" w:rsidRDefault="00CC528B" w:rsidP="00CC528B">
                    <w:pPr>
                      <w:jc w:val="right"/>
                    </w:pPr>
                  </w:p>
                </w:tc>
              </w:tr>
              <w:tr w:rsidR="00CC528B" w14:paraId="7483FB44" w14:textId="77777777" w:rsidTr="00A541CF">
                <w:sdt>
                  <w:sdtPr>
                    <w:tag w:val="_PLD_16430dcabb93489da19dede13b679da4"/>
                    <w:id w:val="116080987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0ADA2A40" w14:textId="77777777" w:rsidR="00CC528B" w:rsidRDefault="00CC528B" w:rsidP="00CC528B">
                        <w:pPr>
                          <w:ind w:firstLineChars="300" w:firstLine="630"/>
                        </w:pPr>
                        <w:r>
                          <w:rPr>
                            <w:rFonts w:hint="eastAsia"/>
                          </w:rPr>
                          <w:t>资产减值损失（损失以“</w:t>
                        </w:r>
                        <w:r>
                          <w:t>-”号填列）</w:t>
                        </w:r>
                      </w:p>
                    </w:tc>
                  </w:sdtContent>
                </w:sdt>
                <w:tc>
                  <w:tcPr>
                    <w:tcW w:w="680" w:type="pct"/>
                    <w:tcBorders>
                      <w:top w:val="outset" w:sz="4" w:space="0" w:color="auto"/>
                      <w:left w:val="outset" w:sz="4" w:space="0" w:color="auto"/>
                      <w:bottom w:val="outset" w:sz="4" w:space="0" w:color="auto"/>
                      <w:right w:val="outset" w:sz="4" w:space="0" w:color="auto"/>
                    </w:tcBorders>
                  </w:tcPr>
                  <w:p w14:paraId="6E9380F6"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2BC7418C" w14:textId="0A6C135E" w:rsidR="00CC528B" w:rsidRDefault="00CC528B" w:rsidP="00CC528B">
                    <w:pPr>
                      <w:jc w:val="right"/>
                    </w:pPr>
                    <w:r>
                      <w:t>128,172.70</w:t>
                    </w:r>
                  </w:p>
                </w:tc>
                <w:tc>
                  <w:tcPr>
                    <w:tcW w:w="1114" w:type="pct"/>
                    <w:tcBorders>
                      <w:top w:val="outset" w:sz="4" w:space="0" w:color="auto"/>
                      <w:left w:val="outset" w:sz="4" w:space="0" w:color="auto"/>
                      <w:bottom w:val="outset" w:sz="4" w:space="0" w:color="auto"/>
                      <w:right w:val="outset" w:sz="4" w:space="0" w:color="auto"/>
                    </w:tcBorders>
                    <w:vAlign w:val="center"/>
                  </w:tcPr>
                  <w:p w14:paraId="162A6C28" w14:textId="66ACBB2B" w:rsidR="00CC528B" w:rsidRDefault="00CC528B" w:rsidP="00CC528B">
                    <w:pPr>
                      <w:jc w:val="right"/>
                    </w:pPr>
                    <w:r>
                      <w:t>-443,431.99</w:t>
                    </w:r>
                  </w:p>
                </w:tc>
              </w:tr>
              <w:tr w:rsidR="00CC528B" w14:paraId="77A5577F" w14:textId="77777777" w:rsidTr="00A541CF">
                <w:sdt>
                  <w:sdtPr>
                    <w:rPr>
                      <w:rFonts w:hint="eastAsia"/>
                    </w:rPr>
                    <w:tag w:val="_PLD_907d21105eff451b99c14b026296e12a"/>
                    <w:id w:val="47010286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064B5D83" w14:textId="77777777" w:rsidR="00CC528B" w:rsidRDefault="00CC528B" w:rsidP="00CC528B">
                        <w:pPr>
                          <w:ind w:firstLineChars="300" w:firstLine="630"/>
                        </w:pPr>
                        <w:r>
                          <w:rPr>
                            <w:rFonts w:hint="eastAsia"/>
                          </w:rPr>
                          <w:t>资产处置收益（损失以“－”号填列）</w:t>
                        </w:r>
                      </w:p>
                    </w:tc>
                  </w:sdtContent>
                </w:sdt>
                <w:tc>
                  <w:tcPr>
                    <w:tcW w:w="680" w:type="pct"/>
                    <w:tcBorders>
                      <w:top w:val="outset" w:sz="4" w:space="0" w:color="auto"/>
                      <w:left w:val="outset" w:sz="4" w:space="0" w:color="auto"/>
                      <w:bottom w:val="outset" w:sz="4" w:space="0" w:color="auto"/>
                      <w:right w:val="outset" w:sz="4" w:space="0" w:color="auto"/>
                    </w:tcBorders>
                  </w:tcPr>
                  <w:p w14:paraId="144F1D2B"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3A1EC566" w14:textId="3DF54185" w:rsidR="00CC528B" w:rsidRDefault="00CC528B" w:rsidP="00CC528B">
                    <w:pPr>
                      <w:jc w:val="right"/>
                    </w:pPr>
                    <w:r>
                      <w:t>-104,705.95</w:t>
                    </w:r>
                  </w:p>
                </w:tc>
                <w:tc>
                  <w:tcPr>
                    <w:tcW w:w="1114" w:type="pct"/>
                    <w:tcBorders>
                      <w:top w:val="outset" w:sz="4" w:space="0" w:color="auto"/>
                      <w:left w:val="outset" w:sz="4" w:space="0" w:color="auto"/>
                      <w:bottom w:val="outset" w:sz="4" w:space="0" w:color="auto"/>
                      <w:right w:val="outset" w:sz="4" w:space="0" w:color="auto"/>
                    </w:tcBorders>
                    <w:vAlign w:val="center"/>
                  </w:tcPr>
                  <w:p w14:paraId="4987BE89" w14:textId="0B954B2C" w:rsidR="00CC528B" w:rsidRDefault="00CC528B" w:rsidP="00CC528B">
                    <w:pPr>
                      <w:jc w:val="right"/>
                    </w:pPr>
                    <w:r>
                      <w:t>38,138.63</w:t>
                    </w:r>
                  </w:p>
                </w:tc>
              </w:tr>
              <w:tr w:rsidR="00CC528B" w14:paraId="57058FBE" w14:textId="77777777" w:rsidTr="00A541CF">
                <w:sdt>
                  <w:sdtPr>
                    <w:tag w:val="_PLD_107926df9ebd4b039128ab562ec28ff7"/>
                    <w:id w:val="-100906399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1D1A9927" w14:textId="77777777" w:rsidR="00CC528B" w:rsidRDefault="00CC528B" w:rsidP="00CC528B">
                        <w:pPr>
                          <w:ind w:left="-19"/>
                          <w:rPr>
                            <w:color w:val="000000"/>
                          </w:rPr>
                        </w:pPr>
                        <w:r>
                          <w:rPr>
                            <w:rFonts w:hint="eastAsia"/>
                          </w:rPr>
                          <w:t>二、营业利润（亏损以“－”号填列）</w:t>
                        </w:r>
                      </w:p>
                    </w:tc>
                  </w:sdtContent>
                </w:sdt>
                <w:tc>
                  <w:tcPr>
                    <w:tcW w:w="680" w:type="pct"/>
                    <w:tcBorders>
                      <w:top w:val="outset" w:sz="4" w:space="0" w:color="auto"/>
                      <w:left w:val="outset" w:sz="4" w:space="0" w:color="auto"/>
                      <w:bottom w:val="outset" w:sz="4" w:space="0" w:color="auto"/>
                      <w:right w:val="outset" w:sz="4" w:space="0" w:color="auto"/>
                    </w:tcBorders>
                  </w:tcPr>
                  <w:p w14:paraId="207223F1"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55D9A5EC" w14:textId="6FA244FE" w:rsidR="00CC528B" w:rsidRDefault="00CC528B" w:rsidP="00CC528B">
                    <w:pPr>
                      <w:jc w:val="right"/>
                    </w:pPr>
                    <w:r>
                      <w:t>48,649,146.69</w:t>
                    </w:r>
                  </w:p>
                </w:tc>
                <w:tc>
                  <w:tcPr>
                    <w:tcW w:w="1114" w:type="pct"/>
                    <w:tcBorders>
                      <w:top w:val="outset" w:sz="4" w:space="0" w:color="auto"/>
                      <w:left w:val="outset" w:sz="4" w:space="0" w:color="auto"/>
                      <w:bottom w:val="outset" w:sz="4" w:space="0" w:color="auto"/>
                      <w:right w:val="outset" w:sz="4" w:space="0" w:color="auto"/>
                    </w:tcBorders>
                    <w:vAlign w:val="center"/>
                  </w:tcPr>
                  <w:p w14:paraId="19BF329E" w14:textId="797195B2" w:rsidR="00CC528B" w:rsidRDefault="00CC528B" w:rsidP="00CC528B">
                    <w:pPr>
                      <w:jc w:val="right"/>
                    </w:pPr>
                    <w:r>
                      <w:t>54,905,810.14</w:t>
                    </w:r>
                  </w:p>
                </w:tc>
              </w:tr>
              <w:tr w:rsidR="00CC528B" w14:paraId="25B1034D" w14:textId="77777777" w:rsidTr="00A541CF">
                <w:sdt>
                  <w:sdtPr>
                    <w:tag w:val="_PLD_279fac843c63467da244e8b49f89e4dc"/>
                    <w:id w:val="126033312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0B685CA5" w14:textId="77777777" w:rsidR="00CC528B" w:rsidRDefault="00CC528B" w:rsidP="00CC528B">
                        <w:pPr>
                          <w:ind w:firstLineChars="100" w:firstLine="210"/>
                          <w:rPr>
                            <w:color w:val="000000"/>
                          </w:rPr>
                        </w:pPr>
                        <w:r>
                          <w:rPr>
                            <w:rFonts w:hint="eastAsia"/>
                          </w:rPr>
                          <w:t>加：营业外收入</w:t>
                        </w:r>
                      </w:p>
                    </w:tc>
                  </w:sdtContent>
                </w:sdt>
                <w:tc>
                  <w:tcPr>
                    <w:tcW w:w="680" w:type="pct"/>
                    <w:tcBorders>
                      <w:top w:val="outset" w:sz="4" w:space="0" w:color="auto"/>
                      <w:left w:val="outset" w:sz="4" w:space="0" w:color="auto"/>
                      <w:bottom w:val="outset" w:sz="4" w:space="0" w:color="auto"/>
                      <w:right w:val="outset" w:sz="4" w:space="0" w:color="auto"/>
                    </w:tcBorders>
                  </w:tcPr>
                  <w:p w14:paraId="3DB6D9A4"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2AC84F28" w14:textId="05ACD081" w:rsidR="00CC528B" w:rsidRDefault="00CC528B" w:rsidP="00CC528B">
                    <w:pPr>
                      <w:jc w:val="right"/>
                    </w:pPr>
                    <w:r>
                      <w:t>487,561.62</w:t>
                    </w:r>
                  </w:p>
                </w:tc>
                <w:tc>
                  <w:tcPr>
                    <w:tcW w:w="1114" w:type="pct"/>
                    <w:tcBorders>
                      <w:top w:val="outset" w:sz="4" w:space="0" w:color="auto"/>
                      <w:left w:val="outset" w:sz="4" w:space="0" w:color="auto"/>
                      <w:bottom w:val="outset" w:sz="4" w:space="0" w:color="auto"/>
                      <w:right w:val="outset" w:sz="4" w:space="0" w:color="auto"/>
                    </w:tcBorders>
                    <w:vAlign w:val="center"/>
                  </w:tcPr>
                  <w:p w14:paraId="61917E8E" w14:textId="1588CF25" w:rsidR="00CC528B" w:rsidRDefault="00CC528B" w:rsidP="00CC528B">
                    <w:pPr>
                      <w:jc w:val="right"/>
                    </w:pPr>
                    <w:r>
                      <w:t>860,352.94</w:t>
                    </w:r>
                  </w:p>
                </w:tc>
              </w:tr>
              <w:tr w:rsidR="00CC528B" w14:paraId="59C57A2F" w14:textId="77777777" w:rsidTr="00A541CF">
                <w:sdt>
                  <w:sdtPr>
                    <w:tag w:val="_PLD_f7c3a61b735644a1a4b866e88cef247a"/>
                    <w:id w:val="-142487014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12D8622A" w14:textId="77777777" w:rsidR="00CC528B" w:rsidRDefault="00CC528B" w:rsidP="00CC528B">
                        <w:pPr>
                          <w:ind w:firstLineChars="100" w:firstLine="210"/>
                          <w:rPr>
                            <w:color w:val="000000"/>
                          </w:rPr>
                        </w:pPr>
                        <w:r>
                          <w:rPr>
                            <w:rFonts w:hint="eastAsia"/>
                          </w:rPr>
                          <w:t>减：营业外支出</w:t>
                        </w:r>
                      </w:p>
                    </w:tc>
                  </w:sdtContent>
                </w:sdt>
                <w:tc>
                  <w:tcPr>
                    <w:tcW w:w="680" w:type="pct"/>
                    <w:tcBorders>
                      <w:top w:val="outset" w:sz="4" w:space="0" w:color="auto"/>
                      <w:left w:val="outset" w:sz="4" w:space="0" w:color="auto"/>
                      <w:bottom w:val="outset" w:sz="4" w:space="0" w:color="auto"/>
                      <w:right w:val="outset" w:sz="4" w:space="0" w:color="auto"/>
                    </w:tcBorders>
                  </w:tcPr>
                  <w:p w14:paraId="123A99C9"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6D2A7428" w14:textId="5E5DE4A1" w:rsidR="00CC528B" w:rsidRDefault="00CC528B" w:rsidP="00CC528B">
                    <w:pPr>
                      <w:jc w:val="right"/>
                    </w:pPr>
                    <w:r>
                      <w:t>0.00</w:t>
                    </w:r>
                  </w:p>
                </w:tc>
                <w:tc>
                  <w:tcPr>
                    <w:tcW w:w="1114" w:type="pct"/>
                    <w:tcBorders>
                      <w:top w:val="outset" w:sz="4" w:space="0" w:color="auto"/>
                      <w:left w:val="outset" w:sz="4" w:space="0" w:color="auto"/>
                      <w:bottom w:val="outset" w:sz="4" w:space="0" w:color="auto"/>
                      <w:right w:val="outset" w:sz="4" w:space="0" w:color="auto"/>
                    </w:tcBorders>
                    <w:vAlign w:val="center"/>
                  </w:tcPr>
                  <w:p w14:paraId="10B70EF5" w14:textId="4ADEA7EF" w:rsidR="00CC528B" w:rsidRDefault="00CC528B" w:rsidP="00CC528B">
                    <w:pPr>
                      <w:jc w:val="right"/>
                    </w:pPr>
                    <w:r>
                      <w:t>373,062.62</w:t>
                    </w:r>
                  </w:p>
                </w:tc>
              </w:tr>
              <w:tr w:rsidR="00CC528B" w14:paraId="509A46CF" w14:textId="77777777" w:rsidTr="00A541CF">
                <w:sdt>
                  <w:sdtPr>
                    <w:tag w:val="_PLD_5956406fbb5b47029f2bca13fce9359e"/>
                    <w:id w:val="145544386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07ED4B39" w14:textId="77777777" w:rsidR="00CC528B" w:rsidRDefault="00CC528B" w:rsidP="00CC528B">
                        <w:pPr>
                          <w:ind w:left="-19"/>
                          <w:rPr>
                            <w:color w:val="000000"/>
                          </w:rPr>
                        </w:pPr>
                        <w:r>
                          <w:rPr>
                            <w:rFonts w:hint="eastAsia"/>
                          </w:rPr>
                          <w:t>三、利润总额（亏损总额以“－”号填列）</w:t>
                        </w:r>
                      </w:p>
                    </w:tc>
                  </w:sdtContent>
                </w:sdt>
                <w:tc>
                  <w:tcPr>
                    <w:tcW w:w="680" w:type="pct"/>
                    <w:tcBorders>
                      <w:top w:val="outset" w:sz="4" w:space="0" w:color="auto"/>
                      <w:left w:val="outset" w:sz="4" w:space="0" w:color="auto"/>
                      <w:bottom w:val="outset" w:sz="4" w:space="0" w:color="auto"/>
                      <w:right w:val="outset" w:sz="4" w:space="0" w:color="auto"/>
                    </w:tcBorders>
                  </w:tcPr>
                  <w:p w14:paraId="356B7DA2"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77BF84F8" w14:textId="70CF68EF" w:rsidR="00CC528B" w:rsidRDefault="00CC528B" w:rsidP="00CC528B">
                    <w:pPr>
                      <w:jc w:val="right"/>
                    </w:pPr>
                    <w:r>
                      <w:t>49,136,708.31</w:t>
                    </w:r>
                  </w:p>
                </w:tc>
                <w:tc>
                  <w:tcPr>
                    <w:tcW w:w="1114" w:type="pct"/>
                    <w:tcBorders>
                      <w:top w:val="outset" w:sz="4" w:space="0" w:color="auto"/>
                      <w:left w:val="outset" w:sz="4" w:space="0" w:color="auto"/>
                      <w:bottom w:val="outset" w:sz="4" w:space="0" w:color="auto"/>
                      <w:right w:val="outset" w:sz="4" w:space="0" w:color="auto"/>
                    </w:tcBorders>
                    <w:vAlign w:val="center"/>
                  </w:tcPr>
                  <w:p w14:paraId="095D0520" w14:textId="5ADD5B5B" w:rsidR="00CC528B" w:rsidRDefault="00CC528B" w:rsidP="00CC528B">
                    <w:pPr>
                      <w:jc w:val="right"/>
                    </w:pPr>
                    <w:r>
                      <w:t>55,393,100.46</w:t>
                    </w:r>
                  </w:p>
                </w:tc>
              </w:tr>
              <w:tr w:rsidR="00CC528B" w14:paraId="492ECCAD" w14:textId="77777777" w:rsidTr="00A541CF">
                <w:sdt>
                  <w:sdtPr>
                    <w:tag w:val="_PLD_6de0aad305fe4960b4c088f68ada351b"/>
                    <w:id w:val="-181725573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499B5727" w14:textId="77777777" w:rsidR="00CC528B" w:rsidRDefault="00CC528B" w:rsidP="00CC528B">
                        <w:pPr>
                          <w:ind w:left="-19" w:firstLineChars="200" w:firstLine="420"/>
                          <w:rPr>
                            <w:color w:val="000000"/>
                          </w:rPr>
                        </w:pPr>
                        <w:r>
                          <w:rPr>
                            <w:rFonts w:hint="eastAsia"/>
                          </w:rPr>
                          <w:t>减：所得税费用</w:t>
                        </w:r>
                      </w:p>
                    </w:tc>
                  </w:sdtContent>
                </w:sdt>
                <w:tc>
                  <w:tcPr>
                    <w:tcW w:w="680" w:type="pct"/>
                    <w:tcBorders>
                      <w:top w:val="outset" w:sz="4" w:space="0" w:color="auto"/>
                      <w:left w:val="outset" w:sz="4" w:space="0" w:color="auto"/>
                      <w:bottom w:val="outset" w:sz="4" w:space="0" w:color="auto"/>
                      <w:right w:val="outset" w:sz="4" w:space="0" w:color="auto"/>
                    </w:tcBorders>
                  </w:tcPr>
                  <w:p w14:paraId="676B58D8"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1C3C42F8" w14:textId="118204DA" w:rsidR="00CC528B" w:rsidRDefault="00CC528B" w:rsidP="00CC528B">
                    <w:pPr>
                      <w:jc w:val="right"/>
                    </w:pPr>
                    <w:r>
                      <w:t>4,899,002.09</w:t>
                    </w:r>
                  </w:p>
                </w:tc>
                <w:tc>
                  <w:tcPr>
                    <w:tcW w:w="1114" w:type="pct"/>
                    <w:tcBorders>
                      <w:top w:val="outset" w:sz="4" w:space="0" w:color="auto"/>
                      <w:left w:val="outset" w:sz="4" w:space="0" w:color="auto"/>
                      <w:bottom w:val="outset" w:sz="4" w:space="0" w:color="auto"/>
                      <w:right w:val="outset" w:sz="4" w:space="0" w:color="auto"/>
                    </w:tcBorders>
                    <w:vAlign w:val="center"/>
                  </w:tcPr>
                  <w:p w14:paraId="4EE1D82B" w14:textId="7906A299" w:rsidR="00CC528B" w:rsidRDefault="00CC528B" w:rsidP="00CC528B">
                    <w:pPr>
                      <w:jc w:val="right"/>
                    </w:pPr>
                    <w:r>
                      <w:t>6,279,328.49</w:t>
                    </w:r>
                  </w:p>
                </w:tc>
              </w:tr>
              <w:tr w:rsidR="00CC528B" w14:paraId="0E8A969D" w14:textId="77777777" w:rsidTr="00A541CF">
                <w:sdt>
                  <w:sdtPr>
                    <w:tag w:val="_PLD_7ab8a9f66eb1439ab50e43a032c9541e"/>
                    <w:id w:val="-204890013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236EE7A2" w14:textId="77777777" w:rsidR="00CC528B" w:rsidRDefault="00CC528B" w:rsidP="00CC528B">
                        <w:pPr>
                          <w:ind w:left="-19"/>
                          <w:rPr>
                            <w:color w:val="000000"/>
                          </w:rPr>
                        </w:pPr>
                        <w:r>
                          <w:rPr>
                            <w:rFonts w:hint="eastAsia"/>
                          </w:rPr>
                          <w:t>四、净利润（净亏损以“－”号填列）</w:t>
                        </w:r>
                      </w:p>
                    </w:tc>
                  </w:sdtContent>
                </w:sdt>
                <w:tc>
                  <w:tcPr>
                    <w:tcW w:w="680" w:type="pct"/>
                    <w:tcBorders>
                      <w:top w:val="outset" w:sz="4" w:space="0" w:color="auto"/>
                      <w:left w:val="outset" w:sz="4" w:space="0" w:color="auto"/>
                      <w:bottom w:val="outset" w:sz="4" w:space="0" w:color="auto"/>
                      <w:right w:val="outset" w:sz="4" w:space="0" w:color="auto"/>
                    </w:tcBorders>
                  </w:tcPr>
                  <w:p w14:paraId="70B90312"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04B7C5D9" w14:textId="6FA8C679" w:rsidR="00CC528B" w:rsidRDefault="00CC528B" w:rsidP="00CC528B">
                    <w:pPr>
                      <w:jc w:val="right"/>
                    </w:pPr>
                    <w:r>
                      <w:t>44,237,706.22</w:t>
                    </w:r>
                  </w:p>
                </w:tc>
                <w:tc>
                  <w:tcPr>
                    <w:tcW w:w="1114" w:type="pct"/>
                    <w:tcBorders>
                      <w:top w:val="outset" w:sz="4" w:space="0" w:color="auto"/>
                      <w:left w:val="outset" w:sz="4" w:space="0" w:color="auto"/>
                      <w:bottom w:val="outset" w:sz="4" w:space="0" w:color="auto"/>
                      <w:right w:val="outset" w:sz="4" w:space="0" w:color="auto"/>
                    </w:tcBorders>
                    <w:vAlign w:val="center"/>
                  </w:tcPr>
                  <w:p w14:paraId="192DD67F" w14:textId="0E98C10B" w:rsidR="00CC528B" w:rsidRDefault="00CC528B" w:rsidP="00CC528B">
                    <w:pPr>
                      <w:jc w:val="right"/>
                    </w:pPr>
                    <w:r>
                      <w:t>49,113,771.97</w:t>
                    </w:r>
                  </w:p>
                </w:tc>
              </w:tr>
              <w:tr w:rsidR="00CC528B" w14:paraId="7D2DDC03" w14:textId="77777777" w:rsidTr="00A541CF">
                <w:sdt>
                  <w:sdtPr>
                    <w:tag w:val="_PLD_289ca01a050e4d34aae7f623dfff6058"/>
                    <w:id w:val="-158806988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75C0BBA8" w14:textId="77777777" w:rsidR="00CC528B" w:rsidRDefault="00CC528B" w:rsidP="00CC528B">
                        <w:pPr>
                          <w:ind w:firstLineChars="108" w:firstLine="227"/>
                        </w:pPr>
                        <w:r>
                          <w:rPr>
                            <w:rFonts w:hint="eastAsia"/>
                          </w:rPr>
                          <w:t>（一）</w:t>
                        </w:r>
                        <w:r>
                          <w:t>持续经营净利润（净亏损以“－”号填列）</w:t>
                        </w:r>
                      </w:p>
                    </w:tc>
                  </w:sdtContent>
                </w:sdt>
                <w:tc>
                  <w:tcPr>
                    <w:tcW w:w="680" w:type="pct"/>
                    <w:tcBorders>
                      <w:top w:val="outset" w:sz="4" w:space="0" w:color="auto"/>
                      <w:left w:val="outset" w:sz="4" w:space="0" w:color="auto"/>
                      <w:bottom w:val="outset" w:sz="4" w:space="0" w:color="auto"/>
                      <w:right w:val="outset" w:sz="4" w:space="0" w:color="auto"/>
                    </w:tcBorders>
                  </w:tcPr>
                  <w:p w14:paraId="7DEC05D4"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vAlign w:val="center"/>
                  </w:tcPr>
                  <w:p w14:paraId="62A88223" w14:textId="14B6ADD4" w:rsidR="00CC528B" w:rsidRDefault="00CC528B" w:rsidP="00CC528B">
                    <w:pPr>
                      <w:jc w:val="right"/>
                    </w:pPr>
                    <w:r>
                      <w:t>44,237,706.22</w:t>
                    </w:r>
                  </w:p>
                </w:tc>
                <w:tc>
                  <w:tcPr>
                    <w:tcW w:w="1114" w:type="pct"/>
                    <w:tcBorders>
                      <w:top w:val="outset" w:sz="4" w:space="0" w:color="auto"/>
                      <w:left w:val="outset" w:sz="4" w:space="0" w:color="auto"/>
                      <w:bottom w:val="outset" w:sz="4" w:space="0" w:color="auto"/>
                      <w:right w:val="outset" w:sz="4" w:space="0" w:color="auto"/>
                    </w:tcBorders>
                    <w:vAlign w:val="center"/>
                  </w:tcPr>
                  <w:p w14:paraId="759556BF" w14:textId="15328769" w:rsidR="00CC528B" w:rsidRDefault="00CC528B" w:rsidP="00CC528B">
                    <w:pPr>
                      <w:jc w:val="right"/>
                    </w:pPr>
                    <w:r>
                      <w:t>49,113,771.97</w:t>
                    </w:r>
                  </w:p>
                </w:tc>
              </w:tr>
              <w:tr w:rsidR="00CC528B" w14:paraId="03597FC8" w14:textId="77777777" w:rsidTr="007F1CAC">
                <w:sdt>
                  <w:sdtPr>
                    <w:rPr>
                      <w:rFonts w:hint="eastAsia"/>
                    </w:rPr>
                    <w:tag w:val="_PLD_3b2e8ef21ec246eaabe42c7024d8ce19"/>
                    <w:id w:val="62713027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635E5E64" w14:textId="77777777" w:rsidR="00CC528B" w:rsidRDefault="00CC528B" w:rsidP="00CC528B">
                        <w:pPr>
                          <w:ind w:firstLineChars="108" w:firstLine="227"/>
                        </w:pPr>
                        <w:r>
                          <w:rPr>
                            <w:rFonts w:hint="eastAsia"/>
                          </w:rPr>
                          <w:t>（二）终止经营净利润（净亏损以“－”号填列）</w:t>
                        </w:r>
                      </w:p>
                    </w:tc>
                  </w:sdtContent>
                </w:sdt>
                <w:tc>
                  <w:tcPr>
                    <w:tcW w:w="680" w:type="pct"/>
                    <w:tcBorders>
                      <w:top w:val="outset" w:sz="4" w:space="0" w:color="auto"/>
                      <w:left w:val="outset" w:sz="4" w:space="0" w:color="auto"/>
                      <w:bottom w:val="outset" w:sz="4" w:space="0" w:color="auto"/>
                      <w:right w:val="outset" w:sz="4" w:space="0" w:color="auto"/>
                    </w:tcBorders>
                  </w:tcPr>
                  <w:p w14:paraId="3658138C"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6BF2A6F1"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56FB5785" w14:textId="77777777" w:rsidR="00CC528B" w:rsidRDefault="00CC528B" w:rsidP="00CC528B">
                    <w:pPr>
                      <w:jc w:val="right"/>
                    </w:pPr>
                  </w:p>
                </w:tc>
              </w:tr>
              <w:tr w:rsidR="00CC528B" w14:paraId="31B5F74C" w14:textId="77777777" w:rsidTr="007F1CAC">
                <w:sdt>
                  <w:sdtPr>
                    <w:tag w:val="_PLD_843a2fab84a848319e89b43f4f5f13af"/>
                    <w:id w:val="-49449264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1B87D5CE" w14:textId="77777777" w:rsidR="00CC528B" w:rsidRDefault="00CC528B" w:rsidP="00CC528B">
                        <w:pPr>
                          <w:ind w:leftChars="-19" w:hangingChars="19" w:hanging="40"/>
                        </w:pPr>
                        <w:r>
                          <w:rPr>
                            <w:rFonts w:hint="eastAsia"/>
                          </w:rPr>
                          <w:t>五、其他综合收益的税后净额</w:t>
                        </w:r>
                      </w:p>
                    </w:tc>
                  </w:sdtContent>
                </w:sdt>
                <w:tc>
                  <w:tcPr>
                    <w:tcW w:w="680" w:type="pct"/>
                    <w:tcBorders>
                      <w:top w:val="outset" w:sz="4" w:space="0" w:color="auto"/>
                      <w:left w:val="outset" w:sz="4" w:space="0" w:color="auto"/>
                      <w:bottom w:val="outset" w:sz="4" w:space="0" w:color="auto"/>
                      <w:right w:val="outset" w:sz="4" w:space="0" w:color="auto"/>
                    </w:tcBorders>
                  </w:tcPr>
                  <w:p w14:paraId="4521F183"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423B18D7"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7034B94F" w14:textId="77777777" w:rsidR="00CC528B" w:rsidRDefault="00CC528B" w:rsidP="00CC528B">
                    <w:pPr>
                      <w:jc w:val="right"/>
                    </w:pPr>
                  </w:p>
                </w:tc>
              </w:tr>
              <w:tr w:rsidR="00CC528B" w14:paraId="0BCABE98" w14:textId="77777777" w:rsidTr="007F1CAC">
                <w:sdt>
                  <w:sdtPr>
                    <w:tag w:val="_PLD_b8aa6d052de04d1a947a8cf96dde3fef"/>
                    <w:id w:val="-40807241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2CDCF228" w14:textId="77777777" w:rsidR="00CC528B" w:rsidRDefault="00CC528B" w:rsidP="00CC528B">
                        <w:pPr>
                          <w:ind w:firstLineChars="100" w:firstLine="210"/>
                        </w:pPr>
                        <w:r>
                          <w:rPr>
                            <w:rFonts w:hint="eastAsia"/>
                          </w:rPr>
                          <w:t>（一）不能重分类进损益的其他综合收益</w:t>
                        </w:r>
                      </w:p>
                    </w:tc>
                  </w:sdtContent>
                </w:sdt>
                <w:tc>
                  <w:tcPr>
                    <w:tcW w:w="680" w:type="pct"/>
                    <w:tcBorders>
                      <w:top w:val="outset" w:sz="4" w:space="0" w:color="auto"/>
                      <w:left w:val="outset" w:sz="4" w:space="0" w:color="auto"/>
                      <w:bottom w:val="outset" w:sz="4" w:space="0" w:color="auto"/>
                      <w:right w:val="outset" w:sz="4" w:space="0" w:color="auto"/>
                    </w:tcBorders>
                  </w:tcPr>
                  <w:p w14:paraId="3342B050"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2072C75A"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6E569CD0" w14:textId="77777777" w:rsidR="00CC528B" w:rsidRDefault="00CC528B" w:rsidP="00CC528B">
                    <w:pPr>
                      <w:jc w:val="right"/>
                    </w:pPr>
                  </w:p>
                </w:tc>
              </w:tr>
              <w:tr w:rsidR="00CC528B" w14:paraId="06CA5FEB" w14:textId="77777777" w:rsidTr="007F1CAC">
                <w:sdt>
                  <w:sdtPr>
                    <w:tag w:val="_PLD_2f95025f3e0f4c69b258974fe8486517"/>
                    <w:id w:val="119350110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7BFE7766" w14:textId="77777777" w:rsidR="00CC528B" w:rsidRDefault="00CC528B" w:rsidP="00CC528B">
                        <w:pPr>
                          <w:ind w:firstLineChars="200" w:firstLine="420"/>
                        </w:pPr>
                        <w:r>
                          <w:t>1.重新计量设定受益计划变动额</w:t>
                        </w:r>
                      </w:p>
                    </w:tc>
                  </w:sdtContent>
                </w:sdt>
                <w:tc>
                  <w:tcPr>
                    <w:tcW w:w="680" w:type="pct"/>
                    <w:tcBorders>
                      <w:top w:val="outset" w:sz="4" w:space="0" w:color="auto"/>
                      <w:left w:val="outset" w:sz="4" w:space="0" w:color="auto"/>
                      <w:bottom w:val="outset" w:sz="4" w:space="0" w:color="auto"/>
                      <w:right w:val="outset" w:sz="4" w:space="0" w:color="auto"/>
                    </w:tcBorders>
                  </w:tcPr>
                  <w:p w14:paraId="6C378E5F"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2A5DB857"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6875B5BF" w14:textId="77777777" w:rsidR="00CC528B" w:rsidRDefault="00CC528B" w:rsidP="00CC528B">
                    <w:pPr>
                      <w:jc w:val="right"/>
                    </w:pPr>
                  </w:p>
                </w:tc>
              </w:tr>
              <w:tr w:rsidR="00CC528B" w14:paraId="37AFEAA4" w14:textId="77777777" w:rsidTr="007F1CAC">
                <w:sdt>
                  <w:sdtPr>
                    <w:tag w:val="_PLD_a1dd2af1863b4e3d917020633c99734c"/>
                    <w:id w:val="133579826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1CCE73B2" w14:textId="77777777" w:rsidR="00CC528B" w:rsidRDefault="00CC528B" w:rsidP="00CC528B">
                        <w:pPr>
                          <w:ind w:firstLineChars="200" w:firstLine="420"/>
                        </w:pPr>
                        <w:r>
                          <w:t>2.权益法下不能转损益的其他综合收益</w:t>
                        </w:r>
                      </w:p>
                    </w:tc>
                  </w:sdtContent>
                </w:sdt>
                <w:tc>
                  <w:tcPr>
                    <w:tcW w:w="680" w:type="pct"/>
                    <w:tcBorders>
                      <w:top w:val="outset" w:sz="4" w:space="0" w:color="auto"/>
                      <w:left w:val="outset" w:sz="4" w:space="0" w:color="auto"/>
                      <w:bottom w:val="outset" w:sz="4" w:space="0" w:color="auto"/>
                      <w:right w:val="outset" w:sz="4" w:space="0" w:color="auto"/>
                    </w:tcBorders>
                  </w:tcPr>
                  <w:p w14:paraId="3739256B"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265D44BA"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632258A7" w14:textId="77777777" w:rsidR="00CC528B" w:rsidRDefault="00CC528B" w:rsidP="00CC528B">
                    <w:pPr>
                      <w:jc w:val="right"/>
                    </w:pPr>
                  </w:p>
                </w:tc>
              </w:tr>
              <w:tr w:rsidR="00CC528B" w14:paraId="177486C2" w14:textId="77777777" w:rsidTr="007F1CAC">
                <w:tc>
                  <w:tcPr>
                    <w:tcW w:w="2096"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622688724"/>
                      <w:lock w:val="sdtLocked"/>
                    </w:sdtPr>
                    <w:sdtContent>
                      <w:p w14:paraId="72C96599" w14:textId="77777777" w:rsidR="00CC528B" w:rsidRDefault="00CC528B" w:rsidP="00CC528B">
                        <w:pPr>
                          <w:ind w:firstLineChars="200" w:firstLine="420"/>
                        </w:pPr>
                        <w:r>
                          <w:t>3.其他权益工具投资公允价值变动</w:t>
                        </w:r>
                      </w:p>
                    </w:sdtContent>
                  </w:sdt>
                </w:tc>
                <w:tc>
                  <w:tcPr>
                    <w:tcW w:w="680" w:type="pct"/>
                    <w:tcBorders>
                      <w:top w:val="outset" w:sz="4" w:space="0" w:color="auto"/>
                      <w:left w:val="outset" w:sz="4" w:space="0" w:color="auto"/>
                      <w:bottom w:val="outset" w:sz="4" w:space="0" w:color="auto"/>
                      <w:right w:val="outset" w:sz="4" w:space="0" w:color="auto"/>
                    </w:tcBorders>
                  </w:tcPr>
                  <w:p w14:paraId="334B9E7C"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770BD748"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1C4ED600" w14:textId="77777777" w:rsidR="00CC528B" w:rsidRDefault="00CC528B" w:rsidP="00CC528B">
                    <w:pPr>
                      <w:jc w:val="right"/>
                    </w:pPr>
                  </w:p>
                </w:tc>
              </w:tr>
              <w:tr w:rsidR="00CC528B" w14:paraId="72233E44" w14:textId="77777777" w:rsidTr="007F1CAC">
                <w:tc>
                  <w:tcPr>
                    <w:tcW w:w="2096"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329365935"/>
                      <w:lock w:val="sdtLocked"/>
                    </w:sdtPr>
                    <w:sdtContent>
                      <w:p w14:paraId="6C628243" w14:textId="77777777" w:rsidR="00CC528B" w:rsidRDefault="00CC528B" w:rsidP="00CC528B">
                        <w:pPr>
                          <w:ind w:firstLineChars="200" w:firstLine="420"/>
                        </w:pPr>
                        <w:r>
                          <w:t>4.企业自身信用风险公允价值变动</w:t>
                        </w:r>
                      </w:p>
                    </w:sdtContent>
                  </w:sdt>
                </w:tc>
                <w:tc>
                  <w:tcPr>
                    <w:tcW w:w="680" w:type="pct"/>
                    <w:tcBorders>
                      <w:top w:val="outset" w:sz="4" w:space="0" w:color="auto"/>
                      <w:left w:val="outset" w:sz="4" w:space="0" w:color="auto"/>
                      <w:bottom w:val="outset" w:sz="4" w:space="0" w:color="auto"/>
                      <w:right w:val="outset" w:sz="4" w:space="0" w:color="auto"/>
                    </w:tcBorders>
                  </w:tcPr>
                  <w:p w14:paraId="1A2C309D"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2C51BCA5"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56BED5F7" w14:textId="77777777" w:rsidR="00CC528B" w:rsidRDefault="00CC528B" w:rsidP="00CC528B">
                    <w:pPr>
                      <w:jc w:val="right"/>
                    </w:pPr>
                  </w:p>
                </w:tc>
              </w:tr>
              <w:tr w:rsidR="00CC528B" w14:paraId="682BAF05" w14:textId="77777777" w:rsidTr="007F1CAC">
                <w:sdt>
                  <w:sdtPr>
                    <w:tag w:val="_PLD_37e542b34b764230a84886c730eceb4b"/>
                    <w:id w:val="-153533778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4D18B93A" w14:textId="77777777" w:rsidR="00CC528B" w:rsidRDefault="00CC528B" w:rsidP="00CC528B">
                        <w:pPr>
                          <w:ind w:firstLineChars="100" w:firstLine="210"/>
                        </w:pPr>
                        <w:r>
                          <w:rPr>
                            <w:rFonts w:hint="eastAsia"/>
                          </w:rPr>
                          <w:t>（二）将重分类进损益的其他综合收益</w:t>
                        </w:r>
                      </w:p>
                    </w:tc>
                  </w:sdtContent>
                </w:sdt>
                <w:tc>
                  <w:tcPr>
                    <w:tcW w:w="680" w:type="pct"/>
                    <w:tcBorders>
                      <w:top w:val="outset" w:sz="4" w:space="0" w:color="auto"/>
                      <w:left w:val="outset" w:sz="4" w:space="0" w:color="auto"/>
                      <w:bottom w:val="outset" w:sz="4" w:space="0" w:color="auto"/>
                      <w:right w:val="outset" w:sz="4" w:space="0" w:color="auto"/>
                    </w:tcBorders>
                  </w:tcPr>
                  <w:p w14:paraId="4886D018"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76EA0361"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0A909834" w14:textId="77777777" w:rsidR="00CC528B" w:rsidRDefault="00CC528B" w:rsidP="00CC528B">
                    <w:pPr>
                      <w:jc w:val="right"/>
                    </w:pPr>
                  </w:p>
                </w:tc>
              </w:tr>
              <w:tr w:rsidR="00CC528B" w14:paraId="70C59F3C" w14:textId="77777777" w:rsidTr="007F1CAC">
                <w:sdt>
                  <w:sdtPr>
                    <w:tag w:val="_PLD_d4ccf04d8d17419faa79e993ba558b97"/>
                    <w:id w:val="60978370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6EE6527E" w14:textId="77777777" w:rsidR="00CC528B" w:rsidRDefault="00CC528B" w:rsidP="00CC528B">
                        <w:pPr>
                          <w:ind w:firstLineChars="200" w:firstLine="420"/>
                        </w:pPr>
                        <w:r>
                          <w:t>1.权益法下可转损益的其他综合收益</w:t>
                        </w:r>
                      </w:p>
                    </w:tc>
                  </w:sdtContent>
                </w:sdt>
                <w:tc>
                  <w:tcPr>
                    <w:tcW w:w="680" w:type="pct"/>
                    <w:tcBorders>
                      <w:top w:val="outset" w:sz="4" w:space="0" w:color="auto"/>
                      <w:left w:val="outset" w:sz="4" w:space="0" w:color="auto"/>
                      <w:bottom w:val="outset" w:sz="4" w:space="0" w:color="auto"/>
                      <w:right w:val="outset" w:sz="4" w:space="0" w:color="auto"/>
                    </w:tcBorders>
                  </w:tcPr>
                  <w:p w14:paraId="14F79966"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79C487A3"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03947127" w14:textId="77777777" w:rsidR="00CC528B" w:rsidRDefault="00CC528B" w:rsidP="00CC528B">
                    <w:pPr>
                      <w:jc w:val="right"/>
                    </w:pPr>
                  </w:p>
                </w:tc>
              </w:tr>
              <w:tr w:rsidR="00CC528B" w14:paraId="6F4911EE" w14:textId="77777777" w:rsidTr="007F1CAC">
                <w:tc>
                  <w:tcPr>
                    <w:tcW w:w="2096" w:type="pct"/>
                    <w:tcBorders>
                      <w:top w:val="outset" w:sz="4" w:space="0" w:color="auto"/>
                      <w:left w:val="outset" w:sz="4" w:space="0" w:color="auto"/>
                      <w:bottom w:val="outset" w:sz="4" w:space="0" w:color="auto"/>
                      <w:right w:val="outset" w:sz="4" w:space="0" w:color="auto"/>
                    </w:tcBorders>
                    <w:vAlign w:val="center"/>
                  </w:tcPr>
                  <w:sdt>
                    <w:sdtPr>
                      <w:tag w:val="_PLD_93132456e42c443bbad89584529b2f0a"/>
                      <w:id w:val="764801164"/>
                      <w:lock w:val="sdtLocked"/>
                    </w:sdtPr>
                    <w:sdtContent>
                      <w:p w14:paraId="687AB83B" w14:textId="77777777" w:rsidR="00CC528B" w:rsidRDefault="00CC528B" w:rsidP="00CC528B">
                        <w:pPr>
                          <w:ind w:firstLineChars="200" w:firstLine="420"/>
                        </w:pPr>
                        <w:r>
                          <w:t>2.其他债权投资公允价值变动</w:t>
                        </w:r>
                      </w:p>
                    </w:sdtContent>
                  </w:sdt>
                </w:tc>
                <w:tc>
                  <w:tcPr>
                    <w:tcW w:w="680" w:type="pct"/>
                    <w:tcBorders>
                      <w:top w:val="outset" w:sz="4" w:space="0" w:color="auto"/>
                      <w:left w:val="outset" w:sz="4" w:space="0" w:color="auto"/>
                      <w:bottom w:val="outset" w:sz="4" w:space="0" w:color="auto"/>
                      <w:right w:val="outset" w:sz="4" w:space="0" w:color="auto"/>
                    </w:tcBorders>
                  </w:tcPr>
                  <w:p w14:paraId="46FA9DF4"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178A7069"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35072CA9" w14:textId="77777777" w:rsidR="00CC528B" w:rsidRDefault="00CC528B" w:rsidP="00CC528B">
                    <w:pPr>
                      <w:jc w:val="right"/>
                    </w:pPr>
                  </w:p>
                </w:tc>
              </w:tr>
              <w:tr w:rsidR="00CC528B" w14:paraId="703839EC" w14:textId="77777777" w:rsidTr="007F1CAC">
                <w:tc>
                  <w:tcPr>
                    <w:tcW w:w="2096"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1369411887"/>
                      <w:lock w:val="sdtLocked"/>
                    </w:sdtPr>
                    <w:sdtContent>
                      <w:p w14:paraId="6141BCB0" w14:textId="77777777" w:rsidR="00CC528B" w:rsidRDefault="00CC528B" w:rsidP="00CC528B">
                        <w:pPr>
                          <w:ind w:firstLineChars="200" w:firstLine="420"/>
                        </w:pPr>
                        <w:r>
                          <w:t>3.金融资产重分类计入其他综合收益的金额</w:t>
                        </w:r>
                      </w:p>
                    </w:sdtContent>
                  </w:sdt>
                </w:tc>
                <w:tc>
                  <w:tcPr>
                    <w:tcW w:w="680" w:type="pct"/>
                    <w:tcBorders>
                      <w:top w:val="outset" w:sz="4" w:space="0" w:color="auto"/>
                      <w:left w:val="outset" w:sz="4" w:space="0" w:color="auto"/>
                      <w:bottom w:val="outset" w:sz="4" w:space="0" w:color="auto"/>
                      <w:right w:val="outset" w:sz="4" w:space="0" w:color="auto"/>
                    </w:tcBorders>
                  </w:tcPr>
                  <w:p w14:paraId="31F09510"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75935A94"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3106E2D1" w14:textId="77777777" w:rsidR="00CC528B" w:rsidRDefault="00CC528B" w:rsidP="00CC528B">
                    <w:pPr>
                      <w:jc w:val="right"/>
                    </w:pPr>
                  </w:p>
                </w:tc>
              </w:tr>
              <w:tr w:rsidR="00CC528B" w14:paraId="14CB303E" w14:textId="77777777" w:rsidTr="007F1CAC">
                <w:tc>
                  <w:tcPr>
                    <w:tcW w:w="2096"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635446260"/>
                      <w:lock w:val="sdtLocked"/>
                    </w:sdtPr>
                    <w:sdtContent>
                      <w:p w14:paraId="3813164F" w14:textId="77777777" w:rsidR="00CC528B" w:rsidRDefault="00CC528B" w:rsidP="00CC528B">
                        <w:pPr>
                          <w:ind w:firstLineChars="200" w:firstLine="420"/>
                        </w:pPr>
                        <w:r>
                          <w:t>4.其他债权投资信用减值准备</w:t>
                        </w:r>
                      </w:p>
                    </w:sdtContent>
                  </w:sdt>
                </w:tc>
                <w:tc>
                  <w:tcPr>
                    <w:tcW w:w="680" w:type="pct"/>
                    <w:tcBorders>
                      <w:top w:val="outset" w:sz="4" w:space="0" w:color="auto"/>
                      <w:left w:val="outset" w:sz="4" w:space="0" w:color="auto"/>
                      <w:bottom w:val="outset" w:sz="4" w:space="0" w:color="auto"/>
                      <w:right w:val="outset" w:sz="4" w:space="0" w:color="auto"/>
                    </w:tcBorders>
                  </w:tcPr>
                  <w:p w14:paraId="4F4BAD0A"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253A3865"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4592336A" w14:textId="77777777" w:rsidR="00CC528B" w:rsidRDefault="00CC528B" w:rsidP="00CC528B">
                    <w:pPr>
                      <w:jc w:val="right"/>
                    </w:pPr>
                  </w:p>
                </w:tc>
              </w:tr>
              <w:tr w:rsidR="00CC528B" w14:paraId="24A00542" w14:textId="77777777" w:rsidTr="007F1CAC">
                <w:tc>
                  <w:tcPr>
                    <w:tcW w:w="2096"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828428732"/>
                      <w:lock w:val="sdtLocked"/>
                    </w:sdtPr>
                    <w:sdtContent>
                      <w:p w14:paraId="52067FFB" w14:textId="77777777" w:rsidR="00CC528B" w:rsidRDefault="00CC528B" w:rsidP="00CC528B">
                        <w:pPr>
                          <w:ind w:firstLineChars="200" w:firstLine="420"/>
                        </w:pPr>
                        <w:r>
                          <w:t>5.现金流量套期储备</w:t>
                        </w:r>
                      </w:p>
                    </w:sdtContent>
                  </w:sdt>
                </w:tc>
                <w:tc>
                  <w:tcPr>
                    <w:tcW w:w="680" w:type="pct"/>
                    <w:tcBorders>
                      <w:top w:val="outset" w:sz="4" w:space="0" w:color="auto"/>
                      <w:left w:val="outset" w:sz="4" w:space="0" w:color="auto"/>
                      <w:bottom w:val="outset" w:sz="4" w:space="0" w:color="auto"/>
                      <w:right w:val="outset" w:sz="4" w:space="0" w:color="auto"/>
                    </w:tcBorders>
                  </w:tcPr>
                  <w:p w14:paraId="5E68A8A2"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701A30A1"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37C89244" w14:textId="77777777" w:rsidR="00CC528B" w:rsidRDefault="00CC528B" w:rsidP="00CC528B">
                    <w:pPr>
                      <w:jc w:val="right"/>
                    </w:pPr>
                  </w:p>
                </w:tc>
              </w:tr>
              <w:tr w:rsidR="00CC528B" w14:paraId="64A1BCD9" w14:textId="77777777" w:rsidTr="007F1CAC">
                <w:tc>
                  <w:tcPr>
                    <w:tcW w:w="2096"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2109309963"/>
                      <w:lock w:val="sdtLocked"/>
                    </w:sdtPr>
                    <w:sdtContent>
                      <w:p w14:paraId="29F6848D" w14:textId="77777777" w:rsidR="00CC528B" w:rsidRDefault="00CC528B" w:rsidP="00CC528B">
                        <w:pPr>
                          <w:ind w:firstLineChars="200" w:firstLine="420"/>
                        </w:pPr>
                        <w:r>
                          <w:t>6.外币财务报表折算差额</w:t>
                        </w:r>
                      </w:p>
                    </w:sdtContent>
                  </w:sdt>
                </w:tc>
                <w:tc>
                  <w:tcPr>
                    <w:tcW w:w="680" w:type="pct"/>
                    <w:tcBorders>
                      <w:top w:val="outset" w:sz="4" w:space="0" w:color="auto"/>
                      <w:left w:val="outset" w:sz="4" w:space="0" w:color="auto"/>
                      <w:bottom w:val="outset" w:sz="4" w:space="0" w:color="auto"/>
                      <w:right w:val="outset" w:sz="4" w:space="0" w:color="auto"/>
                    </w:tcBorders>
                  </w:tcPr>
                  <w:p w14:paraId="7147EB50"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6F1B50F3"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05FD61E8" w14:textId="77777777" w:rsidR="00CC528B" w:rsidRDefault="00CC528B" w:rsidP="00CC528B">
                    <w:pPr>
                      <w:jc w:val="right"/>
                    </w:pPr>
                  </w:p>
                </w:tc>
              </w:tr>
              <w:tr w:rsidR="00CC528B" w14:paraId="70CEFE80" w14:textId="77777777" w:rsidTr="007F1CAC">
                <w:tc>
                  <w:tcPr>
                    <w:tcW w:w="2096"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959296871"/>
                      <w:lock w:val="sdtLocked"/>
                    </w:sdtPr>
                    <w:sdtContent>
                      <w:p w14:paraId="2BD6BA2F" w14:textId="77777777" w:rsidR="00CC528B" w:rsidRDefault="00CC528B" w:rsidP="00CC528B">
                        <w:pPr>
                          <w:ind w:firstLineChars="200" w:firstLine="420"/>
                        </w:pPr>
                        <w:r>
                          <w:t>7.其他</w:t>
                        </w:r>
                      </w:p>
                    </w:sdtContent>
                  </w:sdt>
                </w:tc>
                <w:tc>
                  <w:tcPr>
                    <w:tcW w:w="680" w:type="pct"/>
                    <w:tcBorders>
                      <w:top w:val="outset" w:sz="4" w:space="0" w:color="auto"/>
                      <w:left w:val="outset" w:sz="4" w:space="0" w:color="auto"/>
                      <w:bottom w:val="outset" w:sz="4" w:space="0" w:color="auto"/>
                      <w:right w:val="outset" w:sz="4" w:space="0" w:color="auto"/>
                    </w:tcBorders>
                  </w:tcPr>
                  <w:p w14:paraId="67B15F62"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1AA5294A" w14:textId="7BB817C3" w:rsidR="00CC528B" w:rsidRDefault="00CC528B" w:rsidP="00CC528B">
                    <w:pPr>
                      <w:jc w:val="right"/>
                    </w:pPr>
                    <w:r>
                      <w:t>44,237,706.22</w:t>
                    </w:r>
                  </w:p>
                </w:tc>
                <w:tc>
                  <w:tcPr>
                    <w:tcW w:w="1114" w:type="pct"/>
                    <w:tcBorders>
                      <w:top w:val="outset" w:sz="4" w:space="0" w:color="auto"/>
                      <w:left w:val="outset" w:sz="4" w:space="0" w:color="auto"/>
                      <w:bottom w:val="outset" w:sz="4" w:space="0" w:color="auto"/>
                      <w:right w:val="outset" w:sz="4" w:space="0" w:color="auto"/>
                    </w:tcBorders>
                  </w:tcPr>
                  <w:p w14:paraId="4D2DCAEF" w14:textId="399CC7C1" w:rsidR="00CC528B" w:rsidRDefault="00CC528B" w:rsidP="00CC528B">
                    <w:pPr>
                      <w:jc w:val="right"/>
                    </w:pPr>
                    <w:r>
                      <w:t>49,113,771.97</w:t>
                    </w:r>
                  </w:p>
                </w:tc>
              </w:tr>
              <w:tr w:rsidR="00CC528B" w14:paraId="2FB07146" w14:textId="77777777" w:rsidTr="007F1CAC">
                <w:sdt>
                  <w:sdtPr>
                    <w:tag w:val="_PLD_28547dbb231643aebb7e2c7f824bc757"/>
                    <w:id w:val="182747927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50065FDF" w14:textId="77777777" w:rsidR="00CC528B" w:rsidRDefault="00CC528B" w:rsidP="00CC528B">
                        <w:pPr>
                          <w:ind w:left="-19"/>
                        </w:pPr>
                        <w:r>
                          <w:rPr>
                            <w:rFonts w:hint="eastAsia"/>
                          </w:rPr>
                          <w:t>六、综合收益总额</w:t>
                        </w:r>
                      </w:p>
                    </w:tc>
                  </w:sdtContent>
                </w:sdt>
                <w:tc>
                  <w:tcPr>
                    <w:tcW w:w="680" w:type="pct"/>
                    <w:tcBorders>
                      <w:top w:val="outset" w:sz="4" w:space="0" w:color="auto"/>
                      <w:left w:val="outset" w:sz="4" w:space="0" w:color="auto"/>
                      <w:bottom w:val="outset" w:sz="4" w:space="0" w:color="auto"/>
                      <w:right w:val="outset" w:sz="4" w:space="0" w:color="auto"/>
                    </w:tcBorders>
                  </w:tcPr>
                  <w:p w14:paraId="1F98D318"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44E6F478"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6B3D74A3" w14:textId="77777777" w:rsidR="00CC528B" w:rsidRDefault="00CC528B" w:rsidP="00CC528B">
                    <w:pPr>
                      <w:jc w:val="right"/>
                    </w:pPr>
                  </w:p>
                </w:tc>
              </w:tr>
              <w:tr w:rsidR="00CC528B" w14:paraId="6CAE0588" w14:textId="77777777" w:rsidTr="007D55B1">
                <w:sdt>
                  <w:sdtPr>
                    <w:tag w:val="_PLD_302a225367d84b88a766d8daaf22e468"/>
                    <w:id w:val="-350181331"/>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EF65F2D" w14:textId="77777777" w:rsidR="00CC528B" w:rsidRDefault="00CC528B" w:rsidP="00CC528B">
                        <w:r>
                          <w:rPr>
                            <w:rFonts w:hint="eastAsia"/>
                          </w:rPr>
                          <w:t>七</w:t>
                        </w:r>
                        <w:r>
                          <w:t>、每股收益：</w:t>
                        </w:r>
                      </w:p>
                    </w:tc>
                  </w:sdtContent>
                </w:sdt>
              </w:tr>
              <w:tr w:rsidR="00CC528B" w14:paraId="37467272" w14:textId="77777777" w:rsidTr="007F1CAC">
                <w:sdt>
                  <w:sdtPr>
                    <w:tag w:val="_PLD_02c58dc4adaa4ac0a7ec8d49dda16ebf"/>
                    <w:id w:val="97657415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6B17177B" w14:textId="77777777" w:rsidR="00CC528B" w:rsidRDefault="00CC528B" w:rsidP="00CC528B">
                        <w:pPr>
                          <w:ind w:left="-19" w:firstLineChars="200" w:firstLine="420"/>
                        </w:pPr>
                        <w:r>
                          <w:t>（一）基本每股收益</w:t>
                        </w:r>
                        <w:r>
                          <w:rPr>
                            <w:rFonts w:hint="eastAsia"/>
                          </w:rPr>
                          <w:t>(元/股)</w:t>
                        </w:r>
                      </w:p>
                    </w:tc>
                  </w:sdtContent>
                </w:sdt>
                <w:tc>
                  <w:tcPr>
                    <w:tcW w:w="680" w:type="pct"/>
                    <w:tcBorders>
                      <w:top w:val="outset" w:sz="4" w:space="0" w:color="auto"/>
                      <w:left w:val="outset" w:sz="4" w:space="0" w:color="auto"/>
                      <w:bottom w:val="outset" w:sz="4" w:space="0" w:color="auto"/>
                      <w:right w:val="outset" w:sz="4" w:space="0" w:color="auto"/>
                    </w:tcBorders>
                  </w:tcPr>
                  <w:p w14:paraId="6FECCB3B"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6A3D98E2"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581EF915" w14:textId="77777777" w:rsidR="00CC528B" w:rsidRDefault="00CC528B" w:rsidP="00CC528B">
                    <w:pPr>
                      <w:jc w:val="right"/>
                    </w:pPr>
                  </w:p>
                </w:tc>
              </w:tr>
              <w:tr w:rsidR="00CC528B" w14:paraId="45E4D9A0" w14:textId="77777777" w:rsidTr="007F1CAC">
                <w:sdt>
                  <w:sdtPr>
                    <w:tag w:val="_PLD_59e8f40ed93e41f8a25596a736bf29e0"/>
                    <w:id w:val="195358614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14:paraId="24A154C2" w14:textId="77777777" w:rsidR="00CC528B" w:rsidRDefault="00CC528B" w:rsidP="00CC528B">
                        <w:pPr>
                          <w:ind w:left="-19" w:firstLineChars="200" w:firstLine="420"/>
                        </w:pPr>
                        <w:r>
                          <w:t>（二）稀释每股收益</w:t>
                        </w:r>
                        <w:r>
                          <w:rPr>
                            <w:rFonts w:hint="eastAsia"/>
                          </w:rPr>
                          <w:t>(元/股)</w:t>
                        </w:r>
                      </w:p>
                    </w:tc>
                  </w:sdtContent>
                </w:sdt>
                <w:tc>
                  <w:tcPr>
                    <w:tcW w:w="680" w:type="pct"/>
                    <w:tcBorders>
                      <w:top w:val="outset" w:sz="4" w:space="0" w:color="auto"/>
                      <w:left w:val="outset" w:sz="4" w:space="0" w:color="auto"/>
                      <w:bottom w:val="outset" w:sz="4" w:space="0" w:color="auto"/>
                      <w:right w:val="outset" w:sz="4" w:space="0" w:color="auto"/>
                    </w:tcBorders>
                  </w:tcPr>
                  <w:p w14:paraId="5C3D6C0B" w14:textId="77777777" w:rsidR="00CC528B" w:rsidRDefault="00CC528B" w:rsidP="00CC528B"/>
                </w:tc>
                <w:tc>
                  <w:tcPr>
                    <w:tcW w:w="1110" w:type="pct"/>
                    <w:tcBorders>
                      <w:top w:val="outset" w:sz="4" w:space="0" w:color="auto"/>
                      <w:left w:val="outset" w:sz="4" w:space="0" w:color="auto"/>
                      <w:bottom w:val="outset" w:sz="4" w:space="0" w:color="auto"/>
                      <w:right w:val="outset" w:sz="4" w:space="0" w:color="auto"/>
                    </w:tcBorders>
                  </w:tcPr>
                  <w:p w14:paraId="3B66CC78" w14:textId="77777777" w:rsidR="00CC528B" w:rsidRDefault="00CC528B" w:rsidP="00CC528B">
                    <w:pPr>
                      <w:jc w:val="right"/>
                    </w:pPr>
                  </w:p>
                </w:tc>
                <w:tc>
                  <w:tcPr>
                    <w:tcW w:w="1114" w:type="pct"/>
                    <w:tcBorders>
                      <w:top w:val="outset" w:sz="4" w:space="0" w:color="auto"/>
                      <w:left w:val="outset" w:sz="4" w:space="0" w:color="auto"/>
                      <w:bottom w:val="outset" w:sz="4" w:space="0" w:color="auto"/>
                      <w:right w:val="outset" w:sz="4" w:space="0" w:color="auto"/>
                    </w:tcBorders>
                  </w:tcPr>
                  <w:p w14:paraId="71BEF5B3" w14:textId="77777777" w:rsidR="00CC528B" w:rsidRDefault="00CC528B" w:rsidP="00CC528B">
                    <w:pPr>
                      <w:jc w:val="right"/>
                    </w:pPr>
                  </w:p>
                </w:tc>
              </w:tr>
            </w:tbl>
            <w:p w14:paraId="777DA3DE" w14:textId="77777777" w:rsidR="00DD6801" w:rsidRDefault="00DD6801"/>
            <w:p w14:paraId="2A046633" w14:textId="04BCCF18" w:rsidR="00DD6801" w:rsidRDefault="004B0092">
              <w:pPr>
                <w:snapToGrid w:val="0"/>
                <w:spacing w:line="240" w:lineRule="atLeast"/>
                <w:ind w:rightChars="-73" w:right="-153"/>
                <w:rPr>
                  <w:rFonts w:cs="宋体-方正超大字符集"/>
                </w:rPr>
              </w:pPr>
              <w:r>
                <w:t>公司负责人</w:t>
              </w:r>
              <w:r>
                <w:rPr>
                  <w:rFonts w:hint="eastAsia"/>
                </w:rPr>
                <w:t>：</w:t>
              </w:r>
              <w:sdt>
                <w:sdtPr>
                  <w:rPr>
                    <w:rFonts w:hint="eastAsia"/>
                  </w:rPr>
                  <w:alias w:val="公司负责人"/>
                  <w:tag w:val="_GBC_6be9c51ef68a40f0b60486f4414f2413"/>
                  <w:id w:val="1674073291"/>
                  <w:lock w:val="sdtLocked"/>
                  <w:placeholder>
                    <w:docPart w:val="GBC22222222222222222222222222222"/>
                  </w:placeholder>
                  <w:dataBinding w:prefixMappings="xmlns:clcid-mr='clcid-mr'" w:xpath="/*/clcid-mr:GongSiFuZeRenXingMing[not(@periodRef)]" w:storeItemID="{89EBAB94-44A0-46A2-B712-30D997D04A6D}"/>
                  <w:text/>
                </w:sdtPr>
                <w:sdtContent>
                  <w:r w:rsidR="00395AEB">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95AEB">
                    <w:rPr>
                      <w:rFonts w:hint="eastAsia"/>
                    </w:rPr>
                    <w:t>宋荣超</w:t>
                  </w:r>
                </w:sdtContent>
              </w:sdt>
              <w:r>
                <w:rPr>
                  <w:rFonts w:hint="eastAsia"/>
                </w:rPr>
                <w:t xml:space="preserve"> </w:t>
              </w:r>
              <w:r>
                <w:t>会计机构负责人</w:t>
              </w:r>
              <w:r>
                <w:rPr>
                  <w:rFonts w:hint="eastAsia"/>
                </w:rPr>
                <w:t>：</w:t>
              </w:r>
              <w:sdt>
                <w:sdtPr>
                  <w:rPr>
                    <w:rFonts w:hint="eastAsia"/>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r w:rsidR="00395AEB">
                    <w:rPr>
                      <w:rFonts w:hint="eastAsia"/>
                    </w:rPr>
                    <w:t>张小嫘</w:t>
                  </w:r>
                </w:sdtContent>
              </w:sdt>
            </w:p>
          </w:sdtContent>
        </w:sdt>
        <w:p w14:paraId="05D17165" w14:textId="77777777" w:rsidR="00DD6801" w:rsidRDefault="00000000">
          <w:pPr>
            <w:snapToGrid w:val="0"/>
            <w:spacing w:line="240" w:lineRule="atLeast"/>
            <w:ind w:rightChars="-73" w:right="-153"/>
            <w:rPr>
              <w:b/>
              <w:bCs w:val="0"/>
              <w:color w:val="FF0000"/>
            </w:rPr>
          </w:pPr>
        </w:p>
      </w:sdtContent>
    </w:sdt>
    <w:bookmarkEnd w:id="80" w:displacedByCustomXml="prev"/>
    <w:p w14:paraId="4EF7F261" w14:textId="77777777" w:rsidR="00DD6801" w:rsidRDefault="00DD6801">
      <w:pPr>
        <w:rPr>
          <w:color w:val="FF0000"/>
        </w:rPr>
      </w:pPr>
    </w:p>
    <w:p w14:paraId="191A400B" w14:textId="77777777" w:rsidR="00DD6801" w:rsidRDefault="00DD6801">
      <w:pPr>
        <w:rPr>
          <w:color w:val="FF0000"/>
        </w:rPr>
      </w:pPr>
    </w:p>
    <w:bookmarkStart w:id="82" w:name="_Hlk10211590" w:displacedByCustomXml="next"/>
    <w:sdt>
      <w:sdtPr>
        <w:rPr>
          <w:rFonts w:ascii="宋体" w:hAnsi="宋体" w:cs="宋体" w:hint="eastAsia"/>
          <w:b w:val="0"/>
          <w:bCs/>
          <w:kern w:val="0"/>
          <w:szCs w:val="24"/>
        </w:rPr>
        <w:alias w:val="选项模块:需要编制合并报表"/>
        <w:tag w:val="_GBC_d6533048a32749eaa7738390457b7f24"/>
        <w:id w:val="-1672328928"/>
        <w:lock w:val="sdtLocked"/>
        <w:placeholder>
          <w:docPart w:val="GBC22222222222222222222222222222"/>
        </w:placeholder>
      </w:sdtPr>
      <w:sdtEndPr>
        <w:rPr>
          <w:szCs w:val="21"/>
        </w:rPr>
      </w:sdtEndPr>
      <w:sdtContent>
        <w:sdt>
          <w:sdtPr>
            <w:rPr>
              <w:rFonts w:ascii="宋体" w:hAnsi="宋体" w:cs="宋体" w:hint="eastAsia"/>
              <w:b w:val="0"/>
              <w:bCs/>
              <w:kern w:val="0"/>
              <w:szCs w:val="24"/>
            </w:rPr>
            <w:tag w:val="_GBC_17c43da24c7845d3aa093910aeaf2348"/>
            <w:id w:val="1382902676"/>
            <w:lock w:val="sdtLocked"/>
            <w:placeholder>
              <w:docPart w:val="GBC22222222222222222222222222222"/>
            </w:placeholder>
          </w:sdtPr>
          <w:sdtEndPr>
            <w:rPr>
              <w:szCs w:val="21"/>
            </w:rPr>
          </w:sdtEndPr>
          <w:sdtContent>
            <w:p w14:paraId="1F17A071" w14:textId="77777777" w:rsidR="00DD6801" w:rsidRDefault="004B0092">
              <w:pPr>
                <w:pStyle w:val="3"/>
                <w:jc w:val="center"/>
                <w:rPr>
                  <w:rFonts w:ascii="宋体" w:hAnsi="宋体"/>
                </w:rPr>
              </w:pPr>
              <w:r>
                <w:rPr>
                  <w:rFonts w:ascii="宋体" w:hAnsi="宋体" w:hint="eastAsia"/>
                </w:rPr>
                <w:t>合并</w:t>
              </w:r>
              <w:r>
                <w:rPr>
                  <w:rFonts w:ascii="宋体" w:hAnsi="宋体"/>
                </w:rPr>
                <w:t>现金流量表</w:t>
              </w:r>
            </w:p>
            <w:p w14:paraId="6872DC99" w14:textId="77777777" w:rsidR="00DD6801" w:rsidRDefault="004B0092">
              <w:pPr>
                <w:jc w:val="center"/>
                <w:rPr>
                  <w:b/>
                  <w:bCs w:val="0"/>
                </w:rPr>
              </w:pPr>
              <w:r>
                <w:t>2023年</w:t>
              </w:r>
              <w:r>
                <w:rPr>
                  <w:rFonts w:hint="eastAsia"/>
                </w:rPr>
                <w:t>1—6</w:t>
              </w:r>
              <w:r>
                <w:t>月</w:t>
              </w:r>
            </w:p>
            <w:p w14:paraId="1985D9B6" w14:textId="77777777" w:rsidR="00DD6801" w:rsidRDefault="004B0092">
              <w:pPr>
                <w:jc w:val="right"/>
              </w:pPr>
              <w:r>
                <w:t>单位</w:t>
              </w:r>
              <w:r>
                <w:rPr>
                  <w:rFonts w:hint="eastAsia"/>
                </w:rPr>
                <w:t>：</w:t>
              </w:r>
              <w:sdt>
                <w:sdtPr>
                  <w:rPr>
                    <w:rFonts w:hint="eastAsia"/>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2"/>
                <w:gridCol w:w="1057"/>
                <w:gridCol w:w="2174"/>
                <w:gridCol w:w="2166"/>
              </w:tblGrid>
              <w:tr w:rsidR="00DD6801" w14:paraId="116DED2F" w14:textId="77777777" w:rsidTr="007F1CAC">
                <w:sdt>
                  <w:sdtPr>
                    <w:tag w:val="_PLD_2a3b6af3ab824e2db1022630f7a58e18"/>
                    <w:id w:val="2051331826"/>
                    <w:lock w:val="sdtLocked"/>
                  </w:sdtPr>
                  <w:sdtContent>
                    <w:tc>
                      <w:tcPr>
                        <w:tcW w:w="2018" w:type="pct"/>
                        <w:tcBorders>
                          <w:top w:val="outset" w:sz="4" w:space="0" w:color="auto"/>
                          <w:left w:val="outset" w:sz="4" w:space="0" w:color="auto"/>
                          <w:bottom w:val="outset" w:sz="4" w:space="0" w:color="auto"/>
                          <w:right w:val="outset" w:sz="4" w:space="0" w:color="auto"/>
                        </w:tcBorders>
                      </w:tcPr>
                      <w:p w14:paraId="3EFDE5D2" w14:textId="77777777" w:rsidR="00DD6801" w:rsidRDefault="004B0092">
                        <w:pPr>
                          <w:jc w:val="center"/>
                          <w:rPr>
                            <w:b/>
                            <w:bCs w:val="0"/>
                          </w:rPr>
                        </w:pPr>
                        <w:r>
                          <w:rPr>
                            <w:b/>
                          </w:rPr>
                          <w:t>项目</w:t>
                        </w:r>
                      </w:p>
                    </w:tc>
                  </w:sdtContent>
                </w:sdt>
                <w:sdt>
                  <w:sdtPr>
                    <w:tag w:val="_PLD_49df1a6f5a224085bdcd56671a898d47"/>
                    <w:id w:val="1689332406"/>
                    <w:lock w:val="sdtLocked"/>
                  </w:sdtPr>
                  <w:sdtContent>
                    <w:tc>
                      <w:tcPr>
                        <w:tcW w:w="584" w:type="pct"/>
                        <w:tcBorders>
                          <w:top w:val="outset" w:sz="4" w:space="0" w:color="auto"/>
                          <w:left w:val="outset" w:sz="4" w:space="0" w:color="auto"/>
                          <w:bottom w:val="outset" w:sz="4" w:space="0" w:color="auto"/>
                          <w:right w:val="outset" w:sz="4" w:space="0" w:color="auto"/>
                        </w:tcBorders>
                      </w:tcPr>
                      <w:p w14:paraId="2D6686CD" w14:textId="77777777" w:rsidR="00DD6801" w:rsidRDefault="004B0092">
                        <w:pPr>
                          <w:jc w:val="center"/>
                          <w:rPr>
                            <w:b/>
                          </w:rPr>
                        </w:pPr>
                        <w:r>
                          <w:rPr>
                            <w:b/>
                          </w:rPr>
                          <w:t>附注</w:t>
                        </w:r>
                      </w:p>
                    </w:tc>
                  </w:sdtContent>
                </w:sdt>
                <w:sdt>
                  <w:sdtPr>
                    <w:tag w:val="_PLD_aba5e14092764f689b78fdbe9892bc51"/>
                    <w:id w:val="-888567139"/>
                    <w:lock w:val="sdtLocked"/>
                  </w:sdtPr>
                  <w:sdtContent>
                    <w:tc>
                      <w:tcPr>
                        <w:tcW w:w="1201" w:type="pct"/>
                        <w:tcBorders>
                          <w:top w:val="outset" w:sz="4" w:space="0" w:color="auto"/>
                          <w:left w:val="outset" w:sz="4" w:space="0" w:color="auto"/>
                          <w:bottom w:val="outset" w:sz="4" w:space="0" w:color="auto"/>
                          <w:right w:val="outset" w:sz="4" w:space="0" w:color="auto"/>
                        </w:tcBorders>
                      </w:tcPr>
                      <w:p w14:paraId="514E3453" w14:textId="77777777" w:rsidR="00DD6801" w:rsidRDefault="004B0092">
                        <w:pPr>
                          <w:autoSpaceDE w:val="0"/>
                          <w:autoSpaceDN w:val="0"/>
                          <w:adjustRightInd w:val="0"/>
                          <w:jc w:val="center"/>
                          <w:rPr>
                            <w:b/>
                          </w:rPr>
                        </w:pPr>
                        <w:r>
                          <w:rPr>
                            <w:rFonts w:hint="eastAsia"/>
                            <w:b/>
                          </w:rPr>
                          <w:t>2023年半年度</w:t>
                        </w:r>
                      </w:p>
                    </w:tc>
                  </w:sdtContent>
                </w:sdt>
                <w:sdt>
                  <w:sdtPr>
                    <w:tag w:val="_PLD_8cac70c6f00c4266a9b8cff482cc71cc"/>
                    <w:id w:val="268981468"/>
                    <w:lock w:val="sdtLocked"/>
                  </w:sdtPr>
                  <w:sdtContent>
                    <w:tc>
                      <w:tcPr>
                        <w:tcW w:w="1197" w:type="pct"/>
                        <w:tcBorders>
                          <w:top w:val="outset" w:sz="4" w:space="0" w:color="auto"/>
                          <w:left w:val="outset" w:sz="4" w:space="0" w:color="auto"/>
                          <w:bottom w:val="outset" w:sz="4" w:space="0" w:color="auto"/>
                          <w:right w:val="outset" w:sz="4" w:space="0" w:color="auto"/>
                        </w:tcBorders>
                      </w:tcPr>
                      <w:p w14:paraId="403A236D" w14:textId="77777777" w:rsidR="00DD6801" w:rsidRDefault="004B0092">
                        <w:pPr>
                          <w:autoSpaceDE w:val="0"/>
                          <w:autoSpaceDN w:val="0"/>
                          <w:adjustRightInd w:val="0"/>
                          <w:jc w:val="center"/>
                          <w:rPr>
                            <w:b/>
                          </w:rPr>
                        </w:pPr>
                        <w:r>
                          <w:rPr>
                            <w:rFonts w:hint="eastAsia"/>
                            <w:b/>
                          </w:rPr>
                          <w:t>2022年半年度</w:t>
                        </w:r>
                      </w:p>
                    </w:tc>
                  </w:sdtContent>
                </w:sdt>
              </w:tr>
              <w:tr w:rsidR="00DD6801" w14:paraId="0A9064F9" w14:textId="77777777" w:rsidTr="007D55B1">
                <w:sdt>
                  <w:sdtPr>
                    <w:tag w:val="_PLD_ffd119a1ffa641c1a00397806a78ee23"/>
                    <w:id w:val="-70385564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4130DCB8" w14:textId="77777777" w:rsidR="00DD6801" w:rsidRDefault="004B0092">
                        <w:r>
                          <w:rPr>
                            <w:rFonts w:hint="eastAsia"/>
                            <w:b/>
                          </w:rPr>
                          <w:t>一、经营活动产生的现金流量：</w:t>
                        </w:r>
                      </w:p>
                    </w:tc>
                  </w:sdtContent>
                </w:sdt>
              </w:tr>
              <w:tr w:rsidR="007F1CAC" w14:paraId="3D936FAC" w14:textId="77777777" w:rsidTr="00A541CF">
                <w:sdt>
                  <w:sdtPr>
                    <w:tag w:val="_PLD_3737bef37bc541e2b41571186e0af02f"/>
                    <w:id w:val="814530362"/>
                    <w:lock w:val="sdtLocked"/>
                  </w:sdtPr>
                  <w:sdtContent>
                    <w:tc>
                      <w:tcPr>
                        <w:tcW w:w="2018" w:type="pct"/>
                        <w:tcBorders>
                          <w:top w:val="outset" w:sz="4" w:space="0" w:color="auto"/>
                          <w:left w:val="outset" w:sz="4" w:space="0" w:color="auto"/>
                          <w:bottom w:val="outset" w:sz="4" w:space="0" w:color="auto"/>
                          <w:right w:val="outset" w:sz="4" w:space="0" w:color="auto"/>
                        </w:tcBorders>
                      </w:tcPr>
                      <w:p w14:paraId="607E6E09" w14:textId="77777777" w:rsidR="007F1CAC" w:rsidRDefault="007F1CAC" w:rsidP="007F1CAC">
                        <w:pPr>
                          <w:ind w:firstLineChars="100" w:firstLine="210"/>
                          <w:rPr>
                            <w:color w:val="000000"/>
                          </w:rPr>
                        </w:pPr>
                        <w:r>
                          <w:rPr>
                            <w:rFonts w:hint="eastAsia"/>
                          </w:rPr>
                          <w:t>销售商品、提供劳务收到的现金</w:t>
                        </w:r>
                      </w:p>
                    </w:tc>
                  </w:sdtContent>
                </w:sdt>
                <w:tc>
                  <w:tcPr>
                    <w:tcW w:w="584" w:type="pct"/>
                    <w:tcBorders>
                      <w:top w:val="outset" w:sz="4" w:space="0" w:color="auto"/>
                      <w:left w:val="outset" w:sz="4" w:space="0" w:color="auto"/>
                      <w:bottom w:val="outset" w:sz="4" w:space="0" w:color="auto"/>
                      <w:right w:val="outset" w:sz="4" w:space="0" w:color="auto"/>
                    </w:tcBorders>
                  </w:tcPr>
                  <w:p w14:paraId="6D503758"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39681046" w14:textId="0304BFDF" w:rsidR="007F1CAC" w:rsidRDefault="00262482" w:rsidP="007F1CAC">
                    <w:pPr>
                      <w:jc w:val="right"/>
                    </w:pPr>
                    <w:r>
                      <w:t>794,273,297.40</w:t>
                    </w:r>
                  </w:p>
                </w:tc>
                <w:tc>
                  <w:tcPr>
                    <w:tcW w:w="1197" w:type="pct"/>
                    <w:tcBorders>
                      <w:top w:val="outset" w:sz="4" w:space="0" w:color="auto"/>
                      <w:left w:val="outset" w:sz="4" w:space="0" w:color="auto"/>
                      <w:bottom w:val="outset" w:sz="4" w:space="0" w:color="auto"/>
                      <w:right w:val="outset" w:sz="4" w:space="0" w:color="auto"/>
                    </w:tcBorders>
                    <w:vAlign w:val="center"/>
                  </w:tcPr>
                  <w:p w14:paraId="68451715" w14:textId="5A6F49F2" w:rsidR="007F1CAC" w:rsidRDefault="007F1CAC" w:rsidP="007F1CAC">
                    <w:pPr>
                      <w:jc w:val="right"/>
                    </w:pPr>
                    <w:r>
                      <w:t>589,517,473.44</w:t>
                    </w:r>
                  </w:p>
                </w:tc>
              </w:tr>
              <w:tr w:rsidR="007F1CAC" w14:paraId="13D2CCC6" w14:textId="77777777" w:rsidTr="00A541CF">
                <w:sdt>
                  <w:sdtPr>
                    <w:tag w:val="_PLD_0e165cb86e9e42a0b268845ab2bfbc62"/>
                    <w:id w:val="1806436142"/>
                    <w:lock w:val="sdtLocked"/>
                  </w:sdtPr>
                  <w:sdtContent>
                    <w:tc>
                      <w:tcPr>
                        <w:tcW w:w="2018" w:type="pct"/>
                        <w:tcBorders>
                          <w:top w:val="outset" w:sz="4" w:space="0" w:color="auto"/>
                          <w:left w:val="outset" w:sz="4" w:space="0" w:color="auto"/>
                          <w:bottom w:val="outset" w:sz="4" w:space="0" w:color="auto"/>
                          <w:right w:val="outset" w:sz="4" w:space="0" w:color="auto"/>
                        </w:tcBorders>
                      </w:tcPr>
                      <w:p w14:paraId="5C2FFAAA" w14:textId="77777777" w:rsidR="007F1CAC" w:rsidRDefault="007F1CAC" w:rsidP="007F1CAC">
                        <w:pPr>
                          <w:ind w:firstLineChars="100" w:firstLine="210"/>
                        </w:pPr>
                        <w:r>
                          <w:rPr>
                            <w:rFonts w:hint="eastAsia"/>
                          </w:rPr>
                          <w:t>客户存款和同业存放款项净增加额</w:t>
                        </w:r>
                      </w:p>
                    </w:tc>
                  </w:sdtContent>
                </w:sdt>
                <w:tc>
                  <w:tcPr>
                    <w:tcW w:w="584" w:type="pct"/>
                    <w:tcBorders>
                      <w:top w:val="outset" w:sz="4" w:space="0" w:color="auto"/>
                      <w:left w:val="outset" w:sz="4" w:space="0" w:color="auto"/>
                      <w:bottom w:val="outset" w:sz="4" w:space="0" w:color="auto"/>
                      <w:right w:val="outset" w:sz="4" w:space="0" w:color="auto"/>
                    </w:tcBorders>
                  </w:tcPr>
                  <w:p w14:paraId="37B03C27"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7F006953"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DD58818" w14:textId="77777777" w:rsidR="007F1CAC" w:rsidRDefault="007F1CAC" w:rsidP="007F1CAC">
                    <w:pPr>
                      <w:jc w:val="right"/>
                    </w:pPr>
                  </w:p>
                </w:tc>
              </w:tr>
              <w:tr w:rsidR="007F1CAC" w14:paraId="62C338AE" w14:textId="77777777" w:rsidTr="00A541CF">
                <w:sdt>
                  <w:sdtPr>
                    <w:tag w:val="_PLD_53ac9ac9881c4fd7a23a964afe0f5ab9"/>
                    <w:id w:val="-947766841"/>
                    <w:lock w:val="sdtLocked"/>
                  </w:sdtPr>
                  <w:sdtContent>
                    <w:tc>
                      <w:tcPr>
                        <w:tcW w:w="2018" w:type="pct"/>
                        <w:tcBorders>
                          <w:top w:val="outset" w:sz="4" w:space="0" w:color="auto"/>
                          <w:left w:val="outset" w:sz="4" w:space="0" w:color="auto"/>
                          <w:bottom w:val="outset" w:sz="4" w:space="0" w:color="auto"/>
                          <w:right w:val="outset" w:sz="4" w:space="0" w:color="auto"/>
                        </w:tcBorders>
                      </w:tcPr>
                      <w:p w14:paraId="1906896B" w14:textId="77777777" w:rsidR="007F1CAC" w:rsidRDefault="007F1CAC" w:rsidP="007F1CAC">
                        <w:pPr>
                          <w:ind w:firstLineChars="100" w:firstLine="210"/>
                        </w:pPr>
                        <w:r>
                          <w:rPr>
                            <w:rFonts w:hint="eastAsia"/>
                          </w:rPr>
                          <w:t>向中央银行借款净增加额</w:t>
                        </w:r>
                      </w:p>
                    </w:tc>
                  </w:sdtContent>
                </w:sdt>
                <w:tc>
                  <w:tcPr>
                    <w:tcW w:w="584" w:type="pct"/>
                    <w:tcBorders>
                      <w:top w:val="outset" w:sz="4" w:space="0" w:color="auto"/>
                      <w:left w:val="outset" w:sz="4" w:space="0" w:color="auto"/>
                      <w:bottom w:val="outset" w:sz="4" w:space="0" w:color="auto"/>
                      <w:right w:val="outset" w:sz="4" w:space="0" w:color="auto"/>
                    </w:tcBorders>
                  </w:tcPr>
                  <w:p w14:paraId="2AD29E45"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6D0E9315"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632D7A8C" w14:textId="77777777" w:rsidR="007F1CAC" w:rsidRDefault="007F1CAC" w:rsidP="007F1CAC">
                    <w:pPr>
                      <w:jc w:val="right"/>
                    </w:pPr>
                  </w:p>
                </w:tc>
              </w:tr>
              <w:tr w:rsidR="007F1CAC" w14:paraId="2B416028" w14:textId="77777777" w:rsidTr="00A541CF">
                <w:sdt>
                  <w:sdtPr>
                    <w:tag w:val="_PLD_4fa5cd7231084d5e8d16a86dececd3b2"/>
                    <w:id w:val="-940214740"/>
                    <w:lock w:val="sdtLocked"/>
                  </w:sdtPr>
                  <w:sdtContent>
                    <w:tc>
                      <w:tcPr>
                        <w:tcW w:w="2018" w:type="pct"/>
                        <w:tcBorders>
                          <w:top w:val="outset" w:sz="4" w:space="0" w:color="auto"/>
                          <w:left w:val="outset" w:sz="4" w:space="0" w:color="auto"/>
                          <w:bottom w:val="outset" w:sz="4" w:space="0" w:color="auto"/>
                          <w:right w:val="outset" w:sz="4" w:space="0" w:color="auto"/>
                        </w:tcBorders>
                      </w:tcPr>
                      <w:p w14:paraId="766253A8" w14:textId="77777777" w:rsidR="007F1CAC" w:rsidRDefault="007F1CAC" w:rsidP="007F1CAC">
                        <w:pPr>
                          <w:ind w:firstLineChars="100" w:firstLine="210"/>
                        </w:pPr>
                        <w:r>
                          <w:rPr>
                            <w:rFonts w:hint="eastAsia"/>
                          </w:rPr>
                          <w:t>向其他金融机构拆入资金净增加额</w:t>
                        </w:r>
                      </w:p>
                    </w:tc>
                  </w:sdtContent>
                </w:sdt>
                <w:tc>
                  <w:tcPr>
                    <w:tcW w:w="584" w:type="pct"/>
                    <w:tcBorders>
                      <w:top w:val="outset" w:sz="4" w:space="0" w:color="auto"/>
                      <w:left w:val="outset" w:sz="4" w:space="0" w:color="auto"/>
                      <w:bottom w:val="outset" w:sz="4" w:space="0" w:color="auto"/>
                      <w:right w:val="outset" w:sz="4" w:space="0" w:color="auto"/>
                    </w:tcBorders>
                  </w:tcPr>
                  <w:p w14:paraId="35305C2D"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1B4D05D6"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74E5B443" w14:textId="77777777" w:rsidR="007F1CAC" w:rsidRDefault="007F1CAC" w:rsidP="007F1CAC">
                    <w:pPr>
                      <w:jc w:val="right"/>
                    </w:pPr>
                  </w:p>
                </w:tc>
              </w:tr>
              <w:tr w:rsidR="007F1CAC" w14:paraId="1D860906" w14:textId="77777777" w:rsidTr="00A541CF">
                <w:sdt>
                  <w:sdtPr>
                    <w:tag w:val="_PLD_ca0d502c0b574483ab47d4c8173169f9"/>
                    <w:id w:val="-705108066"/>
                    <w:lock w:val="sdtLocked"/>
                  </w:sdtPr>
                  <w:sdtContent>
                    <w:tc>
                      <w:tcPr>
                        <w:tcW w:w="2018" w:type="pct"/>
                        <w:tcBorders>
                          <w:top w:val="outset" w:sz="4" w:space="0" w:color="auto"/>
                          <w:left w:val="outset" w:sz="4" w:space="0" w:color="auto"/>
                          <w:bottom w:val="outset" w:sz="4" w:space="0" w:color="auto"/>
                          <w:right w:val="outset" w:sz="4" w:space="0" w:color="auto"/>
                        </w:tcBorders>
                      </w:tcPr>
                      <w:p w14:paraId="0612B514" w14:textId="77777777" w:rsidR="007F1CAC" w:rsidRDefault="007F1CAC" w:rsidP="007F1CAC">
                        <w:pPr>
                          <w:ind w:firstLineChars="100" w:firstLine="210"/>
                        </w:pPr>
                        <w:r>
                          <w:rPr>
                            <w:rFonts w:hint="eastAsia"/>
                          </w:rPr>
                          <w:t>收到原保险合同保费取得的现金</w:t>
                        </w:r>
                      </w:p>
                    </w:tc>
                  </w:sdtContent>
                </w:sdt>
                <w:tc>
                  <w:tcPr>
                    <w:tcW w:w="584" w:type="pct"/>
                    <w:tcBorders>
                      <w:top w:val="outset" w:sz="4" w:space="0" w:color="auto"/>
                      <w:left w:val="outset" w:sz="4" w:space="0" w:color="auto"/>
                      <w:bottom w:val="outset" w:sz="4" w:space="0" w:color="auto"/>
                      <w:right w:val="outset" w:sz="4" w:space="0" w:color="auto"/>
                    </w:tcBorders>
                  </w:tcPr>
                  <w:p w14:paraId="16B96BE0"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626C3F46"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6DC44488" w14:textId="77777777" w:rsidR="007F1CAC" w:rsidRDefault="007F1CAC" w:rsidP="007F1CAC">
                    <w:pPr>
                      <w:jc w:val="right"/>
                    </w:pPr>
                  </w:p>
                </w:tc>
              </w:tr>
              <w:tr w:rsidR="007F1CAC" w14:paraId="79E97583" w14:textId="77777777" w:rsidTr="00A541CF">
                <w:sdt>
                  <w:sdtPr>
                    <w:tag w:val="_PLD_27d3854b584b426e821112162a2315b7"/>
                    <w:id w:val="215478726"/>
                    <w:lock w:val="sdtLocked"/>
                  </w:sdtPr>
                  <w:sdtContent>
                    <w:tc>
                      <w:tcPr>
                        <w:tcW w:w="2018" w:type="pct"/>
                        <w:tcBorders>
                          <w:top w:val="outset" w:sz="4" w:space="0" w:color="auto"/>
                          <w:left w:val="outset" w:sz="4" w:space="0" w:color="auto"/>
                          <w:bottom w:val="outset" w:sz="4" w:space="0" w:color="auto"/>
                          <w:right w:val="outset" w:sz="4" w:space="0" w:color="auto"/>
                        </w:tcBorders>
                      </w:tcPr>
                      <w:p w14:paraId="3A14E925" w14:textId="77777777" w:rsidR="007F1CAC" w:rsidRDefault="007F1CAC" w:rsidP="007F1CAC">
                        <w:pPr>
                          <w:ind w:firstLineChars="100" w:firstLine="210"/>
                        </w:pPr>
                        <w:r>
                          <w:rPr>
                            <w:rFonts w:hint="eastAsia"/>
                          </w:rPr>
                          <w:t>收到再保业务现金净额</w:t>
                        </w:r>
                      </w:p>
                    </w:tc>
                  </w:sdtContent>
                </w:sdt>
                <w:tc>
                  <w:tcPr>
                    <w:tcW w:w="584" w:type="pct"/>
                    <w:tcBorders>
                      <w:top w:val="outset" w:sz="4" w:space="0" w:color="auto"/>
                      <w:left w:val="outset" w:sz="4" w:space="0" w:color="auto"/>
                      <w:bottom w:val="outset" w:sz="4" w:space="0" w:color="auto"/>
                      <w:right w:val="outset" w:sz="4" w:space="0" w:color="auto"/>
                    </w:tcBorders>
                  </w:tcPr>
                  <w:p w14:paraId="4F411299"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0E734F7A"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78BCB144" w14:textId="77777777" w:rsidR="007F1CAC" w:rsidRDefault="007F1CAC" w:rsidP="007F1CAC">
                    <w:pPr>
                      <w:jc w:val="right"/>
                    </w:pPr>
                  </w:p>
                </w:tc>
              </w:tr>
              <w:tr w:rsidR="007F1CAC" w14:paraId="0BDBC6D7" w14:textId="77777777" w:rsidTr="00A541CF">
                <w:sdt>
                  <w:sdtPr>
                    <w:tag w:val="_PLD_9042657b6c95463292e1d70a9dcb4339"/>
                    <w:id w:val="-1282259492"/>
                    <w:lock w:val="sdtLocked"/>
                  </w:sdtPr>
                  <w:sdtContent>
                    <w:tc>
                      <w:tcPr>
                        <w:tcW w:w="2018" w:type="pct"/>
                        <w:tcBorders>
                          <w:top w:val="outset" w:sz="4" w:space="0" w:color="auto"/>
                          <w:left w:val="outset" w:sz="4" w:space="0" w:color="auto"/>
                          <w:bottom w:val="outset" w:sz="4" w:space="0" w:color="auto"/>
                          <w:right w:val="outset" w:sz="4" w:space="0" w:color="auto"/>
                        </w:tcBorders>
                      </w:tcPr>
                      <w:p w14:paraId="0C4E0D84" w14:textId="77777777" w:rsidR="007F1CAC" w:rsidRDefault="007F1CAC" w:rsidP="007F1CAC">
                        <w:pPr>
                          <w:ind w:firstLineChars="100" w:firstLine="210"/>
                        </w:pPr>
                        <w:r>
                          <w:rPr>
                            <w:rFonts w:hint="eastAsia"/>
                          </w:rPr>
                          <w:t>保户储金及投资款净增加额</w:t>
                        </w:r>
                      </w:p>
                    </w:tc>
                  </w:sdtContent>
                </w:sdt>
                <w:tc>
                  <w:tcPr>
                    <w:tcW w:w="584" w:type="pct"/>
                    <w:tcBorders>
                      <w:top w:val="outset" w:sz="4" w:space="0" w:color="auto"/>
                      <w:left w:val="outset" w:sz="4" w:space="0" w:color="auto"/>
                      <w:bottom w:val="outset" w:sz="4" w:space="0" w:color="auto"/>
                      <w:right w:val="outset" w:sz="4" w:space="0" w:color="auto"/>
                    </w:tcBorders>
                  </w:tcPr>
                  <w:p w14:paraId="29693C39"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4538242F"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15D0F1DF" w14:textId="77777777" w:rsidR="007F1CAC" w:rsidRDefault="007F1CAC" w:rsidP="007F1CAC">
                    <w:pPr>
                      <w:jc w:val="right"/>
                    </w:pPr>
                  </w:p>
                </w:tc>
              </w:tr>
              <w:tr w:rsidR="007F1CAC" w14:paraId="2F6FC873" w14:textId="77777777" w:rsidTr="00A541CF">
                <w:sdt>
                  <w:sdtPr>
                    <w:tag w:val="_PLD_f2b940928e9a441385d0fbc1e03e9847"/>
                    <w:id w:val="1081184259"/>
                    <w:lock w:val="sdtLocked"/>
                  </w:sdtPr>
                  <w:sdtContent>
                    <w:tc>
                      <w:tcPr>
                        <w:tcW w:w="2018" w:type="pct"/>
                        <w:tcBorders>
                          <w:top w:val="outset" w:sz="4" w:space="0" w:color="auto"/>
                          <w:left w:val="outset" w:sz="4" w:space="0" w:color="auto"/>
                          <w:bottom w:val="outset" w:sz="4" w:space="0" w:color="auto"/>
                          <w:right w:val="outset" w:sz="4" w:space="0" w:color="auto"/>
                        </w:tcBorders>
                      </w:tcPr>
                      <w:p w14:paraId="0967DCE2" w14:textId="77777777" w:rsidR="007F1CAC" w:rsidRDefault="007F1CAC" w:rsidP="007F1CAC">
                        <w:pPr>
                          <w:ind w:firstLineChars="100" w:firstLine="210"/>
                        </w:pPr>
                        <w:r>
                          <w:rPr>
                            <w:rFonts w:hint="eastAsia"/>
                          </w:rPr>
                          <w:t>收取利息、手续费及佣金的现金</w:t>
                        </w:r>
                      </w:p>
                    </w:tc>
                  </w:sdtContent>
                </w:sdt>
                <w:tc>
                  <w:tcPr>
                    <w:tcW w:w="584" w:type="pct"/>
                    <w:tcBorders>
                      <w:top w:val="outset" w:sz="4" w:space="0" w:color="auto"/>
                      <w:left w:val="outset" w:sz="4" w:space="0" w:color="auto"/>
                      <w:bottom w:val="outset" w:sz="4" w:space="0" w:color="auto"/>
                      <w:right w:val="outset" w:sz="4" w:space="0" w:color="auto"/>
                    </w:tcBorders>
                  </w:tcPr>
                  <w:p w14:paraId="7091751C"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1746970E"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0A1DAC83" w14:textId="77777777" w:rsidR="007F1CAC" w:rsidRDefault="007F1CAC" w:rsidP="007F1CAC">
                    <w:pPr>
                      <w:jc w:val="right"/>
                    </w:pPr>
                  </w:p>
                </w:tc>
              </w:tr>
              <w:tr w:rsidR="007F1CAC" w14:paraId="2693C349" w14:textId="77777777" w:rsidTr="00A541CF">
                <w:sdt>
                  <w:sdtPr>
                    <w:tag w:val="_PLD_fb8a102c0adb420b81df819e96f35605"/>
                    <w:id w:val="654803576"/>
                    <w:lock w:val="sdtLocked"/>
                  </w:sdtPr>
                  <w:sdtContent>
                    <w:tc>
                      <w:tcPr>
                        <w:tcW w:w="2018" w:type="pct"/>
                        <w:tcBorders>
                          <w:top w:val="outset" w:sz="4" w:space="0" w:color="auto"/>
                          <w:left w:val="outset" w:sz="4" w:space="0" w:color="auto"/>
                          <w:bottom w:val="outset" w:sz="4" w:space="0" w:color="auto"/>
                          <w:right w:val="outset" w:sz="4" w:space="0" w:color="auto"/>
                        </w:tcBorders>
                      </w:tcPr>
                      <w:p w14:paraId="6E69B9B8" w14:textId="77777777" w:rsidR="007F1CAC" w:rsidRDefault="007F1CAC" w:rsidP="007F1CAC">
                        <w:pPr>
                          <w:ind w:firstLineChars="100" w:firstLine="210"/>
                        </w:pPr>
                        <w:r>
                          <w:rPr>
                            <w:rFonts w:hint="eastAsia"/>
                          </w:rPr>
                          <w:t>拆入资金净增加额</w:t>
                        </w:r>
                      </w:p>
                    </w:tc>
                  </w:sdtContent>
                </w:sdt>
                <w:tc>
                  <w:tcPr>
                    <w:tcW w:w="584" w:type="pct"/>
                    <w:tcBorders>
                      <w:top w:val="outset" w:sz="4" w:space="0" w:color="auto"/>
                      <w:left w:val="outset" w:sz="4" w:space="0" w:color="auto"/>
                      <w:bottom w:val="outset" w:sz="4" w:space="0" w:color="auto"/>
                      <w:right w:val="outset" w:sz="4" w:space="0" w:color="auto"/>
                    </w:tcBorders>
                  </w:tcPr>
                  <w:p w14:paraId="6906AECB"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406C91C4"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2020D4E3" w14:textId="77777777" w:rsidR="007F1CAC" w:rsidRDefault="007F1CAC" w:rsidP="007F1CAC">
                    <w:pPr>
                      <w:jc w:val="right"/>
                    </w:pPr>
                  </w:p>
                </w:tc>
              </w:tr>
              <w:tr w:rsidR="007F1CAC" w14:paraId="38198C06" w14:textId="77777777" w:rsidTr="00A541CF">
                <w:sdt>
                  <w:sdtPr>
                    <w:tag w:val="_PLD_ed524170a3b440c494db2f51afa02dae"/>
                    <w:id w:val="-2031400380"/>
                    <w:lock w:val="sdtLocked"/>
                  </w:sdtPr>
                  <w:sdtContent>
                    <w:tc>
                      <w:tcPr>
                        <w:tcW w:w="2018" w:type="pct"/>
                        <w:tcBorders>
                          <w:top w:val="outset" w:sz="4" w:space="0" w:color="auto"/>
                          <w:left w:val="outset" w:sz="4" w:space="0" w:color="auto"/>
                          <w:bottom w:val="outset" w:sz="4" w:space="0" w:color="auto"/>
                          <w:right w:val="outset" w:sz="4" w:space="0" w:color="auto"/>
                        </w:tcBorders>
                      </w:tcPr>
                      <w:p w14:paraId="0DB7918D" w14:textId="77777777" w:rsidR="007F1CAC" w:rsidRDefault="007F1CAC" w:rsidP="007F1CAC">
                        <w:pPr>
                          <w:ind w:firstLineChars="100" w:firstLine="210"/>
                        </w:pPr>
                        <w:r>
                          <w:rPr>
                            <w:rFonts w:hint="eastAsia"/>
                          </w:rPr>
                          <w:t>回购业务资金净增加额</w:t>
                        </w:r>
                      </w:p>
                    </w:tc>
                  </w:sdtContent>
                </w:sdt>
                <w:tc>
                  <w:tcPr>
                    <w:tcW w:w="584" w:type="pct"/>
                    <w:tcBorders>
                      <w:top w:val="outset" w:sz="4" w:space="0" w:color="auto"/>
                      <w:left w:val="outset" w:sz="4" w:space="0" w:color="auto"/>
                      <w:bottom w:val="outset" w:sz="4" w:space="0" w:color="auto"/>
                      <w:right w:val="outset" w:sz="4" w:space="0" w:color="auto"/>
                    </w:tcBorders>
                  </w:tcPr>
                  <w:p w14:paraId="56579361"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78BDE32D"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27C1279D" w14:textId="77777777" w:rsidR="007F1CAC" w:rsidRDefault="007F1CAC" w:rsidP="007F1CAC">
                    <w:pPr>
                      <w:jc w:val="right"/>
                    </w:pPr>
                  </w:p>
                </w:tc>
              </w:tr>
              <w:tr w:rsidR="007F1CAC" w14:paraId="12C77932" w14:textId="77777777" w:rsidTr="00A541CF">
                <w:tc>
                  <w:tcPr>
                    <w:tcW w:w="2018"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656718323"/>
                      <w:lock w:val="sdtLocked"/>
                    </w:sdtPr>
                    <w:sdtContent>
                      <w:p w14:paraId="471DA1CA" w14:textId="77777777" w:rsidR="007F1CAC" w:rsidRDefault="007F1CAC" w:rsidP="007F1CAC">
                        <w:pPr>
                          <w:ind w:firstLineChars="100" w:firstLine="210"/>
                        </w:pPr>
                        <w:r>
                          <w:rPr>
                            <w:rFonts w:hint="eastAsia"/>
                          </w:rPr>
                          <w:t>代理买卖证券收到的现金净额</w:t>
                        </w:r>
                      </w:p>
                    </w:sdtContent>
                  </w:sdt>
                </w:tc>
                <w:tc>
                  <w:tcPr>
                    <w:tcW w:w="584" w:type="pct"/>
                    <w:tcBorders>
                      <w:top w:val="outset" w:sz="4" w:space="0" w:color="auto"/>
                      <w:left w:val="outset" w:sz="4" w:space="0" w:color="auto"/>
                      <w:bottom w:val="outset" w:sz="4" w:space="0" w:color="auto"/>
                      <w:right w:val="outset" w:sz="4" w:space="0" w:color="auto"/>
                    </w:tcBorders>
                  </w:tcPr>
                  <w:p w14:paraId="56D49387"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342C9762"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2DB84F50" w14:textId="77777777" w:rsidR="007F1CAC" w:rsidRDefault="007F1CAC" w:rsidP="007F1CAC">
                    <w:pPr>
                      <w:jc w:val="right"/>
                    </w:pPr>
                  </w:p>
                </w:tc>
              </w:tr>
              <w:tr w:rsidR="007F1CAC" w14:paraId="1A49FBBA" w14:textId="77777777" w:rsidTr="00A541CF">
                <w:sdt>
                  <w:sdtPr>
                    <w:tag w:val="_PLD_64653926f1d7432aafc100b141947533"/>
                    <w:id w:val="1484740035"/>
                    <w:lock w:val="sdtLocked"/>
                  </w:sdtPr>
                  <w:sdtContent>
                    <w:tc>
                      <w:tcPr>
                        <w:tcW w:w="2018" w:type="pct"/>
                        <w:tcBorders>
                          <w:top w:val="outset" w:sz="4" w:space="0" w:color="auto"/>
                          <w:left w:val="outset" w:sz="4" w:space="0" w:color="auto"/>
                          <w:bottom w:val="outset" w:sz="4" w:space="0" w:color="auto"/>
                          <w:right w:val="outset" w:sz="4" w:space="0" w:color="auto"/>
                        </w:tcBorders>
                      </w:tcPr>
                      <w:p w14:paraId="0981316F" w14:textId="77777777" w:rsidR="007F1CAC" w:rsidRDefault="007F1CAC" w:rsidP="007F1CAC">
                        <w:pPr>
                          <w:ind w:firstLineChars="100" w:firstLine="210"/>
                        </w:pPr>
                        <w:r>
                          <w:rPr>
                            <w:rFonts w:hint="eastAsia"/>
                          </w:rPr>
                          <w:t>收到的税费返还</w:t>
                        </w:r>
                      </w:p>
                    </w:tc>
                  </w:sdtContent>
                </w:sdt>
                <w:tc>
                  <w:tcPr>
                    <w:tcW w:w="584" w:type="pct"/>
                    <w:tcBorders>
                      <w:top w:val="outset" w:sz="4" w:space="0" w:color="auto"/>
                      <w:left w:val="outset" w:sz="4" w:space="0" w:color="auto"/>
                      <w:bottom w:val="outset" w:sz="4" w:space="0" w:color="auto"/>
                      <w:right w:val="outset" w:sz="4" w:space="0" w:color="auto"/>
                    </w:tcBorders>
                  </w:tcPr>
                  <w:p w14:paraId="3C5220A1"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35BA87E5" w14:textId="2DE9D47B" w:rsidR="007F1CAC" w:rsidRDefault="00262482" w:rsidP="007F1CAC">
                    <w:pPr>
                      <w:jc w:val="right"/>
                    </w:pPr>
                    <w:r>
                      <w:t>15,524,020.44</w:t>
                    </w:r>
                  </w:p>
                </w:tc>
                <w:tc>
                  <w:tcPr>
                    <w:tcW w:w="1197" w:type="pct"/>
                    <w:tcBorders>
                      <w:top w:val="outset" w:sz="4" w:space="0" w:color="auto"/>
                      <w:left w:val="outset" w:sz="4" w:space="0" w:color="auto"/>
                      <w:bottom w:val="outset" w:sz="4" w:space="0" w:color="auto"/>
                      <w:right w:val="outset" w:sz="4" w:space="0" w:color="auto"/>
                    </w:tcBorders>
                    <w:vAlign w:val="center"/>
                  </w:tcPr>
                  <w:p w14:paraId="4FFC3A00" w14:textId="7A74BF5F" w:rsidR="007F1CAC" w:rsidRDefault="007F1CAC" w:rsidP="007F1CAC">
                    <w:pPr>
                      <w:jc w:val="right"/>
                    </w:pPr>
                    <w:r>
                      <w:t>10,381,662.20</w:t>
                    </w:r>
                  </w:p>
                </w:tc>
              </w:tr>
              <w:tr w:rsidR="007F1CAC" w14:paraId="54CE9736" w14:textId="77777777" w:rsidTr="00A541CF">
                <w:sdt>
                  <w:sdtPr>
                    <w:tag w:val="_PLD_a5a847bd8381445cacfacf3bd061b567"/>
                    <w:id w:val="1813747674"/>
                    <w:lock w:val="sdtLocked"/>
                  </w:sdtPr>
                  <w:sdtContent>
                    <w:tc>
                      <w:tcPr>
                        <w:tcW w:w="2018" w:type="pct"/>
                        <w:tcBorders>
                          <w:top w:val="outset" w:sz="4" w:space="0" w:color="auto"/>
                          <w:left w:val="outset" w:sz="4" w:space="0" w:color="auto"/>
                          <w:bottom w:val="outset" w:sz="4" w:space="0" w:color="auto"/>
                          <w:right w:val="outset" w:sz="4" w:space="0" w:color="auto"/>
                        </w:tcBorders>
                      </w:tcPr>
                      <w:p w14:paraId="234ACD5D" w14:textId="77777777" w:rsidR="007F1CAC" w:rsidRDefault="007F1CAC" w:rsidP="007F1CAC">
                        <w:pPr>
                          <w:ind w:firstLineChars="100" w:firstLine="210"/>
                        </w:pPr>
                        <w:r>
                          <w:rPr>
                            <w:rFonts w:hint="eastAsia"/>
                          </w:rPr>
                          <w:t>收到其他与经营活动有关的现金</w:t>
                        </w:r>
                      </w:p>
                    </w:tc>
                  </w:sdtContent>
                </w:sdt>
                <w:tc>
                  <w:tcPr>
                    <w:tcW w:w="584" w:type="pct"/>
                    <w:tcBorders>
                      <w:top w:val="outset" w:sz="4" w:space="0" w:color="auto"/>
                      <w:left w:val="outset" w:sz="4" w:space="0" w:color="auto"/>
                      <w:bottom w:val="outset" w:sz="4" w:space="0" w:color="auto"/>
                      <w:right w:val="outset" w:sz="4" w:space="0" w:color="auto"/>
                    </w:tcBorders>
                  </w:tcPr>
                  <w:p w14:paraId="07B52482"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4B4639C9" w14:textId="198C803A" w:rsidR="007F1CAC" w:rsidRDefault="00262482" w:rsidP="007F1CAC">
                    <w:pPr>
                      <w:jc w:val="right"/>
                    </w:pPr>
                    <w:r>
                      <w:t>3,215,605.11</w:t>
                    </w:r>
                  </w:p>
                </w:tc>
                <w:tc>
                  <w:tcPr>
                    <w:tcW w:w="1197" w:type="pct"/>
                    <w:tcBorders>
                      <w:top w:val="outset" w:sz="4" w:space="0" w:color="auto"/>
                      <w:left w:val="outset" w:sz="4" w:space="0" w:color="auto"/>
                      <w:bottom w:val="outset" w:sz="4" w:space="0" w:color="auto"/>
                      <w:right w:val="outset" w:sz="4" w:space="0" w:color="auto"/>
                    </w:tcBorders>
                    <w:vAlign w:val="center"/>
                  </w:tcPr>
                  <w:p w14:paraId="6023B473" w14:textId="6BDEA661" w:rsidR="007F1CAC" w:rsidRDefault="007F1CAC" w:rsidP="007F1CAC">
                    <w:pPr>
                      <w:jc w:val="right"/>
                    </w:pPr>
                    <w:r>
                      <w:t>3,791,287.68</w:t>
                    </w:r>
                  </w:p>
                </w:tc>
              </w:tr>
              <w:tr w:rsidR="007F1CAC" w14:paraId="7EFFD052" w14:textId="77777777" w:rsidTr="00A541CF">
                <w:sdt>
                  <w:sdtPr>
                    <w:tag w:val="_PLD_99ee67e244574f82a472dc4db883c019"/>
                    <w:id w:val="-246341563"/>
                    <w:lock w:val="sdtLocked"/>
                  </w:sdtPr>
                  <w:sdtContent>
                    <w:tc>
                      <w:tcPr>
                        <w:tcW w:w="2018" w:type="pct"/>
                        <w:tcBorders>
                          <w:top w:val="outset" w:sz="4" w:space="0" w:color="auto"/>
                          <w:left w:val="outset" w:sz="4" w:space="0" w:color="auto"/>
                          <w:bottom w:val="outset" w:sz="4" w:space="0" w:color="auto"/>
                          <w:right w:val="outset" w:sz="4" w:space="0" w:color="auto"/>
                        </w:tcBorders>
                      </w:tcPr>
                      <w:p w14:paraId="148BE0FD" w14:textId="77777777" w:rsidR="007F1CAC" w:rsidRDefault="007F1CAC" w:rsidP="007F1CAC">
                        <w:pPr>
                          <w:ind w:firstLineChars="200" w:firstLine="420"/>
                          <w:rPr>
                            <w:color w:val="000000"/>
                          </w:rPr>
                        </w:pPr>
                        <w:r>
                          <w:rPr>
                            <w:rFonts w:hint="eastAsia"/>
                          </w:rPr>
                          <w:t>经营活动现金流入小计</w:t>
                        </w:r>
                      </w:p>
                    </w:tc>
                  </w:sdtContent>
                </w:sdt>
                <w:tc>
                  <w:tcPr>
                    <w:tcW w:w="584" w:type="pct"/>
                    <w:tcBorders>
                      <w:top w:val="outset" w:sz="4" w:space="0" w:color="auto"/>
                      <w:left w:val="outset" w:sz="4" w:space="0" w:color="auto"/>
                      <w:bottom w:val="outset" w:sz="4" w:space="0" w:color="auto"/>
                      <w:right w:val="outset" w:sz="4" w:space="0" w:color="auto"/>
                    </w:tcBorders>
                  </w:tcPr>
                  <w:p w14:paraId="554312BD"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0932CBC8" w14:textId="32C6AD34" w:rsidR="007F1CAC" w:rsidRDefault="00262482" w:rsidP="007F1CAC">
                    <w:pPr>
                      <w:jc w:val="right"/>
                    </w:pPr>
                    <w:r>
                      <w:t>813,012,922.95</w:t>
                    </w:r>
                  </w:p>
                </w:tc>
                <w:tc>
                  <w:tcPr>
                    <w:tcW w:w="1197" w:type="pct"/>
                    <w:tcBorders>
                      <w:top w:val="outset" w:sz="4" w:space="0" w:color="auto"/>
                      <w:left w:val="outset" w:sz="4" w:space="0" w:color="auto"/>
                      <w:bottom w:val="outset" w:sz="4" w:space="0" w:color="auto"/>
                      <w:right w:val="outset" w:sz="4" w:space="0" w:color="auto"/>
                    </w:tcBorders>
                    <w:vAlign w:val="center"/>
                  </w:tcPr>
                  <w:p w14:paraId="7CC07971" w14:textId="57A1D5A4" w:rsidR="007F1CAC" w:rsidRDefault="007F1CAC" w:rsidP="007F1CAC">
                    <w:pPr>
                      <w:jc w:val="right"/>
                    </w:pPr>
                    <w:r>
                      <w:t>603,690,423.32</w:t>
                    </w:r>
                  </w:p>
                </w:tc>
              </w:tr>
              <w:tr w:rsidR="007F1CAC" w14:paraId="50BBA3A3" w14:textId="77777777" w:rsidTr="00A541CF">
                <w:sdt>
                  <w:sdtPr>
                    <w:tag w:val="_PLD_7c898111c7fa4c2db82bbfa4cfade7b1"/>
                    <w:id w:val="1364940509"/>
                    <w:lock w:val="sdtLocked"/>
                  </w:sdtPr>
                  <w:sdtContent>
                    <w:tc>
                      <w:tcPr>
                        <w:tcW w:w="2018" w:type="pct"/>
                        <w:tcBorders>
                          <w:top w:val="outset" w:sz="4" w:space="0" w:color="auto"/>
                          <w:left w:val="outset" w:sz="4" w:space="0" w:color="auto"/>
                          <w:bottom w:val="outset" w:sz="4" w:space="0" w:color="auto"/>
                          <w:right w:val="outset" w:sz="4" w:space="0" w:color="auto"/>
                        </w:tcBorders>
                      </w:tcPr>
                      <w:p w14:paraId="36E7C5C3" w14:textId="77777777" w:rsidR="007F1CAC" w:rsidRDefault="007F1CAC" w:rsidP="007F1CAC">
                        <w:pPr>
                          <w:ind w:firstLineChars="100" w:firstLine="210"/>
                        </w:pPr>
                        <w:r>
                          <w:rPr>
                            <w:rFonts w:hint="eastAsia"/>
                          </w:rPr>
                          <w:t>购买商品、接受劳务支付的现金</w:t>
                        </w:r>
                      </w:p>
                    </w:tc>
                  </w:sdtContent>
                </w:sdt>
                <w:tc>
                  <w:tcPr>
                    <w:tcW w:w="584" w:type="pct"/>
                    <w:tcBorders>
                      <w:top w:val="outset" w:sz="4" w:space="0" w:color="auto"/>
                      <w:left w:val="outset" w:sz="4" w:space="0" w:color="auto"/>
                      <w:bottom w:val="outset" w:sz="4" w:space="0" w:color="auto"/>
                      <w:right w:val="outset" w:sz="4" w:space="0" w:color="auto"/>
                    </w:tcBorders>
                  </w:tcPr>
                  <w:p w14:paraId="749A99EF"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6A106CB1" w14:textId="3E1E97F4" w:rsidR="007F1CAC" w:rsidRDefault="00262482" w:rsidP="007F1CAC">
                    <w:pPr>
                      <w:jc w:val="right"/>
                    </w:pPr>
                    <w:r>
                      <w:t>565,791,672.24</w:t>
                    </w:r>
                  </w:p>
                </w:tc>
                <w:tc>
                  <w:tcPr>
                    <w:tcW w:w="1197" w:type="pct"/>
                    <w:tcBorders>
                      <w:top w:val="outset" w:sz="4" w:space="0" w:color="auto"/>
                      <w:left w:val="outset" w:sz="4" w:space="0" w:color="auto"/>
                      <w:bottom w:val="outset" w:sz="4" w:space="0" w:color="auto"/>
                      <w:right w:val="outset" w:sz="4" w:space="0" w:color="auto"/>
                    </w:tcBorders>
                    <w:vAlign w:val="center"/>
                  </w:tcPr>
                  <w:p w14:paraId="1326C0B5" w14:textId="768DDEE6" w:rsidR="007F1CAC" w:rsidRDefault="007F1CAC" w:rsidP="007F1CAC">
                    <w:pPr>
                      <w:jc w:val="right"/>
                    </w:pPr>
                    <w:r>
                      <w:t>403,720,886.50</w:t>
                    </w:r>
                  </w:p>
                </w:tc>
              </w:tr>
              <w:tr w:rsidR="007F1CAC" w14:paraId="57B7D323" w14:textId="77777777" w:rsidTr="00A541CF">
                <w:sdt>
                  <w:sdtPr>
                    <w:tag w:val="_PLD_f94c31d02a6a46e28ef866c8d8b1eb4f"/>
                    <w:id w:val="-1611429350"/>
                    <w:lock w:val="sdtLocked"/>
                  </w:sdtPr>
                  <w:sdtContent>
                    <w:tc>
                      <w:tcPr>
                        <w:tcW w:w="2018" w:type="pct"/>
                        <w:tcBorders>
                          <w:top w:val="outset" w:sz="4" w:space="0" w:color="auto"/>
                          <w:left w:val="outset" w:sz="4" w:space="0" w:color="auto"/>
                          <w:bottom w:val="outset" w:sz="4" w:space="0" w:color="auto"/>
                          <w:right w:val="outset" w:sz="4" w:space="0" w:color="auto"/>
                        </w:tcBorders>
                      </w:tcPr>
                      <w:p w14:paraId="498193C8" w14:textId="77777777" w:rsidR="007F1CAC" w:rsidRDefault="007F1CAC" w:rsidP="007F1CAC">
                        <w:pPr>
                          <w:ind w:firstLineChars="100" w:firstLine="210"/>
                        </w:pPr>
                        <w:r>
                          <w:rPr>
                            <w:rFonts w:hint="eastAsia"/>
                          </w:rPr>
                          <w:t>客户贷款及垫款净增加额</w:t>
                        </w:r>
                      </w:p>
                    </w:tc>
                  </w:sdtContent>
                </w:sdt>
                <w:tc>
                  <w:tcPr>
                    <w:tcW w:w="584" w:type="pct"/>
                    <w:tcBorders>
                      <w:top w:val="outset" w:sz="4" w:space="0" w:color="auto"/>
                      <w:left w:val="outset" w:sz="4" w:space="0" w:color="auto"/>
                      <w:bottom w:val="outset" w:sz="4" w:space="0" w:color="auto"/>
                      <w:right w:val="outset" w:sz="4" w:space="0" w:color="auto"/>
                    </w:tcBorders>
                  </w:tcPr>
                  <w:p w14:paraId="0B0F4B42"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64C6D028"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3A2C7CAD" w14:textId="77777777" w:rsidR="007F1CAC" w:rsidRDefault="007F1CAC" w:rsidP="007F1CAC">
                    <w:pPr>
                      <w:jc w:val="right"/>
                    </w:pPr>
                  </w:p>
                </w:tc>
              </w:tr>
              <w:tr w:rsidR="007F1CAC" w14:paraId="2748D362" w14:textId="77777777" w:rsidTr="00A541CF">
                <w:sdt>
                  <w:sdtPr>
                    <w:tag w:val="_PLD_c930b8bdc14d4d048d2b903bf85928a6"/>
                    <w:id w:val="1565299424"/>
                    <w:lock w:val="sdtLocked"/>
                  </w:sdtPr>
                  <w:sdtContent>
                    <w:tc>
                      <w:tcPr>
                        <w:tcW w:w="2018" w:type="pct"/>
                        <w:tcBorders>
                          <w:top w:val="outset" w:sz="4" w:space="0" w:color="auto"/>
                          <w:left w:val="outset" w:sz="4" w:space="0" w:color="auto"/>
                          <w:bottom w:val="outset" w:sz="4" w:space="0" w:color="auto"/>
                          <w:right w:val="outset" w:sz="4" w:space="0" w:color="auto"/>
                        </w:tcBorders>
                      </w:tcPr>
                      <w:p w14:paraId="422BBAD5" w14:textId="77777777" w:rsidR="007F1CAC" w:rsidRDefault="007F1CAC" w:rsidP="007F1CAC">
                        <w:pPr>
                          <w:ind w:firstLineChars="100" w:firstLine="210"/>
                        </w:pPr>
                        <w:r>
                          <w:rPr>
                            <w:rFonts w:hint="eastAsia"/>
                          </w:rPr>
                          <w:t>存放中央银行和同业款项净增加额</w:t>
                        </w:r>
                      </w:p>
                    </w:tc>
                  </w:sdtContent>
                </w:sdt>
                <w:tc>
                  <w:tcPr>
                    <w:tcW w:w="584" w:type="pct"/>
                    <w:tcBorders>
                      <w:top w:val="outset" w:sz="4" w:space="0" w:color="auto"/>
                      <w:left w:val="outset" w:sz="4" w:space="0" w:color="auto"/>
                      <w:bottom w:val="outset" w:sz="4" w:space="0" w:color="auto"/>
                      <w:right w:val="outset" w:sz="4" w:space="0" w:color="auto"/>
                    </w:tcBorders>
                  </w:tcPr>
                  <w:p w14:paraId="22AB6468"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2437BA42"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08F12C9A" w14:textId="77777777" w:rsidR="007F1CAC" w:rsidRDefault="007F1CAC" w:rsidP="007F1CAC">
                    <w:pPr>
                      <w:jc w:val="right"/>
                    </w:pPr>
                  </w:p>
                </w:tc>
              </w:tr>
              <w:tr w:rsidR="007F1CAC" w14:paraId="27B9DB10" w14:textId="77777777" w:rsidTr="00A541CF">
                <w:sdt>
                  <w:sdtPr>
                    <w:tag w:val="_PLD_eb41952abbe741389032345de9aedbff"/>
                    <w:id w:val="-350111507"/>
                    <w:lock w:val="sdtLocked"/>
                  </w:sdtPr>
                  <w:sdtContent>
                    <w:tc>
                      <w:tcPr>
                        <w:tcW w:w="2018" w:type="pct"/>
                        <w:tcBorders>
                          <w:top w:val="outset" w:sz="4" w:space="0" w:color="auto"/>
                          <w:left w:val="outset" w:sz="4" w:space="0" w:color="auto"/>
                          <w:bottom w:val="outset" w:sz="4" w:space="0" w:color="auto"/>
                          <w:right w:val="outset" w:sz="4" w:space="0" w:color="auto"/>
                        </w:tcBorders>
                      </w:tcPr>
                      <w:p w14:paraId="2FE21C5C" w14:textId="77777777" w:rsidR="007F1CAC" w:rsidRDefault="007F1CAC" w:rsidP="007F1CAC">
                        <w:pPr>
                          <w:ind w:firstLineChars="100" w:firstLine="210"/>
                        </w:pPr>
                        <w:r>
                          <w:rPr>
                            <w:rFonts w:hint="eastAsia"/>
                          </w:rPr>
                          <w:t>支付原保险合同赔付款项的现金</w:t>
                        </w:r>
                      </w:p>
                    </w:tc>
                  </w:sdtContent>
                </w:sdt>
                <w:tc>
                  <w:tcPr>
                    <w:tcW w:w="584" w:type="pct"/>
                    <w:tcBorders>
                      <w:top w:val="outset" w:sz="4" w:space="0" w:color="auto"/>
                      <w:left w:val="outset" w:sz="4" w:space="0" w:color="auto"/>
                      <w:bottom w:val="outset" w:sz="4" w:space="0" w:color="auto"/>
                      <w:right w:val="outset" w:sz="4" w:space="0" w:color="auto"/>
                    </w:tcBorders>
                  </w:tcPr>
                  <w:p w14:paraId="1066D363"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53C827E6"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0AF7F77" w14:textId="77777777" w:rsidR="007F1CAC" w:rsidRDefault="007F1CAC" w:rsidP="007F1CAC">
                    <w:pPr>
                      <w:jc w:val="right"/>
                    </w:pPr>
                  </w:p>
                </w:tc>
              </w:tr>
              <w:tr w:rsidR="007F1CAC" w14:paraId="64D40471" w14:textId="77777777" w:rsidTr="00A541CF">
                <w:tc>
                  <w:tcPr>
                    <w:tcW w:w="2018"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2139227590"/>
                      <w:lock w:val="sdtLocked"/>
                    </w:sdtPr>
                    <w:sdtContent>
                      <w:p w14:paraId="2015BEB2" w14:textId="77777777" w:rsidR="007F1CAC" w:rsidRDefault="007F1CAC" w:rsidP="007F1CAC">
                        <w:pPr>
                          <w:ind w:firstLineChars="100" w:firstLine="210"/>
                        </w:pPr>
                        <w:r>
                          <w:rPr>
                            <w:rFonts w:hint="eastAsia"/>
                          </w:rPr>
                          <w:t>拆出资金净增加额</w:t>
                        </w:r>
                      </w:p>
                    </w:sdtContent>
                  </w:sdt>
                </w:tc>
                <w:tc>
                  <w:tcPr>
                    <w:tcW w:w="584" w:type="pct"/>
                    <w:tcBorders>
                      <w:top w:val="outset" w:sz="4" w:space="0" w:color="auto"/>
                      <w:left w:val="outset" w:sz="4" w:space="0" w:color="auto"/>
                      <w:bottom w:val="outset" w:sz="4" w:space="0" w:color="auto"/>
                      <w:right w:val="outset" w:sz="4" w:space="0" w:color="auto"/>
                    </w:tcBorders>
                  </w:tcPr>
                  <w:p w14:paraId="7D4169E2"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5187FE48"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693301AC" w14:textId="77777777" w:rsidR="007F1CAC" w:rsidRDefault="007F1CAC" w:rsidP="007F1CAC">
                    <w:pPr>
                      <w:jc w:val="right"/>
                    </w:pPr>
                  </w:p>
                </w:tc>
              </w:tr>
              <w:tr w:rsidR="007F1CAC" w14:paraId="030342F6" w14:textId="77777777" w:rsidTr="00A541CF">
                <w:sdt>
                  <w:sdtPr>
                    <w:tag w:val="_PLD_182352293eb948718bd2d2895af0d012"/>
                    <w:id w:val="-959031602"/>
                    <w:lock w:val="sdtLocked"/>
                  </w:sdtPr>
                  <w:sdtContent>
                    <w:tc>
                      <w:tcPr>
                        <w:tcW w:w="2018" w:type="pct"/>
                        <w:tcBorders>
                          <w:top w:val="outset" w:sz="4" w:space="0" w:color="auto"/>
                          <w:left w:val="outset" w:sz="4" w:space="0" w:color="auto"/>
                          <w:bottom w:val="outset" w:sz="4" w:space="0" w:color="auto"/>
                          <w:right w:val="outset" w:sz="4" w:space="0" w:color="auto"/>
                        </w:tcBorders>
                      </w:tcPr>
                      <w:p w14:paraId="34BB3E8A" w14:textId="77777777" w:rsidR="007F1CAC" w:rsidRDefault="007F1CAC" w:rsidP="007F1CAC">
                        <w:pPr>
                          <w:ind w:firstLineChars="100" w:firstLine="210"/>
                        </w:pPr>
                        <w:r>
                          <w:rPr>
                            <w:rFonts w:hint="eastAsia"/>
                          </w:rPr>
                          <w:t>支付利息、手续费及佣金的现金</w:t>
                        </w:r>
                      </w:p>
                    </w:tc>
                  </w:sdtContent>
                </w:sdt>
                <w:tc>
                  <w:tcPr>
                    <w:tcW w:w="584" w:type="pct"/>
                    <w:tcBorders>
                      <w:top w:val="outset" w:sz="4" w:space="0" w:color="auto"/>
                      <w:left w:val="outset" w:sz="4" w:space="0" w:color="auto"/>
                      <w:bottom w:val="outset" w:sz="4" w:space="0" w:color="auto"/>
                      <w:right w:val="outset" w:sz="4" w:space="0" w:color="auto"/>
                    </w:tcBorders>
                  </w:tcPr>
                  <w:p w14:paraId="0E5B05A8"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54F4C97C"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DE27083" w14:textId="77777777" w:rsidR="007F1CAC" w:rsidRDefault="007F1CAC" w:rsidP="007F1CAC">
                    <w:pPr>
                      <w:jc w:val="right"/>
                    </w:pPr>
                  </w:p>
                </w:tc>
              </w:tr>
              <w:tr w:rsidR="007F1CAC" w14:paraId="79D2FEE5" w14:textId="77777777" w:rsidTr="00A541CF">
                <w:sdt>
                  <w:sdtPr>
                    <w:tag w:val="_PLD_c4e139d97f004b09b9ef784db1d19d92"/>
                    <w:id w:val="1684859115"/>
                    <w:lock w:val="sdtLocked"/>
                  </w:sdtPr>
                  <w:sdtContent>
                    <w:tc>
                      <w:tcPr>
                        <w:tcW w:w="2018" w:type="pct"/>
                        <w:tcBorders>
                          <w:top w:val="outset" w:sz="4" w:space="0" w:color="auto"/>
                          <w:left w:val="outset" w:sz="4" w:space="0" w:color="auto"/>
                          <w:bottom w:val="outset" w:sz="4" w:space="0" w:color="auto"/>
                          <w:right w:val="outset" w:sz="4" w:space="0" w:color="auto"/>
                        </w:tcBorders>
                      </w:tcPr>
                      <w:p w14:paraId="2F2C8407" w14:textId="77777777" w:rsidR="007F1CAC" w:rsidRDefault="007F1CAC" w:rsidP="007F1CAC">
                        <w:pPr>
                          <w:ind w:firstLineChars="100" w:firstLine="210"/>
                        </w:pPr>
                        <w:r>
                          <w:rPr>
                            <w:rFonts w:hint="eastAsia"/>
                          </w:rPr>
                          <w:t>支付保单红利的现金</w:t>
                        </w:r>
                      </w:p>
                    </w:tc>
                  </w:sdtContent>
                </w:sdt>
                <w:tc>
                  <w:tcPr>
                    <w:tcW w:w="584" w:type="pct"/>
                    <w:tcBorders>
                      <w:top w:val="outset" w:sz="4" w:space="0" w:color="auto"/>
                      <w:left w:val="outset" w:sz="4" w:space="0" w:color="auto"/>
                      <w:bottom w:val="outset" w:sz="4" w:space="0" w:color="auto"/>
                      <w:right w:val="outset" w:sz="4" w:space="0" w:color="auto"/>
                    </w:tcBorders>
                  </w:tcPr>
                  <w:p w14:paraId="59D1BDE9"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5E6F7B6B"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75DEA7A9" w14:textId="77777777" w:rsidR="007F1CAC" w:rsidRDefault="007F1CAC" w:rsidP="007F1CAC">
                    <w:pPr>
                      <w:jc w:val="right"/>
                    </w:pPr>
                  </w:p>
                </w:tc>
              </w:tr>
              <w:tr w:rsidR="007F1CAC" w14:paraId="2933F797" w14:textId="77777777" w:rsidTr="00A541CF">
                <w:sdt>
                  <w:sdtPr>
                    <w:tag w:val="_PLD_1706e75cd4ec4004b26be27bc8d7bb92"/>
                    <w:id w:val="-265849013"/>
                    <w:lock w:val="sdtLocked"/>
                  </w:sdtPr>
                  <w:sdtContent>
                    <w:tc>
                      <w:tcPr>
                        <w:tcW w:w="2018" w:type="pct"/>
                        <w:tcBorders>
                          <w:top w:val="outset" w:sz="4" w:space="0" w:color="auto"/>
                          <w:left w:val="outset" w:sz="4" w:space="0" w:color="auto"/>
                          <w:bottom w:val="outset" w:sz="4" w:space="0" w:color="auto"/>
                          <w:right w:val="outset" w:sz="4" w:space="0" w:color="auto"/>
                        </w:tcBorders>
                      </w:tcPr>
                      <w:p w14:paraId="2E8984D0" w14:textId="77777777" w:rsidR="007F1CAC" w:rsidRDefault="007F1CAC" w:rsidP="007F1CAC">
                        <w:pPr>
                          <w:ind w:firstLineChars="100" w:firstLine="210"/>
                        </w:pPr>
                        <w:r>
                          <w:rPr>
                            <w:rFonts w:hint="eastAsia"/>
                          </w:rPr>
                          <w:t>支付给职工及为职工支付的现金</w:t>
                        </w:r>
                      </w:p>
                    </w:tc>
                  </w:sdtContent>
                </w:sdt>
                <w:tc>
                  <w:tcPr>
                    <w:tcW w:w="584" w:type="pct"/>
                    <w:tcBorders>
                      <w:top w:val="outset" w:sz="4" w:space="0" w:color="auto"/>
                      <w:left w:val="outset" w:sz="4" w:space="0" w:color="auto"/>
                      <w:bottom w:val="outset" w:sz="4" w:space="0" w:color="auto"/>
                      <w:right w:val="outset" w:sz="4" w:space="0" w:color="auto"/>
                    </w:tcBorders>
                  </w:tcPr>
                  <w:p w14:paraId="6CB8EF82"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0DC9472A" w14:textId="7BCDA6D6" w:rsidR="007F1CAC" w:rsidRDefault="00262482" w:rsidP="007F1CAC">
                    <w:pPr>
                      <w:jc w:val="right"/>
                    </w:pPr>
                    <w:r>
                      <w:t>111,352,948.05</w:t>
                    </w:r>
                  </w:p>
                </w:tc>
                <w:tc>
                  <w:tcPr>
                    <w:tcW w:w="1197" w:type="pct"/>
                    <w:tcBorders>
                      <w:top w:val="outset" w:sz="4" w:space="0" w:color="auto"/>
                      <w:left w:val="outset" w:sz="4" w:space="0" w:color="auto"/>
                      <w:bottom w:val="outset" w:sz="4" w:space="0" w:color="auto"/>
                      <w:right w:val="outset" w:sz="4" w:space="0" w:color="auto"/>
                    </w:tcBorders>
                    <w:vAlign w:val="center"/>
                  </w:tcPr>
                  <w:p w14:paraId="7DBBD053" w14:textId="3BAD1418" w:rsidR="007F1CAC" w:rsidRDefault="007F1CAC" w:rsidP="007F1CAC">
                    <w:pPr>
                      <w:jc w:val="right"/>
                    </w:pPr>
                    <w:r>
                      <w:t>122,391,370.43</w:t>
                    </w:r>
                  </w:p>
                </w:tc>
              </w:tr>
              <w:tr w:rsidR="007F1CAC" w14:paraId="022237F0" w14:textId="77777777" w:rsidTr="00A541CF">
                <w:sdt>
                  <w:sdtPr>
                    <w:tag w:val="_PLD_afa9119929c34433add5e6feaff13661"/>
                    <w:id w:val="-559634377"/>
                    <w:lock w:val="sdtLocked"/>
                  </w:sdtPr>
                  <w:sdtContent>
                    <w:tc>
                      <w:tcPr>
                        <w:tcW w:w="2018" w:type="pct"/>
                        <w:tcBorders>
                          <w:top w:val="outset" w:sz="4" w:space="0" w:color="auto"/>
                          <w:left w:val="outset" w:sz="4" w:space="0" w:color="auto"/>
                          <w:bottom w:val="outset" w:sz="4" w:space="0" w:color="auto"/>
                          <w:right w:val="outset" w:sz="4" w:space="0" w:color="auto"/>
                        </w:tcBorders>
                      </w:tcPr>
                      <w:p w14:paraId="49AE2403" w14:textId="77777777" w:rsidR="007F1CAC" w:rsidRDefault="007F1CAC" w:rsidP="007F1CAC">
                        <w:pPr>
                          <w:ind w:firstLineChars="100" w:firstLine="210"/>
                        </w:pPr>
                        <w:r>
                          <w:rPr>
                            <w:rFonts w:hint="eastAsia"/>
                          </w:rPr>
                          <w:t>支付的各项税费</w:t>
                        </w:r>
                      </w:p>
                    </w:tc>
                  </w:sdtContent>
                </w:sdt>
                <w:tc>
                  <w:tcPr>
                    <w:tcW w:w="584" w:type="pct"/>
                    <w:tcBorders>
                      <w:top w:val="outset" w:sz="4" w:space="0" w:color="auto"/>
                      <w:left w:val="outset" w:sz="4" w:space="0" w:color="auto"/>
                      <w:bottom w:val="outset" w:sz="4" w:space="0" w:color="auto"/>
                      <w:right w:val="outset" w:sz="4" w:space="0" w:color="auto"/>
                    </w:tcBorders>
                  </w:tcPr>
                  <w:p w14:paraId="38A85DDC"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2E258170" w14:textId="3521DD23" w:rsidR="007F1CAC" w:rsidRDefault="00262482" w:rsidP="007F1CAC">
                    <w:pPr>
                      <w:jc w:val="right"/>
                    </w:pPr>
                    <w:r>
                      <w:t>14,580,668.31</w:t>
                    </w:r>
                  </w:p>
                </w:tc>
                <w:tc>
                  <w:tcPr>
                    <w:tcW w:w="1197" w:type="pct"/>
                    <w:tcBorders>
                      <w:top w:val="outset" w:sz="4" w:space="0" w:color="auto"/>
                      <w:left w:val="outset" w:sz="4" w:space="0" w:color="auto"/>
                      <w:bottom w:val="outset" w:sz="4" w:space="0" w:color="auto"/>
                      <w:right w:val="outset" w:sz="4" w:space="0" w:color="auto"/>
                    </w:tcBorders>
                    <w:vAlign w:val="center"/>
                  </w:tcPr>
                  <w:p w14:paraId="6FE36839" w14:textId="79E89DFA" w:rsidR="007F1CAC" w:rsidRDefault="007F1CAC" w:rsidP="007F1CAC">
                    <w:pPr>
                      <w:jc w:val="right"/>
                    </w:pPr>
                    <w:r>
                      <w:t>9,517,469.26</w:t>
                    </w:r>
                  </w:p>
                </w:tc>
              </w:tr>
              <w:tr w:rsidR="007F1CAC" w14:paraId="72EDFA15" w14:textId="77777777" w:rsidTr="00A541CF">
                <w:sdt>
                  <w:sdtPr>
                    <w:tag w:val="_PLD_32d29e7e43cb4df78fb5562eda7075c6"/>
                    <w:id w:val="-1761438507"/>
                    <w:lock w:val="sdtLocked"/>
                  </w:sdtPr>
                  <w:sdtContent>
                    <w:tc>
                      <w:tcPr>
                        <w:tcW w:w="2018" w:type="pct"/>
                        <w:tcBorders>
                          <w:top w:val="outset" w:sz="4" w:space="0" w:color="auto"/>
                          <w:left w:val="outset" w:sz="4" w:space="0" w:color="auto"/>
                          <w:bottom w:val="outset" w:sz="4" w:space="0" w:color="auto"/>
                          <w:right w:val="outset" w:sz="4" w:space="0" w:color="auto"/>
                        </w:tcBorders>
                      </w:tcPr>
                      <w:p w14:paraId="75C8B4F2" w14:textId="77777777" w:rsidR="007F1CAC" w:rsidRDefault="007F1CAC" w:rsidP="007F1CAC">
                        <w:pPr>
                          <w:ind w:firstLineChars="100" w:firstLine="210"/>
                        </w:pPr>
                        <w:r>
                          <w:rPr>
                            <w:rFonts w:hint="eastAsia"/>
                          </w:rPr>
                          <w:t>支付其他与经营活动有关的现金</w:t>
                        </w:r>
                      </w:p>
                    </w:tc>
                  </w:sdtContent>
                </w:sdt>
                <w:tc>
                  <w:tcPr>
                    <w:tcW w:w="584" w:type="pct"/>
                    <w:tcBorders>
                      <w:top w:val="outset" w:sz="4" w:space="0" w:color="auto"/>
                      <w:left w:val="outset" w:sz="4" w:space="0" w:color="auto"/>
                      <w:bottom w:val="outset" w:sz="4" w:space="0" w:color="auto"/>
                      <w:right w:val="outset" w:sz="4" w:space="0" w:color="auto"/>
                    </w:tcBorders>
                  </w:tcPr>
                  <w:p w14:paraId="2FD2A20D"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3E9F9A20" w14:textId="2A9ADBBD" w:rsidR="007F1CAC" w:rsidRDefault="00262482" w:rsidP="007F1CAC">
                    <w:pPr>
                      <w:jc w:val="right"/>
                    </w:pPr>
                    <w:r>
                      <w:t>46,724,568.35</w:t>
                    </w:r>
                  </w:p>
                </w:tc>
                <w:tc>
                  <w:tcPr>
                    <w:tcW w:w="1197" w:type="pct"/>
                    <w:tcBorders>
                      <w:top w:val="outset" w:sz="4" w:space="0" w:color="auto"/>
                      <w:left w:val="outset" w:sz="4" w:space="0" w:color="auto"/>
                      <w:bottom w:val="outset" w:sz="4" w:space="0" w:color="auto"/>
                      <w:right w:val="outset" w:sz="4" w:space="0" w:color="auto"/>
                    </w:tcBorders>
                    <w:vAlign w:val="center"/>
                  </w:tcPr>
                  <w:p w14:paraId="0BE88975" w14:textId="6C01880A" w:rsidR="007F1CAC" w:rsidRDefault="007F1CAC" w:rsidP="007F1CAC">
                    <w:pPr>
                      <w:jc w:val="right"/>
                    </w:pPr>
                    <w:r>
                      <w:t>54,707,974.65</w:t>
                    </w:r>
                  </w:p>
                </w:tc>
              </w:tr>
              <w:tr w:rsidR="007F1CAC" w14:paraId="73DDC663" w14:textId="77777777" w:rsidTr="00A541CF">
                <w:sdt>
                  <w:sdtPr>
                    <w:tag w:val="_PLD_1898b9e3495c4369a548071a900462f2"/>
                    <w:id w:val="498083577"/>
                    <w:lock w:val="sdtLocked"/>
                  </w:sdtPr>
                  <w:sdtContent>
                    <w:tc>
                      <w:tcPr>
                        <w:tcW w:w="2018" w:type="pct"/>
                        <w:tcBorders>
                          <w:top w:val="outset" w:sz="4" w:space="0" w:color="auto"/>
                          <w:left w:val="outset" w:sz="4" w:space="0" w:color="auto"/>
                          <w:bottom w:val="outset" w:sz="4" w:space="0" w:color="auto"/>
                          <w:right w:val="outset" w:sz="4" w:space="0" w:color="auto"/>
                        </w:tcBorders>
                      </w:tcPr>
                      <w:p w14:paraId="2E9FFAC1" w14:textId="77777777" w:rsidR="007F1CAC" w:rsidRDefault="007F1CAC" w:rsidP="007F1CAC">
                        <w:pPr>
                          <w:ind w:firstLineChars="200" w:firstLine="420"/>
                          <w:rPr>
                            <w:color w:val="000000"/>
                          </w:rPr>
                        </w:pPr>
                        <w:r>
                          <w:rPr>
                            <w:rFonts w:hint="eastAsia"/>
                          </w:rPr>
                          <w:t>经营活动现金流出小计</w:t>
                        </w:r>
                      </w:p>
                    </w:tc>
                  </w:sdtContent>
                </w:sdt>
                <w:tc>
                  <w:tcPr>
                    <w:tcW w:w="584" w:type="pct"/>
                    <w:tcBorders>
                      <w:top w:val="outset" w:sz="4" w:space="0" w:color="auto"/>
                      <w:left w:val="outset" w:sz="4" w:space="0" w:color="auto"/>
                      <w:bottom w:val="outset" w:sz="4" w:space="0" w:color="auto"/>
                      <w:right w:val="outset" w:sz="4" w:space="0" w:color="auto"/>
                    </w:tcBorders>
                  </w:tcPr>
                  <w:p w14:paraId="4A639328"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69114596" w14:textId="561975C9" w:rsidR="007F1CAC" w:rsidRDefault="00262482" w:rsidP="007F1CAC">
                    <w:pPr>
                      <w:jc w:val="right"/>
                    </w:pPr>
                    <w:r>
                      <w:t>738,449,856.95</w:t>
                    </w:r>
                  </w:p>
                </w:tc>
                <w:tc>
                  <w:tcPr>
                    <w:tcW w:w="1197" w:type="pct"/>
                    <w:tcBorders>
                      <w:top w:val="outset" w:sz="4" w:space="0" w:color="auto"/>
                      <w:left w:val="outset" w:sz="4" w:space="0" w:color="auto"/>
                      <w:bottom w:val="outset" w:sz="4" w:space="0" w:color="auto"/>
                      <w:right w:val="outset" w:sz="4" w:space="0" w:color="auto"/>
                    </w:tcBorders>
                    <w:vAlign w:val="center"/>
                  </w:tcPr>
                  <w:p w14:paraId="56A78673" w14:textId="11CCCA2B" w:rsidR="007F1CAC" w:rsidRDefault="007F1CAC" w:rsidP="007F1CAC">
                    <w:pPr>
                      <w:jc w:val="right"/>
                    </w:pPr>
                    <w:r>
                      <w:t>590,337,700.84</w:t>
                    </w:r>
                  </w:p>
                </w:tc>
              </w:tr>
              <w:tr w:rsidR="007F1CAC" w14:paraId="0ACA1DA3" w14:textId="77777777" w:rsidTr="00A541CF">
                <w:sdt>
                  <w:sdtPr>
                    <w:tag w:val="_PLD_3668436c46fe4d03bca9e7585b314b78"/>
                    <w:id w:val="2076467133"/>
                    <w:lock w:val="sdtLocked"/>
                  </w:sdtPr>
                  <w:sdtContent>
                    <w:tc>
                      <w:tcPr>
                        <w:tcW w:w="2018" w:type="pct"/>
                        <w:tcBorders>
                          <w:top w:val="outset" w:sz="4" w:space="0" w:color="auto"/>
                          <w:left w:val="outset" w:sz="4" w:space="0" w:color="auto"/>
                          <w:bottom w:val="outset" w:sz="4" w:space="0" w:color="auto"/>
                          <w:right w:val="outset" w:sz="4" w:space="0" w:color="auto"/>
                        </w:tcBorders>
                      </w:tcPr>
                      <w:p w14:paraId="1E10B14A" w14:textId="77777777" w:rsidR="007F1CAC" w:rsidRDefault="007F1CAC" w:rsidP="007F1CAC">
                        <w:pPr>
                          <w:ind w:firstLineChars="300" w:firstLine="630"/>
                          <w:rPr>
                            <w:color w:val="000000"/>
                          </w:rPr>
                        </w:pPr>
                        <w:r>
                          <w:rPr>
                            <w:rFonts w:hint="eastAsia"/>
                          </w:rPr>
                          <w:t>经营活动产生的现金流量净额</w:t>
                        </w:r>
                      </w:p>
                    </w:tc>
                  </w:sdtContent>
                </w:sdt>
                <w:tc>
                  <w:tcPr>
                    <w:tcW w:w="584" w:type="pct"/>
                    <w:tcBorders>
                      <w:top w:val="outset" w:sz="4" w:space="0" w:color="auto"/>
                      <w:left w:val="outset" w:sz="4" w:space="0" w:color="auto"/>
                      <w:bottom w:val="outset" w:sz="4" w:space="0" w:color="auto"/>
                      <w:right w:val="outset" w:sz="4" w:space="0" w:color="auto"/>
                    </w:tcBorders>
                  </w:tcPr>
                  <w:p w14:paraId="016E17F6"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7799F50E" w14:textId="69272EEC" w:rsidR="007F1CAC" w:rsidRDefault="00262482" w:rsidP="007F1CAC">
                    <w:pPr>
                      <w:jc w:val="right"/>
                    </w:pPr>
                    <w:r>
                      <w:t>74,563,066.00</w:t>
                    </w:r>
                  </w:p>
                </w:tc>
                <w:tc>
                  <w:tcPr>
                    <w:tcW w:w="1197" w:type="pct"/>
                    <w:tcBorders>
                      <w:top w:val="outset" w:sz="4" w:space="0" w:color="auto"/>
                      <w:left w:val="outset" w:sz="4" w:space="0" w:color="auto"/>
                      <w:bottom w:val="outset" w:sz="4" w:space="0" w:color="auto"/>
                      <w:right w:val="outset" w:sz="4" w:space="0" w:color="auto"/>
                    </w:tcBorders>
                    <w:vAlign w:val="center"/>
                  </w:tcPr>
                  <w:p w14:paraId="685B1F3C" w14:textId="787481B3" w:rsidR="007F1CAC" w:rsidRDefault="007F1CAC" w:rsidP="007F1CAC">
                    <w:pPr>
                      <w:jc w:val="right"/>
                    </w:pPr>
                    <w:r>
                      <w:t>13,352,722.48</w:t>
                    </w:r>
                  </w:p>
                </w:tc>
              </w:tr>
              <w:tr w:rsidR="007F1CAC" w14:paraId="4DCB597B" w14:textId="77777777" w:rsidTr="007D55B1">
                <w:sdt>
                  <w:sdtPr>
                    <w:tag w:val="_PLD_95b1c638e8714129b03173a0758b863f"/>
                    <w:id w:val="954445951"/>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06DFABB8" w14:textId="77777777" w:rsidR="007F1CAC" w:rsidRDefault="007F1CAC" w:rsidP="007F1CAC">
                        <w:pPr>
                          <w:rPr>
                            <w:color w:val="008000"/>
                          </w:rPr>
                        </w:pPr>
                        <w:r>
                          <w:rPr>
                            <w:rFonts w:hint="eastAsia"/>
                            <w:b/>
                          </w:rPr>
                          <w:t>二、投资活动产生的现金流量：</w:t>
                        </w:r>
                      </w:p>
                    </w:tc>
                  </w:sdtContent>
                </w:sdt>
              </w:tr>
              <w:tr w:rsidR="007F1CAC" w14:paraId="41AFAEB4" w14:textId="77777777" w:rsidTr="007F1CAC">
                <w:sdt>
                  <w:sdtPr>
                    <w:tag w:val="_PLD_95fbf0328fd24ef59c8541003255b0f4"/>
                    <w:id w:val="1857691336"/>
                    <w:lock w:val="sdtLocked"/>
                  </w:sdtPr>
                  <w:sdtContent>
                    <w:tc>
                      <w:tcPr>
                        <w:tcW w:w="2018" w:type="pct"/>
                        <w:tcBorders>
                          <w:top w:val="outset" w:sz="4" w:space="0" w:color="auto"/>
                          <w:left w:val="outset" w:sz="4" w:space="0" w:color="auto"/>
                          <w:bottom w:val="outset" w:sz="4" w:space="0" w:color="auto"/>
                          <w:right w:val="outset" w:sz="4" w:space="0" w:color="auto"/>
                        </w:tcBorders>
                      </w:tcPr>
                      <w:p w14:paraId="0D34A0E6" w14:textId="77777777" w:rsidR="007F1CAC" w:rsidRDefault="007F1CAC" w:rsidP="007F1CAC">
                        <w:pPr>
                          <w:ind w:firstLineChars="100" w:firstLine="210"/>
                        </w:pPr>
                        <w:r>
                          <w:rPr>
                            <w:rFonts w:hint="eastAsia"/>
                          </w:rPr>
                          <w:t>收回投资收到的现金</w:t>
                        </w:r>
                      </w:p>
                    </w:tc>
                  </w:sdtContent>
                </w:sdt>
                <w:tc>
                  <w:tcPr>
                    <w:tcW w:w="584" w:type="pct"/>
                    <w:tcBorders>
                      <w:top w:val="outset" w:sz="4" w:space="0" w:color="auto"/>
                      <w:left w:val="outset" w:sz="4" w:space="0" w:color="auto"/>
                      <w:bottom w:val="outset" w:sz="4" w:space="0" w:color="auto"/>
                      <w:right w:val="outset" w:sz="4" w:space="0" w:color="auto"/>
                    </w:tcBorders>
                  </w:tcPr>
                  <w:p w14:paraId="370D4988"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13CAC62B"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tcPr>
                  <w:p w14:paraId="65211857" w14:textId="77777777" w:rsidR="007F1CAC" w:rsidRDefault="007F1CAC" w:rsidP="007F1CAC">
                    <w:pPr>
                      <w:jc w:val="right"/>
                    </w:pPr>
                  </w:p>
                </w:tc>
              </w:tr>
              <w:tr w:rsidR="007F1CAC" w14:paraId="6B3EA05E" w14:textId="77777777" w:rsidTr="00A541CF">
                <w:sdt>
                  <w:sdtPr>
                    <w:tag w:val="_PLD_35e4982400d84c73b6fc0f506a5d5376"/>
                    <w:id w:val="933473090"/>
                    <w:lock w:val="sdtLocked"/>
                  </w:sdtPr>
                  <w:sdtContent>
                    <w:tc>
                      <w:tcPr>
                        <w:tcW w:w="2018" w:type="pct"/>
                        <w:tcBorders>
                          <w:top w:val="outset" w:sz="4" w:space="0" w:color="auto"/>
                          <w:left w:val="outset" w:sz="4" w:space="0" w:color="auto"/>
                          <w:bottom w:val="outset" w:sz="4" w:space="0" w:color="auto"/>
                          <w:right w:val="outset" w:sz="4" w:space="0" w:color="auto"/>
                        </w:tcBorders>
                      </w:tcPr>
                      <w:p w14:paraId="0BCDF4DA" w14:textId="77777777" w:rsidR="007F1CAC" w:rsidRDefault="007F1CAC" w:rsidP="007F1CAC">
                        <w:pPr>
                          <w:ind w:firstLineChars="100" w:firstLine="210"/>
                        </w:pPr>
                        <w:r>
                          <w:rPr>
                            <w:rFonts w:hint="eastAsia"/>
                          </w:rPr>
                          <w:t>取得投资收益收到的现金</w:t>
                        </w:r>
                      </w:p>
                    </w:tc>
                  </w:sdtContent>
                </w:sdt>
                <w:tc>
                  <w:tcPr>
                    <w:tcW w:w="584" w:type="pct"/>
                    <w:tcBorders>
                      <w:top w:val="outset" w:sz="4" w:space="0" w:color="auto"/>
                      <w:left w:val="outset" w:sz="4" w:space="0" w:color="auto"/>
                      <w:bottom w:val="outset" w:sz="4" w:space="0" w:color="auto"/>
                      <w:right w:val="outset" w:sz="4" w:space="0" w:color="auto"/>
                    </w:tcBorders>
                  </w:tcPr>
                  <w:p w14:paraId="77371147"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169ED8F1" w14:textId="5CB2B6DA" w:rsidR="007F1CAC" w:rsidRDefault="00262482" w:rsidP="007F1CAC">
                    <w:pPr>
                      <w:jc w:val="right"/>
                    </w:pPr>
                    <w:r>
                      <w:t>21,839.07</w:t>
                    </w:r>
                  </w:p>
                </w:tc>
                <w:tc>
                  <w:tcPr>
                    <w:tcW w:w="1197" w:type="pct"/>
                    <w:tcBorders>
                      <w:top w:val="outset" w:sz="4" w:space="0" w:color="auto"/>
                      <w:left w:val="outset" w:sz="4" w:space="0" w:color="auto"/>
                      <w:bottom w:val="outset" w:sz="4" w:space="0" w:color="auto"/>
                      <w:right w:val="outset" w:sz="4" w:space="0" w:color="auto"/>
                    </w:tcBorders>
                    <w:vAlign w:val="center"/>
                  </w:tcPr>
                  <w:p w14:paraId="66F54AAC" w14:textId="0CDE5EDF" w:rsidR="007F1CAC" w:rsidRDefault="007F1CAC" w:rsidP="007F1CAC">
                    <w:pPr>
                      <w:jc w:val="right"/>
                    </w:pPr>
                    <w:r>
                      <w:t>8,119,069.78</w:t>
                    </w:r>
                  </w:p>
                </w:tc>
              </w:tr>
              <w:tr w:rsidR="007F1CAC" w14:paraId="20D4AD88" w14:textId="77777777" w:rsidTr="00A541CF">
                <w:sdt>
                  <w:sdtPr>
                    <w:tag w:val="_PLD_7070e73d5e4b4f3ab454e8266545ce2f"/>
                    <w:id w:val="1428233198"/>
                    <w:lock w:val="sdtLocked"/>
                  </w:sdtPr>
                  <w:sdtContent>
                    <w:tc>
                      <w:tcPr>
                        <w:tcW w:w="2018" w:type="pct"/>
                        <w:tcBorders>
                          <w:top w:val="outset" w:sz="4" w:space="0" w:color="auto"/>
                          <w:left w:val="outset" w:sz="4" w:space="0" w:color="auto"/>
                          <w:bottom w:val="outset" w:sz="4" w:space="0" w:color="auto"/>
                          <w:right w:val="outset" w:sz="4" w:space="0" w:color="auto"/>
                        </w:tcBorders>
                      </w:tcPr>
                      <w:p w14:paraId="5C9B27F7" w14:textId="77777777" w:rsidR="007F1CAC" w:rsidRDefault="007F1CAC" w:rsidP="007F1CAC">
                        <w:pPr>
                          <w:ind w:firstLineChars="100" w:firstLine="210"/>
                        </w:pPr>
                        <w:r>
                          <w:rPr>
                            <w:rFonts w:hint="eastAsia"/>
                          </w:rPr>
                          <w:t>处置固定资产、无形资产和其他长期资产收回的现金净额</w:t>
                        </w:r>
                      </w:p>
                    </w:tc>
                  </w:sdtContent>
                </w:sdt>
                <w:tc>
                  <w:tcPr>
                    <w:tcW w:w="584" w:type="pct"/>
                    <w:tcBorders>
                      <w:top w:val="outset" w:sz="4" w:space="0" w:color="auto"/>
                      <w:left w:val="outset" w:sz="4" w:space="0" w:color="auto"/>
                      <w:bottom w:val="outset" w:sz="4" w:space="0" w:color="auto"/>
                      <w:right w:val="outset" w:sz="4" w:space="0" w:color="auto"/>
                    </w:tcBorders>
                  </w:tcPr>
                  <w:p w14:paraId="47590546"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3D2C2067" w14:textId="663679A5" w:rsidR="007F1CAC" w:rsidRDefault="00262482" w:rsidP="007F1CAC">
                    <w:pPr>
                      <w:jc w:val="right"/>
                    </w:pPr>
                    <w:r>
                      <w:t>10,108.38</w:t>
                    </w:r>
                  </w:p>
                </w:tc>
                <w:tc>
                  <w:tcPr>
                    <w:tcW w:w="1197" w:type="pct"/>
                    <w:tcBorders>
                      <w:top w:val="outset" w:sz="4" w:space="0" w:color="auto"/>
                      <w:left w:val="outset" w:sz="4" w:space="0" w:color="auto"/>
                      <w:bottom w:val="outset" w:sz="4" w:space="0" w:color="auto"/>
                      <w:right w:val="outset" w:sz="4" w:space="0" w:color="auto"/>
                    </w:tcBorders>
                    <w:vAlign w:val="center"/>
                  </w:tcPr>
                  <w:p w14:paraId="60E3DE51" w14:textId="49EA3D5E" w:rsidR="007F1CAC" w:rsidRDefault="007F1CAC" w:rsidP="007F1CAC">
                    <w:pPr>
                      <w:jc w:val="right"/>
                    </w:pPr>
                    <w:r>
                      <w:t>83,647.22</w:t>
                    </w:r>
                  </w:p>
                </w:tc>
              </w:tr>
              <w:tr w:rsidR="007F1CAC" w14:paraId="650ED923" w14:textId="77777777" w:rsidTr="00A541CF">
                <w:sdt>
                  <w:sdtPr>
                    <w:tag w:val="_PLD_c759f863222a4b86a2bd00d28adee545"/>
                    <w:id w:val="-702323884"/>
                    <w:lock w:val="sdtLocked"/>
                  </w:sdtPr>
                  <w:sdtContent>
                    <w:tc>
                      <w:tcPr>
                        <w:tcW w:w="2018" w:type="pct"/>
                        <w:tcBorders>
                          <w:top w:val="outset" w:sz="4" w:space="0" w:color="auto"/>
                          <w:left w:val="outset" w:sz="4" w:space="0" w:color="auto"/>
                          <w:bottom w:val="outset" w:sz="4" w:space="0" w:color="auto"/>
                          <w:right w:val="outset" w:sz="4" w:space="0" w:color="auto"/>
                        </w:tcBorders>
                      </w:tcPr>
                      <w:p w14:paraId="1A1207A9" w14:textId="77777777" w:rsidR="007F1CAC" w:rsidRDefault="007F1CAC" w:rsidP="007F1CAC">
                        <w:pPr>
                          <w:ind w:firstLineChars="100" w:firstLine="210"/>
                        </w:pPr>
                        <w:r>
                          <w:rPr>
                            <w:rFonts w:hint="eastAsia"/>
                          </w:rPr>
                          <w:t>处置子公司及其他营业单位收到的现金净额</w:t>
                        </w:r>
                      </w:p>
                    </w:tc>
                  </w:sdtContent>
                </w:sdt>
                <w:tc>
                  <w:tcPr>
                    <w:tcW w:w="584" w:type="pct"/>
                    <w:tcBorders>
                      <w:top w:val="outset" w:sz="4" w:space="0" w:color="auto"/>
                      <w:left w:val="outset" w:sz="4" w:space="0" w:color="auto"/>
                      <w:bottom w:val="outset" w:sz="4" w:space="0" w:color="auto"/>
                      <w:right w:val="outset" w:sz="4" w:space="0" w:color="auto"/>
                    </w:tcBorders>
                  </w:tcPr>
                  <w:p w14:paraId="40BC9C49"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1EC477B6"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723136C3" w14:textId="77777777" w:rsidR="007F1CAC" w:rsidRDefault="007F1CAC" w:rsidP="007F1CAC">
                    <w:pPr>
                      <w:jc w:val="right"/>
                    </w:pPr>
                  </w:p>
                </w:tc>
              </w:tr>
              <w:tr w:rsidR="007F1CAC" w14:paraId="384F46F0" w14:textId="77777777" w:rsidTr="00A541CF">
                <w:sdt>
                  <w:sdtPr>
                    <w:tag w:val="_PLD_952d04204f8a403a94876043b8095de0"/>
                    <w:id w:val="-151144283"/>
                    <w:lock w:val="sdtLocked"/>
                  </w:sdtPr>
                  <w:sdtContent>
                    <w:tc>
                      <w:tcPr>
                        <w:tcW w:w="2018" w:type="pct"/>
                        <w:tcBorders>
                          <w:top w:val="outset" w:sz="4" w:space="0" w:color="auto"/>
                          <w:left w:val="outset" w:sz="4" w:space="0" w:color="auto"/>
                          <w:bottom w:val="outset" w:sz="4" w:space="0" w:color="auto"/>
                          <w:right w:val="outset" w:sz="4" w:space="0" w:color="auto"/>
                        </w:tcBorders>
                      </w:tcPr>
                      <w:p w14:paraId="05AD0F20" w14:textId="77777777" w:rsidR="007F1CAC" w:rsidRDefault="007F1CAC" w:rsidP="007F1CAC">
                        <w:pPr>
                          <w:ind w:firstLineChars="100" w:firstLine="210"/>
                        </w:pPr>
                        <w:r>
                          <w:rPr>
                            <w:rFonts w:hint="eastAsia"/>
                          </w:rPr>
                          <w:t>收到其他与投资活动有关的现金</w:t>
                        </w:r>
                      </w:p>
                    </w:tc>
                  </w:sdtContent>
                </w:sdt>
                <w:tc>
                  <w:tcPr>
                    <w:tcW w:w="584" w:type="pct"/>
                    <w:tcBorders>
                      <w:top w:val="outset" w:sz="4" w:space="0" w:color="auto"/>
                      <w:left w:val="outset" w:sz="4" w:space="0" w:color="auto"/>
                      <w:bottom w:val="outset" w:sz="4" w:space="0" w:color="auto"/>
                      <w:right w:val="outset" w:sz="4" w:space="0" w:color="auto"/>
                    </w:tcBorders>
                  </w:tcPr>
                  <w:p w14:paraId="5B29F852"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74283661"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5BB2A37" w14:textId="77777777" w:rsidR="007F1CAC" w:rsidRDefault="007F1CAC" w:rsidP="007F1CAC">
                    <w:pPr>
                      <w:jc w:val="right"/>
                    </w:pPr>
                  </w:p>
                </w:tc>
              </w:tr>
              <w:tr w:rsidR="007F1CAC" w14:paraId="5EDA77FE" w14:textId="77777777" w:rsidTr="00A541CF">
                <w:sdt>
                  <w:sdtPr>
                    <w:tag w:val="_PLD_64f8da16e041496994b857c4c1889283"/>
                    <w:id w:val="-280264537"/>
                    <w:lock w:val="sdtLocked"/>
                  </w:sdtPr>
                  <w:sdtContent>
                    <w:tc>
                      <w:tcPr>
                        <w:tcW w:w="2018" w:type="pct"/>
                        <w:tcBorders>
                          <w:top w:val="outset" w:sz="4" w:space="0" w:color="auto"/>
                          <w:left w:val="outset" w:sz="4" w:space="0" w:color="auto"/>
                          <w:bottom w:val="outset" w:sz="4" w:space="0" w:color="auto"/>
                          <w:right w:val="outset" w:sz="4" w:space="0" w:color="auto"/>
                        </w:tcBorders>
                      </w:tcPr>
                      <w:p w14:paraId="54613F8D" w14:textId="77777777" w:rsidR="007F1CAC" w:rsidRDefault="007F1CAC" w:rsidP="007F1CAC">
                        <w:pPr>
                          <w:ind w:firstLineChars="200" w:firstLine="420"/>
                          <w:rPr>
                            <w:color w:val="000000"/>
                          </w:rPr>
                        </w:pPr>
                        <w:r>
                          <w:rPr>
                            <w:rFonts w:hint="eastAsia"/>
                          </w:rPr>
                          <w:t>投资活动现金流入小计</w:t>
                        </w:r>
                      </w:p>
                    </w:tc>
                  </w:sdtContent>
                </w:sdt>
                <w:tc>
                  <w:tcPr>
                    <w:tcW w:w="584" w:type="pct"/>
                    <w:tcBorders>
                      <w:top w:val="outset" w:sz="4" w:space="0" w:color="auto"/>
                      <w:left w:val="outset" w:sz="4" w:space="0" w:color="auto"/>
                      <w:bottom w:val="outset" w:sz="4" w:space="0" w:color="auto"/>
                      <w:right w:val="outset" w:sz="4" w:space="0" w:color="auto"/>
                    </w:tcBorders>
                  </w:tcPr>
                  <w:p w14:paraId="31CFE050"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0EDD199C" w14:textId="42F6C68B" w:rsidR="007F1CAC" w:rsidRDefault="00262482" w:rsidP="007F1CAC">
                    <w:pPr>
                      <w:jc w:val="right"/>
                    </w:pPr>
                    <w:r>
                      <w:t>31,947.45</w:t>
                    </w:r>
                  </w:p>
                </w:tc>
                <w:tc>
                  <w:tcPr>
                    <w:tcW w:w="1197" w:type="pct"/>
                    <w:tcBorders>
                      <w:top w:val="outset" w:sz="4" w:space="0" w:color="auto"/>
                      <w:left w:val="outset" w:sz="4" w:space="0" w:color="auto"/>
                      <w:bottom w:val="outset" w:sz="4" w:space="0" w:color="auto"/>
                      <w:right w:val="outset" w:sz="4" w:space="0" w:color="auto"/>
                    </w:tcBorders>
                    <w:vAlign w:val="center"/>
                  </w:tcPr>
                  <w:p w14:paraId="532C2028" w14:textId="3A412D5E" w:rsidR="007F1CAC" w:rsidRDefault="007F1CAC" w:rsidP="007F1CAC">
                    <w:pPr>
                      <w:jc w:val="right"/>
                    </w:pPr>
                    <w:r>
                      <w:t>8,202,717.00</w:t>
                    </w:r>
                  </w:p>
                </w:tc>
              </w:tr>
              <w:tr w:rsidR="007F1CAC" w14:paraId="2395DA93" w14:textId="77777777" w:rsidTr="00A541CF">
                <w:sdt>
                  <w:sdtPr>
                    <w:tag w:val="_PLD_8ec533e5ae47447ca845ccd778baf9d2"/>
                    <w:id w:val="-290362153"/>
                    <w:lock w:val="sdtLocked"/>
                  </w:sdtPr>
                  <w:sdtContent>
                    <w:tc>
                      <w:tcPr>
                        <w:tcW w:w="2018" w:type="pct"/>
                        <w:tcBorders>
                          <w:top w:val="outset" w:sz="4" w:space="0" w:color="auto"/>
                          <w:left w:val="outset" w:sz="4" w:space="0" w:color="auto"/>
                          <w:bottom w:val="outset" w:sz="4" w:space="0" w:color="auto"/>
                          <w:right w:val="outset" w:sz="4" w:space="0" w:color="auto"/>
                        </w:tcBorders>
                      </w:tcPr>
                      <w:p w14:paraId="7E3A46D4" w14:textId="77777777" w:rsidR="007F1CAC" w:rsidRDefault="007F1CAC" w:rsidP="007F1CAC">
                        <w:pPr>
                          <w:ind w:firstLineChars="100" w:firstLine="210"/>
                          <w:rPr>
                            <w:color w:val="000000"/>
                          </w:rPr>
                        </w:pPr>
                        <w:r>
                          <w:rPr>
                            <w:rFonts w:hint="eastAsia"/>
                          </w:rPr>
                          <w:t>购建固定资产、无形资产和其他长期资产支付的现金</w:t>
                        </w:r>
                      </w:p>
                    </w:tc>
                  </w:sdtContent>
                </w:sdt>
                <w:tc>
                  <w:tcPr>
                    <w:tcW w:w="584" w:type="pct"/>
                    <w:tcBorders>
                      <w:top w:val="outset" w:sz="4" w:space="0" w:color="auto"/>
                      <w:left w:val="outset" w:sz="4" w:space="0" w:color="auto"/>
                      <w:bottom w:val="outset" w:sz="4" w:space="0" w:color="auto"/>
                      <w:right w:val="outset" w:sz="4" w:space="0" w:color="auto"/>
                    </w:tcBorders>
                  </w:tcPr>
                  <w:p w14:paraId="1CBC2103"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784B3C70" w14:textId="48722544" w:rsidR="007F1CAC" w:rsidRDefault="00262482" w:rsidP="007F1CAC">
                    <w:pPr>
                      <w:jc w:val="right"/>
                    </w:pPr>
                    <w:r>
                      <w:t>109,019,898.66</w:t>
                    </w:r>
                  </w:p>
                </w:tc>
                <w:tc>
                  <w:tcPr>
                    <w:tcW w:w="1197" w:type="pct"/>
                    <w:tcBorders>
                      <w:top w:val="outset" w:sz="4" w:space="0" w:color="auto"/>
                      <w:left w:val="outset" w:sz="4" w:space="0" w:color="auto"/>
                      <w:bottom w:val="outset" w:sz="4" w:space="0" w:color="auto"/>
                      <w:right w:val="outset" w:sz="4" w:space="0" w:color="auto"/>
                    </w:tcBorders>
                    <w:vAlign w:val="center"/>
                  </w:tcPr>
                  <w:p w14:paraId="795A9869" w14:textId="71765067" w:rsidR="007F1CAC" w:rsidRDefault="007F1CAC" w:rsidP="007F1CAC">
                    <w:pPr>
                      <w:jc w:val="right"/>
                    </w:pPr>
                    <w:r>
                      <w:t>47,834,700.27</w:t>
                    </w:r>
                  </w:p>
                </w:tc>
              </w:tr>
              <w:tr w:rsidR="007F1CAC" w14:paraId="595576F4" w14:textId="77777777" w:rsidTr="00A541CF">
                <w:sdt>
                  <w:sdtPr>
                    <w:tag w:val="_PLD_6cfa06cfb65e431588ea9f9c8c72d193"/>
                    <w:id w:val="-553621623"/>
                    <w:lock w:val="sdtLocked"/>
                  </w:sdtPr>
                  <w:sdtContent>
                    <w:tc>
                      <w:tcPr>
                        <w:tcW w:w="2018" w:type="pct"/>
                        <w:tcBorders>
                          <w:top w:val="outset" w:sz="4" w:space="0" w:color="auto"/>
                          <w:left w:val="outset" w:sz="4" w:space="0" w:color="auto"/>
                          <w:bottom w:val="outset" w:sz="4" w:space="0" w:color="auto"/>
                          <w:right w:val="outset" w:sz="4" w:space="0" w:color="auto"/>
                        </w:tcBorders>
                      </w:tcPr>
                      <w:p w14:paraId="46EEF891" w14:textId="77777777" w:rsidR="007F1CAC" w:rsidRDefault="007F1CAC" w:rsidP="007F1CAC">
                        <w:pPr>
                          <w:ind w:firstLineChars="100" w:firstLine="210"/>
                        </w:pPr>
                        <w:r>
                          <w:rPr>
                            <w:rFonts w:hint="eastAsia"/>
                          </w:rPr>
                          <w:t>投资支付的现金</w:t>
                        </w:r>
                      </w:p>
                    </w:tc>
                  </w:sdtContent>
                </w:sdt>
                <w:tc>
                  <w:tcPr>
                    <w:tcW w:w="584" w:type="pct"/>
                    <w:tcBorders>
                      <w:top w:val="outset" w:sz="4" w:space="0" w:color="auto"/>
                      <w:left w:val="outset" w:sz="4" w:space="0" w:color="auto"/>
                      <w:bottom w:val="outset" w:sz="4" w:space="0" w:color="auto"/>
                      <w:right w:val="outset" w:sz="4" w:space="0" w:color="auto"/>
                    </w:tcBorders>
                  </w:tcPr>
                  <w:p w14:paraId="58C2B13C"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40162D7A"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2DDB83A1" w14:textId="77777777" w:rsidR="007F1CAC" w:rsidRDefault="007F1CAC" w:rsidP="007F1CAC">
                    <w:pPr>
                      <w:jc w:val="right"/>
                    </w:pPr>
                  </w:p>
                </w:tc>
              </w:tr>
              <w:tr w:rsidR="007F1CAC" w14:paraId="76C930B3" w14:textId="77777777" w:rsidTr="00A541CF">
                <w:sdt>
                  <w:sdtPr>
                    <w:tag w:val="_PLD_40c2de7357364683ba4aa78c10d20704"/>
                    <w:id w:val="851374476"/>
                    <w:lock w:val="sdtLocked"/>
                  </w:sdtPr>
                  <w:sdtContent>
                    <w:tc>
                      <w:tcPr>
                        <w:tcW w:w="2018" w:type="pct"/>
                        <w:tcBorders>
                          <w:top w:val="outset" w:sz="4" w:space="0" w:color="auto"/>
                          <w:left w:val="outset" w:sz="4" w:space="0" w:color="auto"/>
                          <w:bottom w:val="outset" w:sz="4" w:space="0" w:color="auto"/>
                          <w:right w:val="outset" w:sz="4" w:space="0" w:color="auto"/>
                        </w:tcBorders>
                      </w:tcPr>
                      <w:p w14:paraId="3EC142B6" w14:textId="77777777" w:rsidR="007F1CAC" w:rsidRDefault="007F1CAC" w:rsidP="007F1CAC">
                        <w:pPr>
                          <w:ind w:firstLineChars="100" w:firstLine="210"/>
                        </w:pPr>
                        <w:r>
                          <w:rPr>
                            <w:rFonts w:hint="eastAsia"/>
                          </w:rPr>
                          <w:t>质押贷款净增加额</w:t>
                        </w:r>
                      </w:p>
                    </w:tc>
                  </w:sdtContent>
                </w:sdt>
                <w:tc>
                  <w:tcPr>
                    <w:tcW w:w="584" w:type="pct"/>
                    <w:tcBorders>
                      <w:top w:val="outset" w:sz="4" w:space="0" w:color="auto"/>
                      <w:left w:val="outset" w:sz="4" w:space="0" w:color="auto"/>
                      <w:bottom w:val="outset" w:sz="4" w:space="0" w:color="auto"/>
                      <w:right w:val="outset" w:sz="4" w:space="0" w:color="auto"/>
                    </w:tcBorders>
                  </w:tcPr>
                  <w:p w14:paraId="17291251"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1DB06ADF"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14009E64" w14:textId="77777777" w:rsidR="007F1CAC" w:rsidRDefault="007F1CAC" w:rsidP="007F1CAC">
                    <w:pPr>
                      <w:jc w:val="right"/>
                    </w:pPr>
                  </w:p>
                </w:tc>
              </w:tr>
              <w:tr w:rsidR="007F1CAC" w14:paraId="2C409056" w14:textId="77777777" w:rsidTr="00A541CF">
                <w:sdt>
                  <w:sdtPr>
                    <w:tag w:val="_PLD_4d1b57b8ea74470da0c4e250ba5ee9ce"/>
                    <w:id w:val="-364291374"/>
                    <w:lock w:val="sdtLocked"/>
                  </w:sdtPr>
                  <w:sdtContent>
                    <w:tc>
                      <w:tcPr>
                        <w:tcW w:w="2018" w:type="pct"/>
                        <w:tcBorders>
                          <w:top w:val="outset" w:sz="4" w:space="0" w:color="auto"/>
                          <w:left w:val="outset" w:sz="4" w:space="0" w:color="auto"/>
                          <w:bottom w:val="outset" w:sz="4" w:space="0" w:color="auto"/>
                          <w:right w:val="outset" w:sz="4" w:space="0" w:color="auto"/>
                        </w:tcBorders>
                      </w:tcPr>
                      <w:p w14:paraId="1F5E4315" w14:textId="77777777" w:rsidR="007F1CAC" w:rsidRDefault="007F1CAC" w:rsidP="007F1CAC">
                        <w:pPr>
                          <w:ind w:firstLineChars="100" w:firstLine="210"/>
                        </w:pPr>
                        <w:r>
                          <w:rPr>
                            <w:rFonts w:hint="eastAsia"/>
                          </w:rPr>
                          <w:t>取得子公司及其他营业单位支付的现金净额</w:t>
                        </w:r>
                      </w:p>
                    </w:tc>
                  </w:sdtContent>
                </w:sdt>
                <w:tc>
                  <w:tcPr>
                    <w:tcW w:w="584" w:type="pct"/>
                    <w:tcBorders>
                      <w:top w:val="outset" w:sz="4" w:space="0" w:color="auto"/>
                      <w:left w:val="outset" w:sz="4" w:space="0" w:color="auto"/>
                      <w:bottom w:val="outset" w:sz="4" w:space="0" w:color="auto"/>
                      <w:right w:val="outset" w:sz="4" w:space="0" w:color="auto"/>
                    </w:tcBorders>
                  </w:tcPr>
                  <w:p w14:paraId="7E40406F"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01F4F14B"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2CD96D3D" w14:textId="77777777" w:rsidR="007F1CAC" w:rsidRDefault="007F1CAC" w:rsidP="007F1CAC">
                    <w:pPr>
                      <w:jc w:val="right"/>
                    </w:pPr>
                  </w:p>
                </w:tc>
              </w:tr>
              <w:tr w:rsidR="007F1CAC" w14:paraId="2D60C39D" w14:textId="77777777" w:rsidTr="00A541CF">
                <w:sdt>
                  <w:sdtPr>
                    <w:tag w:val="_PLD_f53ecab3f93149519a6b0b08b3adf953"/>
                    <w:id w:val="-1810086764"/>
                    <w:lock w:val="sdtLocked"/>
                  </w:sdtPr>
                  <w:sdtContent>
                    <w:tc>
                      <w:tcPr>
                        <w:tcW w:w="2018" w:type="pct"/>
                        <w:tcBorders>
                          <w:top w:val="outset" w:sz="4" w:space="0" w:color="auto"/>
                          <w:left w:val="outset" w:sz="4" w:space="0" w:color="auto"/>
                          <w:bottom w:val="outset" w:sz="4" w:space="0" w:color="auto"/>
                          <w:right w:val="outset" w:sz="4" w:space="0" w:color="auto"/>
                        </w:tcBorders>
                      </w:tcPr>
                      <w:p w14:paraId="43EDEF2F" w14:textId="77777777" w:rsidR="007F1CAC" w:rsidRDefault="007F1CAC" w:rsidP="007F1CAC">
                        <w:pPr>
                          <w:ind w:firstLineChars="100" w:firstLine="210"/>
                        </w:pPr>
                        <w:r>
                          <w:rPr>
                            <w:rFonts w:hint="eastAsia"/>
                          </w:rPr>
                          <w:t>支付其他与投资活动有关的现金</w:t>
                        </w:r>
                      </w:p>
                    </w:tc>
                  </w:sdtContent>
                </w:sdt>
                <w:tc>
                  <w:tcPr>
                    <w:tcW w:w="584" w:type="pct"/>
                    <w:tcBorders>
                      <w:top w:val="outset" w:sz="4" w:space="0" w:color="auto"/>
                      <w:left w:val="outset" w:sz="4" w:space="0" w:color="auto"/>
                      <w:bottom w:val="outset" w:sz="4" w:space="0" w:color="auto"/>
                      <w:right w:val="outset" w:sz="4" w:space="0" w:color="auto"/>
                    </w:tcBorders>
                  </w:tcPr>
                  <w:p w14:paraId="19FDC3E8"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375148FD"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469E41B" w14:textId="77777777" w:rsidR="007F1CAC" w:rsidRDefault="007F1CAC" w:rsidP="007F1CAC">
                    <w:pPr>
                      <w:jc w:val="right"/>
                    </w:pPr>
                  </w:p>
                </w:tc>
              </w:tr>
              <w:tr w:rsidR="007F1CAC" w14:paraId="36C231E5" w14:textId="77777777" w:rsidTr="00A541CF">
                <w:sdt>
                  <w:sdtPr>
                    <w:tag w:val="_PLD_00f03153fc624284b3402147ccc07698"/>
                    <w:id w:val="692738617"/>
                    <w:lock w:val="sdtLocked"/>
                  </w:sdtPr>
                  <w:sdtContent>
                    <w:tc>
                      <w:tcPr>
                        <w:tcW w:w="2018" w:type="pct"/>
                        <w:tcBorders>
                          <w:top w:val="outset" w:sz="4" w:space="0" w:color="auto"/>
                          <w:left w:val="outset" w:sz="4" w:space="0" w:color="auto"/>
                          <w:bottom w:val="outset" w:sz="4" w:space="0" w:color="auto"/>
                          <w:right w:val="outset" w:sz="4" w:space="0" w:color="auto"/>
                        </w:tcBorders>
                      </w:tcPr>
                      <w:p w14:paraId="743D35C6" w14:textId="77777777" w:rsidR="007F1CAC" w:rsidRDefault="007F1CAC" w:rsidP="007F1CAC">
                        <w:pPr>
                          <w:ind w:firstLineChars="200" w:firstLine="420"/>
                          <w:rPr>
                            <w:color w:val="000000"/>
                          </w:rPr>
                        </w:pPr>
                        <w:r>
                          <w:rPr>
                            <w:rFonts w:hint="eastAsia"/>
                          </w:rPr>
                          <w:t>投资活动现金流出小计</w:t>
                        </w:r>
                      </w:p>
                    </w:tc>
                  </w:sdtContent>
                </w:sdt>
                <w:tc>
                  <w:tcPr>
                    <w:tcW w:w="584" w:type="pct"/>
                    <w:tcBorders>
                      <w:top w:val="outset" w:sz="4" w:space="0" w:color="auto"/>
                      <w:left w:val="outset" w:sz="4" w:space="0" w:color="auto"/>
                      <w:bottom w:val="outset" w:sz="4" w:space="0" w:color="auto"/>
                      <w:right w:val="outset" w:sz="4" w:space="0" w:color="auto"/>
                    </w:tcBorders>
                  </w:tcPr>
                  <w:p w14:paraId="6B44E1AA"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4C9236F6" w14:textId="149FCFA3" w:rsidR="007F1CAC" w:rsidRDefault="00262482" w:rsidP="007F1CAC">
                    <w:pPr>
                      <w:jc w:val="right"/>
                    </w:pPr>
                    <w:r>
                      <w:t>109,019,898.66</w:t>
                    </w:r>
                  </w:p>
                </w:tc>
                <w:tc>
                  <w:tcPr>
                    <w:tcW w:w="1197" w:type="pct"/>
                    <w:tcBorders>
                      <w:top w:val="outset" w:sz="4" w:space="0" w:color="auto"/>
                      <w:left w:val="outset" w:sz="4" w:space="0" w:color="auto"/>
                      <w:bottom w:val="outset" w:sz="4" w:space="0" w:color="auto"/>
                      <w:right w:val="outset" w:sz="4" w:space="0" w:color="auto"/>
                    </w:tcBorders>
                    <w:vAlign w:val="center"/>
                  </w:tcPr>
                  <w:p w14:paraId="20534D1E" w14:textId="62F776C7" w:rsidR="007F1CAC" w:rsidRDefault="007F1CAC" w:rsidP="007F1CAC">
                    <w:pPr>
                      <w:jc w:val="right"/>
                    </w:pPr>
                    <w:r>
                      <w:t>47,834,700.27</w:t>
                    </w:r>
                  </w:p>
                </w:tc>
              </w:tr>
              <w:tr w:rsidR="007F1CAC" w14:paraId="1CF959E4" w14:textId="77777777" w:rsidTr="00A541CF">
                <w:sdt>
                  <w:sdtPr>
                    <w:tag w:val="_PLD_42db552946874e118fb4a5282ca23bcb"/>
                    <w:id w:val="-2062316258"/>
                    <w:lock w:val="sdtLocked"/>
                  </w:sdtPr>
                  <w:sdtContent>
                    <w:tc>
                      <w:tcPr>
                        <w:tcW w:w="2018" w:type="pct"/>
                        <w:tcBorders>
                          <w:top w:val="outset" w:sz="4" w:space="0" w:color="auto"/>
                          <w:left w:val="outset" w:sz="4" w:space="0" w:color="auto"/>
                          <w:bottom w:val="outset" w:sz="4" w:space="0" w:color="auto"/>
                          <w:right w:val="outset" w:sz="4" w:space="0" w:color="auto"/>
                        </w:tcBorders>
                      </w:tcPr>
                      <w:p w14:paraId="5300E84B" w14:textId="77777777" w:rsidR="007F1CAC" w:rsidRDefault="007F1CAC" w:rsidP="007F1CAC">
                        <w:pPr>
                          <w:ind w:firstLineChars="300" w:firstLine="630"/>
                          <w:rPr>
                            <w:color w:val="000000"/>
                          </w:rPr>
                        </w:pPr>
                        <w:r>
                          <w:rPr>
                            <w:rFonts w:hint="eastAsia"/>
                          </w:rPr>
                          <w:t>投资活动产生的现金流量净额</w:t>
                        </w:r>
                      </w:p>
                    </w:tc>
                  </w:sdtContent>
                </w:sdt>
                <w:tc>
                  <w:tcPr>
                    <w:tcW w:w="584" w:type="pct"/>
                    <w:tcBorders>
                      <w:top w:val="outset" w:sz="4" w:space="0" w:color="auto"/>
                      <w:left w:val="outset" w:sz="4" w:space="0" w:color="auto"/>
                      <w:bottom w:val="outset" w:sz="4" w:space="0" w:color="auto"/>
                      <w:right w:val="outset" w:sz="4" w:space="0" w:color="auto"/>
                    </w:tcBorders>
                  </w:tcPr>
                  <w:p w14:paraId="64DC77BC"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78EA561D" w14:textId="1BA8831E" w:rsidR="007F1CAC" w:rsidRDefault="00262482" w:rsidP="007F1CAC">
                    <w:pPr>
                      <w:jc w:val="right"/>
                    </w:pPr>
                    <w:r>
                      <w:t>-108,987,951.21</w:t>
                    </w:r>
                  </w:p>
                </w:tc>
                <w:tc>
                  <w:tcPr>
                    <w:tcW w:w="1197" w:type="pct"/>
                    <w:tcBorders>
                      <w:top w:val="outset" w:sz="4" w:space="0" w:color="auto"/>
                      <w:left w:val="outset" w:sz="4" w:space="0" w:color="auto"/>
                      <w:bottom w:val="outset" w:sz="4" w:space="0" w:color="auto"/>
                      <w:right w:val="outset" w:sz="4" w:space="0" w:color="auto"/>
                    </w:tcBorders>
                    <w:vAlign w:val="center"/>
                  </w:tcPr>
                  <w:p w14:paraId="50F6892D" w14:textId="4A9497C5" w:rsidR="007F1CAC" w:rsidRDefault="007F1CAC" w:rsidP="007F1CAC">
                    <w:pPr>
                      <w:jc w:val="right"/>
                    </w:pPr>
                    <w:r>
                      <w:t>-39,631,983.27</w:t>
                    </w:r>
                  </w:p>
                </w:tc>
              </w:tr>
              <w:tr w:rsidR="007F1CAC" w14:paraId="3220F460" w14:textId="77777777" w:rsidTr="007D55B1">
                <w:sdt>
                  <w:sdtPr>
                    <w:tag w:val="_PLD_0ebd9a8b5d8e4227a6bc3b0738379ef1"/>
                    <w:id w:val="30420632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24FA51CD" w14:textId="77777777" w:rsidR="007F1CAC" w:rsidRDefault="007F1CAC" w:rsidP="007F1CAC">
                        <w:pPr>
                          <w:rPr>
                            <w:color w:val="008000"/>
                          </w:rPr>
                        </w:pPr>
                        <w:r>
                          <w:rPr>
                            <w:rFonts w:hint="eastAsia"/>
                            <w:b/>
                          </w:rPr>
                          <w:t>三、筹资活动产生的现金流量：</w:t>
                        </w:r>
                      </w:p>
                    </w:tc>
                  </w:sdtContent>
                </w:sdt>
              </w:tr>
              <w:tr w:rsidR="007F1CAC" w14:paraId="0F74E9BB" w14:textId="77777777" w:rsidTr="007F1CAC">
                <w:sdt>
                  <w:sdtPr>
                    <w:tag w:val="_PLD_d87e16dcff524c8fab8d4804bc3560eb"/>
                    <w:id w:val="1124652833"/>
                    <w:lock w:val="sdtLocked"/>
                  </w:sdtPr>
                  <w:sdtContent>
                    <w:tc>
                      <w:tcPr>
                        <w:tcW w:w="2018" w:type="pct"/>
                        <w:tcBorders>
                          <w:top w:val="outset" w:sz="4" w:space="0" w:color="auto"/>
                          <w:left w:val="outset" w:sz="4" w:space="0" w:color="auto"/>
                          <w:bottom w:val="outset" w:sz="4" w:space="0" w:color="auto"/>
                          <w:right w:val="outset" w:sz="4" w:space="0" w:color="auto"/>
                        </w:tcBorders>
                      </w:tcPr>
                      <w:p w14:paraId="354BC49E" w14:textId="77777777" w:rsidR="007F1CAC" w:rsidRDefault="007F1CAC" w:rsidP="007F1CAC">
                        <w:pPr>
                          <w:ind w:firstLineChars="100" w:firstLine="210"/>
                          <w:rPr>
                            <w:color w:val="000000"/>
                          </w:rPr>
                        </w:pPr>
                        <w:r>
                          <w:rPr>
                            <w:rFonts w:hint="eastAsia"/>
                          </w:rPr>
                          <w:t>吸收投资收到的现金</w:t>
                        </w:r>
                      </w:p>
                    </w:tc>
                  </w:sdtContent>
                </w:sdt>
                <w:tc>
                  <w:tcPr>
                    <w:tcW w:w="584" w:type="pct"/>
                    <w:tcBorders>
                      <w:top w:val="outset" w:sz="4" w:space="0" w:color="auto"/>
                      <w:left w:val="outset" w:sz="4" w:space="0" w:color="auto"/>
                      <w:bottom w:val="outset" w:sz="4" w:space="0" w:color="auto"/>
                      <w:right w:val="outset" w:sz="4" w:space="0" w:color="auto"/>
                    </w:tcBorders>
                  </w:tcPr>
                  <w:p w14:paraId="36C2AEA7"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65B2FA8F"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tcPr>
                  <w:p w14:paraId="1E431B24" w14:textId="77777777" w:rsidR="007F1CAC" w:rsidRDefault="007F1CAC" w:rsidP="007F1CAC">
                    <w:pPr>
                      <w:jc w:val="right"/>
                    </w:pPr>
                  </w:p>
                </w:tc>
              </w:tr>
              <w:tr w:rsidR="007F1CAC" w14:paraId="2ABC2FC1" w14:textId="77777777" w:rsidTr="007F1CAC">
                <w:sdt>
                  <w:sdtPr>
                    <w:tag w:val="_PLD_58fd8ee113014f9584611dc39886caf7"/>
                    <w:id w:val="2125809431"/>
                    <w:lock w:val="sdtLocked"/>
                  </w:sdtPr>
                  <w:sdtContent>
                    <w:tc>
                      <w:tcPr>
                        <w:tcW w:w="2018" w:type="pct"/>
                        <w:tcBorders>
                          <w:top w:val="outset" w:sz="4" w:space="0" w:color="auto"/>
                          <w:left w:val="outset" w:sz="4" w:space="0" w:color="auto"/>
                          <w:bottom w:val="outset" w:sz="4" w:space="0" w:color="auto"/>
                          <w:right w:val="outset" w:sz="4" w:space="0" w:color="auto"/>
                        </w:tcBorders>
                      </w:tcPr>
                      <w:p w14:paraId="13376083" w14:textId="77777777" w:rsidR="007F1CAC" w:rsidRDefault="007F1CAC" w:rsidP="007F1CAC">
                        <w:pPr>
                          <w:ind w:firstLineChars="100" w:firstLine="210"/>
                          <w:rPr>
                            <w:color w:val="000000"/>
                          </w:rPr>
                        </w:pPr>
                        <w:r>
                          <w:rPr>
                            <w:rFonts w:hint="eastAsia"/>
                          </w:rPr>
                          <w:t>其中：子公司吸收少数股东投资收到的现金</w:t>
                        </w:r>
                      </w:p>
                    </w:tc>
                  </w:sdtContent>
                </w:sdt>
                <w:tc>
                  <w:tcPr>
                    <w:tcW w:w="584" w:type="pct"/>
                    <w:tcBorders>
                      <w:top w:val="outset" w:sz="4" w:space="0" w:color="auto"/>
                      <w:left w:val="outset" w:sz="4" w:space="0" w:color="auto"/>
                      <w:bottom w:val="outset" w:sz="4" w:space="0" w:color="auto"/>
                      <w:right w:val="outset" w:sz="4" w:space="0" w:color="auto"/>
                    </w:tcBorders>
                  </w:tcPr>
                  <w:p w14:paraId="4E7E3032"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5A0BC741"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tcPr>
                  <w:p w14:paraId="10E7E155" w14:textId="77777777" w:rsidR="007F1CAC" w:rsidRDefault="007F1CAC" w:rsidP="007F1CAC">
                    <w:pPr>
                      <w:jc w:val="right"/>
                    </w:pPr>
                  </w:p>
                </w:tc>
              </w:tr>
              <w:tr w:rsidR="007F1CAC" w14:paraId="1A832342" w14:textId="77777777" w:rsidTr="00A541CF">
                <w:sdt>
                  <w:sdtPr>
                    <w:tag w:val="_PLD_10190b07f720484f9e0102359e7978d3"/>
                    <w:id w:val="-1623912843"/>
                    <w:lock w:val="sdtLocked"/>
                  </w:sdtPr>
                  <w:sdtContent>
                    <w:tc>
                      <w:tcPr>
                        <w:tcW w:w="2018" w:type="pct"/>
                        <w:tcBorders>
                          <w:top w:val="outset" w:sz="4" w:space="0" w:color="auto"/>
                          <w:left w:val="outset" w:sz="4" w:space="0" w:color="auto"/>
                          <w:bottom w:val="outset" w:sz="4" w:space="0" w:color="auto"/>
                          <w:right w:val="outset" w:sz="4" w:space="0" w:color="auto"/>
                        </w:tcBorders>
                      </w:tcPr>
                      <w:p w14:paraId="1080C998" w14:textId="77777777" w:rsidR="007F1CAC" w:rsidRDefault="007F1CAC" w:rsidP="007F1CAC">
                        <w:pPr>
                          <w:ind w:firstLineChars="100" w:firstLine="210"/>
                          <w:rPr>
                            <w:color w:val="000000"/>
                          </w:rPr>
                        </w:pPr>
                        <w:r>
                          <w:rPr>
                            <w:rFonts w:hint="eastAsia"/>
                          </w:rPr>
                          <w:t>取得借款收到的现金</w:t>
                        </w:r>
                      </w:p>
                    </w:tc>
                  </w:sdtContent>
                </w:sdt>
                <w:tc>
                  <w:tcPr>
                    <w:tcW w:w="584" w:type="pct"/>
                    <w:tcBorders>
                      <w:top w:val="outset" w:sz="4" w:space="0" w:color="auto"/>
                      <w:left w:val="outset" w:sz="4" w:space="0" w:color="auto"/>
                      <w:bottom w:val="outset" w:sz="4" w:space="0" w:color="auto"/>
                      <w:right w:val="outset" w:sz="4" w:space="0" w:color="auto"/>
                    </w:tcBorders>
                  </w:tcPr>
                  <w:p w14:paraId="37C294D3"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3ED43CDE" w14:textId="5F9FD2A9" w:rsidR="007F1CAC" w:rsidRDefault="00262482" w:rsidP="007F1CAC">
                    <w:pPr>
                      <w:jc w:val="right"/>
                    </w:pPr>
                    <w:r>
                      <w:t>1,474,500,000.00</w:t>
                    </w:r>
                  </w:p>
                </w:tc>
                <w:tc>
                  <w:tcPr>
                    <w:tcW w:w="1197" w:type="pct"/>
                    <w:tcBorders>
                      <w:top w:val="outset" w:sz="4" w:space="0" w:color="auto"/>
                      <w:left w:val="outset" w:sz="4" w:space="0" w:color="auto"/>
                      <w:bottom w:val="outset" w:sz="4" w:space="0" w:color="auto"/>
                      <w:right w:val="outset" w:sz="4" w:space="0" w:color="auto"/>
                    </w:tcBorders>
                    <w:vAlign w:val="center"/>
                  </w:tcPr>
                  <w:p w14:paraId="6F2FDECC" w14:textId="690B7D56" w:rsidR="007F1CAC" w:rsidRDefault="007F1CAC" w:rsidP="007F1CAC">
                    <w:pPr>
                      <w:jc w:val="right"/>
                    </w:pPr>
                    <w:r>
                      <w:t>1,197,700,000.00</w:t>
                    </w:r>
                  </w:p>
                </w:tc>
              </w:tr>
              <w:tr w:rsidR="007F1CAC" w14:paraId="71941518" w14:textId="77777777" w:rsidTr="00A541CF">
                <w:sdt>
                  <w:sdtPr>
                    <w:tag w:val="_PLD_a7831604962849fb93fa8d17ab106c5b"/>
                    <w:id w:val="785234050"/>
                    <w:lock w:val="sdtLocked"/>
                  </w:sdtPr>
                  <w:sdtContent>
                    <w:tc>
                      <w:tcPr>
                        <w:tcW w:w="2018" w:type="pct"/>
                        <w:tcBorders>
                          <w:top w:val="outset" w:sz="4" w:space="0" w:color="auto"/>
                          <w:left w:val="outset" w:sz="4" w:space="0" w:color="auto"/>
                          <w:bottom w:val="outset" w:sz="4" w:space="0" w:color="auto"/>
                          <w:right w:val="outset" w:sz="4" w:space="0" w:color="auto"/>
                        </w:tcBorders>
                      </w:tcPr>
                      <w:p w14:paraId="33EC6B3A" w14:textId="77777777" w:rsidR="007F1CAC" w:rsidRDefault="007F1CAC" w:rsidP="007F1CAC">
                        <w:pPr>
                          <w:ind w:firstLineChars="100" w:firstLine="210"/>
                          <w:rPr>
                            <w:color w:val="000000"/>
                          </w:rPr>
                        </w:pPr>
                        <w:r>
                          <w:rPr>
                            <w:rFonts w:hint="eastAsia"/>
                          </w:rPr>
                          <w:t>收到其他与筹资活动有关的现金</w:t>
                        </w:r>
                      </w:p>
                    </w:tc>
                  </w:sdtContent>
                </w:sdt>
                <w:tc>
                  <w:tcPr>
                    <w:tcW w:w="584" w:type="pct"/>
                    <w:tcBorders>
                      <w:top w:val="outset" w:sz="4" w:space="0" w:color="auto"/>
                      <w:left w:val="outset" w:sz="4" w:space="0" w:color="auto"/>
                      <w:bottom w:val="outset" w:sz="4" w:space="0" w:color="auto"/>
                      <w:right w:val="outset" w:sz="4" w:space="0" w:color="auto"/>
                    </w:tcBorders>
                  </w:tcPr>
                  <w:p w14:paraId="0FDA5828"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46749FF7" w14:textId="3BE0F342" w:rsidR="007F1CAC" w:rsidRDefault="00262482" w:rsidP="007F1CAC">
                    <w:pPr>
                      <w:jc w:val="right"/>
                    </w:pPr>
                    <w:r>
                      <w:t>560,962.02</w:t>
                    </w:r>
                  </w:p>
                </w:tc>
                <w:tc>
                  <w:tcPr>
                    <w:tcW w:w="1197" w:type="pct"/>
                    <w:tcBorders>
                      <w:top w:val="outset" w:sz="4" w:space="0" w:color="auto"/>
                      <w:left w:val="outset" w:sz="4" w:space="0" w:color="auto"/>
                      <w:bottom w:val="outset" w:sz="4" w:space="0" w:color="auto"/>
                      <w:right w:val="outset" w:sz="4" w:space="0" w:color="auto"/>
                    </w:tcBorders>
                    <w:vAlign w:val="center"/>
                  </w:tcPr>
                  <w:p w14:paraId="0329B1BB" w14:textId="78D440C1" w:rsidR="007F1CAC" w:rsidRDefault="007F1CAC" w:rsidP="007F1CAC">
                    <w:pPr>
                      <w:jc w:val="right"/>
                    </w:pPr>
                    <w:r>
                      <w:t>4,461,669.83</w:t>
                    </w:r>
                  </w:p>
                </w:tc>
              </w:tr>
              <w:tr w:rsidR="007F1CAC" w14:paraId="2294B867" w14:textId="77777777" w:rsidTr="00A541CF">
                <w:sdt>
                  <w:sdtPr>
                    <w:tag w:val="_PLD_c926a46349eb4b56bdbb2f2f944e8881"/>
                    <w:id w:val="-1176563432"/>
                    <w:lock w:val="sdtLocked"/>
                  </w:sdtPr>
                  <w:sdtContent>
                    <w:tc>
                      <w:tcPr>
                        <w:tcW w:w="2018" w:type="pct"/>
                        <w:tcBorders>
                          <w:top w:val="outset" w:sz="4" w:space="0" w:color="auto"/>
                          <w:left w:val="outset" w:sz="4" w:space="0" w:color="auto"/>
                          <w:bottom w:val="outset" w:sz="4" w:space="0" w:color="auto"/>
                          <w:right w:val="outset" w:sz="4" w:space="0" w:color="auto"/>
                        </w:tcBorders>
                      </w:tcPr>
                      <w:p w14:paraId="58FA2278" w14:textId="77777777" w:rsidR="007F1CAC" w:rsidRDefault="007F1CAC" w:rsidP="007F1CAC">
                        <w:pPr>
                          <w:ind w:firstLineChars="200" w:firstLine="420"/>
                          <w:rPr>
                            <w:color w:val="000000"/>
                          </w:rPr>
                        </w:pPr>
                        <w:r>
                          <w:rPr>
                            <w:rFonts w:hint="eastAsia"/>
                          </w:rPr>
                          <w:t>筹资活动现金流入小计</w:t>
                        </w:r>
                      </w:p>
                    </w:tc>
                  </w:sdtContent>
                </w:sdt>
                <w:tc>
                  <w:tcPr>
                    <w:tcW w:w="584" w:type="pct"/>
                    <w:tcBorders>
                      <w:top w:val="outset" w:sz="4" w:space="0" w:color="auto"/>
                      <w:left w:val="outset" w:sz="4" w:space="0" w:color="auto"/>
                      <w:bottom w:val="outset" w:sz="4" w:space="0" w:color="auto"/>
                      <w:right w:val="outset" w:sz="4" w:space="0" w:color="auto"/>
                    </w:tcBorders>
                  </w:tcPr>
                  <w:p w14:paraId="0F0943F7"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7181238F" w14:textId="27C23BB3" w:rsidR="007F1CAC" w:rsidRDefault="00262482" w:rsidP="007F1CAC">
                    <w:pPr>
                      <w:jc w:val="right"/>
                    </w:pPr>
                    <w:r>
                      <w:t>1,475,060,962.02</w:t>
                    </w:r>
                  </w:p>
                </w:tc>
                <w:tc>
                  <w:tcPr>
                    <w:tcW w:w="1197" w:type="pct"/>
                    <w:tcBorders>
                      <w:top w:val="outset" w:sz="4" w:space="0" w:color="auto"/>
                      <w:left w:val="outset" w:sz="4" w:space="0" w:color="auto"/>
                      <w:bottom w:val="outset" w:sz="4" w:space="0" w:color="auto"/>
                      <w:right w:val="outset" w:sz="4" w:space="0" w:color="auto"/>
                    </w:tcBorders>
                    <w:vAlign w:val="center"/>
                  </w:tcPr>
                  <w:p w14:paraId="023E1412" w14:textId="01C51744" w:rsidR="007F1CAC" w:rsidRDefault="007F1CAC" w:rsidP="007F1CAC">
                    <w:pPr>
                      <w:jc w:val="right"/>
                    </w:pPr>
                    <w:r>
                      <w:t>1,202,161,669.83</w:t>
                    </w:r>
                  </w:p>
                </w:tc>
              </w:tr>
              <w:tr w:rsidR="007F1CAC" w14:paraId="61C6A724" w14:textId="77777777" w:rsidTr="00A541CF">
                <w:sdt>
                  <w:sdtPr>
                    <w:tag w:val="_PLD_7137864a3db342b2affb93d91fc42d1a"/>
                    <w:id w:val="12506010"/>
                    <w:lock w:val="sdtLocked"/>
                  </w:sdtPr>
                  <w:sdtContent>
                    <w:tc>
                      <w:tcPr>
                        <w:tcW w:w="2018" w:type="pct"/>
                        <w:tcBorders>
                          <w:top w:val="outset" w:sz="4" w:space="0" w:color="auto"/>
                          <w:left w:val="outset" w:sz="4" w:space="0" w:color="auto"/>
                          <w:bottom w:val="outset" w:sz="4" w:space="0" w:color="auto"/>
                          <w:right w:val="outset" w:sz="4" w:space="0" w:color="auto"/>
                        </w:tcBorders>
                      </w:tcPr>
                      <w:p w14:paraId="3E73144C" w14:textId="77777777" w:rsidR="007F1CAC" w:rsidRDefault="007F1CAC" w:rsidP="007F1CAC">
                        <w:pPr>
                          <w:ind w:firstLineChars="100" w:firstLine="210"/>
                          <w:rPr>
                            <w:color w:val="000000"/>
                          </w:rPr>
                        </w:pPr>
                        <w:r>
                          <w:rPr>
                            <w:rFonts w:hint="eastAsia"/>
                          </w:rPr>
                          <w:t>偿还债务支付的现金</w:t>
                        </w:r>
                      </w:p>
                    </w:tc>
                  </w:sdtContent>
                </w:sdt>
                <w:tc>
                  <w:tcPr>
                    <w:tcW w:w="584" w:type="pct"/>
                    <w:tcBorders>
                      <w:top w:val="outset" w:sz="4" w:space="0" w:color="auto"/>
                      <w:left w:val="outset" w:sz="4" w:space="0" w:color="auto"/>
                      <w:bottom w:val="outset" w:sz="4" w:space="0" w:color="auto"/>
                      <w:right w:val="outset" w:sz="4" w:space="0" w:color="auto"/>
                    </w:tcBorders>
                  </w:tcPr>
                  <w:p w14:paraId="5FDE8006"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75E24CE7" w14:textId="66FA43EE" w:rsidR="007F1CAC" w:rsidRDefault="00262482" w:rsidP="007F1CAC">
                    <w:pPr>
                      <w:jc w:val="right"/>
                    </w:pPr>
                    <w:r>
                      <w:t>1,421,790,841.88</w:t>
                    </w:r>
                  </w:p>
                </w:tc>
                <w:tc>
                  <w:tcPr>
                    <w:tcW w:w="1197" w:type="pct"/>
                    <w:tcBorders>
                      <w:top w:val="outset" w:sz="4" w:space="0" w:color="auto"/>
                      <w:left w:val="outset" w:sz="4" w:space="0" w:color="auto"/>
                      <w:bottom w:val="outset" w:sz="4" w:space="0" w:color="auto"/>
                      <w:right w:val="outset" w:sz="4" w:space="0" w:color="auto"/>
                    </w:tcBorders>
                    <w:vAlign w:val="center"/>
                  </w:tcPr>
                  <w:p w14:paraId="05AD3B40" w14:textId="011A3598" w:rsidR="007F1CAC" w:rsidRDefault="007F1CAC" w:rsidP="007F1CAC">
                    <w:pPr>
                      <w:jc w:val="right"/>
                    </w:pPr>
                    <w:r>
                      <w:t>1,079,140,946.14</w:t>
                    </w:r>
                  </w:p>
                </w:tc>
              </w:tr>
              <w:tr w:rsidR="007F1CAC" w14:paraId="2615AD68" w14:textId="77777777" w:rsidTr="00A541CF">
                <w:sdt>
                  <w:sdtPr>
                    <w:tag w:val="_PLD_32a887dda27749eebf9088b00cfe1966"/>
                    <w:id w:val="283623117"/>
                    <w:lock w:val="sdtLocked"/>
                  </w:sdtPr>
                  <w:sdtContent>
                    <w:tc>
                      <w:tcPr>
                        <w:tcW w:w="2018" w:type="pct"/>
                        <w:tcBorders>
                          <w:top w:val="outset" w:sz="4" w:space="0" w:color="auto"/>
                          <w:left w:val="outset" w:sz="4" w:space="0" w:color="auto"/>
                          <w:bottom w:val="outset" w:sz="4" w:space="0" w:color="auto"/>
                          <w:right w:val="outset" w:sz="4" w:space="0" w:color="auto"/>
                        </w:tcBorders>
                      </w:tcPr>
                      <w:p w14:paraId="1D070651" w14:textId="77777777" w:rsidR="007F1CAC" w:rsidRDefault="007F1CAC" w:rsidP="007F1CAC">
                        <w:pPr>
                          <w:ind w:firstLineChars="100" w:firstLine="210"/>
                        </w:pPr>
                        <w:r>
                          <w:rPr>
                            <w:rFonts w:hint="eastAsia"/>
                          </w:rPr>
                          <w:t>分配股利、利润或偿付利息支付的现金</w:t>
                        </w:r>
                      </w:p>
                    </w:tc>
                  </w:sdtContent>
                </w:sdt>
                <w:tc>
                  <w:tcPr>
                    <w:tcW w:w="584" w:type="pct"/>
                    <w:tcBorders>
                      <w:top w:val="outset" w:sz="4" w:space="0" w:color="auto"/>
                      <w:left w:val="outset" w:sz="4" w:space="0" w:color="auto"/>
                      <w:bottom w:val="outset" w:sz="4" w:space="0" w:color="auto"/>
                      <w:right w:val="outset" w:sz="4" w:space="0" w:color="auto"/>
                    </w:tcBorders>
                  </w:tcPr>
                  <w:p w14:paraId="318A1D08"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1A8879F3" w14:textId="778530E6" w:rsidR="007F1CAC" w:rsidRDefault="00262482" w:rsidP="007F1CAC">
                    <w:pPr>
                      <w:jc w:val="right"/>
                    </w:pPr>
                    <w:r>
                      <w:t>60,069,318.59</w:t>
                    </w:r>
                  </w:p>
                </w:tc>
                <w:tc>
                  <w:tcPr>
                    <w:tcW w:w="1197" w:type="pct"/>
                    <w:tcBorders>
                      <w:top w:val="outset" w:sz="4" w:space="0" w:color="auto"/>
                      <w:left w:val="outset" w:sz="4" w:space="0" w:color="auto"/>
                      <w:bottom w:val="outset" w:sz="4" w:space="0" w:color="auto"/>
                      <w:right w:val="outset" w:sz="4" w:space="0" w:color="auto"/>
                    </w:tcBorders>
                    <w:vAlign w:val="center"/>
                  </w:tcPr>
                  <w:p w14:paraId="00BB220B" w14:textId="6586A9F0" w:rsidR="007F1CAC" w:rsidRDefault="007F1CAC" w:rsidP="007F1CAC">
                    <w:pPr>
                      <w:jc w:val="right"/>
                    </w:pPr>
                    <w:r>
                      <w:t>55,959,117.91</w:t>
                    </w:r>
                  </w:p>
                </w:tc>
              </w:tr>
              <w:tr w:rsidR="007F1CAC" w14:paraId="1664E3BB" w14:textId="77777777" w:rsidTr="00A541CF">
                <w:sdt>
                  <w:sdtPr>
                    <w:tag w:val="_PLD_0b8d07de199a4a5dbc96c42e4c1ed665"/>
                    <w:id w:val="542871420"/>
                    <w:lock w:val="sdtLocked"/>
                  </w:sdtPr>
                  <w:sdtContent>
                    <w:tc>
                      <w:tcPr>
                        <w:tcW w:w="2018" w:type="pct"/>
                        <w:tcBorders>
                          <w:top w:val="outset" w:sz="4" w:space="0" w:color="auto"/>
                          <w:left w:val="outset" w:sz="4" w:space="0" w:color="auto"/>
                          <w:bottom w:val="outset" w:sz="4" w:space="0" w:color="auto"/>
                          <w:right w:val="outset" w:sz="4" w:space="0" w:color="auto"/>
                        </w:tcBorders>
                      </w:tcPr>
                      <w:p w14:paraId="28AA251B" w14:textId="77777777" w:rsidR="007F1CAC" w:rsidRDefault="007F1CAC" w:rsidP="007F1CAC">
                        <w:pPr>
                          <w:ind w:firstLineChars="100" w:firstLine="210"/>
                        </w:pPr>
                        <w:r>
                          <w:rPr>
                            <w:rFonts w:hint="eastAsia"/>
                          </w:rPr>
                          <w:t>其中：子公司支付给少数股东的股利、利润</w:t>
                        </w:r>
                      </w:p>
                    </w:tc>
                  </w:sdtContent>
                </w:sdt>
                <w:tc>
                  <w:tcPr>
                    <w:tcW w:w="584" w:type="pct"/>
                    <w:tcBorders>
                      <w:top w:val="outset" w:sz="4" w:space="0" w:color="auto"/>
                      <w:left w:val="outset" w:sz="4" w:space="0" w:color="auto"/>
                      <w:bottom w:val="outset" w:sz="4" w:space="0" w:color="auto"/>
                      <w:right w:val="outset" w:sz="4" w:space="0" w:color="auto"/>
                    </w:tcBorders>
                  </w:tcPr>
                  <w:p w14:paraId="225E563D"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181F20B1"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7D35DCCF" w14:textId="77777777" w:rsidR="007F1CAC" w:rsidRDefault="007F1CAC" w:rsidP="007F1CAC">
                    <w:pPr>
                      <w:jc w:val="right"/>
                    </w:pPr>
                  </w:p>
                </w:tc>
              </w:tr>
              <w:tr w:rsidR="007F1CAC" w14:paraId="622685EF" w14:textId="77777777" w:rsidTr="00A541CF">
                <w:sdt>
                  <w:sdtPr>
                    <w:tag w:val="_PLD_3fb96c1bc59a47a4b30f74aabd8d3bc1"/>
                    <w:id w:val="-290214340"/>
                    <w:lock w:val="sdtLocked"/>
                  </w:sdtPr>
                  <w:sdtContent>
                    <w:tc>
                      <w:tcPr>
                        <w:tcW w:w="2018" w:type="pct"/>
                        <w:tcBorders>
                          <w:top w:val="outset" w:sz="4" w:space="0" w:color="auto"/>
                          <w:left w:val="outset" w:sz="4" w:space="0" w:color="auto"/>
                          <w:bottom w:val="outset" w:sz="4" w:space="0" w:color="auto"/>
                          <w:right w:val="outset" w:sz="4" w:space="0" w:color="auto"/>
                        </w:tcBorders>
                      </w:tcPr>
                      <w:p w14:paraId="378135CE" w14:textId="77777777" w:rsidR="007F1CAC" w:rsidRDefault="007F1CAC" w:rsidP="007F1CAC">
                        <w:pPr>
                          <w:ind w:firstLineChars="100" w:firstLine="210"/>
                        </w:pPr>
                        <w:r>
                          <w:rPr>
                            <w:rFonts w:hint="eastAsia"/>
                          </w:rPr>
                          <w:t>支付其他与筹资活动有关的现金</w:t>
                        </w:r>
                      </w:p>
                    </w:tc>
                  </w:sdtContent>
                </w:sdt>
                <w:tc>
                  <w:tcPr>
                    <w:tcW w:w="584" w:type="pct"/>
                    <w:tcBorders>
                      <w:top w:val="outset" w:sz="4" w:space="0" w:color="auto"/>
                      <w:left w:val="outset" w:sz="4" w:space="0" w:color="auto"/>
                      <w:bottom w:val="outset" w:sz="4" w:space="0" w:color="auto"/>
                      <w:right w:val="outset" w:sz="4" w:space="0" w:color="auto"/>
                    </w:tcBorders>
                  </w:tcPr>
                  <w:p w14:paraId="72F9F481"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7A25DC71" w14:textId="5B44E4FA" w:rsidR="007F1CAC" w:rsidRDefault="00262482" w:rsidP="007F1CAC">
                    <w:pPr>
                      <w:jc w:val="right"/>
                    </w:pPr>
                    <w:r>
                      <w:t>4,145,430.80</w:t>
                    </w:r>
                  </w:p>
                </w:tc>
                <w:tc>
                  <w:tcPr>
                    <w:tcW w:w="1197" w:type="pct"/>
                    <w:tcBorders>
                      <w:top w:val="outset" w:sz="4" w:space="0" w:color="auto"/>
                      <w:left w:val="outset" w:sz="4" w:space="0" w:color="auto"/>
                      <w:bottom w:val="outset" w:sz="4" w:space="0" w:color="auto"/>
                      <w:right w:val="outset" w:sz="4" w:space="0" w:color="auto"/>
                    </w:tcBorders>
                    <w:vAlign w:val="center"/>
                  </w:tcPr>
                  <w:p w14:paraId="1986C454" w14:textId="7A3242FB" w:rsidR="007F1CAC" w:rsidRDefault="007F1CAC" w:rsidP="007F1CAC">
                    <w:pPr>
                      <w:jc w:val="right"/>
                    </w:pPr>
                    <w:r>
                      <w:t>6,560,686.92</w:t>
                    </w:r>
                  </w:p>
                </w:tc>
              </w:tr>
              <w:tr w:rsidR="007F1CAC" w14:paraId="08CA1F13" w14:textId="77777777" w:rsidTr="00A541CF">
                <w:sdt>
                  <w:sdtPr>
                    <w:tag w:val="_PLD_b2e28ae5b48f44edbae325bc7a025b65"/>
                    <w:id w:val="-1739238010"/>
                    <w:lock w:val="sdtLocked"/>
                  </w:sdtPr>
                  <w:sdtContent>
                    <w:tc>
                      <w:tcPr>
                        <w:tcW w:w="2018" w:type="pct"/>
                        <w:tcBorders>
                          <w:top w:val="outset" w:sz="4" w:space="0" w:color="auto"/>
                          <w:left w:val="outset" w:sz="4" w:space="0" w:color="auto"/>
                          <w:bottom w:val="outset" w:sz="4" w:space="0" w:color="auto"/>
                          <w:right w:val="outset" w:sz="4" w:space="0" w:color="auto"/>
                        </w:tcBorders>
                      </w:tcPr>
                      <w:p w14:paraId="7AECFD3C" w14:textId="77777777" w:rsidR="007F1CAC" w:rsidRDefault="007F1CAC" w:rsidP="007F1CAC">
                        <w:pPr>
                          <w:ind w:firstLineChars="200" w:firstLine="420"/>
                          <w:rPr>
                            <w:color w:val="000000"/>
                          </w:rPr>
                        </w:pPr>
                        <w:r>
                          <w:rPr>
                            <w:rFonts w:hint="eastAsia"/>
                          </w:rPr>
                          <w:t>筹资活动现金流出小计</w:t>
                        </w:r>
                      </w:p>
                    </w:tc>
                  </w:sdtContent>
                </w:sdt>
                <w:tc>
                  <w:tcPr>
                    <w:tcW w:w="584" w:type="pct"/>
                    <w:tcBorders>
                      <w:top w:val="outset" w:sz="4" w:space="0" w:color="auto"/>
                      <w:left w:val="outset" w:sz="4" w:space="0" w:color="auto"/>
                      <w:bottom w:val="outset" w:sz="4" w:space="0" w:color="auto"/>
                      <w:right w:val="outset" w:sz="4" w:space="0" w:color="auto"/>
                    </w:tcBorders>
                  </w:tcPr>
                  <w:p w14:paraId="70BBD7B6"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714F5720" w14:textId="184ED4A2" w:rsidR="007F1CAC" w:rsidRDefault="00262482" w:rsidP="007F1CAC">
                    <w:pPr>
                      <w:jc w:val="right"/>
                    </w:pPr>
                    <w:r>
                      <w:t>1,486,005,591.27</w:t>
                    </w:r>
                  </w:p>
                </w:tc>
                <w:tc>
                  <w:tcPr>
                    <w:tcW w:w="1197" w:type="pct"/>
                    <w:tcBorders>
                      <w:top w:val="outset" w:sz="4" w:space="0" w:color="auto"/>
                      <w:left w:val="outset" w:sz="4" w:space="0" w:color="auto"/>
                      <w:bottom w:val="outset" w:sz="4" w:space="0" w:color="auto"/>
                      <w:right w:val="outset" w:sz="4" w:space="0" w:color="auto"/>
                    </w:tcBorders>
                    <w:vAlign w:val="center"/>
                  </w:tcPr>
                  <w:p w14:paraId="0BCE6A21" w14:textId="75408C5E" w:rsidR="007F1CAC" w:rsidRDefault="007F1CAC" w:rsidP="007F1CAC">
                    <w:pPr>
                      <w:jc w:val="right"/>
                    </w:pPr>
                    <w:r>
                      <w:t>1,141,660,750.97</w:t>
                    </w:r>
                  </w:p>
                </w:tc>
              </w:tr>
              <w:tr w:rsidR="007F1CAC" w14:paraId="52A2B3A7" w14:textId="77777777" w:rsidTr="00A541CF">
                <w:sdt>
                  <w:sdtPr>
                    <w:tag w:val="_PLD_dacfeaab1df34490bc35dfb823671d84"/>
                    <w:id w:val="995385469"/>
                    <w:lock w:val="sdtLocked"/>
                  </w:sdtPr>
                  <w:sdtContent>
                    <w:tc>
                      <w:tcPr>
                        <w:tcW w:w="2018" w:type="pct"/>
                        <w:tcBorders>
                          <w:top w:val="outset" w:sz="4" w:space="0" w:color="auto"/>
                          <w:left w:val="outset" w:sz="4" w:space="0" w:color="auto"/>
                          <w:bottom w:val="outset" w:sz="4" w:space="0" w:color="auto"/>
                          <w:right w:val="outset" w:sz="4" w:space="0" w:color="auto"/>
                        </w:tcBorders>
                      </w:tcPr>
                      <w:p w14:paraId="4D16E063" w14:textId="77777777" w:rsidR="007F1CAC" w:rsidRDefault="007F1CAC" w:rsidP="007F1CAC">
                        <w:pPr>
                          <w:ind w:firstLineChars="300" w:firstLine="630"/>
                          <w:rPr>
                            <w:color w:val="000000"/>
                          </w:rPr>
                        </w:pPr>
                        <w:r>
                          <w:rPr>
                            <w:rFonts w:hint="eastAsia"/>
                          </w:rPr>
                          <w:t>筹资活动产生的现金流量净额</w:t>
                        </w:r>
                      </w:p>
                    </w:tc>
                  </w:sdtContent>
                </w:sdt>
                <w:tc>
                  <w:tcPr>
                    <w:tcW w:w="584" w:type="pct"/>
                    <w:tcBorders>
                      <w:top w:val="outset" w:sz="4" w:space="0" w:color="auto"/>
                      <w:left w:val="outset" w:sz="4" w:space="0" w:color="auto"/>
                      <w:bottom w:val="outset" w:sz="4" w:space="0" w:color="auto"/>
                      <w:right w:val="outset" w:sz="4" w:space="0" w:color="auto"/>
                    </w:tcBorders>
                  </w:tcPr>
                  <w:p w14:paraId="01AB108F"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1AA6E238" w14:textId="43B01218" w:rsidR="007F1CAC" w:rsidRDefault="00262482" w:rsidP="007F1CAC">
                    <w:pPr>
                      <w:jc w:val="right"/>
                    </w:pPr>
                    <w:r>
                      <w:t>-10,944,629.25</w:t>
                    </w:r>
                  </w:p>
                </w:tc>
                <w:tc>
                  <w:tcPr>
                    <w:tcW w:w="1197" w:type="pct"/>
                    <w:tcBorders>
                      <w:top w:val="outset" w:sz="4" w:space="0" w:color="auto"/>
                      <w:left w:val="outset" w:sz="4" w:space="0" w:color="auto"/>
                      <w:bottom w:val="outset" w:sz="4" w:space="0" w:color="auto"/>
                      <w:right w:val="outset" w:sz="4" w:space="0" w:color="auto"/>
                    </w:tcBorders>
                    <w:vAlign w:val="center"/>
                  </w:tcPr>
                  <w:p w14:paraId="0F412E87" w14:textId="4855F5A6" w:rsidR="007F1CAC" w:rsidRDefault="007F1CAC" w:rsidP="007F1CAC">
                    <w:pPr>
                      <w:jc w:val="right"/>
                    </w:pPr>
                    <w:r>
                      <w:t>60,500,918.86</w:t>
                    </w:r>
                  </w:p>
                </w:tc>
              </w:tr>
              <w:tr w:rsidR="007F1CAC" w14:paraId="06D6BB50" w14:textId="77777777" w:rsidTr="007F1CAC">
                <w:sdt>
                  <w:sdtPr>
                    <w:tag w:val="_PLD_88d125642e41419d9843a71dc9472f51"/>
                    <w:id w:val="-390276411"/>
                    <w:lock w:val="sdtLocked"/>
                  </w:sdtPr>
                  <w:sdtContent>
                    <w:tc>
                      <w:tcPr>
                        <w:tcW w:w="2018" w:type="pct"/>
                        <w:tcBorders>
                          <w:top w:val="outset" w:sz="4" w:space="0" w:color="auto"/>
                          <w:left w:val="outset" w:sz="4" w:space="0" w:color="auto"/>
                          <w:bottom w:val="outset" w:sz="4" w:space="0" w:color="auto"/>
                          <w:right w:val="outset" w:sz="4" w:space="0" w:color="auto"/>
                        </w:tcBorders>
                      </w:tcPr>
                      <w:p w14:paraId="46D2F9DD" w14:textId="77777777" w:rsidR="007F1CAC" w:rsidRDefault="007F1CAC" w:rsidP="007F1CAC">
                        <w:pPr>
                          <w:rPr>
                            <w:color w:val="000000"/>
                          </w:rPr>
                        </w:pPr>
                        <w:r>
                          <w:rPr>
                            <w:rFonts w:hint="eastAsia"/>
                            <w:b/>
                          </w:rPr>
                          <w:t>四、汇率变动对现金及现金等价物的影响</w:t>
                        </w:r>
                      </w:p>
                    </w:tc>
                  </w:sdtContent>
                </w:sdt>
                <w:tc>
                  <w:tcPr>
                    <w:tcW w:w="584" w:type="pct"/>
                    <w:tcBorders>
                      <w:top w:val="outset" w:sz="4" w:space="0" w:color="auto"/>
                      <w:left w:val="outset" w:sz="4" w:space="0" w:color="auto"/>
                      <w:bottom w:val="outset" w:sz="4" w:space="0" w:color="auto"/>
                      <w:right w:val="outset" w:sz="4" w:space="0" w:color="auto"/>
                    </w:tcBorders>
                  </w:tcPr>
                  <w:p w14:paraId="26C87837"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73B8A327" w14:textId="77777777" w:rsidR="007F1CAC" w:rsidRDefault="007F1CAC" w:rsidP="007F1CAC">
                    <w:pPr>
                      <w:jc w:val="right"/>
                    </w:pPr>
                  </w:p>
                </w:tc>
                <w:tc>
                  <w:tcPr>
                    <w:tcW w:w="1197" w:type="pct"/>
                    <w:tcBorders>
                      <w:top w:val="outset" w:sz="4" w:space="0" w:color="auto"/>
                      <w:left w:val="outset" w:sz="4" w:space="0" w:color="auto"/>
                      <w:bottom w:val="outset" w:sz="4" w:space="0" w:color="auto"/>
                      <w:right w:val="outset" w:sz="4" w:space="0" w:color="auto"/>
                    </w:tcBorders>
                  </w:tcPr>
                  <w:p w14:paraId="0D5812D2" w14:textId="77777777" w:rsidR="007F1CAC" w:rsidRDefault="007F1CAC" w:rsidP="007F1CAC">
                    <w:pPr>
                      <w:jc w:val="right"/>
                    </w:pPr>
                  </w:p>
                </w:tc>
              </w:tr>
              <w:tr w:rsidR="007F1CAC" w14:paraId="0AABEC6E" w14:textId="77777777" w:rsidTr="00A541CF">
                <w:sdt>
                  <w:sdtPr>
                    <w:tag w:val="_PLD_fd66e1d9937544d090d0b7529065ff9b"/>
                    <w:id w:val="340674233"/>
                    <w:lock w:val="sdtLocked"/>
                  </w:sdtPr>
                  <w:sdtContent>
                    <w:tc>
                      <w:tcPr>
                        <w:tcW w:w="2018" w:type="pct"/>
                        <w:tcBorders>
                          <w:top w:val="outset" w:sz="4" w:space="0" w:color="auto"/>
                          <w:left w:val="outset" w:sz="4" w:space="0" w:color="auto"/>
                          <w:bottom w:val="outset" w:sz="4" w:space="0" w:color="auto"/>
                          <w:right w:val="outset" w:sz="4" w:space="0" w:color="auto"/>
                        </w:tcBorders>
                      </w:tcPr>
                      <w:p w14:paraId="76DCA84D" w14:textId="77777777" w:rsidR="007F1CAC" w:rsidRDefault="007F1CAC" w:rsidP="007F1CAC">
                        <w:pPr>
                          <w:rPr>
                            <w:color w:val="000000"/>
                          </w:rPr>
                        </w:pPr>
                        <w:r>
                          <w:rPr>
                            <w:rFonts w:hint="eastAsia"/>
                            <w:b/>
                          </w:rPr>
                          <w:t>五、现金及现金等价物净增加额</w:t>
                        </w:r>
                      </w:p>
                    </w:tc>
                  </w:sdtContent>
                </w:sdt>
                <w:tc>
                  <w:tcPr>
                    <w:tcW w:w="584" w:type="pct"/>
                    <w:tcBorders>
                      <w:top w:val="outset" w:sz="4" w:space="0" w:color="auto"/>
                      <w:left w:val="outset" w:sz="4" w:space="0" w:color="auto"/>
                      <w:bottom w:val="outset" w:sz="4" w:space="0" w:color="auto"/>
                      <w:right w:val="outset" w:sz="4" w:space="0" w:color="auto"/>
                    </w:tcBorders>
                  </w:tcPr>
                  <w:p w14:paraId="0A3193AD"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2AFB1782" w14:textId="5A5ECD95" w:rsidR="007F1CAC" w:rsidRDefault="00262482" w:rsidP="007F1CAC">
                    <w:pPr>
                      <w:jc w:val="right"/>
                    </w:pPr>
                    <w:r>
                      <w:t>-45,369,514.46</w:t>
                    </w:r>
                  </w:p>
                </w:tc>
                <w:tc>
                  <w:tcPr>
                    <w:tcW w:w="1197" w:type="pct"/>
                    <w:tcBorders>
                      <w:top w:val="outset" w:sz="4" w:space="0" w:color="auto"/>
                      <w:left w:val="outset" w:sz="4" w:space="0" w:color="auto"/>
                      <w:bottom w:val="outset" w:sz="4" w:space="0" w:color="auto"/>
                      <w:right w:val="outset" w:sz="4" w:space="0" w:color="auto"/>
                    </w:tcBorders>
                    <w:vAlign w:val="center"/>
                  </w:tcPr>
                  <w:p w14:paraId="7DC1B0E3" w14:textId="08C6CBC7" w:rsidR="007F1CAC" w:rsidRDefault="007F1CAC" w:rsidP="007F1CAC">
                    <w:pPr>
                      <w:jc w:val="right"/>
                    </w:pPr>
                    <w:r>
                      <w:t>34,221,658.07</w:t>
                    </w:r>
                  </w:p>
                </w:tc>
              </w:tr>
              <w:tr w:rsidR="007F1CAC" w14:paraId="29DE5F20" w14:textId="77777777" w:rsidTr="00A541CF">
                <w:sdt>
                  <w:sdtPr>
                    <w:tag w:val="_PLD_c384e472db4a44618443173a520a565b"/>
                    <w:id w:val="1973547626"/>
                    <w:lock w:val="sdtLocked"/>
                  </w:sdtPr>
                  <w:sdtContent>
                    <w:tc>
                      <w:tcPr>
                        <w:tcW w:w="2018" w:type="pct"/>
                        <w:tcBorders>
                          <w:top w:val="outset" w:sz="4" w:space="0" w:color="auto"/>
                          <w:left w:val="outset" w:sz="4" w:space="0" w:color="auto"/>
                          <w:bottom w:val="outset" w:sz="4" w:space="0" w:color="auto"/>
                          <w:right w:val="outset" w:sz="4" w:space="0" w:color="auto"/>
                        </w:tcBorders>
                      </w:tcPr>
                      <w:p w14:paraId="0099E419" w14:textId="77777777" w:rsidR="007F1CAC" w:rsidRDefault="007F1CAC" w:rsidP="007F1CAC">
                        <w:pPr>
                          <w:ind w:firstLineChars="100" w:firstLine="210"/>
                          <w:rPr>
                            <w:color w:val="000000"/>
                          </w:rPr>
                        </w:pPr>
                        <w:r>
                          <w:rPr>
                            <w:rFonts w:hint="eastAsia"/>
                          </w:rPr>
                          <w:t>加：期初现金及现金等价物余额</w:t>
                        </w:r>
                      </w:p>
                    </w:tc>
                  </w:sdtContent>
                </w:sdt>
                <w:tc>
                  <w:tcPr>
                    <w:tcW w:w="584" w:type="pct"/>
                    <w:tcBorders>
                      <w:top w:val="outset" w:sz="4" w:space="0" w:color="auto"/>
                      <w:left w:val="outset" w:sz="4" w:space="0" w:color="auto"/>
                      <w:bottom w:val="outset" w:sz="4" w:space="0" w:color="auto"/>
                      <w:right w:val="outset" w:sz="4" w:space="0" w:color="auto"/>
                    </w:tcBorders>
                  </w:tcPr>
                  <w:p w14:paraId="2AD04609"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131B8E88" w14:textId="3957892B" w:rsidR="007F1CAC" w:rsidRDefault="004330E1" w:rsidP="007F1CAC">
                    <w:pPr>
                      <w:jc w:val="right"/>
                    </w:pPr>
                    <w:r>
                      <w:t>103,609,455.67</w:t>
                    </w:r>
                  </w:p>
                </w:tc>
                <w:tc>
                  <w:tcPr>
                    <w:tcW w:w="1197" w:type="pct"/>
                    <w:tcBorders>
                      <w:top w:val="outset" w:sz="4" w:space="0" w:color="auto"/>
                      <w:left w:val="outset" w:sz="4" w:space="0" w:color="auto"/>
                      <w:bottom w:val="outset" w:sz="4" w:space="0" w:color="auto"/>
                      <w:right w:val="outset" w:sz="4" w:space="0" w:color="auto"/>
                    </w:tcBorders>
                    <w:vAlign w:val="center"/>
                  </w:tcPr>
                  <w:p w14:paraId="2337AC6C" w14:textId="4D8440B9" w:rsidR="007F1CAC" w:rsidRDefault="007F1CAC" w:rsidP="007F1CAC">
                    <w:pPr>
                      <w:jc w:val="right"/>
                    </w:pPr>
                    <w:r>
                      <w:t>87,864,272.44</w:t>
                    </w:r>
                  </w:p>
                </w:tc>
              </w:tr>
              <w:tr w:rsidR="007F1CAC" w14:paraId="48D0F06D" w14:textId="77777777" w:rsidTr="00A541CF">
                <w:sdt>
                  <w:sdtPr>
                    <w:tag w:val="_PLD_bb83b8f9db734a7cb83175f4e64ae363"/>
                    <w:id w:val="1151950304"/>
                    <w:lock w:val="sdtLocked"/>
                  </w:sdtPr>
                  <w:sdtContent>
                    <w:tc>
                      <w:tcPr>
                        <w:tcW w:w="2018" w:type="pct"/>
                        <w:tcBorders>
                          <w:top w:val="outset" w:sz="4" w:space="0" w:color="auto"/>
                          <w:left w:val="outset" w:sz="4" w:space="0" w:color="auto"/>
                          <w:bottom w:val="outset" w:sz="4" w:space="0" w:color="auto"/>
                          <w:right w:val="outset" w:sz="4" w:space="0" w:color="auto"/>
                        </w:tcBorders>
                      </w:tcPr>
                      <w:p w14:paraId="52F40D14" w14:textId="77777777" w:rsidR="007F1CAC" w:rsidRDefault="007F1CAC" w:rsidP="007F1CAC">
                        <w:pPr>
                          <w:rPr>
                            <w:color w:val="000000"/>
                          </w:rPr>
                        </w:pPr>
                        <w:r>
                          <w:rPr>
                            <w:rFonts w:hint="eastAsia"/>
                            <w:b/>
                          </w:rPr>
                          <w:t>六、期末现金及现金等价物余额</w:t>
                        </w:r>
                      </w:p>
                    </w:tc>
                  </w:sdtContent>
                </w:sdt>
                <w:tc>
                  <w:tcPr>
                    <w:tcW w:w="584" w:type="pct"/>
                    <w:tcBorders>
                      <w:top w:val="outset" w:sz="4" w:space="0" w:color="auto"/>
                      <w:left w:val="outset" w:sz="4" w:space="0" w:color="auto"/>
                      <w:bottom w:val="outset" w:sz="4" w:space="0" w:color="auto"/>
                      <w:right w:val="outset" w:sz="4" w:space="0" w:color="auto"/>
                    </w:tcBorders>
                  </w:tcPr>
                  <w:p w14:paraId="77A68E2B" w14:textId="77777777" w:rsidR="007F1CAC" w:rsidRDefault="007F1CAC" w:rsidP="007F1CAC"/>
                </w:tc>
                <w:tc>
                  <w:tcPr>
                    <w:tcW w:w="1201" w:type="pct"/>
                    <w:tcBorders>
                      <w:top w:val="outset" w:sz="4" w:space="0" w:color="auto"/>
                      <w:left w:val="outset" w:sz="4" w:space="0" w:color="auto"/>
                      <w:bottom w:val="outset" w:sz="4" w:space="0" w:color="auto"/>
                      <w:right w:val="outset" w:sz="4" w:space="0" w:color="auto"/>
                    </w:tcBorders>
                  </w:tcPr>
                  <w:p w14:paraId="4BA8FE4F" w14:textId="7239A557" w:rsidR="007F1CAC" w:rsidRDefault="004330E1" w:rsidP="007F1CAC">
                    <w:pPr>
                      <w:jc w:val="right"/>
                    </w:pPr>
                    <w:r>
                      <w:t>58,239,941.21</w:t>
                    </w:r>
                  </w:p>
                </w:tc>
                <w:tc>
                  <w:tcPr>
                    <w:tcW w:w="1197" w:type="pct"/>
                    <w:tcBorders>
                      <w:top w:val="outset" w:sz="4" w:space="0" w:color="auto"/>
                      <w:left w:val="outset" w:sz="4" w:space="0" w:color="auto"/>
                      <w:bottom w:val="outset" w:sz="4" w:space="0" w:color="auto"/>
                      <w:right w:val="outset" w:sz="4" w:space="0" w:color="auto"/>
                    </w:tcBorders>
                    <w:vAlign w:val="center"/>
                  </w:tcPr>
                  <w:p w14:paraId="2D30EBC0" w14:textId="65B3D238" w:rsidR="007F1CAC" w:rsidRDefault="007F1CAC" w:rsidP="007F1CAC">
                    <w:pPr>
                      <w:jc w:val="right"/>
                    </w:pPr>
                    <w:r>
                      <w:t>122,085,930.51</w:t>
                    </w:r>
                  </w:p>
                </w:tc>
              </w:tr>
            </w:tbl>
            <w:p w14:paraId="12A470F9" w14:textId="59ABD9D6" w:rsidR="00DD6801" w:rsidRDefault="004B0092">
              <w:pPr>
                <w:snapToGrid w:val="0"/>
                <w:spacing w:line="240" w:lineRule="atLeast"/>
                <w:ind w:rightChars="12" w:right="25"/>
                <w:rPr>
                  <w:b/>
                  <w:bCs w:val="0"/>
                  <w:color w:val="FF0000"/>
                </w:rPr>
              </w:pPr>
              <w:r>
                <w:t>公司负责人</w:t>
              </w:r>
              <w:r>
                <w:rPr>
                  <w:rFonts w:hint="eastAsia"/>
                </w:rPr>
                <w:t>：</w:t>
              </w:r>
              <w:sdt>
                <w:sdtPr>
                  <w:rPr>
                    <w:rFonts w:hint="eastAsia"/>
                  </w:rPr>
                  <w:alias w:val="公司负责人"/>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Content>
                  <w:r w:rsidR="00395AEB">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95AEB">
                    <w:rPr>
                      <w:rFonts w:hint="eastAsia"/>
                    </w:rPr>
                    <w:t>宋荣超</w:t>
                  </w:r>
                </w:sdtContent>
              </w:sdt>
              <w:r>
                <w:rPr>
                  <w:rFonts w:hint="eastAsia"/>
                </w:rPr>
                <w:t xml:space="preserve"> </w:t>
              </w:r>
              <w:r>
                <w:t>会计机构负责人</w:t>
              </w:r>
              <w:r>
                <w:rPr>
                  <w:rFonts w:hint="eastAsia"/>
                </w:rPr>
                <w:t>：</w:t>
              </w:r>
              <w:sdt>
                <w:sdtPr>
                  <w:rPr>
                    <w:rFonts w:hint="eastAsia"/>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r w:rsidR="00395AEB">
                    <w:rPr>
                      <w:rFonts w:hint="eastAsia"/>
                    </w:rPr>
                    <w:t>张小嫘</w:t>
                  </w:r>
                </w:sdtContent>
              </w:sdt>
            </w:p>
          </w:sdtContent>
        </w:sdt>
        <w:p w14:paraId="498EBF19" w14:textId="77777777" w:rsidR="00DD6801" w:rsidRDefault="00DD6801"/>
        <w:p w14:paraId="0445F63B" w14:textId="77777777" w:rsidR="00DD6801" w:rsidRDefault="00DD6801">
          <w:pPr>
            <w:jc w:val="center"/>
            <w:rPr>
              <w:b/>
              <w:bCs w:val="0"/>
            </w:rPr>
          </w:pPr>
        </w:p>
        <w:sdt>
          <w:sdtPr>
            <w:rPr>
              <w:rFonts w:ascii="宋体" w:hAnsi="宋体" w:cs="宋体" w:hint="eastAsia"/>
              <w:b w:val="0"/>
              <w:bCs/>
              <w:kern w:val="0"/>
              <w:szCs w:val="24"/>
            </w:rPr>
            <w:tag w:val="_GBC_fa07832b39b14b348ba105d6cedbd7b8"/>
            <w:id w:val="1228189524"/>
            <w:lock w:val="sdtLocked"/>
            <w:placeholder>
              <w:docPart w:val="GBC22222222222222222222222222222"/>
            </w:placeholder>
          </w:sdtPr>
          <w:sdtEndPr>
            <w:rPr>
              <w:szCs w:val="21"/>
            </w:rPr>
          </w:sdtEndPr>
          <w:sdtContent>
            <w:p w14:paraId="0B03E83D" w14:textId="77777777" w:rsidR="00DD6801" w:rsidRDefault="004B0092">
              <w:pPr>
                <w:pStyle w:val="3"/>
                <w:jc w:val="center"/>
                <w:rPr>
                  <w:rFonts w:ascii="宋体" w:hAnsi="宋体"/>
                </w:rPr>
              </w:pPr>
              <w:r>
                <w:rPr>
                  <w:rFonts w:ascii="宋体" w:hAnsi="宋体" w:hint="eastAsia"/>
                </w:rPr>
                <w:t>母公司</w:t>
              </w:r>
              <w:r>
                <w:rPr>
                  <w:rFonts w:ascii="宋体" w:hAnsi="宋体"/>
                </w:rPr>
                <w:t>现金流量表</w:t>
              </w:r>
            </w:p>
            <w:p w14:paraId="2FF1257B" w14:textId="77777777" w:rsidR="00DD6801" w:rsidRDefault="004B0092">
              <w:pPr>
                <w:jc w:val="center"/>
                <w:rPr>
                  <w:b/>
                  <w:bCs w:val="0"/>
                </w:rPr>
              </w:pPr>
              <w:r>
                <w:t>2023年</w:t>
              </w:r>
              <w:r>
                <w:rPr>
                  <w:rFonts w:hint="eastAsia"/>
                </w:rPr>
                <w:t>1—6</w:t>
              </w:r>
              <w:r>
                <w:t>月</w:t>
              </w:r>
            </w:p>
            <w:p w14:paraId="5137B7CC" w14:textId="77777777" w:rsidR="00DD6801" w:rsidRDefault="004B0092">
              <w:pPr>
                <w:jc w:val="right"/>
              </w:pPr>
              <w:r>
                <w:t>单位：</w:t>
              </w:r>
              <w:sdt>
                <w:sdt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93"/>
                <w:gridCol w:w="1075"/>
                <w:gridCol w:w="2096"/>
                <w:gridCol w:w="2085"/>
              </w:tblGrid>
              <w:tr w:rsidR="00DD6801" w14:paraId="18151B37" w14:textId="77777777" w:rsidTr="007F1CAC">
                <w:sdt>
                  <w:sdtPr>
                    <w:tag w:val="_PLD_20ae0904ed714106892a5beddfe5846a"/>
                    <w:id w:val="-1121848012"/>
                    <w:lock w:val="sdtLocked"/>
                  </w:sdtPr>
                  <w:sdtContent>
                    <w:tc>
                      <w:tcPr>
                        <w:tcW w:w="2096" w:type="pct"/>
                        <w:tcBorders>
                          <w:top w:val="outset" w:sz="4" w:space="0" w:color="auto"/>
                          <w:left w:val="outset" w:sz="4" w:space="0" w:color="auto"/>
                          <w:bottom w:val="outset" w:sz="4" w:space="0" w:color="auto"/>
                          <w:right w:val="outset" w:sz="4" w:space="0" w:color="auto"/>
                        </w:tcBorders>
                      </w:tcPr>
                      <w:p w14:paraId="6192FE53" w14:textId="77777777" w:rsidR="00DD6801" w:rsidRDefault="004B0092">
                        <w:pPr>
                          <w:jc w:val="center"/>
                          <w:rPr>
                            <w:b/>
                            <w:bCs w:val="0"/>
                          </w:rPr>
                        </w:pPr>
                        <w:r>
                          <w:rPr>
                            <w:b/>
                          </w:rPr>
                          <w:t>项目</w:t>
                        </w:r>
                      </w:p>
                    </w:tc>
                  </w:sdtContent>
                </w:sdt>
                <w:sdt>
                  <w:sdtPr>
                    <w:tag w:val="_PLD_9cb87427e0de42d2b7e58a286ff58290"/>
                    <w:id w:val="997769186"/>
                    <w:lock w:val="sdtLocked"/>
                  </w:sdtPr>
                  <w:sdtContent>
                    <w:tc>
                      <w:tcPr>
                        <w:tcW w:w="594" w:type="pct"/>
                        <w:tcBorders>
                          <w:top w:val="outset" w:sz="4" w:space="0" w:color="auto"/>
                          <w:left w:val="outset" w:sz="4" w:space="0" w:color="auto"/>
                          <w:bottom w:val="outset" w:sz="4" w:space="0" w:color="auto"/>
                          <w:right w:val="outset" w:sz="4" w:space="0" w:color="auto"/>
                        </w:tcBorders>
                      </w:tcPr>
                      <w:p w14:paraId="5F33A199" w14:textId="77777777" w:rsidR="00DD6801" w:rsidRDefault="004B0092">
                        <w:pPr>
                          <w:autoSpaceDE w:val="0"/>
                          <w:autoSpaceDN w:val="0"/>
                          <w:adjustRightInd w:val="0"/>
                          <w:jc w:val="center"/>
                          <w:rPr>
                            <w:b/>
                          </w:rPr>
                        </w:pPr>
                        <w:r>
                          <w:rPr>
                            <w:b/>
                          </w:rPr>
                          <w:t>附注</w:t>
                        </w:r>
                      </w:p>
                    </w:tc>
                  </w:sdtContent>
                </w:sdt>
                <w:sdt>
                  <w:sdtPr>
                    <w:tag w:val="_PLD_514bbce28b6040e393e59c5ec50c3820"/>
                    <w:id w:val="-1794743021"/>
                    <w:lock w:val="sdtLocked"/>
                  </w:sdtPr>
                  <w:sdtContent>
                    <w:tc>
                      <w:tcPr>
                        <w:tcW w:w="1158" w:type="pct"/>
                        <w:tcBorders>
                          <w:top w:val="outset" w:sz="4" w:space="0" w:color="auto"/>
                          <w:left w:val="outset" w:sz="4" w:space="0" w:color="auto"/>
                          <w:bottom w:val="outset" w:sz="4" w:space="0" w:color="auto"/>
                          <w:right w:val="outset" w:sz="4" w:space="0" w:color="auto"/>
                        </w:tcBorders>
                      </w:tcPr>
                      <w:p w14:paraId="5ACB568D" w14:textId="77777777" w:rsidR="00DD6801" w:rsidRDefault="004B0092">
                        <w:pPr>
                          <w:autoSpaceDE w:val="0"/>
                          <w:autoSpaceDN w:val="0"/>
                          <w:adjustRightInd w:val="0"/>
                          <w:jc w:val="center"/>
                          <w:rPr>
                            <w:b/>
                          </w:rPr>
                        </w:pPr>
                        <w:r>
                          <w:rPr>
                            <w:rFonts w:hint="eastAsia"/>
                            <w:b/>
                          </w:rPr>
                          <w:t>2023年半年度</w:t>
                        </w:r>
                      </w:p>
                    </w:tc>
                  </w:sdtContent>
                </w:sdt>
                <w:sdt>
                  <w:sdtPr>
                    <w:tag w:val="_PLD_de39c3f730c74ecca3c9a890bc08a2c1"/>
                    <w:id w:val="-470599250"/>
                    <w:lock w:val="sdtLocked"/>
                  </w:sdtPr>
                  <w:sdtContent>
                    <w:tc>
                      <w:tcPr>
                        <w:tcW w:w="1152" w:type="pct"/>
                        <w:tcBorders>
                          <w:top w:val="outset" w:sz="4" w:space="0" w:color="auto"/>
                          <w:left w:val="outset" w:sz="4" w:space="0" w:color="auto"/>
                          <w:bottom w:val="outset" w:sz="4" w:space="0" w:color="auto"/>
                          <w:right w:val="outset" w:sz="4" w:space="0" w:color="auto"/>
                        </w:tcBorders>
                      </w:tcPr>
                      <w:p w14:paraId="45C4559C" w14:textId="77777777" w:rsidR="00DD6801" w:rsidRDefault="004B0092">
                        <w:pPr>
                          <w:autoSpaceDE w:val="0"/>
                          <w:autoSpaceDN w:val="0"/>
                          <w:adjustRightInd w:val="0"/>
                          <w:jc w:val="center"/>
                          <w:rPr>
                            <w:b/>
                          </w:rPr>
                        </w:pPr>
                        <w:r>
                          <w:rPr>
                            <w:rFonts w:hint="eastAsia"/>
                            <w:b/>
                          </w:rPr>
                          <w:t>2022年半年度</w:t>
                        </w:r>
                      </w:p>
                    </w:tc>
                  </w:sdtContent>
                </w:sdt>
              </w:tr>
              <w:tr w:rsidR="00DD6801" w14:paraId="305A362B" w14:textId="77777777" w:rsidTr="007D55B1">
                <w:sdt>
                  <w:sdtPr>
                    <w:tag w:val="_PLD_575fd724a7cb4261a6c80660162ce2fb"/>
                    <w:id w:val="180010868"/>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7CC1C2C7" w14:textId="77777777" w:rsidR="00DD6801" w:rsidRDefault="004B0092">
                        <w:r>
                          <w:rPr>
                            <w:rFonts w:hint="eastAsia"/>
                            <w:b/>
                          </w:rPr>
                          <w:t>一、经营活动产生的现金流量：</w:t>
                        </w:r>
                      </w:p>
                    </w:tc>
                  </w:sdtContent>
                </w:sdt>
              </w:tr>
              <w:tr w:rsidR="007F1CAC" w14:paraId="6E0AFFFA" w14:textId="77777777" w:rsidTr="007F1CAC">
                <w:sdt>
                  <w:sdtPr>
                    <w:tag w:val="_PLD_82863635c2aa4636ad77b92e44fbd77d"/>
                    <w:id w:val="668297898"/>
                    <w:lock w:val="sdtLocked"/>
                  </w:sdtPr>
                  <w:sdtContent>
                    <w:tc>
                      <w:tcPr>
                        <w:tcW w:w="2096" w:type="pct"/>
                        <w:tcBorders>
                          <w:top w:val="outset" w:sz="4" w:space="0" w:color="auto"/>
                          <w:left w:val="outset" w:sz="4" w:space="0" w:color="auto"/>
                          <w:bottom w:val="outset" w:sz="4" w:space="0" w:color="auto"/>
                          <w:right w:val="outset" w:sz="4" w:space="0" w:color="auto"/>
                        </w:tcBorders>
                      </w:tcPr>
                      <w:p w14:paraId="0FDCDC6D" w14:textId="77777777" w:rsidR="007F1CAC" w:rsidRDefault="007F1CAC" w:rsidP="007F1CAC">
                        <w:pPr>
                          <w:ind w:firstLineChars="100" w:firstLine="210"/>
                          <w:rPr>
                            <w:color w:val="000000"/>
                          </w:rPr>
                        </w:pPr>
                        <w:r>
                          <w:rPr>
                            <w:rFonts w:hint="eastAsia"/>
                          </w:rPr>
                          <w:t>销售商品、提供劳务收到的现金</w:t>
                        </w:r>
                      </w:p>
                    </w:tc>
                  </w:sdtContent>
                </w:sdt>
                <w:tc>
                  <w:tcPr>
                    <w:tcW w:w="594" w:type="pct"/>
                    <w:tcBorders>
                      <w:top w:val="outset" w:sz="4" w:space="0" w:color="auto"/>
                      <w:left w:val="outset" w:sz="4" w:space="0" w:color="auto"/>
                      <w:bottom w:val="outset" w:sz="4" w:space="0" w:color="auto"/>
                      <w:right w:val="outset" w:sz="4" w:space="0" w:color="auto"/>
                    </w:tcBorders>
                  </w:tcPr>
                  <w:p w14:paraId="2700FC0B"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6BD1FF8B" w14:textId="4E7BC3A9" w:rsidR="007F1CAC" w:rsidRDefault="00262482" w:rsidP="007F1CAC">
                    <w:pPr>
                      <w:jc w:val="right"/>
                    </w:pPr>
                    <w:r>
                      <w:t>707,678,265.20</w:t>
                    </w:r>
                  </w:p>
                </w:tc>
                <w:tc>
                  <w:tcPr>
                    <w:tcW w:w="1152" w:type="pct"/>
                    <w:tcBorders>
                      <w:top w:val="outset" w:sz="4" w:space="0" w:color="auto"/>
                      <w:left w:val="outset" w:sz="4" w:space="0" w:color="auto"/>
                      <w:bottom w:val="outset" w:sz="4" w:space="0" w:color="auto"/>
                      <w:right w:val="outset" w:sz="4" w:space="0" w:color="auto"/>
                    </w:tcBorders>
                    <w:vAlign w:val="center"/>
                  </w:tcPr>
                  <w:p w14:paraId="7245779F" w14:textId="21112019" w:rsidR="007F1CAC" w:rsidRDefault="007F1CAC" w:rsidP="007F1CAC">
                    <w:pPr>
                      <w:jc w:val="right"/>
                    </w:pPr>
                    <w:r>
                      <w:t>414,336,212.92</w:t>
                    </w:r>
                  </w:p>
                </w:tc>
              </w:tr>
              <w:tr w:rsidR="007F1CAC" w14:paraId="398115F5" w14:textId="77777777" w:rsidTr="007F1CAC">
                <w:sdt>
                  <w:sdtPr>
                    <w:tag w:val="_PLD_6f6ba49a98924345bef562f06bfcb294"/>
                    <w:id w:val="1242751602"/>
                    <w:lock w:val="sdtLocked"/>
                  </w:sdtPr>
                  <w:sdtContent>
                    <w:tc>
                      <w:tcPr>
                        <w:tcW w:w="2096" w:type="pct"/>
                        <w:tcBorders>
                          <w:top w:val="outset" w:sz="4" w:space="0" w:color="auto"/>
                          <w:left w:val="outset" w:sz="4" w:space="0" w:color="auto"/>
                          <w:bottom w:val="outset" w:sz="4" w:space="0" w:color="auto"/>
                          <w:right w:val="outset" w:sz="4" w:space="0" w:color="auto"/>
                        </w:tcBorders>
                      </w:tcPr>
                      <w:p w14:paraId="370B0558" w14:textId="77777777" w:rsidR="007F1CAC" w:rsidRDefault="007F1CAC" w:rsidP="007F1CAC">
                        <w:pPr>
                          <w:ind w:firstLineChars="100" w:firstLine="210"/>
                          <w:rPr>
                            <w:color w:val="000000"/>
                          </w:rPr>
                        </w:pPr>
                        <w:r>
                          <w:rPr>
                            <w:rFonts w:hint="eastAsia"/>
                          </w:rPr>
                          <w:t>收到的税费返还</w:t>
                        </w:r>
                      </w:p>
                    </w:tc>
                  </w:sdtContent>
                </w:sdt>
                <w:tc>
                  <w:tcPr>
                    <w:tcW w:w="594" w:type="pct"/>
                    <w:tcBorders>
                      <w:top w:val="outset" w:sz="4" w:space="0" w:color="auto"/>
                      <w:left w:val="outset" w:sz="4" w:space="0" w:color="auto"/>
                      <w:bottom w:val="outset" w:sz="4" w:space="0" w:color="auto"/>
                      <w:right w:val="outset" w:sz="4" w:space="0" w:color="auto"/>
                    </w:tcBorders>
                  </w:tcPr>
                  <w:p w14:paraId="3CD8CD9F"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64551FA1" w14:textId="13EF55C5" w:rsidR="007F1CAC" w:rsidRDefault="00262482" w:rsidP="007F1CAC">
                    <w:pPr>
                      <w:jc w:val="right"/>
                    </w:pPr>
                    <w:r>
                      <w:t>6,628,342.30</w:t>
                    </w:r>
                  </w:p>
                </w:tc>
                <w:tc>
                  <w:tcPr>
                    <w:tcW w:w="1152" w:type="pct"/>
                    <w:tcBorders>
                      <w:top w:val="outset" w:sz="4" w:space="0" w:color="auto"/>
                      <w:left w:val="outset" w:sz="4" w:space="0" w:color="auto"/>
                      <w:bottom w:val="outset" w:sz="4" w:space="0" w:color="auto"/>
                      <w:right w:val="outset" w:sz="4" w:space="0" w:color="auto"/>
                    </w:tcBorders>
                    <w:vAlign w:val="center"/>
                  </w:tcPr>
                  <w:p w14:paraId="30AB5FA5" w14:textId="77777777" w:rsidR="007F1CAC" w:rsidRDefault="007F1CAC" w:rsidP="007F1CAC">
                    <w:pPr>
                      <w:jc w:val="right"/>
                    </w:pPr>
                  </w:p>
                </w:tc>
              </w:tr>
              <w:tr w:rsidR="007F1CAC" w14:paraId="0E26EC10" w14:textId="77777777" w:rsidTr="007F1CAC">
                <w:sdt>
                  <w:sdtPr>
                    <w:tag w:val="_PLD_06639b4a021d45c5a9c028b0a988399d"/>
                    <w:id w:val="-1989624622"/>
                    <w:lock w:val="sdtLocked"/>
                  </w:sdtPr>
                  <w:sdtContent>
                    <w:tc>
                      <w:tcPr>
                        <w:tcW w:w="2096" w:type="pct"/>
                        <w:tcBorders>
                          <w:top w:val="outset" w:sz="4" w:space="0" w:color="auto"/>
                          <w:left w:val="outset" w:sz="4" w:space="0" w:color="auto"/>
                          <w:bottom w:val="outset" w:sz="4" w:space="0" w:color="auto"/>
                          <w:right w:val="outset" w:sz="4" w:space="0" w:color="auto"/>
                        </w:tcBorders>
                      </w:tcPr>
                      <w:p w14:paraId="283429C1" w14:textId="77777777" w:rsidR="007F1CAC" w:rsidRDefault="007F1CAC" w:rsidP="007F1CAC">
                        <w:pPr>
                          <w:ind w:firstLineChars="100" w:firstLine="210"/>
                          <w:rPr>
                            <w:color w:val="000000"/>
                          </w:rPr>
                        </w:pPr>
                        <w:r>
                          <w:rPr>
                            <w:rFonts w:hint="eastAsia"/>
                          </w:rPr>
                          <w:t>收到其他与经营活动有关的现金</w:t>
                        </w:r>
                      </w:p>
                    </w:tc>
                  </w:sdtContent>
                </w:sdt>
                <w:tc>
                  <w:tcPr>
                    <w:tcW w:w="594" w:type="pct"/>
                    <w:tcBorders>
                      <w:top w:val="outset" w:sz="4" w:space="0" w:color="auto"/>
                      <w:left w:val="outset" w:sz="4" w:space="0" w:color="auto"/>
                      <w:bottom w:val="outset" w:sz="4" w:space="0" w:color="auto"/>
                      <w:right w:val="outset" w:sz="4" w:space="0" w:color="auto"/>
                    </w:tcBorders>
                  </w:tcPr>
                  <w:p w14:paraId="74328B1B"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520F7B46" w14:textId="1A3F2FA4" w:rsidR="007F1CAC" w:rsidRDefault="00262482" w:rsidP="007F1CAC">
                    <w:pPr>
                      <w:jc w:val="right"/>
                    </w:pPr>
                    <w:r>
                      <w:t>847,455,688.87</w:t>
                    </w:r>
                  </w:p>
                </w:tc>
                <w:tc>
                  <w:tcPr>
                    <w:tcW w:w="1152" w:type="pct"/>
                    <w:tcBorders>
                      <w:top w:val="outset" w:sz="4" w:space="0" w:color="auto"/>
                      <w:left w:val="outset" w:sz="4" w:space="0" w:color="auto"/>
                      <w:bottom w:val="outset" w:sz="4" w:space="0" w:color="auto"/>
                      <w:right w:val="outset" w:sz="4" w:space="0" w:color="auto"/>
                    </w:tcBorders>
                    <w:vAlign w:val="center"/>
                  </w:tcPr>
                  <w:p w14:paraId="36F91EFF" w14:textId="29092A9D" w:rsidR="007F1CAC" w:rsidRDefault="007F1CAC" w:rsidP="007F1CAC">
                    <w:pPr>
                      <w:jc w:val="right"/>
                    </w:pPr>
                    <w:r>
                      <w:t>522,706,524.60</w:t>
                    </w:r>
                  </w:p>
                </w:tc>
              </w:tr>
              <w:tr w:rsidR="007F1CAC" w14:paraId="45D567F4" w14:textId="77777777" w:rsidTr="007F1CAC">
                <w:sdt>
                  <w:sdtPr>
                    <w:tag w:val="_PLD_64de81055bc940a3b2e810f08ea30cd0"/>
                    <w:id w:val="423625382"/>
                    <w:lock w:val="sdtLocked"/>
                  </w:sdtPr>
                  <w:sdtContent>
                    <w:tc>
                      <w:tcPr>
                        <w:tcW w:w="2096" w:type="pct"/>
                        <w:tcBorders>
                          <w:top w:val="outset" w:sz="4" w:space="0" w:color="auto"/>
                          <w:left w:val="outset" w:sz="4" w:space="0" w:color="auto"/>
                          <w:bottom w:val="outset" w:sz="4" w:space="0" w:color="auto"/>
                          <w:right w:val="outset" w:sz="4" w:space="0" w:color="auto"/>
                        </w:tcBorders>
                      </w:tcPr>
                      <w:p w14:paraId="063AE9F9" w14:textId="77777777" w:rsidR="007F1CAC" w:rsidRDefault="007F1CAC" w:rsidP="007F1CAC">
                        <w:pPr>
                          <w:ind w:firstLineChars="200" w:firstLine="420"/>
                          <w:rPr>
                            <w:color w:val="000000"/>
                          </w:rPr>
                        </w:pPr>
                        <w:r>
                          <w:rPr>
                            <w:rFonts w:hint="eastAsia"/>
                          </w:rPr>
                          <w:t>经营活动现金流入小计</w:t>
                        </w:r>
                      </w:p>
                    </w:tc>
                  </w:sdtContent>
                </w:sdt>
                <w:tc>
                  <w:tcPr>
                    <w:tcW w:w="594" w:type="pct"/>
                    <w:tcBorders>
                      <w:top w:val="outset" w:sz="4" w:space="0" w:color="auto"/>
                      <w:left w:val="outset" w:sz="4" w:space="0" w:color="auto"/>
                      <w:bottom w:val="outset" w:sz="4" w:space="0" w:color="auto"/>
                      <w:right w:val="outset" w:sz="4" w:space="0" w:color="auto"/>
                    </w:tcBorders>
                  </w:tcPr>
                  <w:p w14:paraId="1D2EA5DD"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219DCFCD" w14:textId="064C75D1" w:rsidR="007F1CAC" w:rsidRDefault="00262482" w:rsidP="007F1CAC">
                    <w:pPr>
                      <w:jc w:val="right"/>
                    </w:pPr>
                    <w:r>
                      <w:t>1,561,762,296.37</w:t>
                    </w:r>
                  </w:p>
                </w:tc>
                <w:tc>
                  <w:tcPr>
                    <w:tcW w:w="1152" w:type="pct"/>
                    <w:tcBorders>
                      <w:top w:val="outset" w:sz="4" w:space="0" w:color="auto"/>
                      <w:left w:val="outset" w:sz="4" w:space="0" w:color="auto"/>
                      <w:bottom w:val="outset" w:sz="4" w:space="0" w:color="auto"/>
                      <w:right w:val="outset" w:sz="4" w:space="0" w:color="auto"/>
                    </w:tcBorders>
                    <w:vAlign w:val="center"/>
                  </w:tcPr>
                  <w:p w14:paraId="3E39AE02" w14:textId="5FB4801B" w:rsidR="007F1CAC" w:rsidRDefault="007F1CAC" w:rsidP="007F1CAC">
                    <w:pPr>
                      <w:jc w:val="right"/>
                    </w:pPr>
                    <w:r>
                      <w:t>937,042,737.52</w:t>
                    </w:r>
                  </w:p>
                </w:tc>
              </w:tr>
              <w:tr w:rsidR="007F1CAC" w14:paraId="6C22DD18" w14:textId="77777777" w:rsidTr="007F1CAC">
                <w:sdt>
                  <w:sdtPr>
                    <w:tag w:val="_PLD_9225a8e3c0d04e74be5259e8c6d2c503"/>
                    <w:id w:val="-374004879"/>
                    <w:lock w:val="sdtLocked"/>
                  </w:sdtPr>
                  <w:sdtContent>
                    <w:tc>
                      <w:tcPr>
                        <w:tcW w:w="2096" w:type="pct"/>
                        <w:tcBorders>
                          <w:top w:val="outset" w:sz="4" w:space="0" w:color="auto"/>
                          <w:left w:val="outset" w:sz="4" w:space="0" w:color="auto"/>
                          <w:bottom w:val="outset" w:sz="4" w:space="0" w:color="auto"/>
                          <w:right w:val="outset" w:sz="4" w:space="0" w:color="auto"/>
                        </w:tcBorders>
                      </w:tcPr>
                      <w:p w14:paraId="2701E4B1" w14:textId="77777777" w:rsidR="007F1CAC" w:rsidRDefault="007F1CAC" w:rsidP="007F1CAC">
                        <w:pPr>
                          <w:ind w:firstLineChars="100" w:firstLine="210"/>
                        </w:pPr>
                        <w:r>
                          <w:rPr>
                            <w:rFonts w:hint="eastAsia"/>
                          </w:rPr>
                          <w:t>购买商品、接受劳务支付的现金</w:t>
                        </w:r>
                      </w:p>
                    </w:tc>
                  </w:sdtContent>
                </w:sdt>
                <w:tc>
                  <w:tcPr>
                    <w:tcW w:w="594" w:type="pct"/>
                    <w:tcBorders>
                      <w:top w:val="outset" w:sz="4" w:space="0" w:color="auto"/>
                      <w:left w:val="outset" w:sz="4" w:space="0" w:color="auto"/>
                      <w:bottom w:val="outset" w:sz="4" w:space="0" w:color="auto"/>
                      <w:right w:val="outset" w:sz="4" w:space="0" w:color="auto"/>
                    </w:tcBorders>
                  </w:tcPr>
                  <w:p w14:paraId="0EAF271B"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707BF140" w14:textId="59325628" w:rsidR="007F1CAC" w:rsidRDefault="00262482" w:rsidP="007F1CAC">
                    <w:pPr>
                      <w:jc w:val="right"/>
                    </w:pPr>
                    <w:r>
                      <w:t>537,311,655.10</w:t>
                    </w:r>
                  </w:p>
                </w:tc>
                <w:tc>
                  <w:tcPr>
                    <w:tcW w:w="1152" w:type="pct"/>
                    <w:tcBorders>
                      <w:top w:val="outset" w:sz="4" w:space="0" w:color="auto"/>
                      <w:left w:val="outset" w:sz="4" w:space="0" w:color="auto"/>
                      <w:bottom w:val="outset" w:sz="4" w:space="0" w:color="auto"/>
                      <w:right w:val="outset" w:sz="4" w:space="0" w:color="auto"/>
                    </w:tcBorders>
                    <w:vAlign w:val="center"/>
                  </w:tcPr>
                  <w:p w14:paraId="5DE3182A" w14:textId="2AA3790E" w:rsidR="007F1CAC" w:rsidRDefault="007F1CAC" w:rsidP="007F1CAC">
                    <w:pPr>
                      <w:jc w:val="right"/>
                    </w:pPr>
                    <w:r>
                      <w:t>161,670,594.46</w:t>
                    </w:r>
                  </w:p>
                </w:tc>
              </w:tr>
              <w:tr w:rsidR="007F1CAC" w14:paraId="3A9D614C" w14:textId="77777777" w:rsidTr="007F1CAC">
                <w:sdt>
                  <w:sdtPr>
                    <w:tag w:val="_PLD_3bc74c61fa7a4ba98c9b2ee5eb59820e"/>
                    <w:id w:val="-36428374"/>
                    <w:lock w:val="sdtLocked"/>
                  </w:sdtPr>
                  <w:sdtContent>
                    <w:tc>
                      <w:tcPr>
                        <w:tcW w:w="2096" w:type="pct"/>
                        <w:tcBorders>
                          <w:top w:val="outset" w:sz="4" w:space="0" w:color="auto"/>
                          <w:left w:val="outset" w:sz="4" w:space="0" w:color="auto"/>
                          <w:bottom w:val="outset" w:sz="4" w:space="0" w:color="auto"/>
                          <w:right w:val="outset" w:sz="4" w:space="0" w:color="auto"/>
                        </w:tcBorders>
                      </w:tcPr>
                      <w:p w14:paraId="1088D9C2" w14:textId="77777777" w:rsidR="007F1CAC" w:rsidRDefault="007F1CAC" w:rsidP="007F1CAC">
                        <w:pPr>
                          <w:ind w:firstLineChars="100" w:firstLine="210"/>
                        </w:pPr>
                        <w:r>
                          <w:rPr>
                            <w:rFonts w:hint="eastAsia"/>
                          </w:rPr>
                          <w:t>支付给职工及为职工支付的现金</w:t>
                        </w:r>
                      </w:p>
                    </w:tc>
                  </w:sdtContent>
                </w:sdt>
                <w:tc>
                  <w:tcPr>
                    <w:tcW w:w="594" w:type="pct"/>
                    <w:tcBorders>
                      <w:top w:val="outset" w:sz="4" w:space="0" w:color="auto"/>
                      <w:left w:val="outset" w:sz="4" w:space="0" w:color="auto"/>
                      <w:bottom w:val="outset" w:sz="4" w:space="0" w:color="auto"/>
                      <w:right w:val="outset" w:sz="4" w:space="0" w:color="auto"/>
                    </w:tcBorders>
                  </w:tcPr>
                  <w:p w14:paraId="6D169AA6"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1737D4D5" w14:textId="43345FEF" w:rsidR="007F1CAC" w:rsidRDefault="00262482" w:rsidP="007F1CAC">
                    <w:pPr>
                      <w:jc w:val="right"/>
                    </w:pPr>
                    <w:r>
                      <w:t>49,517,127.34</w:t>
                    </w:r>
                  </w:p>
                </w:tc>
                <w:tc>
                  <w:tcPr>
                    <w:tcW w:w="1152" w:type="pct"/>
                    <w:tcBorders>
                      <w:top w:val="outset" w:sz="4" w:space="0" w:color="auto"/>
                      <w:left w:val="outset" w:sz="4" w:space="0" w:color="auto"/>
                      <w:bottom w:val="outset" w:sz="4" w:space="0" w:color="auto"/>
                      <w:right w:val="outset" w:sz="4" w:space="0" w:color="auto"/>
                    </w:tcBorders>
                    <w:vAlign w:val="center"/>
                  </w:tcPr>
                  <w:p w14:paraId="53ECB30A" w14:textId="5C67E17B" w:rsidR="007F1CAC" w:rsidRDefault="007F1CAC" w:rsidP="007F1CAC">
                    <w:pPr>
                      <w:jc w:val="right"/>
                    </w:pPr>
                    <w:r>
                      <w:t>50,387,183.08</w:t>
                    </w:r>
                  </w:p>
                </w:tc>
              </w:tr>
              <w:tr w:rsidR="007F1CAC" w14:paraId="1B8A00FF" w14:textId="77777777" w:rsidTr="007F1CAC">
                <w:sdt>
                  <w:sdtPr>
                    <w:tag w:val="_PLD_336b8ff4ff8840c58c0c9f99f358310c"/>
                    <w:id w:val="854465602"/>
                    <w:lock w:val="sdtLocked"/>
                  </w:sdtPr>
                  <w:sdtContent>
                    <w:tc>
                      <w:tcPr>
                        <w:tcW w:w="2096" w:type="pct"/>
                        <w:tcBorders>
                          <w:top w:val="outset" w:sz="4" w:space="0" w:color="auto"/>
                          <w:left w:val="outset" w:sz="4" w:space="0" w:color="auto"/>
                          <w:bottom w:val="outset" w:sz="4" w:space="0" w:color="auto"/>
                          <w:right w:val="outset" w:sz="4" w:space="0" w:color="auto"/>
                        </w:tcBorders>
                      </w:tcPr>
                      <w:p w14:paraId="42AA7235" w14:textId="77777777" w:rsidR="007F1CAC" w:rsidRDefault="007F1CAC" w:rsidP="007F1CAC">
                        <w:pPr>
                          <w:ind w:firstLineChars="100" w:firstLine="210"/>
                        </w:pPr>
                        <w:r>
                          <w:rPr>
                            <w:rFonts w:hint="eastAsia"/>
                          </w:rPr>
                          <w:t>支付的各项税费</w:t>
                        </w:r>
                      </w:p>
                    </w:tc>
                  </w:sdtContent>
                </w:sdt>
                <w:tc>
                  <w:tcPr>
                    <w:tcW w:w="594" w:type="pct"/>
                    <w:tcBorders>
                      <w:top w:val="outset" w:sz="4" w:space="0" w:color="auto"/>
                      <w:left w:val="outset" w:sz="4" w:space="0" w:color="auto"/>
                      <w:bottom w:val="outset" w:sz="4" w:space="0" w:color="auto"/>
                      <w:right w:val="outset" w:sz="4" w:space="0" w:color="auto"/>
                    </w:tcBorders>
                  </w:tcPr>
                  <w:p w14:paraId="1FEC2DAD"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42A11832" w14:textId="6351956F" w:rsidR="007F1CAC" w:rsidRDefault="00262482" w:rsidP="007F1CAC">
                    <w:pPr>
                      <w:jc w:val="right"/>
                    </w:pPr>
                    <w:r>
                      <w:t>9,199,237.80</w:t>
                    </w:r>
                  </w:p>
                </w:tc>
                <w:tc>
                  <w:tcPr>
                    <w:tcW w:w="1152" w:type="pct"/>
                    <w:tcBorders>
                      <w:top w:val="outset" w:sz="4" w:space="0" w:color="auto"/>
                      <w:left w:val="outset" w:sz="4" w:space="0" w:color="auto"/>
                      <w:bottom w:val="outset" w:sz="4" w:space="0" w:color="auto"/>
                      <w:right w:val="outset" w:sz="4" w:space="0" w:color="auto"/>
                    </w:tcBorders>
                    <w:vAlign w:val="center"/>
                  </w:tcPr>
                  <w:p w14:paraId="392A018B" w14:textId="18420BE5" w:rsidR="007F1CAC" w:rsidRDefault="007F1CAC" w:rsidP="007F1CAC">
                    <w:pPr>
                      <w:jc w:val="right"/>
                    </w:pPr>
                    <w:r>
                      <w:t>6,937,037.87</w:t>
                    </w:r>
                  </w:p>
                </w:tc>
              </w:tr>
              <w:tr w:rsidR="007F1CAC" w14:paraId="3FCF8A89" w14:textId="77777777" w:rsidTr="007F1CAC">
                <w:sdt>
                  <w:sdtPr>
                    <w:tag w:val="_PLD_6ca36b1e8aed4dcf8f2b3a0daeff07e6"/>
                    <w:id w:val="1481577477"/>
                    <w:lock w:val="sdtLocked"/>
                  </w:sdtPr>
                  <w:sdtContent>
                    <w:tc>
                      <w:tcPr>
                        <w:tcW w:w="2096" w:type="pct"/>
                        <w:tcBorders>
                          <w:top w:val="outset" w:sz="4" w:space="0" w:color="auto"/>
                          <w:left w:val="outset" w:sz="4" w:space="0" w:color="auto"/>
                          <w:bottom w:val="outset" w:sz="4" w:space="0" w:color="auto"/>
                          <w:right w:val="outset" w:sz="4" w:space="0" w:color="auto"/>
                        </w:tcBorders>
                      </w:tcPr>
                      <w:p w14:paraId="185505C4" w14:textId="77777777" w:rsidR="007F1CAC" w:rsidRDefault="007F1CAC" w:rsidP="007F1CAC">
                        <w:pPr>
                          <w:ind w:firstLineChars="100" w:firstLine="210"/>
                        </w:pPr>
                        <w:r>
                          <w:rPr>
                            <w:rFonts w:hint="eastAsia"/>
                          </w:rPr>
                          <w:t>支付其他与经营活动有关的现金</w:t>
                        </w:r>
                      </w:p>
                    </w:tc>
                  </w:sdtContent>
                </w:sdt>
                <w:tc>
                  <w:tcPr>
                    <w:tcW w:w="594" w:type="pct"/>
                    <w:tcBorders>
                      <w:top w:val="outset" w:sz="4" w:space="0" w:color="auto"/>
                      <w:left w:val="outset" w:sz="4" w:space="0" w:color="auto"/>
                      <w:bottom w:val="outset" w:sz="4" w:space="0" w:color="auto"/>
                      <w:right w:val="outset" w:sz="4" w:space="0" w:color="auto"/>
                    </w:tcBorders>
                  </w:tcPr>
                  <w:p w14:paraId="10CADC7D"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5179684C" w14:textId="5C252282" w:rsidR="007F1CAC" w:rsidRDefault="00262482" w:rsidP="007F1CAC">
                    <w:pPr>
                      <w:jc w:val="right"/>
                    </w:pPr>
                    <w:r>
                      <w:t>878,900,959.76</w:t>
                    </w:r>
                  </w:p>
                </w:tc>
                <w:tc>
                  <w:tcPr>
                    <w:tcW w:w="1152" w:type="pct"/>
                    <w:tcBorders>
                      <w:top w:val="outset" w:sz="4" w:space="0" w:color="auto"/>
                      <w:left w:val="outset" w:sz="4" w:space="0" w:color="auto"/>
                      <w:bottom w:val="outset" w:sz="4" w:space="0" w:color="auto"/>
                      <w:right w:val="outset" w:sz="4" w:space="0" w:color="auto"/>
                    </w:tcBorders>
                    <w:vAlign w:val="center"/>
                  </w:tcPr>
                  <w:p w14:paraId="39A310FD" w14:textId="38CF0C5C" w:rsidR="007F1CAC" w:rsidRDefault="007F1CAC" w:rsidP="007F1CAC">
                    <w:pPr>
                      <w:jc w:val="right"/>
                    </w:pPr>
                    <w:r>
                      <w:t>802,322,407.99</w:t>
                    </w:r>
                  </w:p>
                </w:tc>
              </w:tr>
              <w:tr w:rsidR="007F1CAC" w14:paraId="44669843" w14:textId="77777777" w:rsidTr="007F1CAC">
                <w:sdt>
                  <w:sdtPr>
                    <w:tag w:val="_PLD_340429c1d7014fa58e9b7238e10cefc6"/>
                    <w:id w:val="1178232373"/>
                    <w:lock w:val="sdtLocked"/>
                  </w:sdtPr>
                  <w:sdtContent>
                    <w:tc>
                      <w:tcPr>
                        <w:tcW w:w="2096" w:type="pct"/>
                        <w:tcBorders>
                          <w:top w:val="outset" w:sz="4" w:space="0" w:color="auto"/>
                          <w:left w:val="outset" w:sz="4" w:space="0" w:color="auto"/>
                          <w:bottom w:val="outset" w:sz="4" w:space="0" w:color="auto"/>
                          <w:right w:val="outset" w:sz="4" w:space="0" w:color="auto"/>
                        </w:tcBorders>
                      </w:tcPr>
                      <w:p w14:paraId="18026E55" w14:textId="77777777" w:rsidR="007F1CAC" w:rsidRDefault="007F1CAC" w:rsidP="007F1CAC">
                        <w:pPr>
                          <w:ind w:firstLineChars="200" w:firstLine="420"/>
                          <w:rPr>
                            <w:color w:val="000000"/>
                          </w:rPr>
                        </w:pPr>
                        <w:r>
                          <w:rPr>
                            <w:rFonts w:hint="eastAsia"/>
                          </w:rPr>
                          <w:t>经营活动现金流出小计</w:t>
                        </w:r>
                      </w:p>
                    </w:tc>
                  </w:sdtContent>
                </w:sdt>
                <w:tc>
                  <w:tcPr>
                    <w:tcW w:w="594" w:type="pct"/>
                    <w:tcBorders>
                      <w:top w:val="outset" w:sz="4" w:space="0" w:color="auto"/>
                      <w:left w:val="outset" w:sz="4" w:space="0" w:color="auto"/>
                      <w:bottom w:val="outset" w:sz="4" w:space="0" w:color="auto"/>
                      <w:right w:val="outset" w:sz="4" w:space="0" w:color="auto"/>
                    </w:tcBorders>
                  </w:tcPr>
                  <w:p w14:paraId="304F6E13"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723E9568" w14:textId="6B6810D7" w:rsidR="007F1CAC" w:rsidRDefault="00262482" w:rsidP="007F1CAC">
                    <w:pPr>
                      <w:jc w:val="right"/>
                    </w:pPr>
                    <w:r>
                      <w:t>1,474,928,980.00</w:t>
                    </w:r>
                  </w:p>
                </w:tc>
                <w:tc>
                  <w:tcPr>
                    <w:tcW w:w="1152" w:type="pct"/>
                    <w:tcBorders>
                      <w:top w:val="outset" w:sz="4" w:space="0" w:color="auto"/>
                      <w:left w:val="outset" w:sz="4" w:space="0" w:color="auto"/>
                      <w:bottom w:val="outset" w:sz="4" w:space="0" w:color="auto"/>
                      <w:right w:val="outset" w:sz="4" w:space="0" w:color="auto"/>
                    </w:tcBorders>
                    <w:vAlign w:val="center"/>
                  </w:tcPr>
                  <w:p w14:paraId="65F6B40F" w14:textId="7A19F9CA" w:rsidR="007F1CAC" w:rsidRDefault="007F1CAC" w:rsidP="007F1CAC">
                    <w:pPr>
                      <w:jc w:val="right"/>
                    </w:pPr>
                    <w:r>
                      <w:t>1,021,317,223.40</w:t>
                    </w:r>
                  </w:p>
                </w:tc>
              </w:tr>
              <w:tr w:rsidR="007F1CAC" w14:paraId="365A60D5" w14:textId="77777777" w:rsidTr="007F1CAC">
                <w:sdt>
                  <w:sdtPr>
                    <w:tag w:val="_PLD_61f55569c4e04d6a8c94438f8ecb1122"/>
                    <w:id w:val="1762711374"/>
                    <w:lock w:val="sdtLocked"/>
                  </w:sdtPr>
                  <w:sdtContent>
                    <w:tc>
                      <w:tcPr>
                        <w:tcW w:w="2096" w:type="pct"/>
                        <w:tcBorders>
                          <w:top w:val="outset" w:sz="4" w:space="0" w:color="auto"/>
                          <w:left w:val="outset" w:sz="4" w:space="0" w:color="auto"/>
                          <w:bottom w:val="outset" w:sz="4" w:space="0" w:color="auto"/>
                          <w:right w:val="outset" w:sz="4" w:space="0" w:color="auto"/>
                        </w:tcBorders>
                      </w:tcPr>
                      <w:p w14:paraId="2EEC2300" w14:textId="77777777" w:rsidR="007F1CAC" w:rsidRDefault="007F1CAC" w:rsidP="007F1CAC">
                        <w:pPr>
                          <w:ind w:firstLineChars="100" w:firstLine="210"/>
                          <w:rPr>
                            <w:color w:val="000000"/>
                          </w:rPr>
                        </w:pPr>
                        <w:r>
                          <w:rPr>
                            <w:rFonts w:hint="eastAsia"/>
                          </w:rPr>
                          <w:t>经营活动产生的现金流量净额</w:t>
                        </w:r>
                      </w:p>
                    </w:tc>
                  </w:sdtContent>
                </w:sdt>
                <w:tc>
                  <w:tcPr>
                    <w:tcW w:w="594" w:type="pct"/>
                    <w:tcBorders>
                      <w:top w:val="outset" w:sz="4" w:space="0" w:color="auto"/>
                      <w:left w:val="outset" w:sz="4" w:space="0" w:color="auto"/>
                      <w:bottom w:val="outset" w:sz="4" w:space="0" w:color="auto"/>
                      <w:right w:val="outset" w:sz="4" w:space="0" w:color="auto"/>
                    </w:tcBorders>
                  </w:tcPr>
                  <w:p w14:paraId="3407769D"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1D5E470B" w14:textId="47B283B4" w:rsidR="007F1CAC" w:rsidRDefault="00262482" w:rsidP="007F1CAC">
                    <w:pPr>
                      <w:jc w:val="right"/>
                    </w:pPr>
                    <w:r>
                      <w:t>86,833,316.37</w:t>
                    </w:r>
                  </w:p>
                </w:tc>
                <w:tc>
                  <w:tcPr>
                    <w:tcW w:w="1152" w:type="pct"/>
                    <w:tcBorders>
                      <w:top w:val="outset" w:sz="4" w:space="0" w:color="auto"/>
                      <w:left w:val="outset" w:sz="4" w:space="0" w:color="auto"/>
                      <w:bottom w:val="outset" w:sz="4" w:space="0" w:color="auto"/>
                      <w:right w:val="outset" w:sz="4" w:space="0" w:color="auto"/>
                    </w:tcBorders>
                    <w:vAlign w:val="center"/>
                  </w:tcPr>
                  <w:p w14:paraId="44D83AF3" w14:textId="5190A874" w:rsidR="007F1CAC" w:rsidRDefault="007F1CAC" w:rsidP="007F1CAC">
                    <w:pPr>
                      <w:jc w:val="right"/>
                    </w:pPr>
                    <w:r>
                      <w:t>-84,274,485.88</w:t>
                    </w:r>
                  </w:p>
                </w:tc>
              </w:tr>
              <w:tr w:rsidR="007F1CAC" w14:paraId="240D76CC" w14:textId="77777777" w:rsidTr="007D55B1">
                <w:sdt>
                  <w:sdtPr>
                    <w:tag w:val="_PLD_8f9190ce4227402ab02ac6431a00b46e"/>
                    <w:id w:val="808139995"/>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44419C14" w14:textId="77777777" w:rsidR="007F1CAC" w:rsidRDefault="007F1CAC" w:rsidP="007F1CAC">
                        <w:pPr>
                          <w:rPr>
                            <w:color w:val="008000"/>
                          </w:rPr>
                        </w:pPr>
                        <w:r>
                          <w:rPr>
                            <w:rFonts w:hint="eastAsia"/>
                            <w:b/>
                          </w:rPr>
                          <w:t>二、投资活动产生的现金流量：</w:t>
                        </w:r>
                      </w:p>
                    </w:tc>
                  </w:sdtContent>
                </w:sdt>
              </w:tr>
              <w:tr w:rsidR="007F1CAC" w14:paraId="7AAE17DE" w14:textId="77777777" w:rsidTr="007F1CAC">
                <w:sdt>
                  <w:sdtPr>
                    <w:tag w:val="_PLD_beb5ade569574a3c87ebe15ef758047a"/>
                    <w:id w:val="-117369861"/>
                    <w:lock w:val="sdtLocked"/>
                  </w:sdtPr>
                  <w:sdtContent>
                    <w:tc>
                      <w:tcPr>
                        <w:tcW w:w="2096" w:type="pct"/>
                        <w:tcBorders>
                          <w:top w:val="outset" w:sz="4" w:space="0" w:color="auto"/>
                          <w:left w:val="outset" w:sz="4" w:space="0" w:color="auto"/>
                          <w:bottom w:val="outset" w:sz="4" w:space="0" w:color="auto"/>
                          <w:right w:val="outset" w:sz="4" w:space="0" w:color="auto"/>
                        </w:tcBorders>
                      </w:tcPr>
                      <w:p w14:paraId="3393272F" w14:textId="77777777" w:rsidR="007F1CAC" w:rsidRDefault="007F1CAC" w:rsidP="007F1CAC">
                        <w:pPr>
                          <w:ind w:firstLineChars="100" w:firstLine="210"/>
                        </w:pPr>
                        <w:r>
                          <w:rPr>
                            <w:rFonts w:hint="eastAsia"/>
                          </w:rPr>
                          <w:t>收回投资收到的现金</w:t>
                        </w:r>
                      </w:p>
                    </w:tc>
                  </w:sdtContent>
                </w:sdt>
                <w:tc>
                  <w:tcPr>
                    <w:tcW w:w="594" w:type="pct"/>
                    <w:tcBorders>
                      <w:top w:val="outset" w:sz="4" w:space="0" w:color="auto"/>
                      <w:left w:val="outset" w:sz="4" w:space="0" w:color="auto"/>
                      <w:bottom w:val="outset" w:sz="4" w:space="0" w:color="auto"/>
                      <w:right w:val="outset" w:sz="4" w:space="0" w:color="auto"/>
                    </w:tcBorders>
                  </w:tcPr>
                  <w:p w14:paraId="2F52FCF5"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1DBF1667" w14:textId="77777777" w:rsidR="007F1CAC" w:rsidRDefault="007F1CAC" w:rsidP="007F1CAC">
                    <w:pPr>
                      <w:jc w:val="right"/>
                    </w:pPr>
                  </w:p>
                </w:tc>
                <w:tc>
                  <w:tcPr>
                    <w:tcW w:w="1152" w:type="pct"/>
                    <w:tcBorders>
                      <w:top w:val="outset" w:sz="4" w:space="0" w:color="auto"/>
                      <w:left w:val="outset" w:sz="4" w:space="0" w:color="auto"/>
                      <w:bottom w:val="outset" w:sz="4" w:space="0" w:color="auto"/>
                      <w:right w:val="outset" w:sz="4" w:space="0" w:color="auto"/>
                    </w:tcBorders>
                  </w:tcPr>
                  <w:p w14:paraId="46CB2743" w14:textId="77777777" w:rsidR="007F1CAC" w:rsidRDefault="007F1CAC" w:rsidP="007F1CAC">
                    <w:pPr>
                      <w:jc w:val="right"/>
                    </w:pPr>
                  </w:p>
                </w:tc>
              </w:tr>
              <w:tr w:rsidR="007F1CAC" w14:paraId="17D8BC25" w14:textId="77777777" w:rsidTr="007F1CAC">
                <w:sdt>
                  <w:sdtPr>
                    <w:tag w:val="_PLD_3a0ffc6a5d6f4279bf5f479f6d37fa63"/>
                    <w:id w:val="-868526480"/>
                    <w:lock w:val="sdtLocked"/>
                  </w:sdtPr>
                  <w:sdtContent>
                    <w:tc>
                      <w:tcPr>
                        <w:tcW w:w="2096" w:type="pct"/>
                        <w:tcBorders>
                          <w:top w:val="outset" w:sz="4" w:space="0" w:color="auto"/>
                          <w:left w:val="outset" w:sz="4" w:space="0" w:color="auto"/>
                          <w:bottom w:val="outset" w:sz="4" w:space="0" w:color="auto"/>
                          <w:right w:val="outset" w:sz="4" w:space="0" w:color="auto"/>
                        </w:tcBorders>
                      </w:tcPr>
                      <w:p w14:paraId="03D69A63" w14:textId="77777777" w:rsidR="007F1CAC" w:rsidRDefault="007F1CAC" w:rsidP="007F1CAC">
                        <w:pPr>
                          <w:ind w:firstLineChars="100" w:firstLine="210"/>
                        </w:pPr>
                        <w:r>
                          <w:rPr>
                            <w:rFonts w:hint="eastAsia"/>
                          </w:rPr>
                          <w:t>取得投资收益收到的现金</w:t>
                        </w:r>
                      </w:p>
                    </w:tc>
                  </w:sdtContent>
                </w:sdt>
                <w:tc>
                  <w:tcPr>
                    <w:tcW w:w="594" w:type="pct"/>
                    <w:tcBorders>
                      <w:top w:val="outset" w:sz="4" w:space="0" w:color="auto"/>
                      <w:left w:val="outset" w:sz="4" w:space="0" w:color="auto"/>
                      <w:bottom w:val="outset" w:sz="4" w:space="0" w:color="auto"/>
                      <w:right w:val="outset" w:sz="4" w:space="0" w:color="auto"/>
                    </w:tcBorders>
                  </w:tcPr>
                  <w:p w14:paraId="5AED6975"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60F38EC2" w14:textId="543F2FD5" w:rsidR="007F1CAC" w:rsidRDefault="00171F45" w:rsidP="007F1CAC">
                    <w:pPr>
                      <w:jc w:val="right"/>
                    </w:pPr>
                    <w:r>
                      <w:t>21,839.07</w:t>
                    </w:r>
                  </w:p>
                </w:tc>
                <w:tc>
                  <w:tcPr>
                    <w:tcW w:w="1152" w:type="pct"/>
                    <w:tcBorders>
                      <w:top w:val="outset" w:sz="4" w:space="0" w:color="auto"/>
                      <w:left w:val="outset" w:sz="4" w:space="0" w:color="auto"/>
                      <w:bottom w:val="outset" w:sz="4" w:space="0" w:color="auto"/>
                      <w:right w:val="outset" w:sz="4" w:space="0" w:color="auto"/>
                    </w:tcBorders>
                    <w:vAlign w:val="center"/>
                  </w:tcPr>
                  <w:p w14:paraId="7AB89FD6" w14:textId="23FCE3CB" w:rsidR="007F1CAC" w:rsidRDefault="007F1CAC" w:rsidP="007F1CAC">
                    <w:pPr>
                      <w:jc w:val="right"/>
                    </w:pPr>
                    <w:r>
                      <w:t>8,119,069.78</w:t>
                    </w:r>
                  </w:p>
                </w:tc>
              </w:tr>
              <w:tr w:rsidR="007F1CAC" w14:paraId="1C4B22CC" w14:textId="77777777" w:rsidTr="007F1CAC">
                <w:sdt>
                  <w:sdtPr>
                    <w:tag w:val="_PLD_ab86d628c73648de84f4c45b64cce1a7"/>
                    <w:id w:val="1652550143"/>
                    <w:lock w:val="sdtLocked"/>
                  </w:sdtPr>
                  <w:sdtContent>
                    <w:tc>
                      <w:tcPr>
                        <w:tcW w:w="2096" w:type="pct"/>
                        <w:tcBorders>
                          <w:top w:val="outset" w:sz="4" w:space="0" w:color="auto"/>
                          <w:left w:val="outset" w:sz="4" w:space="0" w:color="auto"/>
                          <w:bottom w:val="outset" w:sz="4" w:space="0" w:color="auto"/>
                          <w:right w:val="outset" w:sz="4" w:space="0" w:color="auto"/>
                        </w:tcBorders>
                      </w:tcPr>
                      <w:p w14:paraId="70B6A464" w14:textId="77777777" w:rsidR="007F1CAC" w:rsidRDefault="007F1CAC" w:rsidP="007F1CAC">
                        <w:pPr>
                          <w:ind w:firstLineChars="100" w:firstLine="210"/>
                        </w:pPr>
                        <w:r>
                          <w:rPr>
                            <w:rFonts w:hint="eastAsia"/>
                          </w:rPr>
                          <w:t>处置固定资产、无形资产和其他长期资产收回的现金净额</w:t>
                        </w:r>
                      </w:p>
                    </w:tc>
                  </w:sdtContent>
                </w:sdt>
                <w:tc>
                  <w:tcPr>
                    <w:tcW w:w="594" w:type="pct"/>
                    <w:tcBorders>
                      <w:top w:val="outset" w:sz="4" w:space="0" w:color="auto"/>
                      <w:left w:val="outset" w:sz="4" w:space="0" w:color="auto"/>
                      <w:bottom w:val="outset" w:sz="4" w:space="0" w:color="auto"/>
                      <w:right w:val="outset" w:sz="4" w:space="0" w:color="auto"/>
                    </w:tcBorders>
                  </w:tcPr>
                  <w:p w14:paraId="29CD7F13"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4B90C15C" w14:textId="77777777" w:rsidR="007F1CAC" w:rsidRDefault="007F1CAC" w:rsidP="007F1CAC">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0B56CEE0" w14:textId="37BBB1CC" w:rsidR="007F1CAC" w:rsidRDefault="007F1CAC" w:rsidP="007F1CAC">
                    <w:pPr>
                      <w:jc w:val="right"/>
                    </w:pPr>
                    <w:r>
                      <w:t>72,951.76</w:t>
                    </w:r>
                  </w:p>
                </w:tc>
              </w:tr>
              <w:tr w:rsidR="007F1CAC" w14:paraId="4B255CA6" w14:textId="77777777" w:rsidTr="007F1CAC">
                <w:sdt>
                  <w:sdtPr>
                    <w:tag w:val="_PLD_21334c9538694cfcadc2b7850ff168f3"/>
                    <w:id w:val="1516423889"/>
                    <w:lock w:val="sdtLocked"/>
                  </w:sdtPr>
                  <w:sdtContent>
                    <w:tc>
                      <w:tcPr>
                        <w:tcW w:w="2096" w:type="pct"/>
                        <w:tcBorders>
                          <w:top w:val="outset" w:sz="4" w:space="0" w:color="auto"/>
                          <w:left w:val="outset" w:sz="4" w:space="0" w:color="auto"/>
                          <w:bottom w:val="outset" w:sz="4" w:space="0" w:color="auto"/>
                          <w:right w:val="outset" w:sz="4" w:space="0" w:color="auto"/>
                        </w:tcBorders>
                      </w:tcPr>
                      <w:p w14:paraId="0982A12A" w14:textId="77777777" w:rsidR="007F1CAC" w:rsidRDefault="007F1CAC" w:rsidP="007F1CAC">
                        <w:pPr>
                          <w:ind w:firstLineChars="100" w:firstLine="210"/>
                        </w:pPr>
                        <w:r>
                          <w:rPr>
                            <w:rFonts w:hint="eastAsia"/>
                          </w:rPr>
                          <w:t>处置子公司及其他营业单位收到的现金净额</w:t>
                        </w:r>
                      </w:p>
                    </w:tc>
                  </w:sdtContent>
                </w:sdt>
                <w:tc>
                  <w:tcPr>
                    <w:tcW w:w="594" w:type="pct"/>
                    <w:tcBorders>
                      <w:top w:val="outset" w:sz="4" w:space="0" w:color="auto"/>
                      <w:left w:val="outset" w:sz="4" w:space="0" w:color="auto"/>
                      <w:bottom w:val="outset" w:sz="4" w:space="0" w:color="auto"/>
                      <w:right w:val="outset" w:sz="4" w:space="0" w:color="auto"/>
                    </w:tcBorders>
                  </w:tcPr>
                  <w:p w14:paraId="736D6C72"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47E6475A" w14:textId="77777777" w:rsidR="007F1CAC" w:rsidRDefault="007F1CAC" w:rsidP="007F1CAC">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684C1DF0" w14:textId="77777777" w:rsidR="007F1CAC" w:rsidRDefault="007F1CAC" w:rsidP="007F1CAC">
                    <w:pPr>
                      <w:jc w:val="right"/>
                    </w:pPr>
                  </w:p>
                </w:tc>
              </w:tr>
              <w:tr w:rsidR="007F1CAC" w14:paraId="3ACA975C" w14:textId="77777777" w:rsidTr="007F1CAC">
                <w:sdt>
                  <w:sdtPr>
                    <w:tag w:val="_PLD_1bbc06129d1649f69097b53902bcb183"/>
                    <w:id w:val="655730322"/>
                    <w:lock w:val="sdtLocked"/>
                  </w:sdtPr>
                  <w:sdtContent>
                    <w:tc>
                      <w:tcPr>
                        <w:tcW w:w="2096" w:type="pct"/>
                        <w:tcBorders>
                          <w:top w:val="outset" w:sz="4" w:space="0" w:color="auto"/>
                          <w:left w:val="outset" w:sz="4" w:space="0" w:color="auto"/>
                          <w:bottom w:val="outset" w:sz="4" w:space="0" w:color="auto"/>
                          <w:right w:val="outset" w:sz="4" w:space="0" w:color="auto"/>
                        </w:tcBorders>
                      </w:tcPr>
                      <w:p w14:paraId="73602BB0" w14:textId="77777777" w:rsidR="007F1CAC" w:rsidRDefault="007F1CAC" w:rsidP="007F1CAC">
                        <w:pPr>
                          <w:ind w:firstLineChars="100" w:firstLine="210"/>
                        </w:pPr>
                        <w:r>
                          <w:rPr>
                            <w:rFonts w:hint="eastAsia"/>
                          </w:rPr>
                          <w:t>收到其他与投资活动有关的现金</w:t>
                        </w:r>
                      </w:p>
                    </w:tc>
                  </w:sdtContent>
                </w:sdt>
                <w:tc>
                  <w:tcPr>
                    <w:tcW w:w="594" w:type="pct"/>
                    <w:tcBorders>
                      <w:top w:val="outset" w:sz="4" w:space="0" w:color="auto"/>
                      <w:left w:val="outset" w:sz="4" w:space="0" w:color="auto"/>
                      <w:bottom w:val="outset" w:sz="4" w:space="0" w:color="auto"/>
                      <w:right w:val="outset" w:sz="4" w:space="0" w:color="auto"/>
                    </w:tcBorders>
                  </w:tcPr>
                  <w:p w14:paraId="4B78E18B"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77716CD5" w14:textId="77777777" w:rsidR="007F1CAC" w:rsidRDefault="007F1CAC" w:rsidP="007F1CAC">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55691154" w14:textId="77777777" w:rsidR="007F1CAC" w:rsidRDefault="007F1CAC" w:rsidP="007F1CAC">
                    <w:pPr>
                      <w:jc w:val="right"/>
                    </w:pPr>
                  </w:p>
                </w:tc>
              </w:tr>
              <w:tr w:rsidR="007F1CAC" w14:paraId="05638DBD" w14:textId="77777777" w:rsidTr="007F1CAC">
                <w:sdt>
                  <w:sdtPr>
                    <w:tag w:val="_PLD_7d740284844e4f809679ef6bb77b25bc"/>
                    <w:id w:val="-2124215725"/>
                    <w:lock w:val="sdtLocked"/>
                  </w:sdtPr>
                  <w:sdtContent>
                    <w:tc>
                      <w:tcPr>
                        <w:tcW w:w="2096" w:type="pct"/>
                        <w:tcBorders>
                          <w:top w:val="outset" w:sz="4" w:space="0" w:color="auto"/>
                          <w:left w:val="outset" w:sz="4" w:space="0" w:color="auto"/>
                          <w:bottom w:val="outset" w:sz="4" w:space="0" w:color="auto"/>
                          <w:right w:val="outset" w:sz="4" w:space="0" w:color="auto"/>
                        </w:tcBorders>
                      </w:tcPr>
                      <w:p w14:paraId="091D8815" w14:textId="77777777" w:rsidR="007F1CAC" w:rsidRDefault="007F1CAC" w:rsidP="007F1CAC">
                        <w:pPr>
                          <w:ind w:firstLineChars="200" w:firstLine="420"/>
                          <w:rPr>
                            <w:color w:val="000000"/>
                          </w:rPr>
                        </w:pPr>
                        <w:r>
                          <w:rPr>
                            <w:rFonts w:hint="eastAsia"/>
                          </w:rPr>
                          <w:t>投资活动现金流入小计</w:t>
                        </w:r>
                      </w:p>
                    </w:tc>
                  </w:sdtContent>
                </w:sdt>
                <w:tc>
                  <w:tcPr>
                    <w:tcW w:w="594" w:type="pct"/>
                    <w:tcBorders>
                      <w:top w:val="outset" w:sz="4" w:space="0" w:color="auto"/>
                      <w:left w:val="outset" w:sz="4" w:space="0" w:color="auto"/>
                      <w:bottom w:val="outset" w:sz="4" w:space="0" w:color="auto"/>
                      <w:right w:val="outset" w:sz="4" w:space="0" w:color="auto"/>
                    </w:tcBorders>
                  </w:tcPr>
                  <w:p w14:paraId="4CFA3112"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35395628" w14:textId="1FE9908A" w:rsidR="007F1CAC" w:rsidRDefault="00171F45" w:rsidP="007F1CAC">
                    <w:pPr>
                      <w:jc w:val="right"/>
                    </w:pPr>
                    <w:r>
                      <w:t>21,839.07</w:t>
                    </w:r>
                  </w:p>
                </w:tc>
                <w:tc>
                  <w:tcPr>
                    <w:tcW w:w="1152" w:type="pct"/>
                    <w:tcBorders>
                      <w:top w:val="outset" w:sz="4" w:space="0" w:color="auto"/>
                      <w:left w:val="outset" w:sz="4" w:space="0" w:color="auto"/>
                      <w:bottom w:val="outset" w:sz="4" w:space="0" w:color="auto"/>
                      <w:right w:val="outset" w:sz="4" w:space="0" w:color="auto"/>
                    </w:tcBorders>
                    <w:vAlign w:val="center"/>
                  </w:tcPr>
                  <w:p w14:paraId="73AB1578" w14:textId="36A0AACA" w:rsidR="007F1CAC" w:rsidRDefault="007F1CAC" w:rsidP="007F1CAC">
                    <w:pPr>
                      <w:jc w:val="right"/>
                    </w:pPr>
                    <w:r>
                      <w:t>8,192,021.54</w:t>
                    </w:r>
                  </w:p>
                </w:tc>
              </w:tr>
              <w:tr w:rsidR="007F1CAC" w14:paraId="155BF448" w14:textId="77777777" w:rsidTr="007F1CAC">
                <w:sdt>
                  <w:sdtPr>
                    <w:tag w:val="_PLD_62fef635400a49fdab7a94e37c70f56f"/>
                    <w:id w:val="1731731615"/>
                    <w:lock w:val="sdtLocked"/>
                  </w:sdtPr>
                  <w:sdtContent>
                    <w:tc>
                      <w:tcPr>
                        <w:tcW w:w="2096" w:type="pct"/>
                        <w:tcBorders>
                          <w:top w:val="outset" w:sz="4" w:space="0" w:color="auto"/>
                          <w:left w:val="outset" w:sz="4" w:space="0" w:color="auto"/>
                          <w:bottom w:val="outset" w:sz="4" w:space="0" w:color="auto"/>
                          <w:right w:val="outset" w:sz="4" w:space="0" w:color="auto"/>
                        </w:tcBorders>
                      </w:tcPr>
                      <w:p w14:paraId="574149ED" w14:textId="77777777" w:rsidR="007F1CAC" w:rsidRDefault="007F1CAC" w:rsidP="007F1CAC">
                        <w:pPr>
                          <w:ind w:firstLineChars="100" w:firstLine="210"/>
                        </w:pPr>
                        <w:r>
                          <w:rPr>
                            <w:rFonts w:hint="eastAsia"/>
                          </w:rPr>
                          <w:t>购建固定资产、无形资产和其他长期资产支付的现金</w:t>
                        </w:r>
                      </w:p>
                    </w:tc>
                  </w:sdtContent>
                </w:sdt>
                <w:tc>
                  <w:tcPr>
                    <w:tcW w:w="594" w:type="pct"/>
                    <w:tcBorders>
                      <w:top w:val="outset" w:sz="4" w:space="0" w:color="auto"/>
                      <w:left w:val="outset" w:sz="4" w:space="0" w:color="auto"/>
                      <w:bottom w:val="outset" w:sz="4" w:space="0" w:color="auto"/>
                      <w:right w:val="outset" w:sz="4" w:space="0" w:color="auto"/>
                    </w:tcBorders>
                  </w:tcPr>
                  <w:p w14:paraId="7EBDE0C3"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5564869C" w14:textId="2C272793" w:rsidR="007F1CAC" w:rsidRDefault="00171F45" w:rsidP="007F1CAC">
                    <w:pPr>
                      <w:jc w:val="right"/>
                    </w:pPr>
                    <w:r>
                      <w:t>80,093,206.34</w:t>
                    </w:r>
                  </w:p>
                </w:tc>
                <w:tc>
                  <w:tcPr>
                    <w:tcW w:w="1152" w:type="pct"/>
                    <w:tcBorders>
                      <w:top w:val="outset" w:sz="4" w:space="0" w:color="auto"/>
                      <w:left w:val="outset" w:sz="4" w:space="0" w:color="auto"/>
                      <w:bottom w:val="outset" w:sz="4" w:space="0" w:color="auto"/>
                      <w:right w:val="outset" w:sz="4" w:space="0" w:color="auto"/>
                    </w:tcBorders>
                    <w:vAlign w:val="center"/>
                  </w:tcPr>
                  <w:p w14:paraId="0C8CEC8F" w14:textId="4CC4CC64" w:rsidR="007F1CAC" w:rsidRDefault="007F1CAC" w:rsidP="007F1CAC">
                    <w:pPr>
                      <w:jc w:val="right"/>
                    </w:pPr>
                    <w:r>
                      <w:t>12,407,910.89</w:t>
                    </w:r>
                  </w:p>
                </w:tc>
              </w:tr>
              <w:tr w:rsidR="007F1CAC" w14:paraId="08EFB562" w14:textId="77777777" w:rsidTr="007F1CAC">
                <w:sdt>
                  <w:sdtPr>
                    <w:tag w:val="_PLD_1ef5a0eb21854c7a9b13f6f3b7a8ebcc"/>
                    <w:id w:val="-1259674665"/>
                    <w:lock w:val="sdtLocked"/>
                  </w:sdtPr>
                  <w:sdtContent>
                    <w:tc>
                      <w:tcPr>
                        <w:tcW w:w="2096" w:type="pct"/>
                        <w:tcBorders>
                          <w:top w:val="outset" w:sz="4" w:space="0" w:color="auto"/>
                          <w:left w:val="outset" w:sz="4" w:space="0" w:color="auto"/>
                          <w:bottom w:val="outset" w:sz="4" w:space="0" w:color="auto"/>
                          <w:right w:val="outset" w:sz="4" w:space="0" w:color="auto"/>
                        </w:tcBorders>
                      </w:tcPr>
                      <w:p w14:paraId="03B728D4" w14:textId="77777777" w:rsidR="007F1CAC" w:rsidRDefault="007F1CAC" w:rsidP="007F1CAC">
                        <w:pPr>
                          <w:ind w:firstLineChars="100" w:firstLine="210"/>
                        </w:pPr>
                        <w:r>
                          <w:rPr>
                            <w:rFonts w:hint="eastAsia"/>
                          </w:rPr>
                          <w:t>投资支付的现金</w:t>
                        </w:r>
                      </w:p>
                    </w:tc>
                  </w:sdtContent>
                </w:sdt>
                <w:tc>
                  <w:tcPr>
                    <w:tcW w:w="594" w:type="pct"/>
                    <w:tcBorders>
                      <w:top w:val="outset" w:sz="4" w:space="0" w:color="auto"/>
                      <w:left w:val="outset" w:sz="4" w:space="0" w:color="auto"/>
                      <w:bottom w:val="outset" w:sz="4" w:space="0" w:color="auto"/>
                      <w:right w:val="outset" w:sz="4" w:space="0" w:color="auto"/>
                    </w:tcBorders>
                  </w:tcPr>
                  <w:p w14:paraId="24A6091C"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10B84493" w14:textId="77777777" w:rsidR="007F1CAC" w:rsidRDefault="007F1CAC" w:rsidP="007F1CAC">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082B873C" w14:textId="77777777" w:rsidR="007F1CAC" w:rsidRDefault="007F1CAC" w:rsidP="007F1CAC">
                    <w:pPr>
                      <w:jc w:val="right"/>
                    </w:pPr>
                  </w:p>
                </w:tc>
              </w:tr>
              <w:tr w:rsidR="007F1CAC" w14:paraId="58AB084E" w14:textId="77777777" w:rsidTr="007F1CAC">
                <w:sdt>
                  <w:sdtPr>
                    <w:tag w:val="_PLD_7d0701b5e83d4159a4e201e3bfc27ba1"/>
                    <w:id w:val="568934121"/>
                    <w:lock w:val="sdtLocked"/>
                  </w:sdtPr>
                  <w:sdtContent>
                    <w:tc>
                      <w:tcPr>
                        <w:tcW w:w="2096" w:type="pct"/>
                        <w:tcBorders>
                          <w:top w:val="outset" w:sz="4" w:space="0" w:color="auto"/>
                          <w:left w:val="outset" w:sz="4" w:space="0" w:color="auto"/>
                          <w:bottom w:val="outset" w:sz="4" w:space="0" w:color="auto"/>
                          <w:right w:val="outset" w:sz="4" w:space="0" w:color="auto"/>
                        </w:tcBorders>
                      </w:tcPr>
                      <w:p w14:paraId="6F0E26FF" w14:textId="77777777" w:rsidR="007F1CAC" w:rsidRDefault="007F1CAC" w:rsidP="007F1CAC">
                        <w:pPr>
                          <w:ind w:firstLineChars="100" w:firstLine="210"/>
                        </w:pPr>
                        <w:r>
                          <w:rPr>
                            <w:rFonts w:hint="eastAsia"/>
                          </w:rPr>
                          <w:t>取得子公司及其他营业单位支付的现金净额</w:t>
                        </w:r>
                      </w:p>
                    </w:tc>
                  </w:sdtContent>
                </w:sdt>
                <w:tc>
                  <w:tcPr>
                    <w:tcW w:w="594" w:type="pct"/>
                    <w:tcBorders>
                      <w:top w:val="outset" w:sz="4" w:space="0" w:color="auto"/>
                      <w:left w:val="outset" w:sz="4" w:space="0" w:color="auto"/>
                      <w:bottom w:val="outset" w:sz="4" w:space="0" w:color="auto"/>
                      <w:right w:val="outset" w:sz="4" w:space="0" w:color="auto"/>
                    </w:tcBorders>
                  </w:tcPr>
                  <w:p w14:paraId="0CFAFFE6"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1437C664" w14:textId="77777777" w:rsidR="007F1CAC" w:rsidRDefault="007F1CAC" w:rsidP="007F1CAC">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3AC2A7C5" w14:textId="77777777" w:rsidR="007F1CAC" w:rsidRDefault="007F1CAC" w:rsidP="007F1CAC">
                    <w:pPr>
                      <w:jc w:val="right"/>
                    </w:pPr>
                  </w:p>
                </w:tc>
              </w:tr>
              <w:tr w:rsidR="007F1CAC" w14:paraId="1ED9A5E8" w14:textId="77777777" w:rsidTr="007F1CAC">
                <w:sdt>
                  <w:sdtPr>
                    <w:tag w:val="_PLD_813ddb5a043d48ffa883eb8db9d86449"/>
                    <w:id w:val="-843323954"/>
                    <w:lock w:val="sdtLocked"/>
                  </w:sdtPr>
                  <w:sdtContent>
                    <w:tc>
                      <w:tcPr>
                        <w:tcW w:w="2096" w:type="pct"/>
                        <w:tcBorders>
                          <w:top w:val="outset" w:sz="4" w:space="0" w:color="auto"/>
                          <w:left w:val="outset" w:sz="4" w:space="0" w:color="auto"/>
                          <w:bottom w:val="outset" w:sz="4" w:space="0" w:color="auto"/>
                          <w:right w:val="outset" w:sz="4" w:space="0" w:color="auto"/>
                        </w:tcBorders>
                      </w:tcPr>
                      <w:p w14:paraId="346A8D13" w14:textId="77777777" w:rsidR="007F1CAC" w:rsidRDefault="007F1CAC" w:rsidP="007F1CAC">
                        <w:pPr>
                          <w:ind w:firstLineChars="100" w:firstLine="210"/>
                        </w:pPr>
                        <w:r>
                          <w:rPr>
                            <w:rFonts w:hint="eastAsia"/>
                          </w:rPr>
                          <w:t>支付其他与投资活动有关的现金</w:t>
                        </w:r>
                      </w:p>
                    </w:tc>
                  </w:sdtContent>
                </w:sdt>
                <w:tc>
                  <w:tcPr>
                    <w:tcW w:w="594" w:type="pct"/>
                    <w:tcBorders>
                      <w:top w:val="outset" w:sz="4" w:space="0" w:color="auto"/>
                      <w:left w:val="outset" w:sz="4" w:space="0" w:color="auto"/>
                      <w:bottom w:val="outset" w:sz="4" w:space="0" w:color="auto"/>
                      <w:right w:val="outset" w:sz="4" w:space="0" w:color="auto"/>
                    </w:tcBorders>
                  </w:tcPr>
                  <w:p w14:paraId="76B2EB97"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4904E9F4" w14:textId="77777777" w:rsidR="007F1CAC" w:rsidRDefault="007F1CAC" w:rsidP="007F1CAC">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5C901745" w14:textId="77777777" w:rsidR="007F1CAC" w:rsidRDefault="007F1CAC" w:rsidP="007F1CAC">
                    <w:pPr>
                      <w:jc w:val="right"/>
                    </w:pPr>
                  </w:p>
                </w:tc>
              </w:tr>
              <w:tr w:rsidR="007F1CAC" w14:paraId="51CD8B52" w14:textId="77777777" w:rsidTr="007F1CAC">
                <w:sdt>
                  <w:sdtPr>
                    <w:tag w:val="_PLD_ebc63f66aafc42e49516dac116f4b4d5"/>
                    <w:id w:val="2041008711"/>
                    <w:lock w:val="sdtLocked"/>
                  </w:sdtPr>
                  <w:sdtContent>
                    <w:tc>
                      <w:tcPr>
                        <w:tcW w:w="2096" w:type="pct"/>
                        <w:tcBorders>
                          <w:top w:val="outset" w:sz="4" w:space="0" w:color="auto"/>
                          <w:left w:val="outset" w:sz="4" w:space="0" w:color="auto"/>
                          <w:bottom w:val="outset" w:sz="4" w:space="0" w:color="auto"/>
                          <w:right w:val="outset" w:sz="4" w:space="0" w:color="auto"/>
                        </w:tcBorders>
                      </w:tcPr>
                      <w:p w14:paraId="1EBE8814" w14:textId="77777777" w:rsidR="007F1CAC" w:rsidRDefault="007F1CAC" w:rsidP="007F1CAC">
                        <w:pPr>
                          <w:ind w:firstLineChars="200" w:firstLine="420"/>
                          <w:rPr>
                            <w:color w:val="000000"/>
                          </w:rPr>
                        </w:pPr>
                        <w:r>
                          <w:rPr>
                            <w:rFonts w:hint="eastAsia"/>
                          </w:rPr>
                          <w:t>投资活动现金流出小计</w:t>
                        </w:r>
                      </w:p>
                    </w:tc>
                  </w:sdtContent>
                </w:sdt>
                <w:tc>
                  <w:tcPr>
                    <w:tcW w:w="594" w:type="pct"/>
                    <w:tcBorders>
                      <w:top w:val="outset" w:sz="4" w:space="0" w:color="auto"/>
                      <w:left w:val="outset" w:sz="4" w:space="0" w:color="auto"/>
                      <w:bottom w:val="outset" w:sz="4" w:space="0" w:color="auto"/>
                      <w:right w:val="outset" w:sz="4" w:space="0" w:color="auto"/>
                    </w:tcBorders>
                  </w:tcPr>
                  <w:p w14:paraId="0E773618"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0E62ED7F" w14:textId="0FDE36D0" w:rsidR="007F1CAC" w:rsidRDefault="00171F45" w:rsidP="007F1CAC">
                    <w:pPr>
                      <w:jc w:val="right"/>
                    </w:pPr>
                    <w:r>
                      <w:t>80,093,206.34</w:t>
                    </w:r>
                  </w:p>
                </w:tc>
                <w:tc>
                  <w:tcPr>
                    <w:tcW w:w="1152" w:type="pct"/>
                    <w:tcBorders>
                      <w:top w:val="outset" w:sz="4" w:space="0" w:color="auto"/>
                      <w:left w:val="outset" w:sz="4" w:space="0" w:color="auto"/>
                      <w:bottom w:val="outset" w:sz="4" w:space="0" w:color="auto"/>
                      <w:right w:val="outset" w:sz="4" w:space="0" w:color="auto"/>
                    </w:tcBorders>
                    <w:vAlign w:val="center"/>
                  </w:tcPr>
                  <w:p w14:paraId="043DCC26" w14:textId="34E1FD55" w:rsidR="007F1CAC" w:rsidRDefault="007F1CAC" w:rsidP="007F1CAC">
                    <w:pPr>
                      <w:jc w:val="right"/>
                    </w:pPr>
                    <w:r>
                      <w:t>12,407,910.89</w:t>
                    </w:r>
                  </w:p>
                </w:tc>
              </w:tr>
              <w:tr w:rsidR="007F1CAC" w14:paraId="10048A21" w14:textId="77777777" w:rsidTr="007F1CAC">
                <w:sdt>
                  <w:sdtPr>
                    <w:tag w:val="_PLD_616b02a522724a558ecbae77fe729bdb"/>
                    <w:id w:val="-1184130237"/>
                    <w:lock w:val="sdtLocked"/>
                  </w:sdtPr>
                  <w:sdtContent>
                    <w:tc>
                      <w:tcPr>
                        <w:tcW w:w="2096" w:type="pct"/>
                        <w:tcBorders>
                          <w:top w:val="outset" w:sz="4" w:space="0" w:color="auto"/>
                          <w:left w:val="outset" w:sz="4" w:space="0" w:color="auto"/>
                          <w:bottom w:val="outset" w:sz="4" w:space="0" w:color="auto"/>
                          <w:right w:val="outset" w:sz="4" w:space="0" w:color="auto"/>
                        </w:tcBorders>
                      </w:tcPr>
                      <w:p w14:paraId="5566A77F" w14:textId="77777777" w:rsidR="007F1CAC" w:rsidRDefault="007F1CAC" w:rsidP="007F1CAC">
                        <w:pPr>
                          <w:ind w:firstLineChars="300" w:firstLine="630"/>
                          <w:rPr>
                            <w:color w:val="000000"/>
                          </w:rPr>
                        </w:pPr>
                        <w:r>
                          <w:rPr>
                            <w:rFonts w:hint="eastAsia"/>
                          </w:rPr>
                          <w:t>投资活动产生的现金流量净额</w:t>
                        </w:r>
                      </w:p>
                    </w:tc>
                  </w:sdtContent>
                </w:sdt>
                <w:tc>
                  <w:tcPr>
                    <w:tcW w:w="594" w:type="pct"/>
                    <w:tcBorders>
                      <w:top w:val="outset" w:sz="4" w:space="0" w:color="auto"/>
                      <w:left w:val="outset" w:sz="4" w:space="0" w:color="auto"/>
                      <w:bottom w:val="outset" w:sz="4" w:space="0" w:color="auto"/>
                      <w:right w:val="outset" w:sz="4" w:space="0" w:color="auto"/>
                    </w:tcBorders>
                  </w:tcPr>
                  <w:p w14:paraId="5E34A3C1"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247AFD2E" w14:textId="6AB16C6E" w:rsidR="007F1CAC" w:rsidRDefault="00171F45" w:rsidP="007F1CAC">
                    <w:pPr>
                      <w:jc w:val="right"/>
                    </w:pPr>
                    <w:r>
                      <w:t>-80,071,367.27</w:t>
                    </w:r>
                  </w:p>
                </w:tc>
                <w:tc>
                  <w:tcPr>
                    <w:tcW w:w="1152" w:type="pct"/>
                    <w:tcBorders>
                      <w:top w:val="outset" w:sz="4" w:space="0" w:color="auto"/>
                      <w:left w:val="outset" w:sz="4" w:space="0" w:color="auto"/>
                      <w:bottom w:val="outset" w:sz="4" w:space="0" w:color="auto"/>
                      <w:right w:val="outset" w:sz="4" w:space="0" w:color="auto"/>
                    </w:tcBorders>
                    <w:vAlign w:val="center"/>
                  </w:tcPr>
                  <w:p w14:paraId="1D4F8DED" w14:textId="5CC07A06" w:rsidR="007F1CAC" w:rsidRDefault="007F1CAC" w:rsidP="007F1CAC">
                    <w:pPr>
                      <w:jc w:val="right"/>
                    </w:pPr>
                    <w:r>
                      <w:t>-4,215,889.35</w:t>
                    </w:r>
                  </w:p>
                </w:tc>
              </w:tr>
              <w:tr w:rsidR="007F1CAC" w14:paraId="70E58401" w14:textId="77777777" w:rsidTr="007D55B1">
                <w:sdt>
                  <w:sdtPr>
                    <w:tag w:val="_PLD_7d68e34216d04af0934267b3078d3c35"/>
                    <w:id w:val="-1261748536"/>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1933BCFA" w14:textId="77777777" w:rsidR="007F1CAC" w:rsidRDefault="007F1CAC" w:rsidP="007F1CAC">
                        <w:pPr>
                          <w:rPr>
                            <w:color w:val="008000"/>
                          </w:rPr>
                        </w:pPr>
                        <w:r>
                          <w:rPr>
                            <w:rFonts w:hint="eastAsia"/>
                            <w:b/>
                          </w:rPr>
                          <w:t>三、筹资活动产生的现金流量：</w:t>
                        </w:r>
                      </w:p>
                    </w:tc>
                  </w:sdtContent>
                </w:sdt>
              </w:tr>
              <w:tr w:rsidR="007F1CAC" w14:paraId="5CB86D72" w14:textId="77777777" w:rsidTr="007F1CAC">
                <w:sdt>
                  <w:sdtPr>
                    <w:tag w:val="_PLD_12516ea91b664cd98125761df9d8009e"/>
                    <w:id w:val="-652981260"/>
                    <w:lock w:val="sdtLocked"/>
                  </w:sdtPr>
                  <w:sdtContent>
                    <w:tc>
                      <w:tcPr>
                        <w:tcW w:w="2096" w:type="pct"/>
                        <w:tcBorders>
                          <w:top w:val="outset" w:sz="4" w:space="0" w:color="auto"/>
                          <w:left w:val="outset" w:sz="4" w:space="0" w:color="auto"/>
                          <w:bottom w:val="outset" w:sz="4" w:space="0" w:color="auto"/>
                          <w:right w:val="outset" w:sz="4" w:space="0" w:color="auto"/>
                        </w:tcBorders>
                      </w:tcPr>
                      <w:p w14:paraId="30061B9E" w14:textId="77777777" w:rsidR="007F1CAC" w:rsidRDefault="007F1CAC" w:rsidP="007F1CAC">
                        <w:pPr>
                          <w:ind w:firstLineChars="100" w:firstLine="210"/>
                          <w:rPr>
                            <w:color w:val="000000"/>
                          </w:rPr>
                        </w:pPr>
                        <w:r>
                          <w:rPr>
                            <w:rFonts w:hint="eastAsia"/>
                          </w:rPr>
                          <w:t>吸收投资收到的现金</w:t>
                        </w:r>
                      </w:p>
                    </w:tc>
                  </w:sdtContent>
                </w:sdt>
                <w:tc>
                  <w:tcPr>
                    <w:tcW w:w="594" w:type="pct"/>
                    <w:tcBorders>
                      <w:top w:val="outset" w:sz="4" w:space="0" w:color="auto"/>
                      <w:left w:val="outset" w:sz="4" w:space="0" w:color="auto"/>
                      <w:bottom w:val="outset" w:sz="4" w:space="0" w:color="auto"/>
                      <w:right w:val="outset" w:sz="4" w:space="0" w:color="auto"/>
                    </w:tcBorders>
                  </w:tcPr>
                  <w:p w14:paraId="755E3C9C"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3B482010" w14:textId="77777777" w:rsidR="007F1CAC" w:rsidRDefault="007F1CAC" w:rsidP="007F1CAC">
                    <w:pPr>
                      <w:jc w:val="right"/>
                    </w:pPr>
                  </w:p>
                </w:tc>
                <w:tc>
                  <w:tcPr>
                    <w:tcW w:w="1152" w:type="pct"/>
                    <w:tcBorders>
                      <w:top w:val="outset" w:sz="4" w:space="0" w:color="auto"/>
                      <w:left w:val="outset" w:sz="4" w:space="0" w:color="auto"/>
                      <w:bottom w:val="outset" w:sz="4" w:space="0" w:color="auto"/>
                      <w:right w:val="outset" w:sz="4" w:space="0" w:color="auto"/>
                    </w:tcBorders>
                  </w:tcPr>
                  <w:p w14:paraId="5902D529" w14:textId="77777777" w:rsidR="007F1CAC" w:rsidRDefault="007F1CAC" w:rsidP="007F1CAC">
                    <w:pPr>
                      <w:jc w:val="right"/>
                    </w:pPr>
                  </w:p>
                </w:tc>
              </w:tr>
              <w:tr w:rsidR="007F1CAC" w14:paraId="293C79EF" w14:textId="77777777" w:rsidTr="00A541CF">
                <w:sdt>
                  <w:sdtPr>
                    <w:tag w:val="_PLD_29a78e59f2b441018bc188661adf1a5e"/>
                    <w:id w:val="560058456"/>
                    <w:lock w:val="sdtLocked"/>
                  </w:sdtPr>
                  <w:sdtContent>
                    <w:tc>
                      <w:tcPr>
                        <w:tcW w:w="2096" w:type="pct"/>
                        <w:tcBorders>
                          <w:top w:val="outset" w:sz="4" w:space="0" w:color="auto"/>
                          <w:left w:val="outset" w:sz="4" w:space="0" w:color="auto"/>
                          <w:bottom w:val="outset" w:sz="4" w:space="0" w:color="auto"/>
                          <w:right w:val="outset" w:sz="4" w:space="0" w:color="auto"/>
                        </w:tcBorders>
                      </w:tcPr>
                      <w:p w14:paraId="2A4B894E" w14:textId="77777777" w:rsidR="007F1CAC" w:rsidRDefault="007F1CAC" w:rsidP="007F1CAC">
                        <w:pPr>
                          <w:ind w:firstLineChars="100" w:firstLine="210"/>
                          <w:rPr>
                            <w:color w:val="000000"/>
                          </w:rPr>
                        </w:pPr>
                        <w:r>
                          <w:rPr>
                            <w:rFonts w:hint="eastAsia"/>
                          </w:rPr>
                          <w:t>取得借款收到的现金</w:t>
                        </w:r>
                      </w:p>
                    </w:tc>
                  </w:sdtContent>
                </w:sdt>
                <w:tc>
                  <w:tcPr>
                    <w:tcW w:w="594" w:type="pct"/>
                    <w:tcBorders>
                      <w:top w:val="outset" w:sz="4" w:space="0" w:color="auto"/>
                      <w:left w:val="outset" w:sz="4" w:space="0" w:color="auto"/>
                      <w:bottom w:val="outset" w:sz="4" w:space="0" w:color="auto"/>
                      <w:right w:val="outset" w:sz="4" w:space="0" w:color="auto"/>
                    </w:tcBorders>
                  </w:tcPr>
                  <w:p w14:paraId="2EDF357A"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44134F61" w14:textId="5BB340B0" w:rsidR="007F1CAC" w:rsidRDefault="00171F45" w:rsidP="007F1CAC">
                    <w:pPr>
                      <w:jc w:val="right"/>
                    </w:pPr>
                    <w:r>
                      <w:t>1,094,500,000.00</w:t>
                    </w:r>
                  </w:p>
                </w:tc>
                <w:tc>
                  <w:tcPr>
                    <w:tcW w:w="1152" w:type="pct"/>
                    <w:tcBorders>
                      <w:top w:val="outset" w:sz="4" w:space="0" w:color="auto"/>
                      <w:left w:val="outset" w:sz="4" w:space="0" w:color="auto"/>
                      <w:bottom w:val="outset" w:sz="4" w:space="0" w:color="auto"/>
                      <w:right w:val="outset" w:sz="4" w:space="0" w:color="auto"/>
                    </w:tcBorders>
                    <w:vAlign w:val="center"/>
                  </w:tcPr>
                  <w:p w14:paraId="33D90FB6" w14:textId="63D6726F" w:rsidR="007F1CAC" w:rsidRDefault="007F1CAC" w:rsidP="007F1CAC">
                    <w:pPr>
                      <w:jc w:val="right"/>
                    </w:pPr>
                    <w:r>
                      <w:t>1,147,700,000.00</w:t>
                    </w:r>
                  </w:p>
                </w:tc>
              </w:tr>
              <w:tr w:rsidR="007F1CAC" w14:paraId="287C62D0" w14:textId="77777777" w:rsidTr="00A541CF">
                <w:sdt>
                  <w:sdtPr>
                    <w:tag w:val="_PLD_26d354b07ee94d2e97e821e5194c14a8"/>
                    <w:id w:val="821614518"/>
                    <w:lock w:val="sdtLocked"/>
                  </w:sdtPr>
                  <w:sdtContent>
                    <w:tc>
                      <w:tcPr>
                        <w:tcW w:w="2096" w:type="pct"/>
                        <w:tcBorders>
                          <w:top w:val="outset" w:sz="4" w:space="0" w:color="auto"/>
                          <w:left w:val="outset" w:sz="4" w:space="0" w:color="auto"/>
                          <w:bottom w:val="outset" w:sz="4" w:space="0" w:color="auto"/>
                          <w:right w:val="outset" w:sz="4" w:space="0" w:color="auto"/>
                        </w:tcBorders>
                      </w:tcPr>
                      <w:p w14:paraId="101E7DE0" w14:textId="77777777" w:rsidR="007F1CAC" w:rsidRDefault="007F1CAC" w:rsidP="007F1CAC">
                        <w:pPr>
                          <w:ind w:firstLineChars="100" w:firstLine="210"/>
                          <w:rPr>
                            <w:color w:val="000000"/>
                          </w:rPr>
                        </w:pPr>
                        <w:r>
                          <w:rPr>
                            <w:rFonts w:hint="eastAsia"/>
                          </w:rPr>
                          <w:t>收到其他与筹资活动有关的现金</w:t>
                        </w:r>
                      </w:p>
                    </w:tc>
                  </w:sdtContent>
                </w:sdt>
                <w:tc>
                  <w:tcPr>
                    <w:tcW w:w="594" w:type="pct"/>
                    <w:tcBorders>
                      <w:top w:val="outset" w:sz="4" w:space="0" w:color="auto"/>
                      <w:left w:val="outset" w:sz="4" w:space="0" w:color="auto"/>
                      <w:bottom w:val="outset" w:sz="4" w:space="0" w:color="auto"/>
                      <w:right w:val="outset" w:sz="4" w:space="0" w:color="auto"/>
                    </w:tcBorders>
                  </w:tcPr>
                  <w:p w14:paraId="7CCFA8C1"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4589DEA9" w14:textId="32777513" w:rsidR="007F1CAC" w:rsidRDefault="00171F45" w:rsidP="007F1CAC">
                    <w:pPr>
                      <w:jc w:val="right"/>
                    </w:pPr>
                    <w:r>
                      <w:t>52,250.41</w:t>
                    </w:r>
                  </w:p>
                </w:tc>
                <w:tc>
                  <w:tcPr>
                    <w:tcW w:w="1152" w:type="pct"/>
                    <w:tcBorders>
                      <w:top w:val="outset" w:sz="4" w:space="0" w:color="auto"/>
                      <w:left w:val="outset" w:sz="4" w:space="0" w:color="auto"/>
                      <w:bottom w:val="outset" w:sz="4" w:space="0" w:color="auto"/>
                      <w:right w:val="outset" w:sz="4" w:space="0" w:color="auto"/>
                    </w:tcBorders>
                    <w:vAlign w:val="center"/>
                  </w:tcPr>
                  <w:p w14:paraId="552FDE9F" w14:textId="34F106FC" w:rsidR="007F1CAC" w:rsidRDefault="007F1CAC" w:rsidP="007F1CAC">
                    <w:pPr>
                      <w:jc w:val="right"/>
                    </w:pPr>
                    <w:r>
                      <w:t>4,085,033.37</w:t>
                    </w:r>
                  </w:p>
                </w:tc>
              </w:tr>
              <w:tr w:rsidR="007F1CAC" w14:paraId="7B9D80BB" w14:textId="77777777" w:rsidTr="00A541CF">
                <w:sdt>
                  <w:sdtPr>
                    <w:tag w:val="_PLD_63d48c10d6aa4cf680f8a0d28834aa5a"/>
                    <w:id w:val="-793440496"/>
                    <w:lock w:val="sdtLocked"/>
                  </w:sdtPr>
                  <w:sdtContent>
                    <w:tc>
                      <w:tcPr>
                        <w:tcW w:w="2096" w:type="pct"/>
                        <w:tcBorders>
                          <w:top w:val="outset" w:sz="4" w:space="0" w:color="auto"/>
                          <w:left w:val="outset" w:sz="4" w:space="0" w:color="auto"/>
                          <w:bottom w:val="outset" w:sz="4" w:space="0" w:color="auto"/>
                          <w:right w:val="outset" w:sz="4" w:space="0" w:color="auto"/>
                        </w:tcBorders>
                      </w:tcPr>
                      <w:p w14:paraId="46E7925D" w14:textId="77777777" w:rsidR="007F1CAC" w:rsidRDefault="007F1CAC" w:rsidP="007F1CAC">
                        <w:pPr>
                          <w:ind w:firstLineChars="200" w:firstLine="420"/>
                          <w:rPr>
                            <w:color w:val="000000"/>
                          </w:rPr>
                        </w:pPr>
                        <w:r>
                          <w:rPr>
                            <w:rFonts w:hint="eastAsia"/>
                          </w:rPr>
                          <w:t>筹资活动现金流入小计</w:t>
                        </w:r>
                      </w:p>
                    </w:tc>
                  </w:sdtContent>
                </w:sdt>
                <w:tc>
                  <w:tcPr>
                    <w:tcW w:w="594" w:type="pct"/>
                    <w:tcBorders>
                      <w:top w:val="outset" w:sz="4" w:space="0" w:color="auto"/>
                      <w:left w:val="outset" w:sz="4" w:space="0" w:color="auto"/>
                      <w:bottom w:val="outset" w:sz="4" w:space="0" w:color="auto"/>
                      <w:right w:val="outset" w:sz="4" w:space="0" w:color="auto"/>
                    </w:tcBorders>
                  </w:tcPr>
                  <w:p w14:paraId="3CE6DA98"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7F5CC6C4" w14:textId="59F3FAA5" w:rsidR="007F1CAC" w:rsidRDefault="00171F45" w:rsidP="007F1CAC">
                    <w:pPr>
                      <w:jc w:val="right"/>
                    </w:pPr>
                    <w:r>
                      <w:t>1,094,552,250.41</w:t>
                    </w:r>
                  </w:p>
                </w:tc>
                <w:tc>
                  <w:tcPr>
                    <w:tcW w:w="1152" w:type="pct"/>
                    <w:tcBorders>
                      <w:top w:val="outset" w:sz="4" w:space="0" w:color="auto"/>
                      <w:left w:val="outset" w:sz="4" w:space="0" w:color="auto"/>
                      <w:bottom w:val="outset" w:sz="4" w:space="0" w:color="auto"/>
                      <w:right w:val="outset" w:sz="4" w:space="0" w:color="auto"/>
                    </w:tcBorders>
                    <w:vAlign w:val="center"/>
                  </w:tcPr>
                  <w:p w14:paraId="25424D55" w14:textId="1DA5B24A" w:rsidR="007F1CAC" w:rsidRDefault="007F1CAC" w:rsidP="007F1CAC">
                    <w:pPr>
                      <w:tabs>
                        <w:tab w:val="center" w:pos="989"/>
                        <w:tab w:val="right" w:pos="1979"/>
                      </w:tabs>
                      <w:jc w:val="right"/>
                    </w:pPr>
                    <w:r>
                      <w:t>1,151,785,033.37</w:t>
                    </w:r>
                  </w:p>
                </w:tc>
              </w:tr>
              <w:tr w:rsidR="007F1CAC" w14:paraId="61897D77" w14:textId="77777777" w:rsidTr="00A541CF">
                <w:sdt>
                  <w:sdtPr>
                    <w:tag w:val="_PLD_8162d7f78ec54a5485f64b75ffbfce7d"/>
                    <w:id w:val="507184941"/>
                    <w:lock w:val="sdtLocked"/>
                  </w:sdtPr>
                  <w:sdtContent>
                    <w:tc>
                      <w:tcPr>
                        <w:tcW w:w="2096" w:type="pct"/>
                        <w:tcBorders>
                          <w:top w:val="outset" w:sz="4" w:space="0" w:color="auto"/>
                          <w:left w:val="outset" w:sz="4" w:space="0" w:color="auto"/>
                          <w:bottom w:val="outset" w:sz="4" w:space="0" w:color="auto"/>
                          <w:right w:val="outset" w:sz="4" w:space="0" w:color="auto"/>
                        </w:tcBorders>
                      </w:tcPr>
                      <w:p w14:paraId="64607161" w14:textId="77777777" w:rsidR="007F1CAC" w:rsidRDefault="007F1CAC" w:rsidP="007F1CAC">
                        <w:pPr>
                          <w:ind w:firstLineChars="100" w:firstLine="210"/>
                        </w:pPr>
                        <w:r>
                          <w:rPr>
                            <w:rFonts w:hint="eastAsia"/>
                          </w:rPr>
                          <w:t>偿还债务支付的现金</w:t>
                        </w:r>
                      </w:p>
                    </w:tc>
                  </w:sdtContent>
                </w:sdt>
                <w:tc>
                  <w:tcPr>
                    <w:tcW w:w="594" w:type="pct"/>
                    <w:tcBorders>
                      <w:top w:val="outset" w:sz="4" w:space="0" w:color="auto"/>
                      <w:left w:val="outset" w:sz="4" w:space="0" w:color="auto"/>
                      <w:bottom w:val="outset" w:sz="4" w:space="0" w:color="auto"/>
                      <w:right w:val="outset" w:sz="4" w:space="0" w:color="auto"/>
                    </w:tcBorders>
                  </w:tcPr>
                  <w:p w14:paraId="62EA825C"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5997E161" w14:textId="167CEDC6" w:rsidR="007F1CAC" w:rsidRDefault="00171F45" w:rsidP="007F1CAC">
                    <w:pPr>
                      <w:jc w:val="right"/>
                    </w:pPr>
                    <w:r>
                      <w:t>1,083,217,194.89</w:t>
                    </w:r>
                  </w:p>
                </w:tc>
                <w:tc>
                  <w:tcPr>
                    <w:tcW w:w="1152" w:type="pct"/>
                    <w:tcBorders>
                      <w:top w:val="outset" w:sz="4" w:space="0" w:color="auto"/>
                      <w:left w:val="outset" w:sz="4" w:space="0" w:color="auto"/>
                      <w:bottom w:val="outset" w:sz="4" w:space="0" w:color="auto"/>
                      <w:right w:val="outset" w:sz="4" w:space="0" w:color="auto"/>
                    </w:tcBorders>
                    <w:vAlign w:val="center"/>
                  </w:tcPr>
                  <w:p w14:paraId="32AE3DE6" w14:textId="78B571F5" w:rsidR="007F1CAC" w:rsidRDefault="007F1CAC" w:rsidP="007F1CAC">
                    <w:pPr>
                      <w:jc w:val="right"/>
                    </w:pPr>
                    <w:r>
                      <w:t>1,036,140,946.14</w:t>
                    </w:r>
                  </w:p>
                </w:tc>
              </w:tr>
              <w:tr w:rsidR="007F1CAC" w14:paraId="6A17FB74" w14:textId="77777777" w:rsidTr="00A541CF">
                <w:sdt>
                  <w:sdtPr>
                    <w:tag w:val="_PLD_0b61ad2acef9490ba6b84477b3518635"/>
                    <w:id w:val="-1857873819"/>
                    <w:lock w:val="sdtLocked"/>
                  </w:sdtPr>
                  <w:sdtContent>
                    <w:tc>
                      <w:tcPr>
                        <w:tcW w:w="2096" w:type="pct"/>
                        <w:tcBorders>
                          <w:top w:val="outset" w:sz="4" w:space="0" w:color="auto"/>
                          <w:left w:val="outset" w:sz="4" w:space="0" w:color="auto"/>
                          <w:bottom w:val="outset" w:sz="4" w:space="0" w:color="auto"/>
                          <w:right w:val="outset" w:sz="4" w:space="0" w:color="auto"/>
                        </w:tcBorders>
                      </w:tcPr>
                      <w:p w14:paraId="729F210F" w14:textId="77777777" w:rsidR="007F1CAC" w:rsidRDefault="007F1CAC" w:rsidP="007F1CAC">
                        <w:pPr>
                          <w:ind w:firstLineChars="100" w:firstLine="210"/>
                        </w:pPr>
                        <w:r>
                          <w:rPr>
                            <w:rFonts w:hint="eastAsia"/>
                          </w:rPr>
                          <w:t>分配股利、利润或偿付利息支付的现金</w:t>
                        </w:r>
                      </w:p>
                    </w:tc>
                  </w:sdtContent>
                </w:sdt>
                <w:tc>
                  <w:tcPr>
                    <w:tcW w:w="594" w:type="pct"/>
                    <w:tcBorders>
                      <w:top w:val="outset" w:sz="4" w:space="0" w:color="auto"/>
                      <w:left w:val="outset" w:sz="4" w:space="0" w:color="auto"/>
                      <w:bottom w:val="outset" w:sz="4" w:space="0" w:color="auto"/>
                      <w:right w:val="outset" w:sz="4" w:space="0" w:color="auto"/>
                    </w:tcBorders>
                  </w:tcPr>
                  <w:p w14:paraId="5DC42CB1"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49F36009" w14:textId="28E2DDB2" w:rsidR="007F1CAC" w:rsidRDefault="00171F45" w:rsidP="007F1CAC">
                    <w:pPr>
                      <w:jc w:val="right"/>
                    </w:pPr>
                    <w:r>
                      <w:t>55,889,020.17</w:t>
                    </w:r>
                  </w:p>
                </w:tc>
                <w:tc>
                  <w:tcPr>
                    <w:tcW w:w="1152" w:type="pct"/>
                    <w:tcBorders>
                      <w:top w:val="outset" w:sz="4" w:space="0" w:color="auto"/>
                      <w:left w:val="outset" w:sz="4" w:space="0" w:color="auto"/>
                      <w:bottom w:val="outset" w:sz="4" w:space="0" w:color="auto"/>
                      <w:right w:val="outset" w:sz="4" w:space="0" w:color="auto"/>
                    </w:tcBorders>
                    <w:vAlign w:val="center"/>
                  </w:tcPr>
                  <w:p w14:paraId="18B81C07" w14:textId="63E1C33B" w:rsidR="007F1CAC" w:rsidRDefault="007F1CAC" w:rsidP="007F1CAC">
                    <w:pPr>
                      <w:jc w:val="right"/>
                    </w:pPr>
                    <w:r>
                      <w:t>52,256,523.56</w:t>
                    </w:r>
                  </w:p>
                </w:tc>
              </w:tr>
              <w:tr w:rsidR="007F1CAC" w14:paraId="1984F85D" w14:textId="77777777" w:rsidTr="00A541CF">
                <w:sdt>
                  <w:sdtPr>
                    <w:tag w:val="_PLD_871424c9704b4bd5aa50d3ae77d051a8"/>
                    <w:id w:val="928236954"/>
                    <w:lock w:val="sdtLocked"/>
                  </w:sdtPr>
                  <w:sdtContent>
                    <w:tc>
                      <w:tcPr>
                        <w:tcW w:w="2096" w:type="pct"/>
                        <w:tcBorders>
                          <w:top w:val="outset" w:sz="4" w:space="0" w:color="auto"/>
                          <w:left w:val="outset" w:sz="4" w:space="0" w:color="auto"/>
                          <w:bottom w:val="outset" w:sz="4" w:space="0" w:color="auto"/>
                          <w:right w:val="outset" w:sz="4" w:space="0" w:color="auto"/>
                        </w:tcBorders>
                      </w:tcPr>
                      <w:p w14:paraId="351672D9" w14:textId="77777777" w:rsidR="007F1CAC" w:rsidRDefault="007F1CAC" w:rsidP="007F1CAC">
                        <w:pPr>
                          <w:ind w:firstLineChars="100" w:firstLine="210"/>
                          <w:rPr>
                            <w:color w:val="000000"/>
                          </w:rPr>
                        </w:pPr>
                        <w:r>
                          <w:rPr>
                            <w:rFonts w:hint="eastAsia"/>
                          </w:rPr>
                          <w:t>支付其他与筹资活动有关的现金</w:t>
                        </w:r>
                      </w:p>
                    </w:tc>
                  </w:sdtContent>
                </w:sdt>
                <w:tc>
                  <w:tcPr>
                    <w:tcW w:w="594" w:type="pct"/>
                    <w:tcBorders>
                      <w:top w:val="outset" w:sz="4" w:space="0" w:color="auto"/>
                      <w:left w:val="outset" w:sz="4" w:space="0" w:color="auto"/>
                      <w:bottom w:val="outset" w:sz="4" w:space="0" w:color="auto"/>
                      <w:right w:val="outset" w:sz="4" w:space="0" w:color="auto"/>
                    </w:tcBorders>
                  </w:tcPr>
                  <w:p w14:paraId="3940C347"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04904979" w14:textId="153FE16C" w:rsidR="007F1CAC" w:rsidRDefault="00171F45" w:rsidP="007F1CAC">
                    <w:pPr>
                      <w:jc w:val="right"/>
                    </w:pPr>
                    <w:r>
                      <w:t>671,293.62</w:t>
                    </w:r>
                  </w:p>
                </w:tc>
                <w:tc>
                  <w:tcPr>
                    <w:tcW w:w="1152" w:type="pct"/>
                    <w:tcBorders>
                      <w:top w:val="outset" w:sz="4" w:space="0" w:color="auto"/>
                      <w:left w:val="outset" w:sz="4" w:space="0" w:color="auto"/>
                      <w:bottom w:val="outset" w:sz="4" w:space="0" w:color="auto"/>
                      <w:right w:val="outset" w:sz="4" w:space="0" w:color="auto"/>
                    </w:tcBorders>
                    <w:vAlign w:val="center"/>
                  </w:tcPr>
                  <w:p w14:paraId="2E5F4FCB" w14:textId="670B98C1" w:rsidR="007F1CAC" w:rsidRDefault="007F1CAC" w:rsidP="007F1CAC">
                    <w:pPr>
                      <w:jc w:val="right"/>
                    </w:pPr>
                    <w:r>
                      <w:t>3,392,202.50</w:t>
                    </w:r>
                  </w:p>
                </w:tc>
              </w:tr>
              <w:tr w:rsidR="007F1CAC" w14:paraId="56C57727" w14:textId="77777777" w:rsidTr="00A541CF">
                <w:sdt>
                  <w:sdtPr>
                    <w:tag w:val="_PLD_9927c735ed5d4c919f65e1a111425aa6"/>
                    <w:id w:val="102470274"/>
                    <w:lock w:val="sdtLocked"/>
                  </w:sdtPr>
                  <w:sdtContent>
                    <w:tc>
                      <w:tcPr>
                        <w:tcW w:w="2096" w:type="pct"/>
                        <w:tcBorders>
                          <w:top w:val="outset" w:sz="4" w:space="0" w:color="auto"/>
                          <w:left w:val="outset" w:sz="4" w:space="0" w:color="auto"/>
                          <w:bottom w:val="outset" w:sz="4" w:space="0" w:color="auto"/>
                          <w:right w:val="outset" w:sz="4" w:space="0" w:color="auto"/>
                        </w:tcBorders>
                      </w:tcPr>
                      <w:p w14:paraId="1D38C48E" w14:textId="77777777" w:rsidR="007F1CAC" w:rsidRDefault="007F1CAC" w:rsidP="007F1CAC">
                        <w:pPr>
                          <w:ind w:firstLineChars="200" w:firstLine="420"/>
                          <w:rPr>
                            <w:color w:val="000000"/>
                          </w:rPr>
                        </w:pPr>
                        <w:r>
                          <w:rPr>
                            <w:rFonts w:hint="eastAsia"/>
                          </w:rPr>
                          <w:t>筹资活动现金流出小计</w:t>
                        </w:r>
                      </w:p>
                    </w:tc>
                  </w:sdtContent>
                </w:sdt>
                <w:tc>
                  <w:tcPr>
                    <w:tcW w:w="594" w:type="pct"/>
                    <w:tcBorders>
                      <w:top w:val="outset" w:sz="4" w:space="0" w:color="auto"/>
                      <w:left w:val="outset" w:sz="4" w:space="0" w:color="auto"/>
                      <w:bottom w:val="outset" w:sz="4" w:space="0" w:color="auto"/>
                      <w:right w:val="outset" w:sz="4" w:space="0" w:color="auto"/>
                    </w:tcBorders>
                  </w:tcPr>
                  <w:p w14:paraId="25D93AFA"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19B855ED" w14:textId="10A07AC5" w:rsidR="007F1CAC" w:rsidRDefault="00171F45" w:rsidP="007F1CAC">
                    <w:pPr>
                      <w:jc w:val="right"/>
                    </w:pPr>
                    <w:r>
                      <w:t>1,139,777,508.68</w:t>
                    </w:r>
                  </w:p>
                </w:tc>
                <w:tc>
                  <w:tcPr>
                    <w:tcW w:w="1152" w:type="pct"/>
                    <w:tcBorders>
                      <w:top w:val="outset" w:sz="4" w:space="0" w:color="auto"/>
                      <w:left w:val="outset" w:sz="4" w:space="0" w:color="auto"/>
                      <w:bottom w:val="outset" w:sz="4" w:space="0" w:color="auto"/>
                      <w:right w:val="outset" w:sz="4" w:space="0" w:color="auto"/>
                    </w:tcBorders>
                    <w:vAlign w:val="center"/>
                  </w:tcPr>
                  <w:p w14:paraId="4FC5150D" w14:textId="42F01AA6" w:rsidR="007F1CAC" w:rsidRDefault="007F1CAC" w:rsidP="007F1CAC">
                    <w:pPr>
                      <w:jc w:val="right"/>
                    </w:pPr>
                    <w:r>
                      <w:t>1,091,789,672.20</w:t>
                    </w:r>
                  </w:p>
                </w:tc>
              </w:tr>
              <w:tr w:rsidR="007F1CAC" w14:paraId="57E0013B" w14:textId="77777777" w:rsidTr="00A541CF">
                <w:sdt>
                  <w:sdtPr>
                    <w:tag w:val="_PLD_19be081a78e64a56ac141df3af5fc043"/>
                    <w:id w:val="-333073711"/>
                    <w:lock w:val="sdtLocked"/>
                  </w:sdtPr>
                  <w:sdtContent>
                    <w:tc>
                      <w:tcPr>
                        <w:tcW w:w="2096" w:type="pct"/>
                        <w:tcBorders>
                          <w:top w:val="outset" w:sz="4" w:space="0" w:color="auto"/>
                          <w:left w:val="outset" w:sz="4" w:space="0" w:color="auto"/>
                          <w:bottom w:val="outset" w:sz="4" w:space="0" w:color="auto"/>
                          <w:right w:val="outset" w:sz="4" w:space="0" w:color="auto"/>
                        </w:tcBorders>
                      </w:tcPr>
                      <w:p w14:paraId="7078EE6E" w14:textId="77777777" w:rsidR="007F1CAC" w:rsidRDefault="007F1CAC" w:rsidP="007F1CAC">
                        <w:pPr>
                          <w:ind w:firstLineChars="300" w:firstLine="630"/>
                          <w:rPr>
                            <w:color w:val="000000"/>
                          </w:rPr>
                        </w:pPr>
                        <w:r>
                          <w:rPr>
                            <w:rFonts w:hint="eastAsia"/>
                          </w:rPr>
                          <w:t>筹资活动产生的现金流量净额</w:t>
                        </w:r>
                      </w:p>
                    </w:tc>
                  </w:sdtContent>
                </w:sdt>
                <w:tc>
                  <w:tcPr>
                    <w:tcW w:w="594" w:type="pct"/>
                    <w:tcBorders>
                      <w:top w:val="outset" w:sz="4" w:space="0" w:color="auto"/>
                      <w:left w:val="outset" w:sz="4" w:space="0" w:color="auto"/>
                      <w:bottom w:val="outset" w:sz="4" w:space="0" w:color="auto"/>
                      <w:right w:val="outset" w:sz="4" w:space="0" w:color="auto"/>
                    </w:tcBorders>
                  </w:tcPr>
                  <w:p w14:paraId="6A5FD4F0"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7978F970" w14:textId="5C507105" w:rsidR="007F1CAC" w:rsidRDefault="00171F45" w:rsidP="007F1CAC">
                    <w:pPr>
                      <w:jc w:val="right"/>
                    </w:pPr>
                    <w:r>
                      <w:t>-45,225,258.27</w:t>
                    </w:r>
                  </w:p>
                </w:tc>
                <w:tc>
                  <w:tcPr>
                    <w:tcW w:w="1152" w:type="pct"/>
                    <w:tcBorders>
                      <w:top w:val="outset" w:sz="4" w:space="0" w:color="auto"/>
                      <w:left w:val="outset" w:sz="4" w:space="0" w:color="auto"/>
                      <w:bottom w:val="outset" w:sz="4" w:space="0" w:color="auto"/>
                      <w:right w:val="outset" w:sz="4" w:space="0" w:color="auto"/>
                    </w:tcBorders>
                    <w:vAlign w:val="center"/>
                  </w:tcPr>
                  <w:p w14:paraId="3106405D" w14:textId="103B39C9" w:rsidR="007F1CAC" w:rsidRDefault="007F1CAC" w:rsidP="007F1CAC">
                    <w:pPr>
                      <w:jc w:val="right"/>
                    </w:pPr>
                    <w:r>
                      <w:t>59,995,361.17</w:t>
                    </w:r>
                  </w:p>
                </w:tc>
              </w:tr>
              <w:tr w:rsidR="007F1CAC" w14:paraId="3CD9189C" w14:textId="77777777" w:rsidTr="007F1CAC">
                <w:sdt>
                  <w:sdtPr>
                    <w:tag w:val="_PLD_297da387d2e74132aff7cc22c8d8bb95"/>
                    <w:id w:val="1479797492"/>
                    <w:lock w:val="sdtLocked"/>
                  </w:sdtPr>
                  <w:sdtContent>
                    <w:tc>
                      <w:tcPr>
                        <w:tcW w:w="2096" w:type="pct"/>
                        <w:tcBorders>
                          <w:top w:val="outset" w:sz="4" w:space="0" w:color="auto"/>
                          <w:left w:val="outset" w:sz="4" w:space="0" w:color="auto"/>
                          <w:bottom w:val="outset" w:sz="4" w:space="0" w:color="auto"/>
                          <w:right w:val="outset" w:sz="4" w:space="0" w:color="auto"/>
                        </w:tcBorders>
                      </w:tcPr>
                      <w:p w14:paraId="479C1F48" w14:textId="77777777" w:rsidR="007F1CAC" w:rsidRDefault="007F1CAC" w:rsidP="007F1CAC">
                        <w:pPr>
                          <w:rPr>
                            <w:color w:val="000000"/>
                          </w:rPr>
                        </w:pPr>
                        <w:r>
                          <w:rPr>
                            <w:rFonts w:hint="eastAsia"/>
                            <w:b/>
                          </w:rPr>
                          <w:t>四、汇率变动对现金及现金等价物的影响</w:t>
                        </w:r>
                      </w:p>
                    </w:tc>
                  </w:sdtContent>
                </w:sdt>
                <w:tc>
                  <w:tcPr>
                    <w:tcW w:w="594" w:type="pct"/>
                    <w:tcBorders>
                      <w:top w:val="outset" w:sz="4" w:space="0" w:color="auto"/>
                      <w:left w:val="outset" w:sz="4" w:space="0" w:color="auto"/>
                      <w:bottom w:val="outset" w:sz="4" w:space="0" w:color="auto"/>
                      <w:right w:val="outset" w:sz="4" w:space="0" w:color="auto"/>
                    </w:tcBorders>
                  </w:tcPr>
                  <w:p w14:paraId="4B68E7BF"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128F5505" w14:textId="77777777" w:rsidR="007F1CAC" w:rsidRDefault="007F1CAC" w:rsidP="007F1CAC">
                    <w:pPr>
                      <w:jc w:val="right"/>
                    </w:pPr>
                  </w:p>
                </w:tc>
                <w:tc>
                  <w:tcPr>
                    <w:tcW w:w="1152" w:type="pct"/>
                    <w:tcBorders>
                      <w:top w:val="outset" w:sz="4" w:space="0" w:color="auto"/>
                      <w:left w:val="outset" w:sz="4" w:space="0" w:color="auto"/>
                      <w:bottom w:val="outset" w:sz="4" w:space="0" w:color="auto"/>
                      <w:right w:val="outset" w:sz="4" w:space="0" w:color="auto"/>
                    </w:tcBorders>
                  </w:tcPr>
                  <w:p w14:paraId="1FBD50FF" w14:textId="77777777" w:rsidR="007F1CAC" w:rsidRDefault="007F1CAC" w:rsidP="007F1CAC">
                    <w:pPr>
                      <w:jc w:val="right"/>
                    </w:pPr>
                  </w:p>
                </w:tc>
              </w:tr>
              <w:tr w:rsidR="007F1CAC" w14:paraId="01332CC7" w14:textId="77777777" w:rsidTr="00A541CF">
                <w:sdt>
                  <w:sdtPr>
                    <w:tag w:val="_PLD_088346aec88c4c41a0051140dc375359"/>
                    <w:id w:val="-151534870"/>
                    <w:lock w:val="sdtLocked"/>
                  </w:sdtPr>
                  <w:sdtContent>
                    <w:tc>
                      <w:tcPr>
                        <w:tcW w:w="2096" w:type="pct"/>
                        <w:tcBorders>
                          <w:top w:val="outset" w:sz="4" w:space="0" w:color="auto"/>
                          <w:left w:val="outset" w:sz="4" w:space="0" w:color="auto"/>
                          <w:bottom w:val="outset" w:sz="4" w:space="0" w:color="auto"/>
                          <w:right w:val="outset" w:sz="4" w:space="0" w:color="auto"/>
                        </w:tcBorders>
                      </w:tcPr>
                      <w:p w14:paraId="6F91E792" w14:textId="77777777" w:rsidR="007F1CAC" w:rsidRDefault="007F1CAC" w:rsidP="007F1CAC">
                        <w:pPr>
                          <w:rPr>
                            <w:color w:val="000000"/>
                          </w:rPr>
                        </w:pPr>
                        <w:r>
                          <w:rPr>
                            <w:rFonts w:hint="eastAsia"/>
                            <w:b/>
                          </w:rPr>
                          <w:t>五、现金及现金等价物净增加额</w:t>
                        </w:r>
                      </w:p>
                    </w:tc>
                  </w:sdtContent>
                </w:sdt>
                <w:tc>
                  <w:tcPr>
                    <w:tcW w:w="594" w:type="pct"/>
                    <w:tcBorders>
                      <w:top w:val="outset" w:sz="4" w:space="0" w:color="auto"/>
                      <w:left w:val="outset" w:sz="4" w:space="0" w:color="auto"/>
                      <w:bottom w:val="outset" w:sz="4" w:space="0" w:color="auto"/>
                      <w:right w:val="outset" w:sz="4" w:space="0" w:color="auto"/>
                    </w:tcBorders>
                  </w:tcPr>
                  <w:p w14:paraId="4B6DB025"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4A0B48B1" w14:textId="1F419FB8" w:rsidR="007F1CAC" w:rsidRDefault="00171F45" w:rsidP="007F1CAC">
                    <w:pPr>
                      <w:jc w:val="right"/>
                    </w:pPr>
                    <w:r>
                      <w:t>-38,463,309.17</w:t>
                    </w:r>
                  </w:p>
                </w:tc>
                <w:tc>
                  <w:tcPr>
                    <w:tcW w:w="1152" w:type="pct"/>
                    <w:tcBorders>
                      <w:top w:val="outset" w:sz="4" w:space="0" w:color="auto"/>
                      <w:left w:val="outset" w:sz="4" w:space="0" w:color="auto"/>
                      <w:bottom w:val="outset" w:sz="4" w:space="0" w:color="auto"/>
                      <w:right w:val="outset" w:sz="4" w:space="0" w:color="auto"/>
                    </w:tcBorders>
                    <w:vAlign w:val="center"/>
                  </w:tcPr>
                  <w:p w14:paraId="2DF0928E" w14:textId="0DDA155F" w:rsidR="007F1CAC" w:rsidRDefault="007F1CAC" w:rsidP="007F1CAC">
                    <w:pPr>
                      <w:jc w:val="right"/>
                    </w:pPr>
                    <w:r>
                      <w:t>-28,495,014.06</w:t>
                    </w:r>
                  </w:p>
                </w:tc>
              </w:tr>
              <w:tr w:rsidR="007F1CAC" w14:paraId="751CF782" w14:textId="77777777" w:rsidTr="00A541CF">
                <w:sdt>
                  <w:sdtPr>
                    <w:tag w:val="_PLD_782deef70bc446e795d750d3d14aefbe"/>
                    <w:id w:val="-34893939"/>
                    <w:lock w:val="sdtLocked"/>
                  </w:sdtPr>
                  <w:sdtContent>
                    <w:tc>
                      <w:tcPr>
                        <w:tcW w:w="2096" w:type="pct"/>
                        <w:tcBorders>
                          <w:top w:val="outset" w:sz="4" w:space="0" w:color="auto"/>
                          <w:left w:val="outset" w:sz="4" w:space="0" w:color="auto"/>
                          <w:bottom w:val="outset" w:sz="4" w:space="0" w:color="auto"/>
                          <w:right w:val="outset" w:sz="4" w:space="0" w:color="auto"/>
                        </w:tcBorders>
                      </w:tcPr>
                      <w:p w14:paraId="234983F2" w14:textId="77777777" w:rsidR="007F1CAC" w:rsidRDefault="007F1CAC" w:rsidP="007F1CAC">
                        <w:pPr>
                          <w:ind w:firstLineChars="100" w:firstLine="210"/>
                          <w:rPr>
                            <w:color w:val="000000"/>
                          </w:rPr>
                        </w:pPr>
                        <w:r>
                          <w:rPr>
                            <w:rFonts w:hint="eastAsia"/>
                          </w:rPr>
                          <w:t>加：期初现金及现金等价物余额</w:t>
                        </w:r>
                      </w:p>
                    </w:tc>
                  </w:sdtContent>
                </w:sdt>
                <w:tc>
                  <w:tcPr>
                    <w:tcW w:w="594" w:type="pct"/>
                    <w:tcBorders>
                      <w:top w:val="outset" w:sz="4" w:space="0" w:color="auto"/>
                      <w:left w:val="outset" w:sz="4" w:space="0" w:color="auto"/>
                      <w:bottom w:val="outset" w:sz="4" w:space="0" w:color="auto"/>
                      <w:right w:val="outset" w:sz="4" w:space="0" w:color="auto"/>
                    </w:tcBorders>
                  </w:tcPr>
                  <w:p w14:paraId="5657907D"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784EEBE1" w14:textId="0E578DA9" w:rsidR="007F1CAC" w:rsidRDefault="00171F45" w:rsidP="007F1CAC">
                    <w:pPr>
                      <w:jc w:val="right"/>
                    </w:pPr>
                    <w:r>
                      <w:t>74,825,179.81</w:t>
                    </w:r>
                  </w:p>
                </w:tc>
                <w:tc>
                  <w:tcPr>
                    <w:tcW w:w="1152" w:type="pct"/>
                    <w:tcBorders>
                      <w:top w:val="outset" w:sz="4" w:space="0" w:color="auto"/>
                      <w:left w:val="outset" w:sz="4" w:space="0" w:color="auto"/>
                      <w:bottom w:val="outset" w:sz="4" w:space="0" w:color="auto"/>
                      <w:right w:val="outset" w:sz="4" w:space="0" w:color="auto"/>
                    </w:tcBorders>
                    <w:vAlign w:val="center"/>
                  </w:tcPr>
                  <w:p w14:paraId="06BBFE71" w14:textId="0272A72C" w:rsidR="007F1CAC" w:rsidRDefault="007F1CAC" w:rsidP="007F1CAC">
                    <w:pPr>
                      <w:jc w:val="right"/>
                    </w:pPr>
                    <w:r>
                      <w:t>78,536,025.46</w:t>
                    </w:r>
                  </w:p>
                </w:tc>
              </w:tr>
              <w:tr w:rsidR="007F1CAC" w14:paraId="5B67AD91" w14:textId="77777777" w:rsidTr="00A541CF">
                <w:sdt>
                  <w:sdtPr>
                    <w:tag w:val="_PLD_ec70667dbbb64ee5a6d36588cda942f9"/>
                    <w:id w:val="1947503945"/>
                    <w:lock w:val="sdtLocked"/>
                  </w:sdtPr>
                  <w:sdtContent>
                    <w:tc>
                      <w:tcPr>
                        <w:tcW w:w="2096" w:type="pct"/>
                        <w:tcBorders>
                          <w:top w:val="outset" w:sz="4" w:space="0" w:color="auto"/>
                          <w:left w:val="outset" w:sz="4" w:space="0" w:color="auto"/>
                          <w:bottom w:val="outset" w:sz="4" w:space="0" w:color="auto"/>
                          <w:right w:val="outset" w:sz="4" w:space="0" w:color="auto"/>
                        </w:tcBorders>
                      </w:tcPr>
                      <w:p w14:paraId="73503AD9" w14:textId="77777777" w:rsidR="007F1CAC" w:rsidRDefault="007F1CAC" w:rsidP="007F1CAC">
                        <w:pPr>
                          <w:rPr>
                            <w:color w:val="000000"/>
                          </w:rPr>
                        </w:pPr>
                        <w:r>
                          <w:rPr>
                            <w:rFonts w:hint="eastAsia"/>
                            <w:b/>
                          </w:rPr>
                          <w:t>六、期末现金及现金等价物余额</w:t>
                        </w:r>
                      </w:p>
                    </w:tc>
                  </w:sdtContent>
                </w:sdt>
                <w:tc>
                  <w:tcPr>
                    <w:tcW w:w="594" w:type="pct"/>
                    <w:tcBorders>
                      <w:top w:val="outset" w:sz="4" w:space="0" w:color="auto"/>
                      <w:left w:val="outset" w:sz="4" w:space="0" w:color="auto"/>
                      <w:bottom w:val="outset" w:sz="4" w:space="0" w:color="auto"/>
                      <w:right w:val="outset" w:sz="4" w:space="0" w:color="auto"/>
                    </w:tcBorders>
                  </w:tcPr>
                  <w:p w14:paraId="67EE8426" w14:textId="77777777" w:rsidR="007F1CAC" w:rsidRDefault="007F1CAC" w:rsidP="007F1CAC"/>
                </w:tc>
                <w:tc>
                  <w:tcPr>
                    <w:tcW w:w="1158" w:type="pct"/>
                    <w:tcBorders>
                      <w:top w:val="outset" w:sz="4" w:space="0" w:color="auto"/>
                      <w:left w:val="outset" w:sz="4" w:space="0" w:color="auto"/>
                      <w:bottom w:val="outset" w:sz="4" w:space="0" w:color="auto"/>
                      <w:right w:val="outset" w:sz="4" w:space="0" w:color="auto"/>
                    </w:tcBorders>
                  </w:tcPr>
                  <w:p w14:paraId="4450A69B" w14:textId="5CF02751" w:rsidR="007F1CAC" w:rsidRDefault="00171F45" w:rsidP="007F1CAC">
                    <w:pPr>
                      <w:jc w:val="right"/>
                    </w:pPr>
                    <w:r>
                      <w:t>36,361,870.64</w:t>
                    </w:r>
                  </w:p>
                </w:tc>
                <w:tc>
                  <w:tcPr>
                    <w:tcW w:w="1152" w:type="pct"/>
                    <w:tcBorders>
                      <w:top w:val="outset" w:sz="4" w:space="0" w:color="auto"/>
                      <w:left w:val="outset" w:sz="4" w:space="0" w:color="auto"/>
                      <w:bottom w:val="outset" w:sz="4" w:space="0" w:color="auto"/>
                      <w:right w:val="outset" w:sz="4" w:space="0" w:color="auto"/>
                    </w:tcBorders>
                    <w:vAlign w:val="center"/>
                  </w:tcPr>
                  <w:p w14:paraId="65146B5D" w14:textId="0383E54E" w:rsidR="007F1CAC" w:rsidRDefault="007F1CAC" w:rsidP="007F1CAC">
                    <w:pPr>
                      <w:jc w:val="right"/>
                    </w:pPr>
                    <w:r>
                      <w:t>50,041,011.40</w:t>
                    </w:r>
                  </w:p>
                </w:tc>
              </w:tr>
            </w:tbl>
            <w:p w14:paraId="337A8B43" w14:textId="7DDD1A9D" w:rsidR="00DD6801" w:rsidRDefault="004B0092">
              <w:pPr>
                <w:snapToGrid w:val="0"/>
                <w:spacing w:line="240" w:lineRule="atLeast"/>
                <w:ind w:rightChars="-73" w:right="-153"/>
                <w:rPr>
                  <w:b/>
                  <w:bCs w:val="0"/>
                  <w:color w:val="FF0000"/>
                </w:rPr>
              </w:pPr>
              <w:r>
                <w:t>公司负责人</w:t>
              </w:r>
              <w:r>
                <w:rPr>
                  <w:rFonts w:hint="eastAsia"/>
                </w:rPr>
                <w:t>：</w:t>
              </w:r>
              <w:sdt>
                <w:sdtPr>
                  <w:rPr>
                    <w:rFonts w:hint="eastAsia"/>
                  </w:rPr>
                  <w:alias w:val="公司负责人"/>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Content>
                  <w:r w:rsidR="00395AEB">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95AEB">
                    <w:rPr>
                      <w:rFonts w:hint="eastAsia"/>
                    </w:rPr>
                    <w:t>宋荣超</w:t>
                  </w:r>
                </w:sdtContent>
              </w:sdt>
              <w:r>
                <w:rPr>
                  <w:rFonts w:hint="eastAsia"/>
                </w:rPr>
                <w:t xml:space="preserve"> </w:t>
              </w:r>
              <w:r>
                <w:t>会计机构负责人</w:t>
              </w:r>
              <w:r>
                <w:rPr>
                  <w:rFonts w:hint="eastAsia"/>
                </w:rPr>
                <w:t>：</w:t>
              </w:r>
              <w:sdt>
                <w:sdtPr>
                  <w:rPr>
                    <w:rFonts w:hint="eastAsia"/>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r w:rsidR="00395AEB">
                    <w:rPr>
                      <w:rFonts w:hint="eastAsia"/>
                    </w:rPr>
                    <w:t>张小嫘</w:t>
                  </w:r>
                </w:sdtContent>
              </w:sdt>
            </w:p>
          </w:sdtContent>
        </w:sdt>
        <w:p w14:paraId="7F3D5F47" w14:textId="77777777" w:rsidR="00DD6801" w:rsidRDefault="00000000">
          <w:pPr>
            <w:rPr>
              <w:b/>
              <w:bCs w:val="0"/>
              <w:color w:val="FF0000"/>
            </w:rPr>
          </w:pPr>
        </w:p>
      </w:sdtContent>
    </w:sdt>
    <w:bookmarkEnd w:id="82" w:displacedByCustomXml="prev"/>
    <w:p w14:paraId="707D341B" w14:textId="77777777" w:rsidR="00DD6801" w:rsidRDefault="00DD6801">
      <w:pPr>
        <w:sectPr w:rsidR="00DD6801" w:rsidSect="004860B6">
          <w:pgSz w:w="11906" w:h="16838"/>
          <w:pgMar w:top="1525" w:right="1276" w:bottom="1440" w:left="1797" w:header="851" w:footer="992" w:gutter="0"/>
          <w:cols w:space="425"/>
          <w:docGrid w:linePitch="312"/>
        </w:sectPr>
      </w:pPr>
    </w:p>
    <w:bookmarkStart w:id="83" w:name="_Hlk10211858" w:displacedByCustomXml="next"/>
    <w:sdt>
      <w:sdtPr>
        <w:rPr>
          <w:rFonts w:ascii="宋体" w:hAnsi="宋体" w:cs="宋体"/>
          <w:b w:val="0"/>
          <w:bCs/>
          <w:kern w:val="0"/>
          <w:szCs w:val="24"/>
        </w:rPr>
        <w:alias w:val="选项模块:需要编制合并报表"/>
        <w:tag w:val="_GBC_3b1dcbfa33024cc0a5c2f3d693817342"/>
        <w:id w:val="260110851"/>
        <w:lock w:val="sdtLocked"/>
        <w:placeholder>
          <w:docPart w:val="GBC22222222222222222222222222222"/>
        </w:placeholder>
      </w:sdtPr>
      <w:sdtEndPr>
        <w:rPr>
          <w:color w:val="FF0000"/>
          <w:szCs w:val="21"/>
        </w:rPr>
      </w:sdtEndPr>
      <w:sdtContent>
        <w:sdt>
          <w:sdtPr>
            <w:rPr>
              <w:rFonts w:ascii="宋体" w:hAnsi="宋体" w:cs="宋体"/>
              <w:b w:val="0"/>
              <w:bCs/>
              <w:kern w:val="0"/>
              <w:szCs w:val="24"/>
            </w:rPr>
            <w:tag w:val="_GBC_3eeab460b9b64d53b91f5e0ddcd3030f"/>
            <w:id w:val="-477770253"/>
            <w:lock w:val="sdtLocked"/>
            <w:placeholder>
              <w:docPart w:val="GBC22222222222222222222222222222"/>
            </w:placeholder>
          </w:sdtPr>
          <w:sdtEndPr>
            <w:rPr>
              <w:rFonts w:hint="eastAsia"/>
              <w:szCs w:val="21"/>
            </w:rPr>
          </w:sdtEndPr>
          <w:sdtContent>
            <w:p w14:paraId="0E44DFD4" w14:textId="77777777" w:rsidR="00DD6801" w:rsidRDefault="004B0092">
              <w:pPr>
                <w:pStyle w:val="3"/>
                <w:jc w:val="center"/>
                <w:rPr>
                  <w:rFonts w:ascii="宋体" w:hAnsi="宋体"/>
                </w:rPr>
              </w:pPr>
              <w:r>
                <w:rPr>
                  <w:rFonts w:ascii="宋体" w:hAnsi="宋体"/>
                </w:rPr>
                <w:t>合并</w:t>
              </w:r>
              <w:r>
                <w:rPr>
                  <w:rFonts w:ascii="宋体" w:hAnsi="宋体" w:hint="eastAsia"/>
                </w:rPr>
                <w:t>所有者权益变动表</w:t>
              </w:r>
            </w:p>
            <w:p w14:paraId="034B90C6" w14:textId="77777777" w:rsidR="00DD6801" w:rsidRDefault="004B0092">
              <w:pPr>
                <w:tabs>
                  <w:tab w:val="left" w:pos="10080"/>
                </w:tabs>
                <w:snapToGrid w:val="0"/>
                <w:spacing w:line="240" w:lineRule="atLeast"/>
                <w:ind w:rightChars="12" w:right="25"/>
                <w:jc w:val="center"/>
              </w:pPr>
              <w:r>
                <w:t>2023年</w:t>
              </w:r>
              <w:r>
                <w:rPr>
                  <w:rFonts w:hint="eastAsia"/>
                </w:rPr>
                <w:t>1—6月</w:t>
              </w:r>
            </w:p>
            <w:p w14:paraId="04FDBDB8" w14:textId="77777777" w:rsidR="00DD6801" w:rsidRDefault="004B0092">
              <w:pPr>
                <w:tabs>
                  <w:tab w:val="left" w:pos="10080"/>
                </w:tabs>
                <w:snapToGrid w:val="0"/>
                <w:spacing w:line="240" w:lineRule="atLeast"/>
                <w:jc w:val="right"/>
              </w:pPr>
              <w:r>
                <w:t>单位：</w:t>
              </w:r>
              <w:sdt>
                <w:sdt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58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1416"/>
                <w:gridCol w:w="396"/>
                <w:gridCol w:w="396"/>
                <w:gridCol w:w="396"/>
                <w:gridCol w:w="1266"/>
                <w:gridCol w:w="576"/>
                <w:gridCol w:w="1266"/>
                <w:gridCol w:w="396"/>
                <w:gridCol w:w="1266"/>
                <w:gridCol w:w="396"/>
                <w:gridCol w:w="1416"/>
                <w:gridCol w:w="397"/>
                <w:gridCol w:w="1416"/>
                <w:gridCol w:w="1191"/>
                <w:gridCol w:w="1504"/>
              </w:tblGrid>
              <w:tr w:rsidR="00F13A6E" w14:paraId="0C44DBB0" w14:textId="77777777" w:rsidTr="00F13A6E">
                <w:trPr>
                  <w:cantSplit/>
                </w:trPr>
                <w:tc>
                  <w:tcPr>
                    <w:tcW w:w="649" w:type="pct"/>
                    <w:vMerge w:val="restart"/>
                    <w:vAlign w:val="center"/>
                  </w:tcPr>
                  <w:sdt>
                    <w:sdtPr>
                      <w:rPr>
                        <w:rFonts w:hint="eastAsia"/>
                        <w:sz w:val="18"/>
                        <w:szCs w:val="18"/>
                      </w:rPr>
                      <w:tag w:val="_PLD_5bd68ed5796041328d1a003c1362ceaf"/>
                      <w:id w:val="-1061170789"/>
                      <w:lock w:val="sdtLocked"/>
                    </w:sdtPr>
                    <w:sdtContent>
                      <w:p w14:paraId="156401C2" w14:textId="77777777" w:rsidR="00DD6801" w:rsidRDefault="004B0092">
                        <w:pPr>
                          <w:snapToGrid w:val="0"/>
                          <w:spacing w:line="240" w:lineRule="atLeast"/>
                          <w:jc w:val="center"/>
                          <w:rPr>
                            <w:sz w:val="18"/>
                            <w:szCs w:val="18"/>
                          </w:rPr>
                        </w:pPr>
                        <w:r>
                          <w:rPr>
                            <w:rFonts w:hint="eastAsia"/>
                            <w:sz w:val="18"/>
                            <w:szCs w:val="18"/>
                          </w:rPr>
                          <w:t>项目</w:t>
                        </w:r>
                      </w:p>
                    </w:sdtContent>
                  </w:sdt>
                </w:tc>
                <w:tc>
                  <w:tcPr>
                    <w:tcW w:w="4351" w:type="pct"/>
                    <w:gridSpan w:val="15"/>
                    <w:vAlign w:val="center"/>
                  </w:tcPr>
                  <w:p w14:paraId="38A425A4" w14:textId="77777777" w:rsidR="00DD6801" w:rsidRDefault="00000000">
                    <w:pPr>
                      <w:snapToGrid w:val="0"/>
                      <w:spacing w:line="240" w:lineRule="atLeast"/>
                      <w:ind w:rightChars="-759" w:right="-1594"/>
                      <w:jc w:val="center"/>
                    </w:pPr>
                    <w:sdt>
                      <w:sdtPr>
                        <w:tag w:val="_PLD_70c71cd0427542b1b96a0fa943173d3d"/>
                        <w:id w:val="-636498696"/>
                        <w:lock w:val="sdtLocked"/>
                      </w:sdtPr>
                      <w:sdtContent>
                        <w:r w:rsidR="004B0092">
                          <w:rPr>
                            <w:rFonts w:hint="eastAsia"/>
                            <w:sz w:val="18"/>
                            <w:szCs w:val="18"/>
                          </w:rPr>
                          <w:t>2023年半年度</w:t>
                        </w:r>
                      </w:sdtContent>
                    </w:sdt>
                  </w:p>
                </w:tc>
              </w:tr>
              <w:tr w:rsidR="00F13A6E" w14:paraId="54EA53A9" w14:textId="77777777" w:rsidTr="00F13A6E">
                <w:trPr>
                  <w:cantSplit/>
                  <w:trHeight w:val="540"/>
                </w:trPr>
                <w:tc>
                  <w:tcPr>
                    <w:tcW w:w="649" w:type="pct"/>
                    <w:vMerge/>
                  </w:tcPr>
                  <w:p w14:paraId="48AC954D" w14:textId="77777777" w:rsidR="00DD6801" w:rsidRDefault="00DD6801">
                    <w:pPr>
                      <w:snapToGrid w:val="0"/>
                      <w:spacing w:line="240" w:lineRule="atLeast"/>
                      <w:ind w:rightChars="-759" w:right="-1594"/>
                      <w:rPr>
                        <w:sz w:val="18"/>
                        <w:szCs w:val="18"/>
                      </w:rPr>
                    </w:pPr>
                  </w:p>
                </w:tc>
                <w:sdt>
                  <w:sdtPr>
                    <w:tag w:val="_PLD_e146ec74496c4c03a714dcef40faa972"/>
                    <w:id w:val="-1437747820"/>
                    <w:lock w:val="sdtLocked"/>
                  </w:sdtPr>
                  <w:sdtContent>
                    <w:tc>
                      <w:tcPr>
                        <w:tcW w:w="3495" w:type="pct"/>
                        <w:gridSpan w:val="13"/>
                        <w:vAlign w:val="center"/>
                      </w:tcPr>
                      <w:p w14:paraId="1FE884D0" w14:textId="77777777" w:rsidR="00DD6801" w:rsidRDefault="004B0092">
                        <w:pPr>
                          <w:jc w:val="center"/>
                        </w:pPr>
                        <w:r>
                          <w:rPr>
                            <w:sz w:val="18"/>
                            <w:szCs w:val="18"/>
                          </w:rPr>
                          <w:t>归属于母公司所有者权益</w:t>
                        </w:r>
                      </w:p>
                    </w:tc>
                  </w:sdtContent>
                </w:sdt>
                <w:sdt>
                  <w:sdtPr>
                    <w:tag w:val="_PLD_b1ca85c50c1341e59b4b412e92d87f2f"/>
                    <w:id w:val="1574698313"/>
                    <w:lock w:val="sdtLocked"/>
                  </w:sdtPr>
                  <w:sdtContent>
                    <w:tc>
                      <w:tcPr>
                        <w:tcW w:w="378" w:type="pct"/>
                        <w:vMerge w:val="restart"/>
                        <w:vAlign w:val="center"/>
                      </w:tcPr>
                      <w:p w14:paraId="363BF13C" w14:textId="77777777" w:rsidR="00DD6801" w:rsidRDefault="004B0092">
                        <w:pPr>
                          <w:jc w:val="center"/>
                          <w:rPr>
                            <w:sz w:val="18"/>
                            <w:szCs w:val="18"/>
                          </w:rPr>
                        </w:pPr>
                        <w:r>
                          <w:rPr>
                            <w:sz w:val="18"/>
                            <w:szCs w:val="18"/>
                          </w:rPr>
                          <w:t>少数股东权益</w:t>
                        </w:r>
                      </w:p>
                    </w:tc>
                  </w:sdtContent>
                </w:sdt>
                <w:sdt>
                  <w:sdtPr>
                    <w:tag w:val="_PLD_0e252e0d00f04386b93d4e3064ba423d"/>
                    <w:id w:val="1338271675"/>
                    <w:lock w:val="sdtLocked"/>
                  </w:sdtPr>
                  <w:sdtContent>
                    <w:tc>
                      <w:tcPr>
                        <w:tcW w:w="478" w:type="pct"/>
                        <w:vMerge w:val="restart"/>
                        <w:vAlign w:val="center"/>
                      </w:tcPr>
                      <w:p w14:paraId="34A26430" w14:textId="77777777" w:rsidR="00DD6801" w:rsidRDefault="004B0092">
                        <w:pPr>
                          <w:jc w:val="center"/>
                          <w:rPr>
                            <w:sz w:val="18"/>
                            <w:szCs w:val="18"/>
                          </w:rPr>
                        </w:pPr>
                        <w:r>
                          <w:rPr>
                            <w:sz w:val="18"/>
                            <w:szCs w:val="18"/>
                          </w:rPr>
                          <w:t>所有者权益合计</w:t>
                        </w:r>
                      </w:p>
                    </w:tc>
                  </w:sdtContent>
                </w:sdt>
              </w:tr>
              <w:tr w:rsidR="00F13A6E" w14:paraId="48A3A765" w14:textId="77777777" w:rsidTr="00F13A6E">
                <w:trPr>
                  <w:cantSplit/>
                  <w:trHeight w:val="352"/>
                </w:trPr>
                <w:tc>
                  <w:tcPr>
                    <w:tcW w:w="649" w:type="pct"/>
                    <w:vMerge/>
                  </w:tcPr>
                  <w:p w14:paraId="3C986C83" w14:textId="77777777" w:rsidR="00DD6801" w:rsidRDefault="00DD6801">
                    <w:pPr>
                      <w:snapToGrid w:val="0"/>
                      <w:spacing w:line="240" w:lineRule="atLeast"/>
                      <w:ind w:rightChars="-759" w:right="-1594"/>
                      <w:rPr>
                        <w:sz w:val="18"/>
                        <w:szCs w:val="18"/>
                      </w:rPr>
                    </w:pPr>
                  </w:p>
                </w:tc>
                <w:sdt>
                  <w:sdtPr>
                    <w:tag w:val="_PLD_1605afb5a60946a9ba86cca783d492d3"/>
                    <w:id w:val="-1014225138"/>
                    <w:lock w:val="sdtLocked"/>
                  </w:sdtPr>
                  <w:sdtContent>
                    <w:tc>
                      <w:tcPr>
                        <w:tcW w:w="450" w:type="pct"/>
                        <w:vMerge w:val="restart"/>
                        <w:vAlign w:val="center"/>
                      </w:tcPr>
                      <w:p w14:paraId="3E87A991" w14:textId="77777777" w:rsidR="00DD6801" w:rsidRDefault="004B0092">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1899431539"/>
                    <w:lock w:val="sdtLocked"/>
                  </w:sdtPr>
                  <w:sdtContent>
                    <w:tc>
                      <w:tcPr>
                        <w:tcW w:w="378" w:type="pct"/>
                        <w:gridSpan w:val="3"/>
                        <w:vAlign w:val="center"/>
                      </w:tcPr>
                      <w:p w14:paraId="7581008E" w14:textId="77777777" w:rsidR="00DD6801" w:rsidRDefault="004B0092">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196970886"/>
                    <w:lock w:val="sdtLocked"/>
                  </w:sdtPr>
                  <w:sdtContent>
                    <w:tc>
                      <w:tcPr>
                        <w:tcW w:w="402" w:type="pct"/>
                        <w:vMerge w:val="restart"/>
                        <w:vAlign w:val="center"/>
                      </w:tcPr>
                      <w:p w14:paraId="70FF4277" w14:textId="77777777" w:rsidR="00DD6801" w:rsidRDefault="004B0092">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965242862"/>
                    <w:lock w:val="sdtLocked"/>
                  </w:sdtPr>
                  <w:sdtContent>
                    <w:tc>
                      <w:tcPr>
                        <w:tcW w:w="183" w:type="pct"/>
                        <w:vMerge w:val="restart"/>
                        <w:vAlign w:val="center"/>
                      </w:tcPr>
                      <w:p w14:paraId="0BA5CB3E" w14:textId="77777777" w:rsidR="00DD6801" w:rsidRDefault="004B0092">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1150939133"/>
                    <w:lock w:val="sdtLocked"/>
                  </w:sdtPr>
                  <w:sdtContent>
                    <w:tc>
                      <w:tcPr>
                        <w:tcW w:w="402" w:type="pct"/>
                        <w:vMerge w:val="restart"/>
                        <w:vAlign w:val="center"/>
                      </w:tcPr>
                      <w:p w14:paraId="7272AE4F" w14:textId="77777777" w:rsidR="00DD6801" w:rsidRDefault="004B0092">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951138499"/>
                    <w:lock w:val="sdtLocked"/>
                  </w:sdtPr>
                  <w:sdtContent>
                    <w:tc>
                      <w:tcPr>
                        <w:tcW w:w="126" w:type="pct"/>
                        <w:vMerge w:val="restart"/>
                        <w:vAlign w:val="center"/>
                      </w:tcPr>
                      <w:p w14:paraId="34961405" w14:textId="77777777" w:rsidR="00DD6801" w:rsidRDefault="004B0092">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612746013"/>
                    <w:lock w:val="sdtLocked"/>
                  </w:sdtPr>
                  <w:sdtContent>
                    <w:tc>
                      <w:tcPr>
                        <w:tcW w:w="402" w:type="pct"/>
                        <w:vMerge w:val="restart"/>
                        <w:vAlign w:val="center"/>
                      </w:tcPr>
                      <w:p w14:paraId="7C8ADF73" w14:textId="77777777" w:rsidR="00DD6801" w:rsidRDefault="004B0092">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292254324"/>
                    <w:lock w:val="sdtLocked"/>
                  </w:sdtPr>
                  <w:sdtContent>
                    <w:tc>
                      <w:tcPr>
                        <w:tcW w:w="126" w:type="pct"/>
                        <w:vMerge w:val="restart"/>
                        <w:vAlign w:val="center"/>
                      </w:tcPr>
                      <w:p w14:paraId="76AB4499" w14:textId="77777777" w:rsidR="00DD6801" w:rsidRDefault="004B0092">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757803933"/>
                    <w:lock w:val="sdtLocked"/>
                  </w:sdtPr>
                  <w:sdtContent>
                    <w:tc>
                      <w:tcPr>
                        <w:tcW w:w="450" w:type="pct"/>
                        <w:vMerge w:val="restart"/>
                        <w:vAlign w:val="center"/>
                      </w:tcPr>
                      <w:p w14:paraId="23738B4F" w14:textId="77777777" w:rsidR="00DD6801" w:rsidRDefault="004B0092">
                        <w:pPr>
                          <w:snapToGrid w:val="0"/>
                          <w:spacing w:line="240" w:lineRule="atLeast"/>
                          <w:jc w:val="center"/>
                          <w:rPr>
                            <w:sz w:val="18"/>
                            <w:szCs w:val="18"/>
                          </w:rPr>
                        </w:pPr>
                        <w:r>
                          <w:rPr>
                            <w:rFonts w:hint="eastAsia"/>
                            <w:sz w:val="18"/>
                            <w:szCs w:val="18"/>
                          </w:rPr>
                          <w:t>未分配利润</w:t>
                        </w:r>
                      </w:p>
                    </w:tc>
                  </w:sdtContent>
                </w:sdt>
                <w:tc>
                  <w:tcPr>
                    <w:tcW w:w="126" w:type="pct"/>
                    <w:vMerge w:val="restart"/>
                    <w:vAlign w:val="center"/>
                  </w:tcPr>
                  <w:sdt>
                    <w:sdtPr>
                      <w:rPr>
                        <w:rFonts w:hint="eastAsia"/>
                        <w:sz w:val="18"/>
                        <w:szCs w:val="18"/>
                      </w:rPr>
                      <w:tag w:val="_PLD_ee763dfa69fd4fa3bec927cefa83eadc"/>
                      <w:id w:val="1504015431"/>
                      <w:lock w:val="sdtLocked"/>
                    </w:sdtPr>
                    <w:sdtContent>
                      <w:p w14:paraId="22B41491" w14:textId="77777777" w:rsidR="00DD6801" w:rsidRDefault="004B0092">
                        <w:pPr>
                          <w:jc w:val="center"/>
                          <w:rPr>
                            <w:sz w:val="18"/>
                            <w:szCs w:val="18"/>
                          </w:rPr>
                        </w:pPr>
                        <w:r>
                          <w:rPr>
                            <w:rFonts w:hint="eastAsia"/>
                            <w:sz w:val="18"/>
                            <w:szCs w:val="18"/>
                          </w:rPr>
                          <w:t>其他</w:t>
                        </w:r>
                      </w:p>
                    </w:sdtContent>
                  </w:sdt>
                </w:tc>
                <w:tc>
                  <w:tcPr>
                    <w:tcW w:w="450" w:type="pct"/>
                    <w:vMerge w:val="restart"/>
                    <w:vAlign w:val="center"/>
                  </w:tcPr>
                  <w:sdt>
                    <w:sdtPr>
                      <w:rPr>
                        <w:rFonts w:hint="eastAsia"/>
                        <w:sz w:val="18"/>
                        <w:szCs w:val="18"/>
                      </w:rPr>
                      <w:tag w:val="_PLD_97c92cf2be1e4f36880a16a2c16704b4"/>
                      <w:id w:val="457843308"/>
                      <w:lock w:val="sdtLocked"/>
                    </w:sdtPr>
                    <w:sdtContent>
                      <w:p w14:paraId="7185C15C" w14:textId="77777777" w:rsidR="00DD6801" w:rsidRDefault="004B0092">
                        <w:pPr>
                          <w:jc w:val="center"/>
                          <w:rPr>
                            <w:sz w:val="18"/>
                            <w:szCs w:val="18"/>
                          </w:rPr>
                        </w:pPr>
                        <w:r>
                          <w:rPr>
                            <w:rFonts w:hint="eastAsia"/>
                            <w:sz w:val="18"/>
                            <w:szCs w:val="18"/>
                          </w:rPr>
                          <w:t>小计</w:t>
                        </w:r>
                      </w:p>
                    </w:sdtContent>
                  </w:sdt>
                </w:tc>
                <w:tc>
                  <w:tcPr>
                    <w:tcW w:w="378" w:type="pct"/>
                    <w:vMerge/>
                  </w:tcPr>
                  <w:p w14:paraId="3357D996" w14:textId="77777777" w:rsidR="00DD6801" w:rsidRDefault="00DD6801">
                    <w:pPr>
                      <w:jc w:val="center"/>
                      <w:rPr>
                        <w:sz w:val="18"/>
                        <w:szCs w:val="18"/>
                      </w:rPr>
                    </w:pPr>
                  </w:p>
                </w:tc>
                <w:tc>
                  <w:tcPr>
                    <w:tcW w:w="478" w:type="pct"/>
                    <w:vMerge/>
                  </w:tcPr>
                  <w:p w14:paraId="4C433060" w14:textId="77777777" w:rsidR="00DD6801" w:rsidRDefault="00DD6801">
                    <w:pPr>
                      <w:jc w:val="center"/>
                      <w:rPr>
                        <w:sz w:val="18"/>
                        <w:szCs w:val="18"/>
                      </w:rPr>
                    </w:pPr>
                  </w:p>
                </w:tc>
              </w:tr>
              <w:tr w:rsidR="00F13A6E" w14:paraId="4B112183" w14:textId="77777777" w:rsidTr="00F13A6E">
                <w:trPr>
                  <w:cantSplit/>
                  <w:trHeight w:val="345"/>
                </w:trPr>
                <w:tc>
                  <w:tcPr>
                    <w:tcW w:w="649" w:type="pct"/>
                    <w:vMerge/>
                  </w:tcPr>
                  <w:p w14:paraId="4959A356" w14:textId="77777777" w:rsidR="00DD6801" w:rsidRDefault="00DD6801">
                    <w:pPr>
                      <w:snapToGrid w:val="0"/>
                      <w:spacing w:line="240" w:lineRule="atLeast"/>
                      <w:ind w:rightChars="-759" w:right="-1594"/>
                      <w:rPr>
                        <w:sz w:val="18"/>
                        <w:szCs w:val="18"/>
                      </w:rPr>
                    </w:pPr>
                  </w:p>
                </w:tc>
                <w:tc>
                  <w:tcPr>
                    <w:tcW w:w="450" w:type="pct"/>
                    <w:vMerge/>
                  </w:tcPr>
                  <w:p w14:paraId="0EDBE553" w14:textId="77777777" w:rsidR="00DD6801" w:rsidRDefault="00DD6801">
                    <w:pPr>
                      <w:snapToGrid w:val="0"/>
                      <w:spacing w:line="240" w:lineRule="atLeast"/>
                      <w:jc w:val="center"/>
                      <w:rPr>
                        <w:sz w:val="18"/>
                        <w:szCs w:val="18"/>
                      </w:rPr>
                    </w:pPr>
                  </w:p>
                </w:tc>
                <w:sdt>
                  <w:sdtPr>
                    <w:tag w:val="_PLD_7b6493af25ff4e3986120f711cb3be4e"/>
                    <w:id w:val="2082175089"/>
                    <w:lock w:val="sdtLocked"/>
                  </w:sdtPr>
                  <w:sdtContent>
                    <w:tc>
                      <w:tcPr>
                        <w:tcW w:w="126" w:type="pct"/>
                        <w:vAlign w:val="center"/>
                      </w:tcPr>
                      <w:p w14:paraId="24F954C8" w14:textId="77777777" w:rsidR="00DD6801" w:rsidRDefault="004B0092">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628243591"/>
                    <w:lock w:val="sdtLocked"/>
                  </w:sdtPr>
                  <w:sdtContent>
                    <w:tc>
                      <w:tcPr>
                        <w:tcW w:w="126" w:type="pct"/>
                        <w:vAlign w:val="center"/>
                      </w:tcPr>
                      <w:p w14:paraId="0C3635E8" w14:textId="77777777" w:rsidR="00DD6801" w:rsidRDefault="004B0092">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1606070386"/>
                    <w:lock w:val="sdtLocked"/>
                  </w:sdtPr>
                  <w:sdtContent>
                    <w:tc>
                      <w:tcPr>
                        <w:tcW w:w="126" w:type="pct"/>
                        <w:vAlign w:val="center"/>
                      </w:tcPr>
                      <w:p w14:paraId="16BEB011" w14:textId="77777777" w:rsidR="00DD6801" w:rsidRDefault="004B0092">
                        <w:pPr>
                          <w:snapToGrid w:val="0"/>
                          <w:spacing w:line="240" w:lineRule="atLeast"/>
                          <w:jc w:val="center"/>
                          <w:rPr>
                            <w:sz w:val="18"/>
                            <w:szCs w:val="18"/>
                          </w:rPr>
                        </w:pPr>
                        <w:r>
                          <w:rPr>
                            <w:rFonts w:hint="eastAsia"/>
                            <w:sz w:val="18"/>
                            <w:szCs w:val="18"/>
                          </w:rPr>
                          <w:t>其他</w:t>
                        </w:r>
                      </w:p>
                    </w:tc>
                  </w:sdtContent>
                </w:sdt>
                <w:tc>
                  <w:tcPr>
                    <w:tcW w:w="402" w:type="pct"/>
                    <w:vMerge/>
                  </w:tcPr>
                  <w:p w14:paraId="2C754B27" w14:textId="77777777" w:rsidR="00DD6801" w:rsidRDefault="00DD6801">
                    <w:pPr>
                      <w:snapToGrid w:val="0"/>
                      <w:spacing w:line="240" w:lineRule="atLeast"/>
                      <w:jc w:val="center"/>
                      <w:rPr>
                        <w:sz w:val="18"/>
                        <w:szCs w:val="18"/>
                      </w:rPr>
                    </w:pPr>
                  </w:p>
                </w:tc>
                <w:tc>
                  <w:tcPr>
                    <w:tcW w:w="183" w:type="pct"/>
                    <w:vMerge/>
                  </w:tcPr>
                  <w:p w14:paraId="2AD0DBE1" w14:textId="77777777" w:rsidR="00DD6801" w:rsidRDefault="00DD6801">
                    <w:pPr>
                      <w:snapToGrid w:val="0"/>
                      <w:spacing w:line="240" w:lineRule="atLeast"/>
                      <w:jc w:val="center"/>
                      <w:rPr>
                        <w:sz w:val="18"/>
                        <w:szCs w:val="18"/>
                      </w:rPr>
                    </w:pPr>
                  </w:p>
                </w:tc>
                <w:tc>
                  <w:tcPr>
                    <w:tcW w:w="402" w:type="pct"/>
                    <w:vMerge/>
                  </w:tcPr>
                  <w:p w14:paraId="29900FDF" w14:textId="77777777" w:rsidR="00DD6801" w:rsidRDefault="00DD6801">
                    <w:pPr>
                      <w:snapToGrid w:val="0"/>
                      <w:spacing w:line="240" w:lineRule="atLeast"/>
                      <w:jc w:val="center"/>
                      <w:rPr>
                        <w:sz w:val="18"/>
                        <w:szCs w:val="18"/>
                      </w:rPr>
                    </w:pPr>
                  </w:p>
                </w:tc>
                <w:tc>
                  <w:tcPr>
                    <w:tcW w:w="126" w:type="pct"/>
                    <w:vMerge/>
                  </w:tcPr>
                  <w:p w14:paraId="16BD9C48" w14:textId="77777777" w:rsidR="00DD6801" w:rsidRDefault="00DD6801">
                    <w:pPr>
                      <w:snapToGrid w:val="0"/>
                      <w:spacing w:line="240" w:lineRule="atLeast"/>
                      <w:jc w:val="center"/>
                      <w:rPr>
                        <w:sz w:val="18"/>
                        <w:szCs w:val="18"/>
                      </w:rPr>
                    </w:pPr>
                  </w:p>
                </w:tc>
                <w:tc>
                  <w:tcPr>
                    <w:tcW w:w="402" w:type="pct"/>
                    <w:vMerge/>
                  </w:tcPr>
                  <w:p w14:paraId="03212777" w14:textId="77777777" w:rsidR="00DD6801" w:rsidRDefault="00DD6801">
                    <w:pPr>
                      <w:snapToGrid w:val="0"/>
                      <w:spacing w:line="240" w:lineRule="atLeast"/>
                      <w:jc w:val="center"/>
                      <w:rPr>
                        <w:sz w:val="18"/>
                        <w:szCs w:val="18"/>
                      </w:rPr>
                    </w:pPr>
                  </w:p>
                </w:tc>
                <w:tc>
                  <w:tcPr>
                    <w:tcW w:w="126" w:type="pct"/>
                    <w:vMerge/>
                  </w:tcPr>
                  <w:p w14:paraId="29F3A147" w14:textId="77777777" w:rsidR="00DD6801" w:rsidRDefault="00DD6801">
                    <w:pPr>
                      <w:snapToGrid w:val="0"/>
                      <w:spacing w:line="240" w:lineRule="atLeast"/>
                      <w:jc w:val="center"/>
                      <w:rPr>
                        <w:sz w:val="18"/>
                        <w:szCs w:val="18"/>
                      </w:rPr>
                    </w:pPr>
                  </w:p>
                </w:tc>
                <w:tc>
                  <w:tcPr>
                    <w:tcW w:w="450" w:type="pct"/>
                    <w:vMerge/>
                  </w:tcPr>
                  <w:p w14:paraId="027ED83F" w14:textId="77777777" w:rsidR="00DD6801" w:rsidRDefault="00DD6801">
                    <w:pPr>
                      <w:snapToGrid w:val="0"/>
                      <w:spacing w:line="240" w:lineRule="atLeast"/>
                      <w:jc w:val="center"/>
                      <w:rPr>
                        <w:sz w:val="18"/>
                        <w:szCs w:val="18"/>
                      </w:rPr>
                    </w:pPr>
                  </w:p>
                </w:tc>
                <w:tc>
                  <w:tcPr>
                    <w:tcW w:w="126" w:type="pct"/>
                    <w:vMerge/>
                  </w:tcPr>
                  <w:p w14:paraId="573A9CE3" w14:textId="77777777" w:rsidR="00DD6801" w:rsidRDefault="00DD6801">
                    <w:pPr>
                      <w:jc w:val="center"/>
                      <w:rPr>
                        <w:sz w:val="18"/>
                        <w:szCs w:val="18"/>
                      </w:rPr>
                    </w:pPr>
                  </w:p>
                </w:tc>
                <w:tc>
                  <w:tcPr>
                    <w:tcW w:w="450" w:type="pct"/>
                    <w:vMerge/>
                  </w:tcPr>
                  <w:p w14:paraId="7EA18C8D" w14:textId="77777777" w:rsidR="00DD6801" w:rsidRDefault="00DD6801">
                    <w:pPr>
                      <w:jc w:val="center"/>
                      <w:rPr>
                        <w:sz w:val="18"/>
                        <w:szCs w:val="18"/>
                      </w:rPr>
                    </w:pPr>
                  </w:p>
                </w:tc>
                <w:tc>
                  <w:tcPr>
                    <w:tcW w:w="378" w:type="pct"/>
                    <w:vMerge/>
                  </w:tcPr>
                  <w:p w14:paraId="1699F722" w14:textId="77777777" w:rsidR="00DD6801" w:rsidRDefault="00DD6801">
                    <w:pPr>
                      <w:jc w:val="center"/>
                      <w:rPr>
                        <w:sz w:val="18"/>
                        <w:szCs w:val="18"/>
                      </w:rPr>
                    </w:pPr>
                  </w:p>
                </w:tc>
                <w:tc>
                  <w:tcPr>
                    <w:tcW w:w="478" w:type="pct"/>
                    <w:vMerge/>
                    <w:tcBorders>
                      <w:bottom w:val="nil"/>
                    </w:tcBorders>
                  </w:tcPr>
                  <w:p w14:paraId="2BAA9B36" w14:textId="77777777" w:rsidR="00DD6801" w:rsidRDefault="00DD6801">
                    <w:pPr>
                      <w:jc w:val="center"/>
                      <w:rPr>
                        <w:sz w:val="18"/>
                        <w:szCs w:val="18"/>
                      </w:rPr>
                    </w:pPr>
                  </w:p>
                </w:tc>
              </w:tr>
              <w:tr w:rsidR="00F13A6E" w:rsidRPr="00DB09F0" w14:paraId="15471D45" w14:textId="77777777" w:rsidTr="00F13A6E">
                <w:sdt>
                  <w:sdtPr>
                    <w:tag w:val="_PLD_1f22f69e67ea4292afb08dec65f863c7"/>
                    <w:id w:val="1629441319"/>
                    <w:lock w:val="sdtLocked"/>
                  </w:sdtPr>
                  <w:sdtContent>
                    <w:tc>
                      <w:tcPr>
                        <w:tcW w:w="649" w:type="pct"/>
                      </w:tcPr>
                      <w:p w14:paraId="6B3F6F96" w14:textId="77777777" w:rsidR="00DD6801" w:rsidRDefault="004B0092">
                        <w:pPr>
                          <w:rPr>
                            <w:sz w:val="18"/>
                            <w:szCs w:val="18"/>
                          </w:rPr>
                        </w:pPr>
                        <w:r>
                          <w:rPr>
                            <w:sz w:val="18"/>
                            <w:szCs w:val="18"/>
                          </w:rPr>
                          <w:t>一、上年</w:t>
                        </w:r>
                        <w:r>
                          <w:rPr>
                            <w:rFonts w:hint="eastAsia"/>
                            <w:sz w:val="18"/>
                            <w:szCs w:val="18"/>
                          </w:rPr>
                          <w:t>期</w:t>
                        </w:r>
                        <w:r>
                          <w:rPr>
                            <w:sz w:val="18"/>
                            <w:szCs w:val="18"/>
                          </w:rPr>
                          <w:t>末余额</w:t>
                        </w:r>
                      </w:p>
                    </w:tc>
                  </w:sdtContent>
                </w:sdt>
                <w:tc>
                  <w:tcPr>
                    <w:tcW w:w="450" w:type="pct"/>
                  </w:tcPr>
                  <w:p w14:paraId="7BA8B4E4" w14:textId="5648F3F7" w:rsidR="00DD6801" w:rsidRPr="00F13A6E" w:rsidRDefault="00DB09F0">
                    <w:pPr>
                      <w:jc w:val="right"/>
                      <w:rPr>
                        <w:sz w:val="15"/>
                        <w:szCs w:val="15"/>
                      </w:rPr>
                    </w:pPr>
                    <w:r w:rsidRPr="00F13A6E">
                      <w:rPr>
                        <w:sz w:val="15"/>
                        <w:szCs w:val="15"/>
                      </w:rPr>
                      <w:t>1,460,994,304.00</w:t>
                    </w:r>
                  </w:p>
                </w:tc>
                <w:tc>
                  <w:tcPr>
                    <w:tcW w:w="126" w:type="pct"/>
                  </w:tcPr>
                  <w:p w14:paraId="12308225" w14:textId="77777777" w:rsidR="00DD6801" w:rsidRPr="00F13A6E" w:rsidRDefault="00DD6801">
                    <w:pPr>
                      <w:jc w:val="right"/>
                      <w:rPr>
                        <w:sz w:val="15"/>
                        <w:szCs w:val="15"/>
                      </w:rPr>
                    </w:pPr>
                  </w:p>
                </w:tc>
                <w:tc>
                  <w:tcPr>
                    <w:tcW w:w="126" w:type="pct"/>
                  </w:tcPr>
                  <w:p w14:paraId="69FD8DE5" w14:textId="77777777" w:rsidR="00DD6801" w:rsidRPr="00F13A6E" w:rsidRDefault="00DD6801">
                    <w:pPr>
                      <w:jc w:val="right"/>
                      <w:rPr>
                        <w:sz w:val="15"/>
                        <w:szCs w:val="15"/>
                      </w:rPr>
                    </w:pPr>
                  </w:p>
                </w:tc>
                <w:tc>
                  <w:tcPr>
                    <w:tcW w:w="126" w:type="pct"/>
                  </w:tcPr>
                  <w:p w14:paraId="3F397CD5" w14:textId="77777777" w:rsidR="00DD6801" w:rsidRPr="00F13A6E" w:rsidRDefault="00DD6801">
                    <w:pPr>
                      <w:jc w:val="right"/>
                      <w:rPr>
                        <w:sz w:val="15"/>
                        <w:szCs w:val="15"/>
                      </w:rPr>
                    </w:pPr>
                  </w:p>
                </w:tc>
                <w:tc>
                  <w:tcPr>
                    <w:tcW w:w="402" w:type="pct"/>
                  </w:tcPr>
                  <w:p w14:paraId="1B76CDC6" w14:textId="658B934A" w:rsidR="00DD6801" w:rsidRPr="00F13A6E" w:rsidRDefault="00DB09F0">
                    <w:pPr>
                      <w:jc w:val="right"/>
                      <w:rPr>
                        <w:sz w:val="15"/>
                        <w:szCs w:val="15"/>
                      </w:rPr>
                    </w:pPr>
                    <w:r w:rsidRPr="00F13A6E">
                      <w:rPr>
                        <w:sz w:val="15"/>
                        <w:szCs w:val="15"/>
                      </w:rPr>
                      <w:t>394,938,785.79</w:t>
                    </w:r>
                  </w:p>
                </w:tc>
                <w:tc>
                  <w:tcPr>
                    <w:tcW w:w="183" w:type="pct"/>
                  </w:tcPr>
                  <w:p w14:paraId="37C0E8F7" w14:textId="77777777" w:rsidR="00DD6801" w:rsidRPr="00F13A6E" w:rsidRDefault="00DD6801">
                    <w:pPr>
                      <w:jc w:val="right"/>
                      <w:rPr>
                        <w:sz w:val="15"/>
                        <w:szCs w:val="15"/>
                      </w:rPr>
                    </w:pPr>
                  </w:p>
                </w:tc>
                <w:tc>
                  <w:tcPr>
                    <w:tcW w:w="402" w:type="pct"/>
                  </w:tcPr>
                  <w:p w14:paraId="7EB622DE" w14:textId="206F8922" w:rsidR="00DD6801" w:rsidRPr="00F13A6E" w:rsidRDefault="00F13A6E">
                    <w:pPr>
                      <w:jc w:val="right"/>
                      <w:rPr>
                        <w:sz w:val="15"/>
                        <w:szCs w:val="15"/>
                      </w:rPr>
                    </w:pPr>
                    <w:r w:rsidRPr="00F13A6E">
                      <w:rPr>
                        <w:sz w:val="15"/>
                        <w:szCs w:val="15"/>
                      </w:rPr>
                      <w:t>101,965,917.22</w:t>
                    </w:r>
                  </w:p>
                </w:tc>
                <w:tc>
                  <w:tcPr>
                    <w:tcW w:w="126" w:type="pct"/>
                  </w:tcPr>
                  <w:p w14:paraId="2C64A85E" w14:textId="77777777" w:rsidR="00DD6801" w:rsidRPr="00F13A6E" w:rsidRDefault="00DD6801">
                    <w:pPr>
                      <w:jc w:val="right"/>
                      <w:rPr>
                        <w:sz w:val="15"/>
                        <w:szCs w:val="15"/>
                      </w:rPr>
                    </w:pPr>
                  </w:p>
                </w:tc>
                <w:tc>
                  <w:tcPr>
                    <w:tcW w:w="402" w:type="pct"/>
                  </w:tcPr>
                  <w:p w14:paraId="2C9BF298" w14:textId="11526D9F" w:rsidR="00DD6801" w:rsidRPr="00F13A6E" w:rsidRDefault="00F13A6E">
                    <w:pPr>
                      <w:jc w:val="right"/>
                      <w:rPr>
                        <w:sz w:val="15"/>
                        <w:szCs w:val="15"/>
                      </w:rPr>
                    </w:pPr>
                    <w:r w:rsidRPr="00F13A6E">
                      <w:rPr>
                        <w:sz w:val="15"/>
                        <w:szCs w:val="15"/>
                      </w:rPr>
                      <w:t>255,077,996.88</w:t>
                    </w:r>
                  </w:p>
                </w:tc>
                <w:tc>
                  <w:tcPr>
                    <w:tcW w:w="126" w:type="pct"/>
                  </w:tcPr>
                  <w:p w14:paraId="75B67FE4" w14:textId="77777777" w:rsidR="00DD6801" w:rsidRPr="00F13A6E" w:rsidRDefault="00DD6801">
                    <w:pPr>
                      <w:jc w:val="right"/>
                      <w:rPr>
                        <w:sz w:val="15"/>
                        <w:szCs w:val="15"/>
                      </w:rPr>
                    </w:pPr>
                  </w:p>
                </w:tc>
                <w:tc>
                  <w:tcPr>
                    <w:tcW w:w="450" w:type="pct"/>
                  </w:tcPr>
                  <w:p w14:paraId="75554363" w14:textId="45B21635" w:rsidR="00DD6801" w:rsidRPr="00F13A6E" w:rsidRDefault="00F13A6E">
                    <w:pPr>
                      <w:jc w:val="right"/>
                      <w:rPr>
                        <w:sz w:val="15"/>
                        <w:szCs w:val="15"/>
                      </w:rPr>
                    </w:pPr>
                    <w:r w:rsidRPr="00F13A6E">
                      <w:rPr>
                        <w:sz w:val="15"/>
                        <w:szCs w:val="15"/>
                      </w:rPr>
                      <w:t>1,141,243,612.12</w:t>
                    </w:r>
                  </w:p>
                </w:tc>
                <w:tc>
                  <w:tcPr>
                    <w:tcW w:w="126" w:type="pct"/>
                  </w:tcPr>
                  <w:p w14:paraId="63072D04" w14:textId="77777777" w:rsidR="00DD6801" w:rsidRPr="00F13A6E" w:rsidRDefault="00DD6801">
                    <w:pPr>
                      <w:jc w:val="right"/>
                      <w:rPr>
                        <w:sz w:val="15"/>
                        <w:szCs w:val="15"/>
                      </w:rPr>
                    </w:pPr>
                  </w:p>
                </w:tc>
                <w:tc>
                  <w:tcPr>
                    <w:tcW w:w="450" w:type="pct"/>
                  </w:tcPr>
                  <w:p w14:paraId="2556DCA1" w14:textId="4AE3F41A" w:rsidR="00DD6801" w:rsidRPr="00F13A6E" w:rsidRDefault="00F13A6E">
                    <w:pPr>
                      <w:jc w:val="right"/>
                      <w:rPr>
                        <w:sz w:val="15"/>
                        <w:szCs w:val="15"/>
                      </w:rPr>
                    </w:pPr>
                    <w:r>
                      <w:rPr>
                        <w:sz w:val="15"/>
                        <w:szCs w:val="15"/>
                      </w:rPr>
                      <w:t>3,354,220,616.01</w:t>
                    </w:r>
                  </w:p>
                </w:tc>
                <w:tc>
                  <w:tcPr>
                    <w:tcW w:w="378" w:type="pct"/>
                  </w:tcPr>
                  <w:p w14:paraId="105ACEBA" w14:textId="18D47CA6" w:rsidR="00DD6801" w:rsidRPr="00F13A6E" w:rsidRDefault="00F13A6E">
                    <w:pPr>
                      <w:jc w:val="right"/>
                      <w:rPr>
                        <w:sz w:val="15"/>
                        <w:szCs w:val="15"/>
                      </w:rPr>
                    </w:pPr>
                    <w:r>
                      <w:rPr>
                        <w:sz w:val="15"/>
                        <w:szCs w:val="15"/>
                      </w:rPr>
                      <w:t>10,906,457.75</w:t>
                    </w:r>
                  </w:p>
                </w:tc>
                <w:tc>
                  <w:tcPr>
                    <w:tcW w:w="478" w:type="pct"/>
                  </w:tcPr>
                  <w:p w14:paraId="06B97EEE" w14:textId="5D41E4E1" w:rsidR="00DD6801" w:rsidRPr="00F13A6E" w:rsidRDefault="00F13A6E">
                    <w:pPr>
                      <w:jc w:val="right"/>
                      <w:rPr>
                        <w:sz w:val="15"/>
                        <w:szCs w:val="15"/>
                      </w:rPr>
                    </w:pPr>
                    <w:r>
                      <w:rPr>
                        <w:sz w:val="15"/>
                        <w:szCs w:val="15"/>
                      </w:rPr>
                      <w:t>3,365,127,073.76</w:t>
                    </w:r>
                  </w:p>
                </w:tc>
              </w:tr>
              <w:tr w:rsidR="00F13A6E" w:rsidRPr="00DB09F0" w14:paraId="41186B00" w14:textId="77777777" w:rsidTr="00F13A6E">
                <w:sdt>
                  <w:sdtPr>
                    <w:tag w:val="_PLD_8753148a28244d68bf92b2fbad32f9b8"/>
                    <w:id w:val="890230222"/>
                    <w:lock w:val="sdtLocked"/>
                  </w:sdtPr>
                  <w:sdtContent>
                    <w:tc>
                      <w:tcPr>
                        <w:tcW w:w="649" w:type="pct"/>
                      </w:tcPr>
                      <w:p w14:paraId="643AAB5E" w14:textId="77777777" w:rsidR="00DD6801" w:rsidRDefault="004B0092">
                        <w:pPr>
                          <w:rPr>
                            <w:sz w:val="18"/>
                            <w:szCs w:val="18"/>
                          </w:rPr>
                        </w:pPr>
                        <w:r>
                          <w:rPr>
                            <w:rFonts w:hint="eastAsia"/>
                            <w:sz w:val="18"/>
                            <w:szCs w:val="18"/>
                          </w:rPr>
                          <w:t>加：</w:t>
                        </w:r>
                        <w:r>
                          <w:rPr>
                            <w:sz w:val="18"/>
                            <w:szCs w:val="18"/>
                          </w:rPr>
                          <w:t>会计政策变更</w:t>
                        </w:r>
                      </w:p>
                    </w:tc>
                  </w:sdtContent>
                </w:sdt>
                <w:tc>
                  <w:tcPr>
                    <w:tcW w:w="450" w:type="pct"/>
                  </w:tcPr>
                  <w:p w14:paraId="39CD240B" w14:textId="77777777" w:rsidR="00DD6801" w:rsidRPr="00F13A6E" w:rsidRDefault="00DD6801">
                    <w:pPr>
                      <w:jc w:val="right"/>
                      <w:rPr>
                        <w:sz w:val="15"/>
                        <w:szCs w:val="15"/>
                      </w:rPr>
                    </w:pPr>
                  </w:p>
                </w:tc>
                <w:tc>
                  <w:tcPr>
                    <w:tcW w:w="126" w:type="pct"/>
                  </w:tcPr>
                  <w:p w14:paraId="0DEC8D3F" w14:textId="77777777" w:rsidR="00DD6801" w:rsidRPr="00F13A6E" w:rsidRDefault="00DD6801">
                    <w:pPr>
                      <w:jc w:val="right"/>
                      <w:rPr>
                        <w:sz w:val="15"/>
                        <w:szCs w:val="15"/>
                      </w:rPr>
                    </w:pPr>
                  </w:p>
                </w:tc>
                <w:tc>
                  <w:tcPr>
                    <w:tcW w:w="126" w:type="pct"/>
                  </w:tcPr>
                  <w:p w14:paraId="46F355CB" w14:textId="77777777" w:rsidR="00DD6801" w:rsidRPr="00F13A6E" w:rsidRDefault="00DD6801">
                    <w:pPr>
                      <w:jc w:val="right"/>
                      <w:rPr>
                        <w:sz w:val="15"/>
                        <w:szCs w:val="15"/>
                      </w:rPr>
                    </w:pPr>
                  </w:p>
                </w:tc>
                <w:tc>
                  <w:tcPr>
                    <w:tcW w:w="126" w:type="pct"/>
                  </w:tcPr>
                  <w:p w14:paraId="002F3786" w14:textId="77777777" w:rsidR="00DD6801" w:rsidRPr="00F13A6E" w:rsidRDefault="00DD6801">
                    <w:pPr>
                      <w:jc w:val="right"/>
                      <w:rPr>
                        <w:sz w:val="15"/>
                        <w:szCs w:val="15"/>
                      </w:rPr>
                    </w:pPr>
                  </w:p>
                </w:tc>
                <w:tc>
                  <w:tcPr>
                    <w:tcW w:w="402" w:type="pct"/>
                  </w:tcPr>
                  <w:p w14:paraId="2E71BCF0" w14:textId="77777777" w:rsidR="00DD6801" w:rsidRPr="00F13A6E" w:rsidRDefault="00DD6801">
                    <w:pPr>
                      <w:jc w:val="right"/>
                      <w:rPr>
                        <w:sz w:val="15"/>
                        <w:szCs w:val="15"/>
                      </w:rPr>
                    </w:pPr>
                  </w:p>
                </w:tc>
                <w:tc>
                  <w:tcPr>
                    <w:tcW w:w="183" w:type="pct"/>
                  </w:tcPr>
                  <w:p w14:paraId="5C6A11F0" w14:textId="77777777" w:rsidR="00DD6801" w:rsidRPr="00F13A6E" w:rsidRDefault="00DD6801">
                    <w:pPr>
                      <w:jc w:val="right"/>
                      <w:rPr>
                        <w:sz w:val="15"/>
                        <w:szCs w:val="15"/>
                      </w:rPr>
                    </w:pPr>
                  </w:p>
                </w:tc>
                <w:tc>
                  <w:tcPr>
                    <w:tcW w:w="402" w:type="pct"/>
                  </w:tcPr>
                  <w:p w14:paraId="6C3F08BD" w14:textId="77777777" w:rsidR="00DD6801" w:rsidRPr="00F13A6E" w:rsidRDefault="00DD6801">
                    <w:pPr>
                      <w:jc w:val="right"/>
                      <w:rPr>
                        <w:sz w:val="15"/>
                        <w:szCs w:val="15"/>
                      </w:rPr>
                    </w:pPr>
                  </w:p>
                </w:tc>
                <w:tc>
                  <w:tcPr>
                    <w:tcW w:w="126" w:type="pct"/>
                  </w:tcPr>
                  <w:p w14:paraId="493F31B9" w14:textId="77777777" w:rsidR="00DD6801" w:rsidRPr="00F13A6E" w:rsidRDefault="00DD6801">
                    <w:pPr>
                      <w:jc w:val="right"/>
                      <w:rPr>
                        <w:sz w:val="15"/>
                        <w:szCs w:val="15"/>
                      </w:rPr>
                    </w:pPr>
                  </w:p>
                </w:tc>
                <w:tc>
                  <w:tcPr>
                    <w:tcW w:w="402" w:type="pct"/>
                  </w:tcPr>
                  <w:p w14:paraId="186351D0" w14:textId="77777777" w:rsidR="00DD6801" w:rsidRPr="00F13A6E" w:rsidRDefault="00DD6801">
                    <w:pPr>
                      <w:jc w:val="right"/>
                      <w:rPr>
                        <w:sz w:val="15"/>
                        <w:szCs w:val="15"/>
                      </w:rPr>
                    </w:pPr>
                  </w:p>
                </w:tc>
                <w:tc>
                  <w:tcPr>
                    <w:tcW w:w="126" w:type="pct"/>
                  </w:tcPr>
                  <w:p w14:paraId="3546569B" w14:textId="77777777" w:rsidR="00DD6801" w:rsidRPr="00F13A6E" w:rsidRDefault="00DD6801">
                    <w:pPr>
                      <w:jc w:val="right"/>
                      <w:rPr>
                        <w:sz w:val="15"/>
                        <w:szCs w:val="15"/>
                      </w:rPr>
                    </w:pPr>
                  </w:p>
                </w:tc>
                <w:tc>
                  <w:tcPr>
                    <w:tcW w:w="450" w:type="pct"/>
                  </w:tcPr>
                  <w:p w14:paraId="66753B11" w14:textId="77777777" w:rsidR="00DD6801" w:rsidRPr="00F13A6E" w:rsidRDefault="00DD6801">
                    <w:pPr>
                      <w:jc w:val="right"/>
                      <w:rPr>
                        <w:sz w:val="15"/>
                        <w:szCs w:val="15"/>
                      </w:rPr>
                    </w:pPr>
                  </w:p>
                </w:tc>
                <w:tc>
                  <w:tcPr>
                    <w:tcW w:w="126" w:type="pct"/>
                  </w:tcPr>
                  <w:p w14:paraId="3A67F54F" w14:textId="77777777" w:rsidR="00DD6801" w:rsidRPr="00F13A6E" w:rsidRDefault="00DD6801">
                    <w:pPr>
                      <w:jc w:val="right"/>
                      <w:rPr>
                        <w:sz w:val="15"/>
                        <w:szCs w:val="15"/>
                      </w:rPr>
                    </w:pPr>
                  </w:p>
                </w:tc>
                <w:tc>
                  <w:tcPr>
                    <w:tcW w:w="450" w:type="pct"/>
                  </w:tcPr>
                  <w:p w14:paraId="413AB463" w14:textId="77777777" w:rsidR="00DD6801" w:rsidRPr="00F13A6E" w:rsidRDefault="00DD6801">
                    <w:pPr>
                      <w:jc w:val="right"/>
                      <w:rPr>
                        <w:sz w:val="15"/>
                        <w:szCs w:val="15"/>
                      </w:rPr>
                    </w:pPr>
                  </w:p>
                </w:tc>
                <w:tc>
                  <w:tcPr>
                    <w:tcW w:w="378" w:type="pct"/>
                  </w:tcPr>
                  <w:p w14:paraId="042707E5" w14:textId="77777777" w:rsidR="00DD6801" w:rsidRPr="00F13A6E" w:rsidRDefault="00DD6801">
                    <w:pPr>
                      <w:jc w:val="right"/>
                      <w:rPr>
                        <w:sz w:val="15"/>
                        <w:szCs w:val="15"/>
                      </w:rPr>
                    </w:pPr>
                  </w:p>
                </w:tc>
                <w:tc>
                  <w:tcPr>
                    <w:tcW w:w="478" w:type="pct"/>
                  </w:tcPr>
                  <w:p w14:paraId="68668C12" w14:textId="77777777" w:rsidR="00DD6801" w:rsidRPr="00F13A6E" w:rsidRDefault="00DD6801">
                    <w:pPr>
                      <w:jc w:val="right"/>
                      <w:rPr>
                        <w:sz w:val="15"/>
                        <w:szCs w:val="15"/>
                      </w:rPr>
                    </w:pPr>
                  </w:p>
                </w:tc>
              </w:tr>
              <w:tr w:rsidR="00F13A6E" w:rsidRPr="00DB09F0" w14:paraId="0E621A1A" w14:textId="77777777" w:rsidTr="00F13A6E">
                <w:sdt>
                  <w:sdtPr>
                    <w:tag w:val="_PLD_291ece6b974e4962be6cec3c398fd5be"/>
                    <w:id w:val="-1220676139"/>
                    <w:lock w:val="sdtLocked"/>
                  </w:sdtPr>
                  <w:sdtContent>
                    <w:tc>
                      <w:tcPr>
                        <w:tcW w:w="649" w:type="pct"/>
                      </w:tcPr>
                      <w:p w14:paraId="60CDBE62" w14:textId="77777777" w:rsidR="00DD6801" w:rsidRDefault="004B0092">
                        <w:pPr>
                          <w:ind w:firstLineChars="200" w:firstLine="420"/>
                          <w:rPr>
                            <w:sz w:val="18"/>
                            <w:szCs w:val="18"/>
                          </w:rPr>
                        </w:pPr>
                        <w:r>
                          <w:rPr>
                            <w:sz w:val="18"/>
                            <w:szCs w:val="18"/>
                          </w:rPr>
                          <w:t>前期差错更正</w:t>
                        </w:r>
                      </w:p>
                    </w:tc>
                  </w:sdtContent>
                </w:sdt>
                <w:tc>
                  <w:tcPr>
                    <w:tcW w:w="450" w:type="pct"/>
                  </w:tcPr>
                  <w:p w14:paraId="500D9835" w14:textId="77777777" w:rsidR="00DD6801" w:rsidRPr="00F13A6E" w:rsidRDefault="00DD6801">
                    <w:pPr>
                      <w:jc w:val="right"/>
                      <w:rPr>
                        <w:sz w:val="15"/>
                        <w:szCs w:val="15"/>
                      </w:rPr>
                    </w:pPr>
                  </w:p>
                </w:tc>
                <w:tc>
                  <w:tcPr>
                    <w:tcW w:w="126" w:type="pct"/>
                  </w:tcPr>
                  <w:p w14:paraId="34950498" w14:textId="77777777" w:rsidR="00DD6801" w:rsidRPr="00F13A6E" w:rsidRDefault="00DD6801">
                    <w:pPr>
                      <w:jc w:val="right"/>
                      <w:rPr>
                        <w:sz w:val="15"/>
                        <w:szCs w:val="15"/>
                      </w:rPr>
                    </w:pPr>
                  </w:p>
                </w:tc>
                <w:tc>
                  <w:tcPr>
                    <w:tcW w:w="126" w:type="pct"/>
                  </w:tcPr>
                  <w:p w14:paraId="53DDFECE" w14:textId="77777777" w:rsidR="00DD6801" w:rsidRPr="00F13A6E" w:rsidRDefault="00DD6801">
                    <w:pPr>
                      <w:jc w:val="right"/>
                      <w:rPr>
                        <w:sz w:val="15"/>
                        <w:szCs w:val="15"/>
                      </w:rPr>
                    </w:pPr>
                  </w:p>
                </w:tc>
                <w:tc>
                  <w:tcPr>
                    <w:tcW w:w="126" w:type="pct"/>
                  </w:tcPr>
                  <w:p w14:paraId="0684F889" w14:textId="77777777" w:rsidR="00DD6801" w:rsidRPr="00F13A6E" w:rsidRDefault="00DD6801">
                    <w:pPr>
                      <w:jc w:val="right"/>
                      <w:rPr>
                        <w:sz w:val="15"/>
                        <w:szCs w:val="15"/>
                      </w:rPr>
                    </w:pPr>
                  </w:p>
                </w:tc>
                <w:tc>
                  <w:tcPr>
                    <w:tcW w:w="402" w:type="pct"/>
                  </w:tcPr>
                  <w:p w14:paraId="363F4F20" w14:textId="77777777" w:rsidR="00DD6801" w:rsidRPr="00F13A6E" w:rsidRDefault="00DD6801">
                    <w:pPr>
                      <w:jc w:val="right"/>
                      <w:rPr>
                        <w:sz w:val="15"/>
                        <w:szCs w:val="15"/>
                      </w:rPr>
                    </w:pPr>
                  </w:p>
                </w:tc>
                <w:tc>
                  <w:tcPr>
                    <w:tcW w:w="183" w:type="pct"/>
                  </w:tcPr>
                  <w:p w14:paraId="35CB50AC" w14:textId="77777777" w:rsidR="00DD6801" w:rsidRPr="00F13A6E" w:rsidRDefault="00DD6801">
                    <w:pPr>
                      <w:jc w:val="right"/>
                      <w:rPr>
                        <w:sz w:val="15"/>
                        <w:szCs w:val="15"/>
                      </w:rPr>
                    </w:pPr>
                  </w:p>
                </w:tc>
                <w:tc>
                  <w:tcPr>
                    <w:tcW w:w="402" w:type="pct"/>
                  </w:tcPr>
                  <w:p w14:paraId="53E2AC5A" w14:textId="77777777" w:rsidR="00DD6801" w:rsidRPr="00F13A6E" w:rsidRDefault="00DD6801">
                    <w:pPr>
                      <w:jc w:val="right"/>
                      <w:rPr>
                        <w:sz w:val="15"/>
                        <w:szCs w:val="15"/>
                      </w:rPr>
                    </w:pPr>
                  </w:p>
                </w:tc>
                <w:tc>
                  <w:tcPr>
                    <w:tcW w:w="126" w:type="pct"/>
                  </w:tcPr>
                  <w:p w14:paraId="39FAD8AE" w14:textId="77777777" w:rsidR="00DD6801" w:rsidRPr="00F13A6E" w:rsidRDefault="00DD6801">
                    <w:pPr>
                      <w:jc w:val="right"/>
                      <w:rPr>
                        <w:sz w:val="15"/>
                        <w:szCs w:val="15"/>
                      </w:rPr>
                    </w:pPr>
                  </w:p>
                </w:tc>
                <w:tc>
                  <w:tcPr>
                    <w:tcW w:w="402" w:type="pct"/>
                  </w:tcPr>
                  <w:p w14:paraId="675758D6" w14:textId="77777777" w:rsidR="00DD6801" w:rsidRPr="00F13A6E" w:rsidRDefault="00DD6801">
                    <w:pPr>
                      <w:jc w:val="right"/>
                      <w:rPr>
                        <w:sz w:val="15"/>
                        <w:szCs w:val="15"/>
                      </w:rPr>
                    </w:pPr>
                  </w:p>
                </w:tc>
                <w:tc>
                  <w:tcPr>
                    <w:tcW w:w="126" w:type="pct"/>
                  </w:tcPr>
                  <w:p w14:paraId="1CF7EA7A" w14:textId="77777777" w:rsidR="00DD6801" w:rsidRPr="00F13A6E" w:rsidRDefault="00DD6801">
                    <w:pPr>
                      <w:jc w:val="right"/>
                      <w:rPr>
                        <w:sz w:val="15"/>
                        <w:szCs w:val="15"/>
                      </w:rPr>
                    </w:pPr>
                  </w:p>
                </w:tc>
                <w:tc>
                  <w:tcPr>
                    <w:tcW w:w="450" w:type="pct"/>
                  </w:tcPr>
                  <w:p w14:paraId="6DEB10E6" w14:textId="77777777" w:rsidR="00DD6801" w:rsidRPr="00F13A6E" w:rsidRDefault="00DD6801">
                    <w:pPr>
                      <w:jc w:val="right"/>
                      <w:rPr>
                        <w:sz w:val="15"/>
                        <w:szCs w:val="15"/>
                      </w:rPr>
                    </w:pPr>
                  </w:p>
                </w:tc>
                <w:tc>
                  <w:tcPr>
                    <w:tcW w:w="126" w:type="pct"/>
                  </w:tcPr>
                  <w:p w14:paraId="6DF44BCD" w14:textId="77777777" w:rsidR="00DD6801" w:rsidRPr="00F13A6E" w:rsidRDefault="00DD6801">
                    <w:pPr>
                      <w:jc w:val="right"/>
                      <w:rPr>
                        <w:sz w:val="15"/>
                        <w:szCs w:val="15"/>
                      </w:rPr>
                    </w:pPr>
                  </w:p>
                </w:tc>
                <w:tc>
                  <w:tcPr>
                    <w:tcW w:w="450" w:type="pct"/>
                  </w:tcPr>
                  <w:p w14:paraId="500CE83D" w14:textId="77777777" w:rsidR="00DD6801" w:rsidRPr="00F13A6E" w:rsidRDefault="00DD6801">
                    <w:pPr>
                      <w:jc w:val="right"/>
                      <w:rPr>
                        <w:sz w:val="15"/>
                        <w:szCs w:val="15"/>
                      </w:rPr>
                    </w:pPr>
                  </w:p>
                </w:tc>
                <w:tc>
                  <w:tcPr>
                    <w:tcW w:w="378" w:type="pct"/>
                  </w:tcPr>
                  <w:p w14:paraId="1A36543D" w14:textId="77777777" w:rsidR="00DD6801" w:rsidRPr="00F13A6E" w:rsidRDefault="00DD6801">
                    <w:pPr>
                      <w:jc w:val="right"/>
                      <w:rPr>
                        <w:sz w:val="15"/>
                        <w:szCs w:val="15"/>
                      </w:rPr>
                    </w:pPr>
                  </w:p>
                </w:tc>
                <w:tc>
                  <w:tcPr>
                    <w:tcW w:w="478" w:type="pct"/>
                  </w:tcPr>
                  <w:p w14:paraId="314A671A" w14:textId="77777777" w:rsidR="00DD6801" w:rsidRPr="00F13A6E" w:rsidRDefault="00DD6801">
                    <w:pPr>
                      <w:jc w:val="right"/>
                      <w:rPr>
                        <w:sz w:val="15"/>
                        <w:szCs w:val="15"/>
                      </w:rPr>
                    </w:pPr>
                  </w:p>
                </w:tc>
              </w:tr>
              <w:tr w:rsidR="00F13A6E" w:rsidRPr="00DB09F0" w14:paraId="0DDDACC7" w14:textId="77777777" w:rsidTr="00F13A6E">
                <w:sdt>
                  <w:sdtPr>
                    <w:tag w:val="_PLD_1a5424a99ed44019a3f8a704efe4903d"/>
                    <w:id w:val="1735046279"/>
                    <w:lock w:val="sdtLocked"/>
                  </w:sdtPr>
                  <w:sdtContent>
                    <w:tc>
                      <w:tcPr>
                        <w:tcW w:w="649" w:type="pct"/>
                      </w:tcPr>
                      <w:p w14:paraId="64902020" w14:textId="77777777" w:rsidR="00DD6801" w:rsidRDefault="004B0092">
                        <w:pPr>
                          <w:ind w:firstLineChars="200" w:firstLine="420"/>
                          <w:rPr>
                            <w:sz w:val="18"/>
                            <w:szCs w:val="18"/>
                          </w:rPr>
                        </w:pPr>
                        <w:r>
                          <w:rPr>
                            <w:rFonts w:hint="eastAsia"/>
                            <w:sz w:val="18"/>
                            <w:szCs w:val="18"/>
                          </w:rPr>
                          <w:t>同一控制下企业合并</w:t>
                        </w:r>
                      </w:p>
                    </w:tc>
                  </w:sdtContent>
                </w:sdt>
                <w:tc>
                  <w:tcPr>
                    <w:tcW w:w="450" w:type="pct"/>
                  </w:tcPr>
                  <w:p w14:paraId="082D4CD0" w14:textId="77777777" w:rsidR="00DD6801" w:rsidRPr="00F13A6E" w:rsidRDefault="00DD6801">
                    <w:pPr>
                      <w:jc w:val="right"/>
                      <w:rPr>
                        <w:sz w:val="15"/>
                        <w:szCs w:val="15"/>
                      </w:rPr>
                    </w:pPr>
                  </w:p>
                </w:tc>
                <w:tc>
                  <w:tcPr>
                    <w:tcW w:w="126" w:type="pct"/>
                  </w:tcPr>
                  <w:p w14:paraId="4CE86B3A" w14:textId="77777777" w:rsidR="00DD6801" w:rsidRPr="00F13A6E" w:rsidRDefault="00DD6801">
                    <w:pPr>
                      <w:jc w:val="right"/>
                      <w:rPr>
                        <w:sz w:val="15"/>
                        <w:szCs w:val="15"/>
                      </w:rPr>
                    </w:pPr>
                  </w:p>
                </w:tc>
                <w:tc>
                  <w:tcPr>
                    <w:tcW w:w="126" w:type="pct"/>
                  </w:tcPr>
                  <w:p w14:paraId="0B667B99" w14:textId="77777777" w:rsidR="00DD6801" w:rsidRPr="00F13A6E" w:rsidRDefault="00DD6801">
                    <w:pPr>
                      <w:jc w:val="right"/>
                      <w:rPr>
                        <w:sz w:val="15"/>
                        <w:szCs w:val="15"/>
                      </w:rPr>
                    </w:pPr>
                  </w:p>
                </w:tc>
                <w:tc>
                  <w:tcPr>
                    <w:tcW w:w="126" w:type="pct"/>
                  </w:tcPr>
                  <w:p w14:paraId="75A042CB" w14:textId="77777777" w:rsidR="00DD6801" w:rsidRPr="00F13A6E" w:rsidRDefault="00DD6801">
                    <w:pPr>
                      <w:jc w:val="right"/>
                      <w:rPr>
                        <w:sz w:val="15"/>
                        <w:szCs w:val="15"/>
                      </w:rPr>
                    </w:pPr>
                  </w:p>
                </w:tc>
                <w:tc>
                  <w:tcPr>
                    <w:tcW w:w="402" w:type="pct"/>
                  </w:tcPr>
                  <w:p w14:paraId="202F5804" w14:textId="77777777" w:rsidR="00DD6801" w:rsidRPr="00F13A6E" w:rsidRDefault="00DD6801">
                    <w:pPr>
                      <w:jc w:val="right"/>
                      <w:rPr>
                        <w:sz w:val="15"/>
                        <w:szCs w:val="15"/>
                      </w:rPr>
                    </w:pPr>
                  </w:p>
                </w:tc>
                <w:tc>
                  <w:tcPr>
                    <w:tcW w:w="183" w:type="pct"/>
                  </w:tcPr>
                  <w:p w14:paraId="53504514" w14:textId="77777777" w:rsidR="00DD6801" w:rsidRPr="00F13A6E" w:rsidRDefault="00DD6801">
                    <w:pPr>
                      <w:jc w:val="right"/>
                      <w:rPr>
                        <w:sz w:val="15"/>
                        <w:szCs w:val="15"/>
                      </w:rPr>
                    </w:pPr>
                  </w:p>
                </w:tc>
                <w:tc>
                  <w:tcPr>
                    <w:tcW w:w="402" w:type="pct"/>
                  </w:tcPr>
                  <w:p w14:paraId="4976EFE0" w14:textId="77777777" w:rsidR="00DD6801" w:rsidRPr="00F13A6E" w:rsidRDefault="00DD6801">
                    <w:pPr>
                      <w:jc w:val="right"/>
                      <w:rPr>
                        <w:sz w:val="15"/>
                        <w:szCs w:val="15"/>
                      </w:rPr>
                    </w:pPr>
                  </w:p>
                </w:tc>
                <w:tc>
                  <w:tcPr>
                    <w:tcW w:w="126" w:type="pct"/>
                  </w:tcPr>
                  <w:p w14:paraId="72DD3585" w14:textId="77777777" w:rsidR="00DD6801" w:rsidRPr="00F13A6E" w:rsidRDefault="00DD6801">
                    <w:pPr>
                      <w:jc w:val="right"/>
                      <w:rPr>
                        <w:sz w:val="15"/>
                        <w:szCs w:val="15"/>
                      </w:rPr>
                    </w:pPr>
                  </w:p>
                </w:tc>
                <w:tc>
                  <w:tcPr>
                    <w:tcW w:w="402" w:type="pct"/>
                  </w:tcPr>
                  <w:p w14:paraId="2B5B24A8" w14:textId="77777777" w:rsidR="00DD6801" w:rsidRPr="00F13A6E" w:rsidRDefault="00DD6801">
                    <w:pPr>
                      <w:jc w:val="right"/>
                      <w:rPr>
                        <w:sz w:val="15"/>
                        <w:szCs w:val="15"/>
                      </w:rPr>
                    </w:pPr>
                  </w:p>
                </w:tc>
                <w:tc>
                  <w:tcPr>
                    <w:tcW w:w="126" w:type="pct"/>
                  </w:tcPr>
                  <w:p w14:paraId="629A05E3" w14:textId="77777777" w:rsidR="00DD6801" w:rsidRPr="00F13A6E" w:rsidRDefault="00DD6801">
                    <w:pPr>
                      <w:jc w:val="right"/>
                      <w:rPr>
                        <w:sz w:val="15"/>
                        <w:szCs w:val="15"/>
                      </w:rPr>
                    </w:pPr>
                  </w:p>
                </w:tc>
                <w:tc>
                  <w:tcPr>
                    <w:tcW w:w="450" w:type="pct"/>
                  </w:tcPr>
                  <w:p w14:paraId="49E0D2E5" w14:textId="77777777" w:rsidR="00DD6801" w:rsidRPr="00F13A6E" w:rsidRDefault="00DD6801">
                    <w:pPr>
                      <w:jc w:val="right"/>
                      <w:rPr>
                        <w:sz w:val="15"/>
                        <w:szCs w:val="15"/>
                      </w:rPr>
                    </w:pPr>
                  </w:p>
                </w:tc>
                <w:tc>
                  <w:tcPr>
                    <w:tcW w:w="126" w:type="pct"/>
                  </w:tcPr>
                  <w:p w14:paraId="51077794" w14:textId="77777777" w:rsidR="00DD6801" w:rsidRPr="00F13A6E" w:rsidRDefault="00DD6801">
                    <w:pPr>
                      <w:jc w:val="right"/>
                      <w:rPr>
                        <w:sz w:val="15"/>
                        <w:szCs w:val="15"/>
                      </w:rPr>
                    </w:pPr>
                  </w:p>
                </w:tc>
                <w:tc>
                  <w:tcPr>
                    <w:tcW w:w="450" w:type="pct"/>
                  </w:tcPr>
                  <w:p w14:paraId="2683412F" w14:textId="77777777" w:rsidR="00DD6801" w:rsidRPr="00F13A6E" w:rsidRDefault="00DD6801">
                    <w:pPr>
                      <w:jc w:val="right"/>
                      <w:rPr>
                        <w:sz w:val="15"/>
                        <w:szCs w:val="15"/>
                      </w:rPr>
                    </w:pPr>
                  </w:p>
                </w:tc>
                <w:tc>
                  <w:tcPr>
                    <w:tcW w:w="378" w:type="pct"/>
                  </w:tcPr>
                  <w:p w14:paraId="14686871" w14:textId="77777777" w:rsidR="00DD6801" w:rsidRPr="00F13A6E" w:rsidRDefault="00DD6801">
                    <w:pPr>
                      <w:jc w:val="right"/>
                      <w:rPr>
                        <w:sz w:val="15"/>
                        <w:szCs w:val="15"/>
                      </w:rPr>
                    </w:pPr>
                  </w:p>
                </w:tc>
                <w:tc>
                  <w:tcPr>
                    <w:tcW w:w="478" w:type="pct"/>
                  </w:tcPr>
                  <w:p w14:paraId="047B6BA8" w14:textId="77777777" w:rsidR="00DD6801" w:rsidRPr="00F13A6E" w:rsidRDefault="00DD6801">
                    <w:pPr>
                      <w:jc w:val="right"/>
                      <w:rPr>
                        <w:sz w:val="15"/>
                        <w:szCs w:val="15"/>
                      </w:rPr>
                    </w:pPr>
                  </w:p>
                </w:tc>
              </w:tr>
              <w:tr w:rsidR="00F13A6E" w:rsidRPr="00DB09F0" w14:paraId="40AB07ED" w14:textId="77777777" w:rsidTr="00F13A6E">
                <w:sdt>
                  <w:sdtPr>
                    <w:tag w:val="_PLD_7953fd87201b462ab8c42a4716d6cb65"/>
                    <w:id w:val="11739436"/>
                    <w:lock w:val="sdtLocked"/>
                  </w:sdtPr>
                  <w:sdtContent>
                    <w:tc>
                      <w:tcPr>
                        <w:tcW w:w="649" w:type="pct"/>
                      </w:tcPr>
                      <w:p w14:paraId="0C3A103C" w14:textId="77777777" w:rsidR="00DD6801" w:rsidRDefault="004B0092">
                        <w:pPr>
                          <w:ind w:firstLineChars="200" w:firstLine="420"/>
                          <w:rPr>
                            <w:sz w:val="18"/>
                            <w:szCs w:val="18"/>
                          </w:rPr>
                        </w:pPr>
                        <w:r>
                          <w:rPr>
                            <w:rFonts w:hint="eastAsia"/>
                            <w:sz w:val="18"/>
                            <w:szCs w:val="18"/>
                          </w:rPr>
                          <w:t>其他</w:t>
                        </w:r>
                      </w:p>
                    </w:tc>
                  </w:sdtContent>
                </w:sdt>
                <w:tc>
                  <w:tcPr>
                    <w:tcW w:w="450" w:type="pct"/>
                  </w:tcPr>
                  <w:p w14:paraId="2A8D7B48" w14:textId="77777777" w:rsidR="00DD6801" w:rsidRPr="00F13A6E" w:rsidRDefault="00DD6801">
                    <w:pPr>
                      <w:jc w:val="right"/>
                      <w:rPr>
                        <w:sz w:val="15"/>
                        <w:szCs w:val="15"/>
                      </w:rPr>
                    </w:pPr>
                  </w:p>
                </w:tc>
                <w:tc>
                  <w:tcPr>
                    <w:tcW w:w="126" w:type="pct"/>
                  </w:tcPr>
                  <w:p w14:paraId="10BF3673" w14:textId="77777777" w:rsidR="00DD6801" w:rsidRPr="00F13A6E" w:rsidRDefault="00DD6801">
                    <w:pPr>
                      <w:jc w:val="right"/>
                      <w:rPr>
                        <w:sz w:val="15"/>
                        <w:szCs w:val="15"/>
                      </w:rPr>
                    </w:pPr>
                  </w:p>
                </w:tc>
                <w:tc>
                  <w:tcPr>
                    <w:tcW w:w="126" w:type="pct"/>
                  </w:tcPr>
                  <w:p w14:paraId="1298A396" w14:textId="77777777" w:rsidR="00DD6801" w:rsidRPr="00F13A6E" w:rsidRDefault="00DD6801">
                    <w:pPr>
                      <w:jc w:val="right"/>
                      <w:rPr>
                        <w:sz w:val="15"/>
                        <w:szCs w:val="15"/>
                      </w:rPr>
                    </w:pPr>
                  </w:p>
                </w:tc>
                <w:tc>
                  <w:tcPr>
                    <w:tcW w:w="126" w:type="pct"/>
                  </w:tcPr>
                  <w:p w14:paraId="04C861C0" w14:textId="77777777" w:rsidR="00DD6801" w:rsidRPr="00F13A6E" w:rsidRDefault="00DD6801">
                    <w:pPr>
                      <w:jc w:val="right"/>
                      <w:rPr>
                        <w:sz w:val="15"/>
                        <w:szCs w:val="15"/>
                      </w:rPr>
                    </w:pPr>
                  </w:p>
                </w:tc>
                <w:tc>
                  <w:tcPr>
                    <w:tcW w:w="402" w:type="pct"/>
                  </w:tcPr>
                  <w:p w14:paraId="165AB554" w14:textId="77777777" w:rsidR="00DD6801" w:rsidRPr="00F13A6E" w:rsidRDefault="00DD6801">
                    <w:pPr>
                      <w:jc w:val="right"/>
                      <w:rPr>
                        <w:sz w:val="15"/>
                        <w:szCs w:val="15"/>
                      </w:rPr>
                    </w:pPr>
                  </w:p>
                </w:tc>
                <w:tc>
                  <w:tcPr>
                    <w:tcW w:w="183" w:type="pct"/>
                  </w:tcPr>
                  <w:p w14:paraId="30EB224C" w14:textId="77777777" w:rsidR="00DD6801" w:rsidRPr="00F13A6E" w:rsidRDefault="00DD6801">
                    <w:pPr>
                      <w:jc w:val="right"/>
                      <w:rPr>
                        <w:sz w:val="15"/>
                        <w:szCs w:val="15"/>
                      </w:rPr>
                    </w:pPr>
                  </w:p>
                </w:tc>
                <w:tc>
                  <w:tcPr>
                    <w:tcW w:w="402" w:type="pct"/>
                  </w:tcPr>
                  <w:p w14:paraId="478F7BBA" w14:textId="77777777" w:rsidR="00DD6801" w:rsidRPr="00F13A6E" w:rsidRDefault="00DD6801">
                    <w:pPr>
                      <w:jc w:val="right"/>
                      <w:rPr>
                        <w:sz w:val="15"/>
                        <w:szCs w:val="15"/>
                      </w:rPr>
                    </w:pPr>
                  </w:p>
                </w:tc>
                <w:tc>
                  <w:tcPr>
                    <w:tcW w:w="126" w:type="pct"/>
                  </w:tcPr>
                  <w:p w14:paraId="668A584C" w14:textId="77777777" w:rsidR="00DD6801" w:rsidRPr="00F13A6E" w:rsidRDefault="00DD6801">
                    <w:pPr>
                      <w:jc w:val="right"/>
                      <w:rPr>
                        <w:sz w:val="15"/>
                        <w:szCs w:val="15"/>
                      </w:rPr>
                    </w:pPr>
                  </w:p>
                </w:tc>
                <w:tc>
                  <w:tcPr>
                    <w:tcW w:w="402" w:type="pct"/>
                  </w:tcPr>
                  <w:p w14:paraId="646A519F" w14:textId="77777777" w:rsidR="00DD6801" w:rsidRPr="00F13A6E" w:rsidRDefault="00DD6801">
                    <w:pPr>
                      <w:jc w:val="right"/>
                      <w:rPr>
                        <w:sz w:val="15"/>
                        <w:szCs w:val="15"/>
                      </w:rPr>
                    </w:pPr>
                  </w:p>
                </w:tc>
                <w:tc>
                  <w:tcPr>
                    <w:tcW w:w="126" w:type="pct"/>
                  </w:tcPr>
                  <w:p w14:paraId="5DCA1DD2" w14:textId="77777777" w:rsidR="00DD6801" w:rsidRPr="00F13A6E" w:rsidRDefault="00DD6801">
                    <w:pPr>
                      <w:jc w:val="right"/>
                      <w:rPr>
                        <w:sz w:val="15"/>
                        <w:szCs w:val="15"/>
                      </w:rPr>
                    </w:pPr>
                  </w:p>
                </w:tc>
                <w:tc>
                  <w:tcPr>
                    <w:tcW w:w="450" w:type="pct"/>
                  </w:tcPr>
                  <w:p w14:paraId="2DE6F20F" w14:textId="77777777" w:rsidR="00DD6801" w:rsidRPr="00F13A6E" w:rsidRDefault="00DD6801">
                    <w:pPr>
                      <w:jc w:val="right"/>
                      <w:rPr>
                        <w:sz w:val="15"/>
                        <w:szCs w:val="15"/>
                      </w:rPr>
                    </w:pPr>
                  </w:p>
                </w:tc>
                <w:tc>
                  <w:tcPr>
                    <w:tcW w:w="126" w:type="pct"/>
                  </w:tcPr>
                  <w:p w14:paraId="0FE0EB17" w14:textId="77777777" w:rsidR="00DD6801" w:rsidRPr="00F13A6E" w:rsidRDefault="00DD6801">
                    <w:pPr>
                      <w:jc w:val="right"/>
                      <w:rPr>
                        <w:sz w:val="15"/>
                        <w:szCs w:val="15"/>
                      </w:rPr>
                    </w:pPr>
                  </w:p>
                </w:tc>
                <w:tc>
                  <w:tcPr>
                    <w:tcW w:w="450" w:type="pct"/>
                  </w:tcPr>
                  <w:p w14:paraId="42A78954" w14:textId="77777777" w:rsidR="00DD6801" w:rsidRPr="00F13A6E" w:rsidRDefault="00DD6801">
                    <w:pPr>
                      <w:jc w:val="right"/>
                      <w:rPr>
                        <w:sz w:val="15"/>
                        <w:szCs w:val="15"/>
                      </w:rPr>
                    </w:pPr>
                  </w:p>
                </w:tc>
                <w:tc>
                  <w:tcPr>
                    <w:tcW w:w="378" w:type="pct"/>
                  </w:tcPr>
                  <w:p w14:paraId="304C294B" w14:textId="77777777" w:rsidR="00DD6801" w:rsidRPr="00F13A6E" w:rsidRDefault="00DD6801">
                    <w:pPr>
                      <w:jc w:val="right"/>
                      <w:rPr>
                        <w:sz w:val="15"/>
                        <w:szCs w:val="15"/>
                      </w:rPr>
                    </w:pPr>
                  </w:p>
                </w:tc>
                <w:tc>
                  <w:tcPr>
                    <w:tcW w:w="478" w:type="pct"/>
                  </w:tcPr>
                  <w:p w14:paraId="74D8EA8D" w14:textId="14DEC737" w:rsidR="00DD6801" w:rsidRPr="00F13A6E" w:rsidRDefault="00DD6801">
                    <w:pPr>
                      <w:jc w:val="right"/>
                      <w:rPr>
                        <w:sz w:val="15"/>
                        <w:szCs w:val="15"/>
                      </w:rPr>
                    </w:pPr>
                  </w:p>
                </w:tc>
              </w:tr>
              <w:tr w:rsidR="00F13A6E" w:rsidRPr="00DB09F0" w14:paraId="4DBE43F2" w14:textId="77777777" w:rsidTr="00F13A6E">
                <w:sdt>
                  <w:sdtPr>
                    <w:tag w:val="_PLD_16d601e73dc14990b60ca53acf1371ba"/>
                    <w:id w:val="-536272756"/>
                    <w:lock w:val="sdtLocked"/>
                  </w:sdtPr>
                  <w:sdtContent>
                    <w:tc>
                      <w:tcPr>
                        <w:tcW w:w="649" w:type="pct"/>
                      </w:tcPr>
                      <w:p w14:paraId="7C5BEDBB" w14:textId="77777777" w:rsidR="00DD6801" w:rsidRDefault="004B0092">
                        <w:pPr>
                          <w:rPr>
                            <w:sz w:val="18"/>
                            <w:szCs w:val="18"/>
                          </w:rPr>
                        </w:pPr>
                        <w:r>
                          <w:rPr>
                            <w:sz w:val="18"/>
                            <w:szCs w:val="18"/>
                          </w:rPr>
                          <w:t>二、本年</w:t>
                        </w:r>
                        <w:r>
                          <w:rPr>
                            <w:rFonts w:hint="eastAsia"/>
                            <w:sz w:val="18"/>
                            <w:szCs w:val="18"/>
                          </w:rPr>
                          <w:t>期</w:t>
                        </w:r>
                        <w:r>
                          <w:rPr>
                            <w:sz w:val="18"/>
                            <w:szCs w:val="18"/>
                          </w:rPr>
                          <w:t>初余额</w:t>
                        </w:r>
                      </w:p>
                    </w:tc>
                  </w:sdtContent>
                </w:sdt>
                <w:tc>
                  <w:tcPr>
                    <w:tcW w:w="450" w:type="pct"/>
                  </w:tcPr>
                  <w:p w14:paraId="6DBC0894" w14:textId="288920E2" w:rsidR="00DD6801" w:rsidRPr="00F13A6E" w:rsidRDefault="00A75A55">
                    <w:pPr>
                      <w:jc w:val="right"/>
                      <w:rPr>
                        <w:sz w:val="15"/>
                        <w:szCs w:val="15"/>
                      </w:rPr>
                    </w:pPr>
                    <w:r>
                      <w:rPr>
                        <w:sz w:val="15"/>
                        <w:szCs w:val="15"/>
                      </w:rPr>
                      <w:t>1,460,994,304.00</w:t>
                    </w:r>
                  </w:p>
                </w:tc>
                <w:tc>
                  <w:tcPr>
                    <w:tcW w:w="126" w:type="pct"/>
                  </w:tcPr>
                  <w:p w14:paraId="61A21A76" w14:textId="77777777" w:rsidR="00DD6801" w:rsidRPr="00F13A6E" w:rsidRDefault="00DD6801">
                    <w:pPr>
                      <w:jc w:val="right"/>
                      <w:rPr>
                        <w:sz w:val="15"/>
                        <w:szCs w:val="15"/>
                      </w:rPr>
                    </w:pPr>
                  </w:p>
                </w:tc>
                <w:tc>
                  <w:tcPr>
                    <w:tcW w:w="126" w:type="pct"/>
                  </w:tcPr>
                  <w:p w14:paraId="22DE1515" w14:textId="77777777" w:rsidR="00DD6801" w:rsidRPr="00F13A6E" w:rsidRDefault="00DD6801">
                    <w:pPr>
                      <w:jc w:val="right"/>
                      <w:rPr>
                        <w:sz w:val="15"/>
                        <w:szCs w:val="15"/>
                      </w:rPr>
                    </w:pPr>
                  </w:p>
                </w:tc>
                <w:tc>
                  <w:tcPr>
                    <w:tcW w:w="126" w:type="pct"/>
                  </w:tcPr>
                  <w:p w14:paraId="3CDB95E7" w14:textId="77777777" w:rsidR="00DD6801" w:rsidRPr="00F13A6E" w:rsidRDefault="00DD6801">
                    <w:pPr>
                      <w:jc w:val="right"/>
                      <w:rPr>
                        <w:sz w:val="15"/>
                        <w:szCs w:val="15"/>
                      </w:rPr>
                    </w:pPr>
                  </w:p>
                </w:tc>
                <w:tc>
                  <w:tcPr>
                    <w:tcW w:w="402" w:type="pct"/>
                  </w:tcPr>
                  <w:p w14:paraId="4F129F80" w14:textId="00BB6C8C" w:rsidR="00DD6801" w:rsidRPr="00F13A6E" w:rsidRDefault="00A75A55">
                    <w:pPr>
                      <w:jc w:val="right"/>
                      <w:rPr>
                        <w:sz w:val="15"/>
                        <w:szCs w:val="15"/>
                      </w:rPr>
                    </w:pPr>
                    <w:r>
                      <w:rPr>
                        <w:sz w:val="15"/>
                        <w:szCs w:val="15"/>
                      </w:rPr>
                      <w:t>394,938,785.79</w:t>
                    </w:r>
                  </w:p>
                </w:tc>
                <w:tc>
                  <w:tcPr>
                    <w:tcW w:w="183" w:type="pct"/>
                  </w:tcPr>
                  <w:p w14:paraId="187DD083" w14:textId="77777777" w:rsidR="00DD6801" w:rsidRPr="00F13A6E" w:rsidRDefault="00DD6801">
                    <w:pPr>
                      <w:jc w:val="right"/>
                      <w:rPr>
                        <w:sz w:val="15"/>
                        <w:szCs w:val="15"/>
                      </w:rPr>
                    </w:pPr>
                  </w:p>
                </w:tc>
                <w:tc>
                  <w:tcPr>
                    <w:tcW w:w="402" w:type="pct"/>
                  </w:tcPr>
                  <w:p w14:paraId="2DB4F15B" w14:textId="27DAE745" w:rsidR="00DD6801" w:rsidRPr="00F13A6E" w:rsidRDefault="00A75A55">
                    <w:pPr>
                      <w:jc w:val="right"/>
                      <w:rPr>
                        <w:sz w:val="15"/>
                        <w:szCs w:val="15"/>
                      </w:rPr>
                    </w:pPr>
                    <w:r>
                      <w:rPr>
                        <w:sz w:val="15"/>
                        <w:szCs w:val="15"/>
                      </w:rPr>
                      <w:t>101,965,917.22</w:t>
                    </w:r>
                  </w:p>
                </w:tc>
                <w:tc>
                  <w:tcPr>
                    <w:tcW w:w="126" w:type="pct"/>
                  </w:tcPr>
                  <w:p w14:paraId="119BF9A4" w14:textId="77777777" w:rsidR="00DD6801" w:rsidRPr="00F13A6E" w:rsidRDefault="00DD6801">
                    <w:pPr>
                      <w:jc w:val="right"/>
                      <w:rPr>
                        <w:sz w:val="15"/>
                        <w:szCs w:val="15"/>
                      </w:rPr>
                    </w:pPr>
                  </w:p>
                </w:tc>
                <w:tc>
                  <w:tcPr>
                    <w:tcW w:w="402" w:type="pct"/>
                  </w:tcPr>
                  <w:p w14:paraId="27C4CA4B" w14:textId="6A143F30" w:rsidR="00DD6801" w:rsidRPr="00F13A6E" w:rsidRDefault="00A75A55">
                    <w:pPr>
                      <w:jc w:val="right"/>
                      <w:rPr>
                        <w:sz w:val="15"/>
                        <w:szCs w:val="15"/>
                      </w:rPr>
                    </w:pPr>
                    <w:r>
                      <w:rPr>
                        <w:sz w:val="15"/>
                        <w:szCs w:val="15"/>
                      </w:rPr>
                      <w:t>255,077,996.88</w:t>
                    </w:r>
                  </w:p>
                </w:tc>
                <w:tc>
                  <w:tcPr>
                    <w:tcW w:w="126" w:type="pct"/>
                  </w:tcPr>
                  <w:p w14:paraId="43915E30" w14:textId="77777777" w:rsidR="00DD6801" w:rsidRPr="00F13A6E" w:rsidRDefault="00DD6801">
                    <w:pPr>
                      <w:jc w:val="right"/>
                      <w:rPr>
                        <w:sz w:val="15"/>
                        <w:szCs w:val="15"/>
                      </w:rPr>
                    </w:pPr>
                  </w:p>
                </w:tc>
                <w:tc>
                  <w:tcPr>
                    <w:tcW w:w="450" w:type="pct"/>
                  </w:tcPr>
                  <w:p w14:paraId="3AD72118" w14:textId="5022FC9F" w:rsidR="00DD6801" w:rsidRPr="00F13A6E" w:rsidRDefault="00A75A55">
                    <w:pPr>
                      <w:jc w:val="right"/>
                      <w:rPr>
                        <w:sz w:val="15"/>
                        <w:szCs w:val="15"/>
                      </w:rPr>
                    </w:pPr>
                    <w:r>
                      <w:rPr>
                        <w:sz w:val="15"/>
                        <w:szCs w:val="15"/>
                      </w:rPr>
                      <w:t>1,141,243,612.12</w:t>
                    </w:r>
                  </w:p>
                </w:tc>
                <w:tc>
                  <w:tcPr>
                    <w:tcW w:w="126" w:type="pct"/>
                  </w:tcPr>
                  <w:p w14:paraId="6A1D5E66" w14:textId="77777777" w:rsidR="00DD6801" w:rsidRPr="00F13A6E" w:rsidRDefault="00DD6801">
                    <w:pPr>
                      <w:jc w:val="right"/>
                      <w:rPr>
                        <w:sz w:val="15"/>
                        <w:szCs w:val="15"/>
                      </w:rPr>
                    </w:pPr>
                  </w:p>
                </w:tc>
                <w:tc>
                  <w:tcPr>
                    <w:tcW w:w="450" w:type="pct"/>
                  </w:tcPr>
                  <w:p w14:paraId="03BB503E" w14:textId="205F2687" w:rsidR="00DD6801" w:rsidRPr="00F13A6E" w:rsidRDefault="00A75A55">
                    <w:pPr>
                      <w:jc w:val="right"/>
                      <w:rPr>
                        <w:sz w:val="15"/>
                        <w:szCs w:val="15"/>
                      </w:rPr>
                    </w:pPr>
                    <w:r>
                      <w:rPr>
                        <w:sz w:val="15"/>
                        <w:szCs w:val="15"/>
                      </w:rPr>
                      <w:t>3,354,220,616.01</w:t>
                    </w:r>
                  </w:p>
                </w:tc>
                <w:tc>
                  <w:tcPr>
                    <w:tcW w:w="378" w:type="pct"/>
                  </w:tcPr>
                  <w:p w14:paraId="4401FE30" w14:textId="06309FE7" w:rsidR="00DD6801" w:rsidRPr="00F13A6E" w:rsidRDefault="00A75A55">
                    <w:pPr>
                      <w:jc w:val="right"/>
                      <w:rPr>
                        <w:sz w:val="15"/>
                        <w:szCs w:val="15"/>
                      </w:rPr>
                    </w:pPr>
                    <w:r>
                      <w:rPr>
                        <w:sz w:val="15"/>
                        <w:szCs w:val="15"/>
                      </w:rPr>
                      <w:t>10,906,457.75</w:t>
                    </w:r>
                  </w:p>
                </w:tc>
                <w:tc>
                  <w:tcPr>
                    <w:tcW w:w="478" w:type="pct"/>
                  </w:tcPr>
                  <w:p w14:paraId="1B8162F6" w14:textId="194D07C0" w:rsidR="00DD6801" w:rsidRPr="00F13A6E" w:rsidRDefault="00A75A55">
                    <w:pPr>
                      <w:jc w:val="right"/>
                      <w:rPr>
                        <w:sz w:val="15"/>
                        <w:szCs w:val="15"/>
                      </w:rPr>
                    </w:pPr>
                    <w:r>
                      <w:rPr>
                        <w:sz w:val="15"/>
                        <w:szCs w:val="15"/>
                      </w:rPr>
                      <w:t>3,365,127,073.76</w:t>
                    </w:r>
                  </w:p>
                </w:tc>
              </w:tr>
              <w:tr w:rsidR="00F13A6E" w:rsidRPr="00DB09F0" w14:paraId="634B4686" w14:textId="77777777" w:rsidTr="00F13A6E">
                <w:sdt>
                  <w:sdtPr>
                    <w:tag w:val="_PLD_60156dcb8ac241a7929015e75c8eef16"/>
                    <w:id w:val="-555852182"/>
                    <w:lock w:val="sdtLocked"/>
                  </w:sdtPr>
                  <w:sdtContent>
                    <w:tc>
                      <w:tcPr>
                        <w:tcW w:w="649" w:type="pct"/>
                      </w:tcPr>
                      <w:p w14:paraId="174166D2" w14:textId="77777777" w:rsidR="00DD6801" w:rsidRDefault="004B0092">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50" w:type="pct"/>
                  </w:tcPr>
                  <w:p w14:paraId="431239D7" w14:textId="77777777" w:rsidR="00DD6801" w:rsidRPr="00F13A6E" w:rsidRDefault="00DD6801">
                    <w:pPr>
                      <w:jc w:val="right"/>
                      <w:rPr>
                        <w:sz w:val="15"/>
                        <w:szCs w:val="15"/>
                      </w:rPr>
                    </w:pPr>
                  </w:p>
                </w:tc>
                <w:tc>
                  <w:tcPr>
                    <w:tcW w:w="126" w:type="pct"/>
                  </w:tcPr>
                  <w:p w14:paraId="2D41C5BF" w14:textId="77777777" w:rsidR="00DD6801" w:rsidRPr="00F13A6E" w:rsidRDefault="00DD6801">
                    <w:pPr>
                      <w:jc w:val="right"/>
                      <w:rPr>
                        <w:sz w:val="15"/>
                        <w:szCs w:val="15"/>
                      </w:rPr>
                    </w:pPr>
                  </w:p>
                </w:tc>
                <w:tc>
                  <w:tcPr>
                    <w:tcW w:w="126" w:type="pct"/>
                  </w:tcPr>
                  <w:p w14:paraId="4F4C05A8" w14:textId="77777777" w:rsidR="00DD6801" w:rsidRPr="00F13A6E" w:rsidRDefault="00DD6801">
                    <w:pPr>
                      <w:jc w:val="right"/>
                      <w:rPr>
                        <w:sz w:val="15"/>
                        <w:szCs w:val="15"/>
                      </w:rPr>
                    </w:pPr>
                  </w:p>
                </w:tc>
                <w:tc>
                  <w:tcPr>
                    <w:tcW w:w="126" w:type="pct"/>
                  </w:tcPr>
                  <w:p w14:paraId="3281CCA2" w14:textId="77777777" w:rsidR="00DD6801" w:rsidRPr="00F13A6E" w:rsidRDefault="00DD6801">
                    <w:pPr>
                      <w:jc w:val="right"/>
                      <w:rPr>
                        <w:sz w:val="15"/>
                        <w:szCs w:val="15"/>
                      </w:rPr>
                    </w:pPr>
                  </w:p>
                </w:tc>
                <w:tc>
                  <w:tcPr>
                    <w:tcW w:w="402" w:type="pct"/>
                  </w:tcPr>
                  <w:p w14:paraId="38942B15" w14:textId="77777777" w:rsidR="00DD6801" w:rsidRPr="00F13A6E" w:rsidRDefault="00DD6801">
                    <w:pPr>
                      <w:jc w:val="right"/>
                      <w:rPr>
                        <w:sz w:val="15"/>
                        <w:szCs w:val="15"/>
                      </w:rPr>
                    </w:pPr>
                  </w:p>
                </w:tc>
                <w:tc>
                  <w:tcPr>
                    <w:tcW w:w="183" w:type="pct"/>
                  </w:tcPr>
                  <w:p w14:paraId="2745A25E" w14:textId="77777777" w:rsidR="00DD6801" w:rsidRPr="00F13A6E" w:rsidRDefault="00DD6801">
                    <w:pPr>
                      <w:jc w:val="right"/>
                      <w:rPr>
                        <w:sz w:val="15"/>
                        <w:szCs w:val="15"/>
                      </w:rPr>
                    </w:pPr>
                  </w:p>
                </w:tc>
                <w:tc>
                  <w:tcPr>
                    <w:tcW w:w="402" w:type="pct"/>
                  </w:tcPr>
                  <w:p w14:paraId="3572AC8B" w14:textId="77777777" w:rsidR="00DD6801" w:rsidRPr="00F13A6E" w:rsidRDefault="00DD6801">
                    <w:pPr>
                      <w:jc w:val="right"/>
                      <w:rPr>
                        <w:sz w:val="15"/>
                        <w:szCs w:val="15"/>
                      </w:rPr>
                    </w:pPr>
                  </w:p>
                </w:tc>
                <w:tc>
                  <w:tcPr>
                    <w:tcW w:w="126" w:type="pct"/>
                  </w:tcPr>
                  <w:p w14:paraId="0B521369" w14:textId="77777777" w:rsidR="00DD6801" w:rsidRPr="00F13A6E" w:rsidRDefault="00DD6801">
                    <w:pPr>
                      <w:jc w:val="right"/>
                      <w:rPr>
                        <w:sz w:val="15"/>
                        <w:szCs w:val="15"/>
                      </w:rPr>
                    </w:pPr>
                  </w:p>
                </w:tc>
                <w:tc>
                  <w:tcPr>
                    <w:tcW w:w="402" w:type="pct"/>
                  </w:tcPr>
                  <w:p w14:paraId="66BF5E7C" w14:textId="77777777" w:rsidR="00DD6801" w:rsidRPr="00F13A6E" w:rsidRDefault="00DD6801">
                    <w:pPr>
                      <w:jc w:val="right"/>
                      <w:rPr>
                        <w:sz w:val="15"/>
                        <w:szCs w:val="15"/>
                      </w:rPr>
                    </w:pPr>
                  </w:p>
                </w:tc>
                <w:tc>
                  <w:tcPr>
                    <w:tcW w:w="126" w:type="pct"/>
                  </w:tcPr>
                  <w:p w14:paraId="5698B5DA" w14:textId="77777777" w:rsidR="00DD6801" w:rsidRPr="00F13A6E" w:rsidRDefault="00DD6801">
                    <w:pPr>
                      <w:jc w:val="right"/>
                      <w:rPr>
                        <w:sz w:val="15"/>
                        <w:szCs w:val="15"/>
                      </w:rPr>
                    </w:pPr>
                  </w:p>
                </w:tc>
                <w:tc>
                  <w:tcPr>
                    <w:tcW w:w="450" w:type="pct"/>
                  </w:tcPr>
                  <w:p w14:paraId="3B85613C" w14:textId="10E77DD2" w:rsidR="00DD6801" w:rsidRPr="00F13A6E" w:rsidRDefault="00115B68">
                    <w:pPr>
                      <w:jc w:val="right"/>
                      <w:rPr>
                        <w:sz w:val="15"/>
                        <w:szCs w:val="15"/>
                      </w:rPr>
                    </w:pPr>
                    <w:r>
                      <w:rPr>
                        <w:sz w:val="15"/>
                        <w:szCs w:val="15"/>
                      </w:rPr>
                      <w:t>10,619,763.96</w:t>
                    </w:r>
                  </w:p>
                </w:tc>
                <w:tc>
                  <w:tcPr>
                    <w:tcW w:w="126" w:type="pct"/>
                  </w:tcPr>
                  <w:p w14:paraId="06F00A00" w14:textId="77777777" w:rsidR="00DD6801" w:rsidRPr="00F13A6E" w:rsidRDefault="00DD6801">
                    <w:pPr>
                      <w:jc w:val="right"/>
                      <w:rPr>
                        <w:sz w:val="15"/>
                        <w:szCs w:val="15"/>
                      </w:rPr>
                    </w:pPr>
                  </w:p>
                </w:tc>
                <w:tc>
                  <w:tcPr>
                    <w:tcW w:w="450" w:type="pct"/>
                  </w:tcPr>
                  <w:p w14:paraId="41BC5540" w14:textId="3FC1CC8F" w:rsidR="00DD6801" w:rsidRPr="00F13A6E" w:rsidRDefault="003241D7">
                    <w:pPr>
                      <w:jc w:val="right"/>
                      <w:rPr>
                        <w:sz w:val="15"/>
                        <w:szCs w:val="15"/>
                      </w:rPr>
                    </w:pPr>
                    <w:r>
                      <w:rPr>
                        <w:sz w:val="15"/>
                        <w:szCs w:val="15"/>
                      </w:rPr>
                      <w:t>10,619,763.96</w:t>
                    </w:r>
                  </w:p>
                </w:tc>
                <w:tc>
                  <w:tcPr>
                    <w:tcW w:w="378" w:type="pct"/>
                  </w:tcPr>
                  <w:p w14:paraId="711F5B61" w14:textId="14FC6B6A" w:rsidR="00DD6801" w:rsidRPr="00F13A6E" w:rsidRDefault="000127FB">
                    <w:pPr>
                      <w:jc w:val="right"/>
                      <w:rPr>
                        <w:sz w:val="15"/>
                        <w:szCs w:val="15"/>
                      </w:rPr>
                    </w:pPr>
                    <w:r>
                      <w:rPr>
                        <w:sz w:val="15"/>
                        <w:szCs w:val="15"/>
                      </w:rPr>
                      <w:t>410,497.31</w:t>
                    </w:r>
                  </w:p>
                </w:tc>
                <w:tc>
                  <w:tcPr>
                    <w:tcW w:w="478" w:type="pct"/>
                  </w:tcPr>
                  <w:p w14:paraId="5B017DFD" w14:textId="192A0C24" w:rsidR="00DD6801" w:rsidRPr="00F13A6E" w:rsidRDefault="003241D7">
                    <w:pPr>
                      <w:jc w:val="right"/>
                      <w:rPr>
                        <w:sz w:val="15"/>
                        <w:szCs w:val="15"/>
                      </w:rPr>
                    </w:pPr>
                    <w:r>
                      <w:rPr>
                        <w:sz w:val="15"/>
                        <w:szCs w:val="15"/>
                      </w:rPr>
                      <w:t>11,030,261.27</w:t>
                    </w:r>
                  </w:p>
                </w:tc>
              </w:tr>
              <w:tr w:rsidR="00F13A6E" w:rsidRPr="00DB09F0" w14:paraId="3694119C" w14:textId="77777777" w:rsidTr="00F13A6E">
                <w:sdt>
                  <w:sdtPr>
                    <w:tag w:val="_PLD_b05dacde51ff43abaf7ec73bf9668d99"/>
                    <w:id w:val="1634758513"/>
                    <w:lock w:val="sdtLocked"/>
                  </w:sdtPr>
                  <w:sdtContent>
                    <w:tc>
                      <w:tcPr>
                        <w:tcW w:w="649" w:type="pct"/>
                      </w:tcPr>
                      <w:p w14:paraId="59DD66EF" w14:textId="77777777" w:rsidR="00DD6801" w:rsidRDefault="004B0092">
                        <w:pPr>
                          <w:rPr>
                            <w:sz w:val="18"/>
                            <w:szCs w:val="18"/>
                          </w:rPr>
                        </w:pPr>
                        <w:r>
                          <w:rPr>
                            <w:rFonts w:hint="eastAsia"/>
                            <w:sz w:val="18"/>
                            <w:szCs w:val="18"/>
                          </w:rPr>
                          <w:t>（一）综合收益总额</w:t>
                        </w:r>
                      </w:p>
                    </w:tc>
                  </w:sdtContent>
                </w:sdt>
                <w:tc>
                  <w:tcPr>
                    <w:tcW w:w="450" w:type="pct"/>
                  </w:tcPr>
                  <w:p w14:paraId="1DC2BA04" w14:textId="77777777" w:rsidR="00DD6801" w:rsidRPr="00F13A6E" w:rsidRDefault="00DD6801">
                    <w:pPr>
                      <w:jc w:val="right"/>
                      <w:rPr>
                        <w:sz w:val="15"/>
                        <w:szCs w:val="15"/>
                      </w:rPr>
                    </w:pPr>
                  </w:p>
                </w:tc>
                <w:tc>
                  <w:tcPr>
                    <w:tcW w:w="126" w:type="pct"/>
                  </w:tcPr>
                  <w:p w14:paraId="5266E11A" w14:textId="77777777" w:rsidR="00DD6801" w:rsidRPr="00F13A6E" w:rsidRDefault="00DD6801">
                    <w:pPr>
                      <w:jc w:val="right"/>
                      <w:rPr>
                        <w:sz w:val="15"/>
                        <w:szCs w:val="15"/>
                      </w:rPr>
                    </w:pPr>
                  </w:p>
                </w:tc>
                <w:tc>
                  <w:tcPr>
                    <w:tcW w:w="126" w:type="pct"/>
                  </w:tcPr>
                  <w:p w14:paraId="4FD67E62" w14:textId="77777777" w:rsidR="00DD6801" w:rsidRPr="00F13A6E" w:rsidRDefault="00DD6801">
                    <w:pPr>
                      <w:jc w:val="right"/>
                      <w:rPr>
                        <w:sz w:val="15"/>
                        <w:szCs w:val="15"/>
                      </w:rPr>
                    </w:pPr>
                  </w:p>
                </w:tc>
                <w:tc>
                  <w:tcPr>
                    <w:tcW w:w="126" w:type="pct"/>
                  </w:tcPr>
                  <w:p w14:paraId="72BB4A91" w14:textId="77777777" w:rsidR="00DD6801" w:rsidRPr="00F13A6E" w:rsidRDefault="00DD6801">
                    <w:pPr>
                      <w:jc w:val="right"/>
                      <w:rPr>
                        <w:sz w:val="15"/>
                        <w:szCs w:val="15"/>
                      </w:rPr>
                    </w:pPr>
                  </w:p>
                </w:tc>
                <w:tc>
                  <w:tcPr>
                    <w:tcW w:w="402" w:type="pct"/>
                  </w:tcPr>
                  <w:p w14:paraId="16289C22" w14:textId="77777777" w:rsidR="00DD6801" w:rsidRPr="00F13A6E" w:rsidRDefault="00DD6801">
                    <w:pPr>
                      <w:jc w:val="right"/>
                      <w:rPr>
                        <w:sz w:val="15"/>
                        <w:szCs w:val="15"/>
                      </w:rPr>
                    </w:pPr>
                  </w:p>
                </w:tc>
                <w:tc>
                  <w:tcPr>
                    <w:tcW w:w="183" w:type="pct"/>
                  </w:tcPr>
                  <w:p w14:paraId="2EFA76C8" w14:textId="77777777" w:rsidR="00DD6801" w:rsidRPr="00F13A6E" w:rsidRDefault="00DD6801">
                    <w:pPr>
                      <w:jc w:val="right"/>
                      <w:rPr>
                        <w:sz w:val="15"/>
                        <w:szCs w:val="15"/>
                      </w:rPr>
                    </w:pPr>
                  </w:p>
                </w:tc>
                <w:tc>
                  <w:tcPr>
                    <w:tcW w:w="402" w:type="pct"/>
                  </w:tcPr>
                  <w:p w14:paraId="59AB937F" w14:textId="77777777" w:rsidR="00DD6801" w:rsidRPr="00F13A6E" w:rsidRDefault="00DD6801">
                    <w:pPr>
                      <w:jc w:val="right"/>
                      <w:rPr>
                        <w:sz w:val="15"/>
                        <w:szCs w:val="15"/>
                      </w:rPr>
                    </w:pPr>
                  </w:p>
                </w:tc>
                <w:tc>
                  <w:tcPr>
                    <w:tcW w:w="126" w:type="pct"/>
                  </w:tcPr>
                  <w:p w14:paraId="26465BDC" w14:textId="77777777" w:rsidR="00DD6801" w:rsidRPr="00F13A6E" w:rsidRDefault="00DD6801">
                    <w:pPr>
                      <w:jc w:val="right"/>
                      <w:rPr>
                        <w:sz w:val="15"/>
                        <w:szCs w:val="15"/>
                      </w:rPr>
                    </w:pPr>
                  </w:p>
                </w:tc>
                <w:tc>
                  <w:tcPr>
                    <w:tcW w:w="402" w:type="pct"/>
                  </w:tcPr>
                  <w:p w14:paraId="743ECFE6" w14:textId="77777777" w:rsidR="00DD6801" w:rsidRPr="00F13A6E" w:rsidRDefault="00DD6801">
                    <w:pPr>
                      <w:jc w:val="right"/>
                      <w:rPr>
                        <w:sz w:val="15"/>
                        <w:szCs w:val="15"/>
                      </w:rPr>
                    </w:pPr>
                  </w:p>
                </w:tc>
                <w:tc>
                  <w:tcPr>
                    <w:tcW w:w="126" w:type="pct"/>
                  </w:tcPr>
                  <w:p w14:paraId="28BAA79D" w14:textId="77777777" w:rsidR="00DD6801" w:rsidRPr="00F13A6E" w:rsidRDefault="00DD6801">
                    <w:pPr>
                      <w:jc w:val="right"/>
                      <w:rPr>
                        <w:sz w:val="15"/>
                        <w:szCs w:val="15"/>
                      </w:rPr>
                    </w:pPr>
                  </w:p>
                </w:tc>
                <w:tc>
                  <w:tcPr>
                    <w:tcW w:w="450" w:type="pct"/>
                  </w:tcPr>
                  <w:p w14:paraId="1BBCEBA8" w14:textId="00F901D0" w:rsidR="00DD6801" w:rsidRPr="00F13A6E" w:rsidRDefault="000127FB">
                    <w:pPr>
                      <w:jc w:val="right"/>
                      <w:rPr>
                        <w:sz w:val="15"/>
                        <w:szCs w:val="15"/>
                      </w:rPr>
                    </w:pPr>
                    <w:r>
                      <w:rPr>
                        <w:sz w:val="15"/>
                        <w:szCs w:val="15"/>
                      </w:rPr>
                      <w:t>29,612,689.91</w:t>
                    </w:r>
                  </w:p>
                </w:tc>
                <w:tc>
                  <w:tcPr>
                    <w:tcW w:w="126" w:type="pct"/>
                  </w:tcPr>
                  <w:p w14:paraId="39A959A8" w14:textId="77777777" w:rsidR="00DD6801" w:rsidRPr="00F13A6E" w:rsidRDefault="00DD6801">
                    <w:pPr>
                      <w:jc w:val="right"/>
                      <w:rPr>
                        <w:sz w:val="15"/>
                        <w:szCs w:val="15"/>
                      </w:rPr>
                    </w:pPr>
                  </w:p>
                </w:tc>
                <w:tc>
                  <w:tcPr>
                    <w:tcW w:w="450" w:type="pct"/>
                  </w:tcPr>
                  <w:p w14:paraId="30E162C4" w14:textId="158863ED" w:rsidR="00DD6801" w:rsidRPr="00F13A6E" w:rsidRDefault="000127FB">
                    <w:pPr>
                      <w:jc w:val="right"/>
                      <w:rPr>
                        <w:sz w:val="15"/>
                        <w:szCs w:val="15"/>
                      </w:rPr>
                    </w:pPr>
                    <w:r>
                      <w:rPr>
                        <w:sz w:val="15"/>
                        <w:szCs w:val="15"/>
                      </w:rPr>
                      <w:t>29,612,689.91</w:t>
                    </w:r>
                  </w:p>
                </w:tc>
                <w:tc>
                  <w:tcPr>
                    <w:tcW w:w="378" w:type="pct"/>
                  </w:tcPr>
                  <w:p w14:paraId="5196BFC9" w14:textId="77777777" w:rsidR="00DD6801" w:rsidRPr="00F13A6E" w:rsidRDefault="00DD6801">
                    <w:pPr>
                      <w:jc w:val="right"/>
                      <w:rPr>
                        <w:sz w:val="15"/>
                        <w:szCs w:val="15"/>
                      </w:rPr>
                    </w:pPr>
                  </w:p>
                </w:tc>
                <w:tc>
                  <w:tcPr>
                    <w:tcW w:w="478" w:type="pct"/>
                  </w:tcPr>
                  <w:p w14:paraId="1F485FE8" w14:textId="31B02A0A" w:rsidR="00DD6801" w:rsidRPr="00F13A6E" w:rsidRDefault="000127FB">
                    <w:pPr>
                      <w:jc w:val="right"/>
                      <w:rPr>
                        <w:sz w:val="15"/>
                        <w:szCs w:val="15"/>
                      </w:rPr>
                    </w:pPr>
                    <w:r>
                      <w:rPr>
                        <w:sz w:val="15"/>
                        <w:szCs w:val="15"/>
                      </w:rPr>
                      <w:t>29,612,689.91</w:t>
                    </w:r>
                  </w:p>
                </w:tc>
              </w:tr>
              <w:tr w:rsidR="00F13A6E" w:rsidRPr="00DB09F0" w14:paraId="3DF75FF6" w14:textId="77777777" w:rsidTr="00F13A6E">
                <w:sdt>
                  <w:sdtPr>
                    <w:tag w:val="_PLD_f17921fb207340239c73a056e615d773"/>
                    <w:id w:val="-1360498515"/>
                    <w:lock w:val="sdtLocked"/>
                  </w:sdtPr>
                  <w:sdtContent>
                    <w:tc>
                      <w:tcPr>
                        <w:tcW w:w="649" w:type="pct"/>
                      </w:tcPr>
                      <w:p w14:paraId="69746EB4" w14:textId="77777777" w:rsidR="00DD6801" w:rsidRDefault="004B0092">
                        <w:pPr>
                          <w:rPr>
                            <w:sz w:val="18"/>
                            <w:szCs w:val="18"/>
                          </w:rPr>
                        </w:pPr>
                        <w:r>
                          <w:rPr>
                            <w:sz w:val="18"/>
                            <w:szCs w:val="18"/>
                          </w:rPr>
                          <w:t>（</w:t>
                        </w:r>
                        <w:r>
                          <w:rPr>
                            <w:rFonts w:hint="eastAsia"/>
                            <w:sz w:val="18"/>
                            <w:szCs w:val="18"/>
                          </w:rPr>
                          <w:t>二</w:t>
                        </w:r>
                        <w:r>
                          <w:rPr>
                            <w:sz w:val="18"/>
                            <w:szCs w:val="18"/>
                          </w:rPr>
                          <w:t>）所有者投入和减少资本</w:t>
                        </w:r>
                      </w:p>
                    </w:tc>
                  </w:sdtContent>
                </w:sdt>
                <w:tc>
                  <w:tcPr>
                    <w:tcW w:w="450" w:type="pct"/>
                  </w:tcPr>
                  <w:p w14:paraId="32C7D1D9" w14:textId="77777777" w:rsidR="00DD6801" w:rsidRPr="00F13A6E" w:rsidRDefault="00DD6801">
                    <w:pPr>
                      <w:jc w:val="right"/>
                      <w:rPr>
                        <w:sz w:val="15"/>
                        <w:szCs w:val="15"/>
                      </w:rPr>
                    </w:pPr>
                  </w:p>
                </w:tc>
                <w:tc>
                  <w:tcPr>
                    <w:tcW w:w="126" w:type="pct"/>
                  </w:tcPr>
                  <w:p w14:paraId="36CA3F3C" w14:textId="77777777" w:rsidR="00DD6801" w:rsidRPr="00F13A6E" w:rsidRDefault="00DD6801">
                    <w:pPr>
                      <w:jc w:val="right"/>
                      <w:rPr>
                        <w:sz w:val="15"/>
                        <w:szCs w:val="15"/>
                      </w:rPr>
                    </w:pPr>
                  </w:p>
                </w:tc>
                <w:tc>
                  <w:tcPr>
                    <w:tcW w:w="126" w:type="pct"/>
                  </w:tcPr>
                  <w:p w14:paraId="07E8ACA1" w14:textId="77777777" w:rsidR="00DD6801" w:rsidRPr="00F13A6E" w:rsidRDefault="00DD6801">
                    <w:pPr>
                      <w:jc w:val="right"/>
                      <w:rPr>
                        <w:sz w:val="15"/>
                        <w:szCs w:val="15"/>
                      </w:rPr>
                    </w:pPr>
                  </w:p>
                </w:tc>
                <w:tc>
                  <w:tcPr>
                    <w:tcW w:w="126" w:type="pct"/>
                  </w:tcPr>
                  <w:p w14:paraId="04334913" w14:textId="77777777" w:rsidR="00DD6801" w:rsidRPr="00F13A6E" w:rsidRDefault="00DD6801">
                    <w:pPr>
                      <w:jc w:val="right"/>
                      <w:rPr>
                        <w:sz w:val="15"/>
                        <w:szCs w:val="15"/>
                      </w:rPr>
                    </w:pPr>
                  </w:p>
                </w:tc>
                <w:tc>
                  <w:tcPr>
                    <w:tcW w:w="402" w:type="pct"/>
                  </w:tcPr>
                  <w:p w14:paraId="3E87144D" w14:textId="77777777" w:rsidR="00DD6801" w:rsidRPr="00F13A6E" w:rsidRDefault="00DD6801">
                    <w:pPr>
                      <w:jc w:val="right"/>
                      <w:rPr>
                        <w:sz w:val="15"/>
                        <w:szCs w:val="15"/>
                      </w:rPr>
                    </w:pPr>
                  </w:p>
                </w:tc>
                <w:tc>
                  <w:tcPr>
                    <w:tcW w:w="183" w:type="pct"/>
                  </w:tcPr>
                  <w:p w14:paraId="5F22A2DD" w14:textId="77777777" w:rsidR="00DD6801" w:rsidRPr="00F13A6E" w:rsidRDefault="00DD6801">
                    <w:pPr>
                      <w:jc w:val="right"/>
                      <w:rPr>
                        <w:sz w:val="15"/>
                        <w:szCs w:val="15"/>
                      </w:rPr>
                    </w:pPr>
                  </w:p>
                </w:tc>
                <w:tc>
                  <w:tcPr>
                    <w:tcW w:w="402" w:type="pct"/>
                  </w:tcPr>
                  <w:p w14:paraId="4ECEF0C5" w14:textId="77777777" w:rsidR="00DD6801" w:rsidRPr="00F13A6E" w:rsidRDefault="00DD6801">
                    <w:pPr>
                      <w:jc w:val="right"/>
                      <w:rPr>
                        <w:sz w:val="15"/>
                        <w:szCs w:val="15"/>
                      </w:rPr>
                    </w:pPr>
                  </w:p>
                </w:tc>
                <w:tc>
                  <w:tcPr>
                    <w:tcW w:w="126" w:type="pct"/>
                  </w:tcPr>
                  <w:p w14:paraId="73F79266" w14:textId="77777777" w:rsidR="00DD6801" w:rsidRPr="00F13A6E" w:rsidRDefault="00DD6801">
                    <w:pPr>
                      <w:jc w:val="right"/>
                      <w:rPr>
                        <w:sz w:val="15"/>
                        <w:szCs w:val="15"/>
                      </w:rPr>
                    </w:pPr>
                  </w:p>
                </w:tc>
                <w:tc>
                  <w:tcPr>
                    <w:tcW w:w="402" w:type="pct"/>
                  </w:tcPr>
                  <w:p w14:paraId="7BB85547" w14:textId="77777777" w:rsidR="00DD6801" w:rsidRPr="00F13A6E" w:rsidRDefault="00DD6801">
                    <w:pPr>
                      <w:jc w:val="right"/>
                      <w:rPr>
                        <w:sz w:val="15"/>
                        <w:szCs w:val="15"/>
                      </w:rPr>
                    </w:pPr>
                  </w:p>
                </w:tc>
                <w:tc>
                  <w:tcPr>
                    <w:tcW w:w="126" w:type="pct"/>
                  </w:tcPr>
                  <w:p w14:paraId="69AC794E" w14:textId="77777777" w:rsidR="00DD6801" w:rsidRPr="00F13A6E" w:rsidRDefault="00DD6801">
                    <w:pPr>
                      <w:jc w:val="right"/>
                      <w:rPr>
                        <w:sz w:val="15"/>
                        <w:szCs w:val="15"/>
                      </w:rPr>
                    </w:pPr>
                  </w:p>
                </w:tc>
                <w:tc>
                  <w:tcPr>
                    <w:tcW w:w="450" w:type="pct"/>
                  </w:tcPr>
                  <w:p w14:paraId="18B69090" w14:textId="77777777" w:rsidR="00DD6801" w:rsidRPr="00F13A6E" w:rsidRDefault="00DD6801">
                    <w:pPr>
                      <w:jc w:val="right"/>
                      <w:rPr>
                        <w:sz w:val="15"/>
                        <w:szCs w:val="15"/>
                      </w:rPr>
                    </w:pPr>
                  </w:p>
                </w:tc>
                <w:tc>
                  <w:tcPr>
                    <w:tcW w:w="126" w:type="pct"/>
                  </w:tcPr>
                  <w:p w14:paraId="2ED49504" w14:textId="77777777" w:rsidR="00DD6801" w:rsidRPr="00F13A6E" w:rsidRDefault="00DD6801">
                    <w:pPr>
                      <w:jc w:val="right"/>
                      <w:rPr>
                        <w:sz w:val="15"/>
                        <w:szCs w:val="15"/>
                      </w:rPr>
                    </w:pPr>
                  </w:p>
                </w:tc>
                <w:tc>
                  <w:tcPr>
                    <w:tcW w:w="450" w:type="pct"/>
                  </w:tcPr>
                  <w:p w14:paraId="2C6596D7" w14:textId="77777777" w:rsidR="00DD6801" w:rsidRPr="00F13A6E" w:rsidRDefault="00DD6801">
                    <w:pPr>
                      <w:jc w:val="right"/>
                      <w:rPr>
                        <w:sz w:val="15"/>
                        <w:szCs w:val="15"/>
                      </w:rPr>
                    </w:pPr>
                  </w:p>
                </w:tc>
                <w:tc>
                  <w:tcPr>
                    <w:tcW w:w="378" w:type="pct"/>
                  </w:tcPr>
                  <w:p w14:paraId="50588E85" w14:textId="68F8AAFE" w:rsidR="00DD6801" w:rsidRPr="00F13A6E" w:rsidRDefault="000127FB">
                    <w:pPr>
                      <w:jc w:val="right"/>
                      <w:rPr>
                        <w:sz w:val="15"/>
                        <w:szCs w:val="15"/>
                      </w:rPr>
                    </w:pPr>
                    <w:r>
                      <w:rPr>
                        <w:sz w:val="15"/>
                        <w:szCs w:val="15"/>
                      </w:rPr>
                      <w:t>410,497.31</w:t>
                    </w:r>
                  </w:p>
                </w:tc>
                <w:tc>
                  <w:tcPr>
                    <w:tcW w:w="478" w:type="pct"/>
                  </w:tcPr>
                  <w:p w14:paraId="70606B0A" w14:textId="3FC082E6" w:rsidR="00DD6801" w:rsidRPr="00F13A6E" w:rsidRDefault="000127FB">
                    <w:pPr>
                      <w:jc w:val="right"/>
                      <w:rPr>
                        <w:sz w:val="15"/>
                        <w:szCs w:val="15"/>
                      </w:rPr>
                    </w:pPr>
                    <w:r>
                      <w:rPr>
                        <w:sz w:val="15"/>
                        <w:szCs w:val="15"/>
                      </w:rPr>
                      <w:t>410,497.31</w:t>
                    </w:r>
                  </w:p>
                </w:tc>
              </w:tr>
              <w:tr w:rsidR="00F13A6E" w:rsidRPr="00DB09F0" w14:paraId="356BCB74" w14:textId="77777777" w:rsidTr="00F13A6E">
                <w:sdt>
                  <w:sdtPr>
                    <w:tag w:val="_PLD_a4e5a1909d05445a88f8a664e237ae02"/>
                    <w:id w:val="-75821788"/>
                    <w:lock w:val="sdtLocked"/>
                  </w:sdtPr>
                  <w:sdtContent>
                    <w:tc>
                      <w:tcPr>
                        <w:tcW w:w="649" w:type="pct"/>
                      </w:tcPr>
                      <w:p w14:paraId="5629279F" w14:textId="77777777" w:rsidR="00DD6801" w:rsidRDefault="004B0092">
                        <w:pPr>
                          <w:rPr>
                            <w:sz w:val="18"/>
                            <w:szCs w:val="18"/>
                          </w:rPr>
                        </w:pPr>
                        <w:r>
                          <w:rPr>
                            <w:rFonts w:hint="eastAsia"/>
                            <w:sz w:val="18"/>
                            <w:szCs w:val="18"/>
                          </w:rPr>
                          <w:t>1．所有者投入的普通股</w:t>
                        </w:r>
                      </w:p>
                    </w:tc>
                  </w:sdtContent>
                </w:sdt>
                <w:tc>
                  <w:tcPr>
                    <w:tcW w:w="450" w:type="pct"/>
                  </w:tcPr>
                  <w:p w14:paraId="03E1F501" w14:textId="77777777" w:rsidR="00DD6801" w:rsidRPr="00F13A6E" w:rsidRDefault="00DD6801">
                    <w:pPr>
                      <w:jc w:val="right"/>
                      <w:rPr>
                        <w:sz w:val="15"/>
                        <w:szCs w:val="15"/>
                      </w:rPr>
                    </w:pPr>
                  </w:p>
                </w:tc>
                <w:tc>
                  <w:tcPr>
                    <w:tcW w:w="126" w:type="pct"/>
                  </w:tcPr>
                  <w:p w14:paraId="0E80CC9B" w14:textId="77777777" w:rsidR="00DD6801" w:rsidRPr="00F13A6E" w:rsidRDefault="00DD6801">
                    <w:pPr>
                      <w:jc w:val="right"/>
                      <w:rPr>
                        <w:sz w:val="15"/>
                        <w:szCs w:val="15"/>
                      </w:rPr>
                    </w:pPr>
                  </w:p>
                </w:tc>
                <w:tc>
                  <w:tcPr>
                    <w:tcW w:w="126" w:type="pct"/>
                  </w:tcPr>
                  <w:p w14:paraId="7E361459" w14:textId="77777777" w:rsidR="00DD6801" w:rsidRPr="00F13A6E" w:rsidRDefault="00DD6801">
                    <w:pPr>
                      <w:jc w:val="right"/>
                      <w:rPr>
                        <w:sz w:val="15"/>
                        <w:szCs w:val="15"/>
                      </w:rPr>
                    </w:pPr>
                  </w:p>
                </w:tc>
                <w:tc>
                  <w:tcPr>
                    <w:tcW w:w="126" w:type="pct"/>
                  </w:tcPr>
                  <w:p w14:paraId="7BB78374" w14:textId="77777777" w:rsidR="00DD6801" w:rsidRPr="00F13A6E" w:rsidRDefault="00DD6801">
                    <w:pPr>
                      <w:jc w:val="right"/>
                      <w:rPr>
                        <w:sz w:val="15"/>
                        <w:szCs w:val="15"/>
                      </w:rPr>
                    </w:pPr>
                  </w:p>
                </w:tc>
                <w:tc>
                  <w:tcPr>
                    <w:tcW w:w="402" w:type="pct"/>
                  </w:tcPr>
                  <w:p w14:paraId="4A3AF359" w14:textId="77777777" w:rsidR="00DD6801" w:rsidRPr="00F13A6E" w:rsidRDefault="00DD6801">
                    <w:pPr>
                      <w:jc w:val="right"/>
                      <w:rPr>
                        <w:sz w:val="15"/>
                        <w:szCs w:val="15"/>
                      </w:rPr>
                    </w:pPr>
                  </w:p>
                </w:tc>
                <w:tc>
                  <w:tcPr>
                    <w:tcW w:w="183" w:type="pct"/>
                  </w:tcPr>
                  <w:p w14:paraId="52968110" w14:textId="77777777" w:rsidR="00DD6801" w:rsidRPr="00F13A6E" w:rsidRDefault="00DD6801">
                    <w:pPr>
                      <w:jc w:val="right"/>
                      <w:rPr>
                        <w:sz w:val="15"/>
                        <w:szCs w:val="15"/>
                      </w:rPr>
                    </w:pPr>
                  </w:p>
                </w:tc>
                <w:tc>
                  <w:tcPr>
                    <w:tcW w:w="402" w:type="pct"/>
                  </w:tcPr>
                  <w:p w14:paraId="72E21395" w14:textId="77777777" w:rsidR="00DD6801" w:rsidRPr="00F13A6E" w:rsidRDefault="00DD6801">
                    <w:pPr>
                      <w:jc w:val="right"/>
                      <w:rPr>
                        <w:sz w:val="15"/>
                        <w:szCs w:val="15"/>
                      </w:rPr>
                    </w:pPr>
                  </w:p>
                </w:tc>
                <w:tc>
                  <w:tcPr>
                    <w:tcW w:w="126" w:type="pct"/>
                  </w:tcPr>
                  <w:p w14:paraId="661633FC" w14:textId="77777777" w:rsidR="00DD6801" w:rsidRPr="00F13A6E" w:rsidRDefault="00DD6801">
                    <w:pPr>
                      <w:jc w:val="right"/>
                      <w:rPr>
                        <w:sz w:val="15"/>
                        <w:szCs w:val="15"/>
                      </w:rPr>
                    </w:pPr>
                  </w:p>
                </w:tc>
                <w:tc>
                  <w:tcPr>
                    <w:tcW w:w="402" w:type="pct"/>
                  </w:tcPr>
                  <w:p w14:paraId="7CD54A4C" w14:textId="77777777" w:rsidR="00DD6801" w:rsidRPr="00F13A6E" w:rsidRDefault="00DD6801">
                    <w:pPr>
                      <w:jc w:val="right"/>
                      <w:rPr>
                        <w:sz w:val="15"/>
                        <w:szCs w:val="15"/>
                      </w:rPr>
                    </w:pPr>
                  </w:p>
                </w:tc>
                <w:tc>
                  <w:tcPr>
                    <w:tcW w:w="126" w:type="pct"/>
                  </w:tcPr>
                  <w:p w14:paraId="1D903A33" w14:textId="77777777" w:rsidR="00DD6801" w:rsidRPr="00F13A6E" w:rsidRDefault="00DD6801">
                    <w:pPr>
                      <w:jc w:val="right"/>
                      <w:rPr>
                        <w:sz w:val="15"/>
                        <w:szCs w:val="15"/>
                      </w:rPr>
                    </w:pPr>
                  </w:p>
                </w:tc>
                <w:tc>
                  <w:tcPr>
                    <w:tcW w:w="450" w:type="pct"/>
                  </w:tcPr>
                  <w:p w14:paraId="41158248" w14:textId="77777777" w:rsidR="00DD6801" w:rsidRPr="00F13A6E" w:rsidRDefault="00DD6801">
                    <w:pPr>
                      <w:jc w:val="right"/>
                      <w:rPr>
                        <w:sz w:val="15"/>
                        <w:szCs w:val="15"/>
                      </w:rPr>
                    </w:pPr>
                  </w:p>
                </w:tc>
                <w:tc>
                  <w:tcPr>
                    <w:tcW w:w="126" w:type="pct"/>
                  </w:tcPr>
                  <w:p w14:paraId="7133D022" w14:textId="77777777" w:rsidR="00DD6801" w:rsidRPr="00F13A6E" w:rsidRDefault="00DD6801">
                    <w:pPr>
                      <w:jc w:val="right"/>
                      <w:rPr>
                        <w:sz w:val="15"/>
                        <w:szCs w:val="15"/>
                      </w:rPr>
                    </w:pPr>
                  </w:p>
                </w:tc>
                <w:tc>
                  <w:tcPr>
                    <w:tcW w:w="450" w:type="pct"/>
                  </w:tcPr>
                  <w:p w14:paraId="6BC4893B" w14:textId="77777777" w:rsidR="00DD6801" w:rsidRPr="00F13A6E" w:rsidRDefault="00DD6801">
                    <w:pPr>
                      <w:jc w:val="right"/>
                      <w:rPr>
                        <w:sz w:val="15"/>
                        <w:szCs w:val="15"/>
                      </w:rPr>
                    </w:pPr>
                  </w:p>
                </w:tc>
                <w:tc>
                  <w:tcPr>
                    <w:tcW w:w="378" w:type="pct"/>
                  </w:tcPr>
                  <w:p w14:paraId="6DD19763" w14:textId="77777777" w:rsidR="00DD6801" w:rsidRPr="00F13A6E" w:rsidRDefault="00DD6801">
                    <w:pPr>
                      <w:jc w:val="right"/>
                      <w:rPr>
                        <w:sz w:val="15"/>
                        <w:szCs w:val="15"/>
                      </w:rPr>
                    </w:pPr>
                  </w:p>
                </w:tc>
                <w:tc>
                  <w:tcPr>
                    <w:tcW w:w="478" w:type="pct"/>
                  </w:tcPr>
                  <w:p w14:paraId="1CA9B404" w14:textId="77777777" w:rsidR="00DD6801" w:rsidRPr="00F13A6E" w:rsidRDefault="00DD6801">
                    <w:pPr>
                      <w:jc w:val="right"/>
                      <w:rPr>
                        <w:sz w:val="15"/>
                        <w:szCs w:val="15"/>
                      </w:rPr>
                    </w:pPr>
                  </w:p>
                </w:tc>
              </w:tr>
              <w:tr w:rsidR="00F13A6E" w:rsidRPr="00DB09F0" w14:paraId="36264ED8" w14:textId="77777777" w:rsidTr="00F13A6E">
                <w:sdt>
                  <w:sdtPr>
                    <w:tag w:val="_PLD_00983bc5e4cc404f92b2fab2c532ec5f"/>
                    <w:id w:val="1552500982"/>
                    <w:lock w:val="sdtLocked"/>
                  </w:sdtPr>
                  <w:sdtContent>
                    <w:tc>
                      <w:tcPr>
                        <w:tcW w:w="649" w:type="pct"/>
                      </w:tcPr>
                      <w:p w14:paraId="0368FE5B" w14:textId="77777777" w:rsidR="00DD6801" w:rsidRDefault="004B0092">
                        <w:pPr>
                          <w:rPr>
                            <w:sz w:val="18"/>
                            <w:szCs w:val="18"/>
                          </w:rPr>
                        </w:pPr>
                        <w:r>
                          <w:rPr>
                            <w:rFonts w:hint="eastAsia"/>
                            <w:sz w:val="18"/>
                            <w:szCs w:val="18"/>
                          </w:rPr>
                          <w:t>2．其他权益工具持有者投入资本</w:t>
                        </w:r>
                      </w:p>
                    </w:tc>
                  </w:sdtContent>
                </w:sdt>
                <w:tc>
                  <w:tcPr>
                    <w:tcW w:w="450" w:type="pct"/>
                  </w:tcPr>
                  <w:p w14:paraId="6DF29B09" w14:textId="77777777" w:rsidR="00DD6801" w:rsidRPr="00F13A6E" w:rsidRDefault="00DD6801">
                    <w:pPr>
                      <w:jc w:val="right"/>
                      <w:rPr>
                        <w:sz w:val="15"/>
                        <w:szCs w:val="15"/>
                      </w:rPr>
                    </w:pPr>
                  </w:p>
                </w:tc>
                <w:tc>
                  <w:tcPr>
                    <w:tcW w:w="126" w:type="pct"/>
                  </w:tcPr>
                  <w:p w14:paraId="0F328808" w14:textId="77777777" w:rsidR="00DD6801" w:rsidRPr="00F13A6E" w:rsidRDefault="00DD6801">
                    <w:pPr>
                      <w:jc w:val="right"/>
                      <w:rPr>
                        <w:sz w:val="15"/>
                        <w:szCs w:val="15"/>
                      </w:rPr>
                    </w:pPr>
                  </w:p>
                </w:tc>
                <w:tc>
                  <w:tcPr>
                    <w:tcW w:w="126" w:type="pct"/>
                  </w:tcPr>
                  <w:p w14:paraId="209953C7" w14:textId="77777777" w:rsidR="00DD6801" w:rsidRPr="00F13A6E" w:rsidRDefault="00DD6801">
                    <w:pPr>
                      <w:jc w:val="right"/>
                      <w:rPr>
                        <w:sz w:val="15"/>
                        <w:szCs w:val="15"/>
                      </w:rPr>
                    </w:pPr>
                  </w:p>
                </w:tc>
                <w:tc>
                  <w:tcPr>
                    <w:tcW w:w="126" w:type="pct"/>
                  </w:tcPr>
                  <w:p w14:paraId="352FCDF7" w14:textId="77777777" w:rsidR="00DD6801" w:rsidRPr="00F13A6E" w:rsidRDefault="00DD6801">
                    <w:pPr>
                      <w:jc w:val="right"/>
                      <w:rPr>
                        <w:sz w:val="15"/>
                        <w:szCs w:val="15"/>
                      </w:rPr>
                    </w:pPr>
                  </w:p>
                </w:tc>
                <w:tc>
                  <w:tcPr>
                    <w:tcW w:w="402" w:type="pct"/>
                  </w:tcPr>
                  <w:p w14:paraId="05FD39F3" w14:textId="77777777" w:rsidR="00DD6801" w:rsidRPr="00F13A6E" w:rsidRDefault="00DD6801">
                    <w:pPr>
                      <w:jc w:val="right"/>
                      <w:rPr>
                        <w:sz w:val="15"/>
                        <w:szCs w:val="15"/>
                      </w:rPr>
                    </w:pPr>
                  </w:p>
                </w:tc>
                <w:tc>
                  <w:tcPr>
                    <w:tcW w:w="183" w:type="pct"/>
                  </w:tcPr>
                  <w:p w14:paraId="5EA4E21D" w14:textId="77777777" w:rsidR="00DD6801" w:rsidRPr="00F13A6E" w:rsidRDefault="00DD6801">
                    <w:pPr>
                      <w:jc w:val="right"/>
                      <w:rPr>
                        <w:sz w:val="15"/>
                        <w:szCs w:val="15"/>
                      </w:rPr>
                    </w:pPr>
                  </w:p>
                </w:tc>
                <w:tc>
                  <w:tcPr>
                    <w:tcW w:w="402" w:type="pct"/>
                  </w:tcPr>
                  <w:p w14:paraId="76834D45" w14:textId="77777777" w:rsidR="00DD6801" w:rsidRPr="00F13A6E" w:rsidRDefault="00DD6801">
                    <w:pPr>
                      <w:jc w:val="right"/>
                      <w:rPr>
                        <w:sz w:val="15"/>
                        <w:szCs w:val="15"/>
                      </w:rPr>
                    </w:pPr>
                  </w:p>
                </w:tc>
                <w:tc>
                  <w:tcPr>
                    <w:tcW w:w="126" w:type="pct"/>
                  </w:tcPr>
                  <w:p w14:paraId="26384EFF" w14:textId="77777777" w:rsidR="00DD6801" w:rsidRPr="00F13A6E" w:rsidRDefault="00DD6801">
                    <w:pPr>
                      <w:jc w:val="right"/>
                      <w:rPr>
                        <w:sz w:val="15"/>
                        <w:szCs w:val="15"/>
                      </w:rPr>
                    </w:pPr>
                  </w:p>
                </w:tc>
                <w:tc>
                  <w:tcPr>
                    <w:tcW w:w="402" w:type="pct"/>
                  </w:tcPr>
                  <w:p w14:paraId="593B5B16" w14:textId="77777777" w:rsidR="00DD6801" w:rsidRPr="00F13A6E" w:rsidRDefault="00DD6801">
                    <w:pPr>
                      <w:jc w:val="right"/>
                      <w:rPr>
                        <w:sz w:val="15"/>
                        <w:szCs w:val="15"/>
                      </w:rPr>
                    </w:pPr>
                  </w:p>
                </w:tc>
                <w:tc>
                  <w:tcPr>
                    <w:tcW w:w="126" w:type="pct"/>
                  </w:tcPr>
                  <w:p w14:paraId="55223BA6" w14:textId="77777777" w:rsidR="00DD6801" w:rsidRPr="00F13A6E" w:rsidRDefault="00DD6801">
                    <w:pPr>
                      <w:jc w:val="right"/>
                      <w:rPr>
                        <w:sz w:val="15"/>
                        <w:szCs w:val="15"/>
                      </w:rPr>
                    </w:pPr>
                  </w:p>
                </w:tc>
                <w:tc>
                  <w:tcPr>
                    <w:tcW w:w="450" w:type="pct"/>
                  </w:tcPr>
                  <w:p w14:paraId="1D573549" w14:textId="77777777" w:rsidR="00DD6801" w:rsidRPr="00F13A6E" w:rsidRDefault="00DD6801">
                    <w:pPr>
                      <w:jc w:val="right"/>
                      <w:rPr>
                        <w:sz w:val="15"/>
                        <w:szCs w:val="15"/>
                      </w:rPr>
                    </w:pPr>
                  </w:p>
                </w:tc>
                <w:tc>
                  <w:tcPr>
                    <w:tcW w:w="126" w:type="pct"/>
                  </w:tcPr>
                  <w:p w14:paraId="35A3ED2A" w14:textId="77777777" w:rsidR="00DD6801" w:rsidRPr="00F13A6E" w:rsidRDefault="00DD6801">
                    <w:pPr>
                      <w:jc w:val="right"/>
                      <w:rPr>
                        <w:sz w:val="15"/>
                        <w:szCs w:val="15"/>
                      </w:rPr>
                    </w:pPr>
                  </w:p>
                </w:tc>
                <w:tc>
                  <w:tcPr>
                    <w:tcW w:w="450" w:type="pct"/>
                  </w:tcPr>
                  <w:p w14:paraId="6CCE2E36" w14:textId="77777777" w:rsidR="00DD6801" w:rsidRPr="00F13A6E" w:rsidRDefault="00DD6801">
                    <w:pPr>
                      <w:jc w:val="right"/>
                      <w:rPr>
                        <w:sz w:val="15"/>
                        <w:szCs w:val="15"/>
                      </w:rPr>
                    </w:pPr>
                  </w:p>
                </w:tc>
                <w:tc>
                  <w:tcPr>
                    <w:tcW w:w="378" w:type="pct"/>
                  </w:tcPr>
                  <w:p w14:paraId="3CCFB22C" w14:textId="77777777" w:rsidR="00DD6801" w:rsidRPr="00F13A6E" w:rsidRDefault="00DD6801">
                    <w:pPr>
                      <w:jc w:val="right"/>
                      <w:rPr>
                        <w:sz w:val="15"/>
                        <w:szCs w:val="15"/>
                      </w:rPr>
                    </w:pPr>
                  </w:p>
                </w:tc>
                <w:tc>
                  <w:tcPr>
                    <w:tcW w:w="478" w:type="pct"/>
                  </w:tcPr>
                  <w:p w14:paraId="06F312D6" w14:textId="77777777" w:rsidR="00DD6801" w:rsidRPr="00F13A6E" w:rsidRDefault="00DD6801">
                    <w:pPr>
                      <w:jc w:val="right"/>
                      <w:rPr>
                        <w:sz w:val="15"/>
                        <w:szCs w:val="15"/>
                      </w:rPr>
                    </w:pPr>
                  </w:p>
                </w:tc>
              </w:tr>
              <w:tr w:rsidR="00F13A6E" w:rsidRPr="00DB09F0" w14:paraId="535AFAF9" w14:textId="77777777" w:rsidTr="00F13A6E">
                <w:sdt>
                  <w:sdtPr>
                    <w:tag w:val="_PLD_b945685508384f75ad9507566dd406a5"/>
                    <w:id w:val="1591730542"/>
                    <w:lock w:val="sdtLocked"/>
                  </w:sdtPr>
                  <w:sdtContent>
                    <w:tc>
                      <w:tcPr>
                        <w:tcW w:w="649" w:type="pct"/>
                      </w:tcPr>
                      <w:p w14:paraId="76AB89A9" w14:textId="77777777" w:rsidR="00DD6801" w:rsidRDefault="004B0092">
                        <w:pPr>
                          <w:rPr>
                            <w:sz w:val="18"/>
                            <w:szCs w:val="18"/>
                          </w:rPr>
                        </w:pPr>
                        <w:r>
                          <w:rPr>
                            <w:rFonts w:hint="eastAsia"/>
                            <w:sz w:val="18"/>
                            <w:szCs w:val="18"/>
                          </w:rPr>
                          <w:t>3</w:t>
                        </w:r>
                        <w:r>
                          <w:rPr>
                            <w:sz w:val="18"/>
                            <w:szCs w:val="18"/>
                          </w:rPr>
                          <w:t>．股份支付计入所有者权益的金额</w:t>
                        </w:r>
                      </w:p>
                    </w:tc>
                  </w:sdtContent>
                </w:sdt>
                <w:tc>
                  <w:tcPr>
                    <w:tcW w:w="450" w:type="pct"/>
                  </w:tcPr>
                  <w:p w14:paraId="2DCD0664" w14:textId="77777777" w:rsidR="00DD6801" w:rsidRPr="00F13A6E" w:rsidRDefault="00DD6801">
                    <w:pPr>
                      <w:jc w:val="right"/>
                      <w:rPr>
                        <w:sz w:val="15"/>
                        <w:szCs w:val="15"/>
                      </w:rPr>
                    </w:pPr>
                  </w:p>
                </w:tc>
                <w:tc>
                  <w:tcPr>
                    <w:tcW w:w="126" w:type="pct"/>
                  </w:tcPr>
                  <w:p w14:paraId="2D7AF6AE" w14:textId="77777777" w:rsidR="00DD6801" w:rsidRPr="00F13A6E" w:rsidRDefault="00DD6801">
                    <w:pPr>
                      <w:jc w:val="right"/>
                      <w:rPr>
                        <w:sz w:val="15"/>
                        <w:szCs w:val="15"/>
                      </w:rPr>
                    </w:pPr>
                  </w:p>
                </w:tc>
                <w:tc>
                  <w:tcPr>
                    <w:tcW w:w="126" w:type="pct"/>
                  </w:tcPr>
                  <w:p w14:paraId="61564E92" w14:textId="77777777" w:rsidR="00DD6801" w:rsidRPr="00F13A6E" w:rsidRDefault="00DD6801">
                    <w:pPr>
                      <w:jc w:val="right"/>
                      <w:rPr>
                        <w:sz w:val="15"/>
                        <w:szCs w:val="15"/>
                      </w:rPr>
                    </w:pPr>
                  </w:p>
                </w:tc>
                <w:tc>
                  <w:tcPr>
                    <w:tcW w:w="126" w:type="pct"/>
                  </w:tcPr>
                  <w:p w14:paraId="47111D51" w14:textId="77777777" w:rsidR="00DD6801" w:rsidRPr="00F13A6E" w:rsidRDefault="00DD6801">
                    <w:pPr>
                      <w:jc w:val="right"/>
                      <w:rPr>
                        <w:sz w:val="15"/>
                        <w:szCs w:val="15"/>
                      </w:rPr>
                    </w:pPr>
                  </w:p>
                </w:tc>
                <w:tc>
                  <w:tcPr>
                    <w:tcW w:w="402" w:type="pct"/>
                  </w:tcPr>
                  <w:p w14:paraId="769E83F0" w14:textId="77777777" w:rsidR="00DD6801" w:rsidRPr="00F13A6E" w:rsidRDefault="00DD6801">
                    <w:pPr>
                      <w:jc w:val="right"/>
                      <w:rPr>
                        <w:sz w:val="15"/>
                        <w:szCs w:val="15"/>
                      </w:rPr>
                    </w:pPr>
                  </w:p>
                </w:tc>
                <w:tc>
                  <w:tcPr>
                    <w:tcW w:w="183" w:type="pct"/>
                  </w:tcPr>
                  <w:p w14:paraId="3A389462" w14:textId="77777777" w:rsidR="00DD6801" w:rsidRPr="00F13A6E" w:rsidRDefault="00DD6801">
                    <w:pPr>
                      <w:jc w:val="right"/>
                      <w:rPr>
                        <w:sz w:val="15"/>
                        <w:szCs w:val="15"/>
                      </w:rPr>
                    </w:pPr>
                  </w:p>
                </w:tc>
                <w:tc>
                  <w:tcPr>
                    <w:tcW w:w="402" w:type="pct"/>
                  </w:tcPr>
                  <w:p w14:paraId="27A159BB" w14:textId="77777777" w:rsidR="00DD6801" w:rsidRPr="00F13A6E" w:rsidRDefault="00DD6801">
                    <w:pPr>
                      <w:jc w:val="right"/>
                      <w:rPr>
                        <w:sz w:val="15"/>
                        <w:szCs w:val="15"/>
                      </w:rPr>
                    </w:pPr>
                  </w:p>
                </w:tc>
                <w:tc>
                  <w:tcPr>
                    <w:tcW w:w="126" w:type="pct"/>
                  </w:tcPr>
                  <w:p w14:paraId="73FC2483" w14:textId="77777777" w:rsidR="00DD6801" w:rsidRPr="00F13A6E" w:rsidRDefault="00DD6801">
                    <w:pPr>
                      <w:jc w:val="right"/>
                      <w:rPr>
                        <w:sz w:val="15"/>
                        <w:szCs w:val="15"/>
                      </w:rPr>
                    </w:pPr>
                  </w:p>
                </w:tc>
                <w:tc>
                  <w:tcPr>
                    <w:tcW w:w="402" w:type="pct"/>
                  </w:tcPr>
                  <w:p w14:paraId="2B119DAB" w14:textId="77777777" w:rsidR="00DD6801" w:rsidRPr="00F13A6E" w:rsidRDefault="00DD6801">
                    <w:pPr>
                      <w:jc w:val="right"/>
                      <w:rPr>
                        <w:sz w:val="15"/>
                        <w:szCs w:val="15"/>
                      </w:rPr>
                    </w:pPr>
                  </w:p>
                </w:tc>
                <w:tc>
                  <w:tcPr>
                    <w:tcW w:w="126" w:type="pct"/>
                  </w:tcPr>
                  <w:p w14:paraId="5DDA6822" w14:textId="77777777" w:rsidR="00DD6801" w:rsidRPr="00F13A6E" w:rsidRDefault="00DD6801">
                    <w:pPr>
                      <w:jc w:val="right"/>
                      <w:rPr>
                        <w:sz w:val="15"/>
                        <w:szCs w:val="15"/>
                      </w:rPr>
                    </w:pPr>
                  </w:p>
                </w:tc>
                <w:tc>
                  <w:tcPr>
                    <w:tcW w:w="450" w:type="pct"/>
                  </w:tcPr>
                  <w:p w14:paraId="1ED9D757" w14:textId="77777777" w:rsidR="00DD6801" w:rsidRPr="00F13A6E" w:rsidRDefault="00DD6801">
                    <w:pPr>
                      <w:jc w:val="right"/>
                      <w:rPr>
                        <w:sz w:val="15"/>
                        <w:szCs w:val="15"/>
                      </w:rPr>
                    </w:pPr>
                  </w:p>
                </w:tc>
                <w:tc>
                  <w:tcPr>
                    <w:tcW w:w="126" w:type="pct"/>
                  </w:tcPr>
                  <w:p w14:paraId="2626E92B" w14:textId="77777777" w:rsidR="00DD6801" w:rsidRPr="00F13A6E" w:rsidRDefault="00DD6801">
                    <w:pPr>
                      <w:jc w:val="right"/>
                      <w:rPr>
                        <w:sz w:val="15"/>
                        <w:szCs w:val="15"/>
                      </w:rPr>
                    </w:pPr>
                  </w:p>
                </w:tc>
                <w:tc>
                  <w:tcPr>
                    <w:tcW w:w="450" w:type="pct"/>
                  </w:tcPr>
                  <w:p w14:paraId="3DCBD1D1" w14:textId="77777777" w:rsidR="00DD6801" w:rsidRPr="00F13A6E" w:rsidRDefault="00DD6801">
                    <w:pPr>
                      <w:jc w:val="right"/>
                      <w:rPr>
                        <w:sz w:val="15"/>
                        <w:szCs w:val="15"/>
                      </w:rPr>
                    </w:pPr>
                  </w:p>
                </w:tc>
                <w:tc>
                  <w:tcPr>
                    <w:tcW w:w="378" w:type="pct"/>
                  </w:tcPr>
                  <w:p w14:paraId="4F3D056F" w14:textId="77777777" w:rsidR="00DD6801" w:rsidRPr="00F13A6E" w:rsidRDefault="00DD6801">
                    <w:pPr>
                      <w:jc w:val="right"/>
                      <w:rPr>
                        <w:sz w:val="15"/>
                        <w:szCs w:val="15"/>
                      </w:rPr>
                    </w:pPr>
                  </w:p>
                </w:tc>
                <w:tc>
                  <w:tcPr>
                    <w:tcW w:w="478" w:type="pct"/>
                  </w:tcPr>
                  <w:p w14:paraId="73064A3D" w14:textId="77777777" w:rsidR="00DD6801" w:rsidRPr="00F13A6E" w:rsidRDefault="00DD6801">
                    <w:pPr>
                      <w:jc w:val="right"/>
                      <w:rPr>
                        <w:sz w:val="15"/>
                        <w:szCs w:val="15"/>
                      </w:rPr>
                    </w:pPr>
                  </w:p>
                </w:tc>
              </w:tr>
              <w:tr w:rsidR="00F13A6E" w:rsidRPr="00DB09F0" w14:paraId="3500737D" w14:textId="77777777" w:rsidTr="00F13A6E">
                <w:sdt>
                  <w:sdtPr>
                    <w:tag w:val="_PLD_86538f5d06744ca9be65b0b439b17643"/>
                    <w:id w:val="-1243568742"/>
                    <w:lock w:val="sdtLocked"/>
                  </w:sdtPr>
                  <w:sdtContent>
                    <w:tc>
                      <w:tcPr>
                        <w:tcW w:w="649" w:type="pct"/>
                      </w:tcPr>
                      <w:p w14:paraId="645B0330" w14:textId="77777777" w:rsidR="00DD6801" w:rsidRDefault="004B0092">
                        <w:pPr>
                          <w:rPr>
                            <w:sz w:val="18"/>
                            <w:szCs w:val="18"/>
                          </w:rPr>
                        </w:pPr>
                        <w:r>
                          <w:rPr>
                            <w:rFonts w:hint="eastAsia"/>
                            <w:sz w:val="18"/>
                            <w:szCs w:val="18"/>
                          </w:rPr>
                          <w:t>4</w:t>
                        </w:r>
                        <w:r>
                          <w:rPr>
                            <w:sz w:val="18"/>
                            <w:szCs w:val="18"/>
                          </w:rPr>
                          <w:t>．其他</w:t>
                        </w:r>
                      </w:p>
                    </w:tc>
                  </w:sdtContent>
                </w:sdt>
                <w:tc>
                  <w:tcPr>
                    <w:tcW w:w="450" w:type="pct"/>
                  </w:tcPr>
                  <w:p w14:paraId="12963563" w14:textId="77777777" w:rsidR="00DD6801" w:rsidRPr="00F13A6E" w:rsidRDefault="00DD6801">
                    <w:pPr>
                      <w:jc w:val="right"/>
                      <w:rPr>
                        <w:sz w:val="15"/>
                        <w:szCs w:val="15"/>
                      </w:rPr>
                    </w:pPr>
                  </w:p>
                </w:tc>
                <w:tc>
                  <w:tcPr>
                    <w:tcW w:w="126" w:type="pct"/>
                  </w:tcPr>
                  <w:p w14:paraId="278ACE7D" w14:textId="77777777" w:rsidR="00DD6801" w:rsidRPr="00F13A6E" w:rsidRDefault="00DD6801">
                    <w:pPr>
                      <w:jc w:val="right"/>
                      <w:rPr>
                        <w:sz w:val="15"/>
                        <w:szCs w:val="15"/>
                      </w:rPr>
                    </w:pPr>
                  </w:p>
                </w:tc>
                <w:tc>
                  <w:tcPr>
                    <w:tcW w:w="126" w:type="pct"/>
                  </w:tcPr>
                  <w:p w14:paraId="13205BBE" w14:textId="77777777" w:rsidR="00DD6801" w:rsidRPr="00F13A6E" w:rsidRDefault="00DD6801">
                    <w:pPr>
                      <w:jc w:val="right"/>
                      <w:rPr>
                        <w:sz w:val="15"/>
                        <w:szCs w:val="15"/>
                      </w:rPr>
                    </w:pPr>
                  </w:p>
                </w:tc>
                <w:tc>
                  <w:tcPr>
                    <w:tcW w:w="126" w:type="pct"/>
                  </w:tcPr>
                  <w:p w14:paraId="5B6C42B1" w14:textId="77777777" w:rsidR="00DD6801" w:rsidRPr="00F13A6E" w:rsidRDefault="00DD6801">
                    <w:pPr>
                      <w:jc w:val="right"/>
                      <w:rPr>
                        <w:sz w:val="15"/>
                        <w:szCs w:val="15"/>
                      </w:rPr>
                    </w:pPr>
                  </w:p>
                </w:tc>
                <w:tc>
                  <w:tcPr>
                    <w:tcW w:w="402" w:type="pct"/>
                  </w:tcPr>
                  <w:p w14:paraId="634762C1" w14:textId="77777777" w:rsidR="00DD6801" w:rsidRPr="00F13A6E" w:rsidRDefault="00DD6801">
                    <w:pPr>
                      <w:jc w:val="right"/>
                      <w:rPr>
                        <w:sz w:val="15"/>
                        <w:szCs w:val="15"/>
                      </w:rPr>
                    </w:pPr>
                  </w:p>
                </w:tc>
                <w:tc>
                  <w:tcPr>
                    <w:tcW w:w="183" w:type="pct"/>
                  </w:tcPr>
                  <w:p w14:paraId="44A479E1" w14:textId="77777777" w:rsidR="00DD6801" w:rsidRPr="00F13A6E" w:rsidRDefault="00DD6801">
                    <w:pPr>
                      <w:jc w:val="right"/>
                      <w:rPr>
                        <w:sz w:val="15"/>
                        <w:szCs w:val="15"/>
                      </w:rPr>
                    </w:pPr>
                  </w:p>
                </w:tc>
                <w:tc>
                  <w:tcPr>
                    <w:tcW w:w="402" w:type="pct"/>
                  </w:tcPr>
                  <w:p w14:paraId="74E47890" w14:textId="77777777" w:rsidR="00DD6801" w:rsidRPr="00F13A6E" w:rsidRDefault="00DD6801">
                    <w:pPr>
                      <w:jc w:val="right"/>
                      <w:rPr>
                        <w:sz w:val="15"/>
                        <w:szCs w:val="15"/>
                      </w:rPr>
                    </w:pPr>
                  </w:p>
                </w:tc>
                <w:tc>
                  <w:tcPr>
                    <w:tcW w:w="126" w:type="pct"/>
                  </w:tcPr>
                  <w:p w14:paraId="7BF2259E" w14:textId="77777777" w:rsidR="00DD6801" w:rsidRPr="00F13A6E" w:rsidRDefault="00DD6801">
                    <w:pPr>
                      <w:jc w:val="right"/>
                      <w:rPr>
                        <w:sz w:val="15"/>
                        <w:szCs w:val="15"/>
                      </w:rPr>
                    </w:pPr>
                  </w:p>
                </w:tc>
                <w:tc>
                  <w:tcPr>
                    <w:tcW w:w="402" w:type="pct"/>
                  </w:tcPr>
                  <w:p w14:paraId="139A219A" w14:textId="77777777" w:rsidR="00DD6801" w:rsidRPr="00F13A6E" w:rsidRDefault="00DD6801">
                    <w:pPr>
                      <w:jc w:val="right"/>
                      <w:rPr>
                        <w:sz w:val="15"/>
                        <w:szCs w:val="15"/>
                      </w:rPr>
                    </w:pPr>
                  </w:p>
                </w:tc>
                <w:tc>
                  <w:tcPr>
                    <w:tcW w:w="126" w:type="pct"/>
                  </w:tcPr>
                  <w:p w14:paraId="1B07C686" w14:textId="77777777" w:rsidR="00DD6801" w:rsidRPr="00F13A6E" w:rsidRDefault="00DD6801">
                    <w:pPr>
                      <w:jc w:val="right"/>
                      <w:rPr>
                        <w:sz w:val="15"/>
                        <w:szCs w:val="15"/>
                      </w:rPr>
                    </w:pPr>
                  </w:p>
                </w:tc>
                <w:tc>
                  <w:tcPr>
                    <w:tcW w:w="450" w:type="pct"/>
                  </w:tcPr>
                  <w:p w14:paraId="1457B14A" w14:textId="77777777" w:rsidR="00DD6801" w:rsidRPr="00F13A6E" w:rsidRDefault="00DD6801">
                    <w:pPr>
                      <w:jc w:val="right"/>
                      <w:rPr>
                        <w:sz w:val="15"/>
                        <w:szCs w:val="15"/>
                      </w:rPr>
                    </w:pPr>
                  </w:p>
                </w:tc>
                <w:tc>
                  <w:tcPr>
                    <w:tcW w:w="126" w:type="pct"/>
                  </w:tcPr>
                  <w:p w14:paraId="0339169D" w14:textId="77777777" w:rsidR="00DD6801" w:rsidRPr="00F13A6E" w:rsidRDefault="00DD6801">
                    <w:pPr>
                      <w:jc w:val="right"/>
                      <w:rPr>
                        <w:sz w:val="15"/>
                        <w:szCs w:val="15"/>
                      </w:rPr>
                    </w:pPr>
                  </w:p>
                </w:tc>
                <w:tc>
                  <w:tcPr>
                    <w:tcW w:w="450" w:type="pct"/>
                  </w:tcPr>
                  <w:p w14:paraId="40253763" w14:textId="77777777" w:rsidR="00DD6801" w:rsidRPr="00F13A6E" w:rsidRDefault="00DD6801">
                    <w:pPr>
                      <w:jc w:val="right"/>
                      <w:rPr>
                        <w:sz w:val="15"/>
                        <w:szCs w:val="15"/>
                      </w:rPr>
                    </w:pPr>
                  </w:p>
                </w:tc>
                <w:tc>
                  <w:tcPr>
                    <w:tcW w:w="378" w:type="pct"/>
                  </w:tcPr>
                  <w:p w14:paraId="6ECAAD34" w14:textId="4942A389" w:rsidR="00DD6801" w:rsidRPr="00F13A6E" w:rsidRDefault="000127FB">
                    <w:pPr>
                      <w:jc w:val="right"/>
                      <w:rPr>
                        <w:sz w:val="15"/>
                        <w:szCs w:val="15"/>
                      </w:rPr>
                    </w:pPr>
                    <w:r>
                      <w:rPr>
                        <w:sz w:val="15"/>
                        <w:szCs w:val="15"/>
                      </w:rPr>
                      <w:t>410,497.31</w:t>
                    </w:r>
                  </w:p>
                </w:tc>
                <w:tc>
                  <w:tcPr>
                    <w:tcW w:w="478" w:type="pct"/>
                  </w:tcPr>
                  <w:p w14:paraId="7063855F" w14:textId="1C7A422E" w:rsidR="00DD6801" w:rsidRPr="00F13A6E" w:rsidRDefault="000127FB">
                    <w:pPr>
                      <w:jc w:val="right"/>
                      <w:rPr>
                        <w:sz w:val="15"/>
                        <w:szCs w:val="15"/>
                      </w:rPr>
                    </w:pPr>
                    <w:r>
                      <w:rPr>
                        <w:sz w:val="15"/>
                        <w:szCs w:val="15"/>
                      </w:rPr>
                      <w:t>410,497.31</w:t>
                    </w:r>
                  </w:p>
                </w:tc>
              </w:tr>
              <w:tr w:rsidR="00F13A6E" w:rsidRPr="00DB09F0" w14:paraId="18112BD2" w14:textId="77777777" w:rsidTr="00F13A6E">
                <w:sdt>
                  <w:sdtPr>
                    <w:tag w:val="_PLD_8fb1d678e8ca4e3ba31e34bed05e6c58"/>
                    <w:id w:val="1681013805"/>
                    <w:lock w:val="sdtLocked"/>
                  </w:sdtPr>
                  <w:sdtContent>
                    <w:tc>
                      <w:tcPr>
                        <w:tcW w:w="649" w:type="pct"/>
                      </w:tcPr>
                      <w:p w14:paraId="6D5B647D" w14:textId="77777777" w:rsidR="00DD6801" w:rsidRDefault="004B0092">
                        <w:pPr>
                          <w:rPr>
                            <w:sz w:val="18"/>
                            <w:szCs w:val="18"/>
                          </w:rPr>
                        </w:pPr>
                        <w:r>
                          <w:rPr>
                            <w:sz w:val="18"/>
                            <w:szCs w:val="18"/>
                          </w:rPr>
                          <w:t>（</w:t>
                        </w:r>
                        <w:r>
                          <w:rPr>
                            <w:rFonts w:hint="eastAsia"/>
                            <w:sz w:val="18"/>
                            <w:szCs w:val="18"/>
                          </w:rPr>
                          <w:t>三</w:t>
                        </w:r>
                        <w:r>
                          <w:rPr>
                            <w:sz w:val="18"/>
                            <w:szCs w:val="18"/>
                          </w:rPr>
                          <w:t>）利润分配</w:t>
                        </w:r>
                      </w:p>
                    </w:tc>
                  </w:sdtContent>
                </w:sdt>
                <w:tc>
                  <w:tcPr>
                    <w:tcW w:w="450" w:type="pct"/>
                  </w:tcPr>
                  <w:p w14:paraId="662B06B2" w14:textId="77777777" w:rsidR="00DD6801" w:rsidRPr="00F13A6E" w:rsidRDefault="00DD6801">
                    <w:pPr>
                      <w:jc w:val="right"/>
                      <w:rPr>
                        <w:sz w:val="15"/>
                        <w:szCs w:val="15"/>
                      </w:rPr>
                    </w:pPr>
                  </w:p>
                </w:tc>
                <w:tc>
                  <w:tcPr>
                    <w:tcW w:w="126" w:type="pct"/>
                  </w:tcPr>
                  <w:p w14:paraId="1BACBB19" w14:textId="77777777" w:rsidR="00DD6801" w:rsidRPr="00F13A6E" w:rsidRDefault="00DD6801">
                    <w:pPr>
                      <w:jc w:val="right"/>
                      <w:rPr>
                        <w:sz w:val="15"/>
                        <w:szCs w:val="15"/>
                      </w:rPr>
                    </w:pPr>
                  </w:p>
                </w:tc>
                <w:tc>
                  <w:tcPr>
                    <w:tcW w:w="126" w:type="pct"/>
                  </w:tcPr>
                  <w:p w14:paraId="4C927F27" w14:textId="77777777" w:rsidR="00DD6801" w:rsidRPr="00F13A6E" w:rsidRDefault="00DD6801">
                    <w:pPr>
                      <w:jc w:val="right"/>
                      <w:rPr>
                        <w:sz w:val="15"/>
                        <w:szCs w:val="15"/>
                      </w:rPr>
                    </w:pPr>
                  </w:p>
                </w:tc>
                <w:tc>
                  <w:tcPr>
                    <w:tcW w:w="126" w:type="pct"/>
                  </w:tcPr>
                  <w:p w14:paraId="2B24E98A" w14:textId="77777777" w:rsidR="00DD6801" w:rsidRPr="00F13A6E" w:rsidRDefault="00DD6801">
                    <w:pPr>
                      <w:jc w:val="right"/>
                      <w:rPr>
                        <w:sz w:val="15"/>
                        <w:szCs w:val="15"/>
                      </w:rPr>
                    </w:pPr>
                  </w:p>
                </w:tc>
                <w:tc>
                  <w:tcPr>
                    <w:tcW w:w="402" w:type="pct"/>
                  </w:tcPr>
                  <w:p w14:paraId="42201BF7" w14:textId="77777777" w:rsidR="00DD6801" w:rsidRPr="00F13A6E" w:rsidRDefault="00DD6801">
                    <w:pPr>
                      <w:jc w:val="right"/>
                      <w:rPr>
                        <w:sz w:val="15"/>
                        <w:szCs w:val="15"/>
                      </w:rPr>
                    </w:pPr>
                  </w:p>
                </w:tc>
                <w:tc>
                  <w:tcPr>
                    <w:tcW w:w="183" w:type="pct"/>
                  </w:tcPr>
                  <w:p w14:paraId="64DD9B7C" w14:textId="77777777" w:rsidR="00DD6801" w:rsidRPr="00F13A6E" w:rsidRDefault="00DD6801">
                    <w:pPr>
                      <w:jc w:val="right"/>
                      <w:rPr>
                        <w:sz w:val="15"/>
                        <w:szCs w:val="15"/>
                      </w:rPr>
                    </w:pPr>
                  </w:p>
                </w:tc>
                <w:tc>
                  <w:tcPr>
                    <w:tcW w:w="402" w:type="pct"/>
                  </w:tcPr>
                  <w:p w14:paraId="24A2CC33" w14:textId="77777777" w:rsidR="00DD6801" w:rsidRPr="00F13A6E" w:rsidRDefault="00DD6801">
                    <w:pPr>
                      <w:jc w:val="right"/>
                      <w:rPr>
                        <w:sz w:val="15"/>
                        <w:szCs w:val="15"/>
                      </w:rPr>
                    </w:pPr>
                  </w:p>
                </w:tc>
                <w:tc>
                  <w:tcPr>
                    <w:tcW w:w="126" w:type="pct"/>
                  </w:tcPr>
                  <w:p w14:paraId="14808670" w14:textId="77777777" w:rsidR="00DD6801" w:rsidRPr="00F13A6E" w:rsidRDefault="00DD6801">
                    <w:pPr>
                      <w:jc w:val="right"/>
                      <w:rPr>
                        <w:sz w:val="15"/>
                        <w:szCs w:val="15"/>
                      </w:rPr>
                    </w:pPr>
                  </w:p>
                </w:tc>
                <w:tc>
                  <w:tcPr>
                    <w:tcW w:w="402" w:type="pct"/>
                  </w:tcPr>
                  <w:p w14:paraId="21B23C39" w14:textId="77777777" w:rsidR="00DD6801" w:rsidRPr="00F13A6E" w:rsidRDefault="00DD6801">
                    <w:pPr>
                      <w:jc w:val="right"/>
                      <w:rPr>
                        <w:sz w:val="15"/>
                        <w:szCs w:val="15"/>
                      </w:rPr>
                    </w:pPr>
                  </w:p>
                </w:tc>
                <w:tc>
                  <w:tcPr>
                    <w:tcW w:w="126" w:type="pct"/>
                  </w:tcPr>
                  <w:p w14:paraId="4DBD1FC3" w14:textId="77777777" w:rsidR="00DD6801" w:rsidRPr="00F13A6E" w:rsidRDefault="00DD6801">
                    <w:pPr>
                      <w:jc w:val="right"/>
                      <w:rPr>
                        <w:sz w:val="15"/>
                        <w:szCs w:val="15"/>
                      </w:rPr>
                    </w:pPr>
                  </w:p>
                </w:tc>
                <w:tc>
                  <w:tcPr>
                    <w:tcW w:w="450" w:type="pct"/>
                  </w:tcPr>
                  <w:p w14:paraId="6B78597F" w14:textId="27A29DB6" w:rsidR="00DD6801" w:rsidRPr="00F13A6E" w:rsidRDefault="00115B68">
                    <w:pPr>
                      <w:jc w:val="right"/>
                      <w:rPr>
                        <w:sz w:val="15"/>
                        <w:szCs w:val="15"/>
                      </w:rPr>
                    </w:pPr>
                    <w:r>
                      <w:rPr>
                        <w:sz w:val="15"/>
                        <w:szCs w:val="15"/>
                      </w:rPr>
                      <w:t>-18,992,925.95</w:t>
                    </w:r>
                  </w:p>
                </w:tc>
                <w:tc>
                  <w:tcPr>
                    <w:tcW w:w="126" w:type="pct"/>
                  </w:tcPr>
                  <w:p w14:paraId="030E5F4B" w14:textId="77777777" w:rsidR="00DD6801" w:rsidRPr="00F13A6E" w:rsidRDefault="00DD6801">
                    <w:pPr>
                      <w:jc w:val="right"/>
                      <w:rPr>
                        <w:sz w:val="15"/>
                        <w:szCs w:val="15"/>
                      </w:rPr>
                    </w:pPr>
                  </w:p>
                </w:tc>
                <w:tc>
                  <w:tcPr>
                    <w:tcW w:w="450" w:type="pct"/>
                  </w:tcPr>
                  <w:p w14:paraId="596A60FD" w14:textId="3CEB1363" w:rsidR="00DD6801" w:rsidRPr="00F13A6E" w:rsidRDefault="003241D7">
                    <w:pPr>
                      <w:jc w:val="right"/>
                      <w:rPr>
                        <w:sz w:val="15"/>
                        <w:szCs w:val="15"/>
                      </w:rPr>
                    </w:pPr>
                    <w:r>
                      <w:rPr>
                        <w:sz w:val="15"/>
                        <w:szCs w:val="15"/>
                      </w:rPr>
                      <w:t>-18,992,925.95</w:t>
                    </w:r>
                  </w:p>
                </w:tc>
                <w:tc>
                  <w:tcPr>
                    <w:tcW w:w="378" w:type="pct"/>
                  </w:tcPr>
                  <w:p w14:paraId="6117B236" w14:textId="77777777" w:rsidR="00DD6801" w:rsidRPr="00F13A6E" w:rsidRDefault="00DD6801">
                    <w:pPr>
                      <w:jc w:val="right"/>
                      <w:rPr>
                        <w:sz w:val="15"/>
                        <w:szCs w:val="15"/>
                      </w:rPr>
                    </w:pPr>
                  </w:p>
                </w:tc>
                <w:tc>
                  <w:tcPr>
                    <w:tcW w:w="478" w:type="pct"/>
                  </w:tcPr>
                  <w:p w14:paraId="651CAC77" w14:textId="0B9AD9B8" w:rsidR="00DD6801" w:rsidRPr="00F13A6E" w:rsidRDefault="003241D7">
                    <w:pPr>
                      <w:jc w:val="right"/>
                      <w:rPr>
                        <w:sz w:val="15"/>
                        <w:szCs w:val="15"/>
                      </w:rPr>
                    </w:pPr>
                    <w:r>
                      <w:rPr>
                        <w:sz w:val="15"/>
                        <w:szCs w:val="15"/>
                      </w:rPr>
                      <w:t>-18,992,925.95</w:t>
                    </w:r>
                  </w:p>
                </w:tc>
              </w:tr>
              <w:tr w:rsidR="00F13A6E" w:rsidRPr="00DB09F0" w14:paraId="18FC9077" w14:textId="77777777" w:rsidTr="00F13A6E">
                <w:sdt>
                  <w:sdtPr>
                    <w:tag w:val="_PLD_5badbc22860d48e29f8d8d9a4a633d8c"/>
                    <w:id w:val="-740868235"/>
                    <w:lock w:val="sdtLocked"/>
                  </w:sdtPr>
                  <w:sdtContent>
                    <w:tc>
                      <w:tcPr>
                        <w:tcW w:w="649" w:type="pct"/>
                      </w:tcPr>
                      <w:p w14:paraId="65CAE1EA" w14:textId="77777777" w:rsidR="00DD6801" w:rsidRDefault="004B0092">
                        <w:pPr>
                          <w:rPr>
                            <w:sz w:val="18"/>
                            <w:szCs w:val="18"/>
                          </w:rPr>
                        </w:pPr>
                        <w:r>
                          <w:rPr>
                            <w:sz w:val="18"/>
                            <w:szCs w:val="18"/>
                          </w:rPr>
                          <w:t>1．提取盈余公积</w:t>
                        </w:r>
                      </w:p>
                    </w:tc>
                  </w:sdtContent>
                </w:sdt>
                <w:tc>
                  <w:tcPr>
                    <w:tcW w:w="450" w:type="pct"/>
                  </w:tcPr>
                  <w:p w14:paraId="3349CAEA" w14:textId="77777777" w:rsidR="00DD6801" w:rsidRPr="00F13A6E" w:rsidRDefault="00DD6801">
                    <w:pPr>
                      <w:jc w:val="right"/>
                      <w:rPr>
                        <w:sz w:val="15"/>
                        <w:szCs w:val="15"/>
                      </w:rPr>
                    </w:pPr>
                  </w:p>
                </w:tc>
                <w:tc>
                  <w:tcPr>
                    <w:tcW w:w="126" w:type="pct"/>
                  </w:tcPr>
                  <w:p w14:paraId="30FA44FB" w14:textId="77777777" w:rsidR="00DD6801" w:rsidRPr="00F13A6E" w:rsidRDefault="00DD6801">
                    <w:pPr>
                      <w:jc w:val="right"/>
                      <w:rPr>
                        <w:sz w:val="15"/>
                        <w:szCs w:val="15"/>
                      </w:rPr>
                    </w:pPr>
                  </w:p>
                </w:tc>
                <w:tc>
                  <w:tcPr>
                    <w:tcW w:w="126" w:type="pct"/>
                  </w:tcPr>
                  <w:p w14:paraId="0C352016" w14:textId="77777777" w:rsidR="00DD6801" w:rsidRPr="00F13A6E" w:rsidRDefault="00DD6801">
                    <w:pPr>
                      <w:jc w:val="right"/>
                      <w:rPr>
                        <w:sz w:val="15"/>
                        <w:szCs w:val="15"/>
                      </w:rPr>
                    </w:pPr>
                  </w:p>
                </w:tc>
                <w:tc>
                  <w:tcPr>
                    <w:tcW w:w="126" w:type="pct"/>
                  </w:tcPr>
                  <w:p w14:paraId="6D1CA9BB" w14:textId="77777777" w:rsidR="00DD6801" w:rsidRPr="00F13A6E" w:rsidRDefault="00DD6801">
                    <w:pPr>
                      <w:jc w:val="right"/>
                      <w:rPr>
                        <w:sz w:val="15"/>
                        <w:szCs w:val="15"/>
                      </w:rPr>
                    </w:pPr>
                  </w:p>
                </w:tc>
                <w:tc>
                  <w:tcPr>
                    <w:tcW w:w="402" w:type="pct"/>
                  </w:tcPr>
                  <w:p w14:paraId="7FA85E8B" w14:textId="77777777" w:rsidR="00DD6801" w:rsidRPr="00F13A6E" w:rsidRDefault="00DD6801">
                    <w:pPr>
                      <w:jc w:val="right"/>
                      <w:rPr>
                        <w:sz w:val="15"/>
                        <w:szCs w:val="15"/>
                      </w:rPr>
                    </w:pPr>
                  </w:p>
                </w:tc>
                <w:tc>
                  <w:tcPr>
                    <w:tcW w:w="183" w:type="pct"/>
                  </w:tcPr>
                  <w:p w14:paraId="7940052F" w14:textId="77777777" w:rsidR="00DD6801" w:rsidRPr="00F13A6E" w:rsidRDefault="00DD6801">
                    <w:pPr>
                      <w:jc w:val="right"/>
                      <w:rPr>
                        <w:sz w:val="15"/>
                        <w:szCs w:val="15"/>
                      </w:rPr>
                    </w:pPr>
                  </w:p>
                </w:tc>
                <w:tc>
                  <w:tcPr>
                    <w:tcW w:w="402" w:type="pct"/>
                  </w:tcPr>
                  <w:p w14:paraId="2813E4AC" w14:textId="77777777" w:rsidR="00DD6801" w:rsidRPr="00F13A6E" w:rsidRDefault="00DD6801">
                    <w:pPr>
                      <w:jc w:val="right"/>
                      <w:rPr>
                        <w:sz w:val="15"/>
                        <w:szCs w:val="15"/>
                      </w:rPr>
                    </w:pPr>
                  </w:p>
                </w:tc>
                <w:tc>
                  <w:tcPr>
                    <w:tcW w:w="126" w:type="pct"/>
                  </w:tcPr>
                  <w:p w14:paraId="1E38530F" w14:textId="77777777" w:rsidR="00DD6801" w:rsidRPr="00F13A6E" w:rsidRDefault="00DD6801">
                    <w:pPr>
                      <w:jc w:val="right"/>
                      <w:rPr>
                        <w:sz w:val="15"/>
                        <w:szCs w:val="15"/>
                      </w:rPr>
                    </w:pPr>
                  </w:p>
                </w:tc>
                <w:tc>
                  <w:tcPr>
                    <w:tcW w:w="402" w:type="pct"/>
                  </w:tcPr>
                  <w:p w14:paraId="71D71F3E" w14:textId="77777777" w:rsidR="00DD6801" w:rsidRPr="00F13A6E" w:rsidRDefault="00DD6801">
                    <w:pPr>
                      <w:jc w:val="right"/>
                      <w:rPr>
                        <w:sz w:val="15"/>
                        <w:szCs w:val="15"/>
                      </w:rPr>
                    </w:pPr>
                  </w:p>
                </w:tc>
                <w:tc>
                  <w:tcPr>
                    <w:tcW w:w="126" w:type="pct"/>
                  </w:tcPr>
                  <w:p w14:paraId="64D68196" w14:textId="77777777" w:rsidR="00DD6801" w:rsidRPr="00F13A6E" w:rsidRDefault="00DD6801">
                    <w:pPr>
                      <w:jc w:val="right"/>
                      <w:rPr>
                        <w:sz w:val="15"/>
                        <w:szCs w:val="15"/>
                      </w:rPr>
                    </w:pPr>
                  </w:p>
                </w:tc>
                <w:tc>
                  <w:tcPr>
                    <w:tcW w:w="450" w:type="pct"/>
                  </w:tcPr>
                  <w:p w14:paraId="14363F45" w14:textId="77777777" w:rsidR="00DD6801" w:rsidRPr="00F13A6E" w:rsidRDefault="00DD6801">
                    <w:pPr>
                      <w:jc w:val="right"/>
                      <w:rPr>
                        <w:sz w:val="15"/>
                        <w:szCs w:val="15"/>
                      </w:rPr>
                    </w:pPr>
                  </w:p>
                </w:tc>
                <w:tc>
                  <w:tcPr>
                    <w:tcW w:w="126" w:type="pct"/>
                  </w:tcPr>
                  <w:p w14:paraId="00260380" w14:textId="77777777" w:rsidR="00DD6801" w:rsidRPr="00F13A6E" w:rsidRDefault="00DD6801">
                    <w:pPr>
                      <w:jc w:val="right"/>
                      <w:rPr>
                        <w:sz w:val="15"/>
                        <w:szCs w:val="15"/>
                      </w:rPr>
                    </w:pPr>
                  </w:p>
                </w:tc>
                <w:tc>
                  <w:tcPr>
                    <w:tcW w:w="450" w:type="pct"/>
                  </w:tcPr>
                  <w:p w14:paraId="4D60F946" w14:textId="77777777" w:rsidR="00DD6801" w:rsidRPr="00F13A6E" w:rsidRDefault="00DD6801">
                    <w:pPr>
                      <w:jc w:val="right"/>
                      <w:rPr>
                        <w:sz w:val="15"/>
                        <w:szCs w:val="15"/>
                      </w:rPr>
                    </w:pPr>
                  </w:p>
                </w:tc>
                <w:tc>
                  <w:tcPr>
                    <w:tcW w:w="378" w:type="pct"/>
                  </w:tcPr>
                  <w:p w14:paraId="1C47DFFB" w14:textId="77777777" w:rsidR="00DD6801" w:rsidRPr="00F13A6E" w:rsidRDefault="00DD6801">
                    <w:pPr>
                      <w:jc w:val="right"/>
                      <w:rPr>
                        <w:sz w:val="15"/>
                        <w:szCs w:val="15"/>
                      </w:rPr>
                    </w:pPr>
                  </w:p>
                </w:tc>
                <w:tc>
                  <w:tcPr>
                    <w:tcW w:w="478" w:type="pct"/>
                  </w:tcPr>
                  <w:p w14:paraId="0C68511E" w14:textId="77777777" w:rsidR="00DD6801" w:rsidRPr="00F13A6E" w:rsidRDefault="00DD6801">
                    <w:pPr>
                      <w:jc w:val="right"/>
                      <w:rPr>
                        <w:sz w:val="15"/>
                        <w:szCs w:val="15"/>
                      </w:rPr>
                    </w:pPr>
                  </w:p>
                </w:tc>
              </w:tr>
              <w:tr w:rsidR="00F13A6E" w:rsidRPr="00DB09F0" w14:paraId="57F155C1" w14:textId="77777777" w:rsidTr="00F13A6E">
                <w:sdt>
                  <w:sdtPr>
                    <w:tag w:val="_PLD_2c8b649d670044a9b5fda521dd40705d"/>
                    <w:id w:val="-789512275"/>
                    <w:lock w:val="sdtLocked"/>
                  </w:sdtPr>
                  <w:sdtContent>
                    <w:tc>
                      <w:tcPr>
                        <w:tcW w:w="649" w:type="pct"/>
                      </w:tcPr>
                      <w:p w14:paraId="2C3EF149" w14:textId="77777777" w:rsidR="00DD6801" w:rsidRDefault="004B0092">
                        <w:pPr>
                          <w:rPr>
                            <w:sz w:val="18"/>
                            <w:szCs w:val="18"/>
                          </w:rPr>
                        </w:pPr>
                        <w:r>
                          <w:rPr>
                            <w:sz w:val="18"/>
                            <w:szCs w:val="18"/>
                          </w:rPr>
                          <w:t>2．提取一般风险准备</w:t>
                        </w:r>
                      </w:p>
                    </w:tc>
                  </w:sdtContent>
                </w:sdt>
                <w:tc>
                  <w:tcPr>
                    <w:tcW w:w="450" w:type="pct"/>
                  </w:tcPr>
                  <w:p w14:paraId="05BB3F03" w14:textId="77777777" w:rsidR="00DD6801" w:rsidRPr="00F13A6E" w:rsidRDefault="00DD6801">
                    <w:pPr>
                      <w:jc w:val="right"/>
                      <w:rPr>
                        <w:sz w:val="15"/>
                        <w:szCs w:val="15"/>
                      </w:rPr>
                    </w:pPr>
                  </w:p>
                </w:tc>
                <w:tc>
                  <w:tcPr>
                    <w:tcW w:w="126" w:type="pct"/>
                  </w:tcPr>
                  <w:p w14:paraId="7B6D001F" w14:textId="77777777" w:rsidR="00DD6801" w:rsidRPr="00F13A6E" w:rsidRDefault="00DD6801">
                    <w:pPr>
                      <w:jc w:val="right"/>
                      <w:rPr>
                        <w:sz w:val="15"/>
                        <w:szCs w:val="15"/>
                      </w:rPr>
                    </w:pPr>
                  </w:p>
                </w:tc>
                <w:tc>
                  <w:tcPr>
                    <w:tcW w:w="126" w:type="pct"/>
                  </w:tcPr>
                  <w:p w14:paraId="1FAAA1A5" w14:textId="77777777" w:rsidR="00DD6801" w:rsidRPr="00F13A6E" w:rsidRDefault="00DD6801">
                    <w:pPr>
                      <w:jc w:val="right"/>
                      <w:rPr>
                        <w:sz w:val="15"/>
                        <w:szCs w:val="15"/>
                      </w:rPr>
                    </w:pPr>
                  </w:p>
                </w:tc>
                <w:tc>
                  <w:tcPr>
                    <w:tcW w:w="126" w:type="pct"/>
                  </w:tcPr>
                  <w:p w14:paraId="7007FE7F" w14:textId="77777777" w:rsidR="00DD6801" w:rsidRPr="00F13A6E" w:rsidRDefault="00DD6801">
                    <w:pPr>
                      <w:jc w:val="right"/>
                      <w:rPr>
                        <w:sz w:val="15"/>
                        <w:szCs w:val="15"/>
                      </w:rPr>
                    </w:pPr>
                  </w:p>
                </w:tc>
                <w:tc>
                  <w:tcPr>
                    <w:tcW w:w="402" w:type="pct"/>
                  </w:tcPr>
                  <w:p w14:paraId="7DBB39E1" w14:textId="77777777" w:rsidR="00DD6801" w:rsidRPr="00F13A6E" w:rsidRDefault="00DD6801">
                    <w:pPr>
                      <w:jc w:val="right"/>
                      <w:rPr>
                        <w:sz w:val="15"/>
                        <w:szCs w:val="15"/>
                      </w:rPr>
                    </w:pPr>
                  </w:p>
                </w:tc>
                <w:tc>
                  <w:tcPr>
                    <w:tcW w:w="183" w:type="pct"/>
                  </w:tcPr>
                  <w:p w14:paraId="12A874BC" w14:textId="77777777" w:rsidR="00DD6801" w:rsidRPr="00F13A6E" w:rsidRDefault="00DD6801">
                    <w:pPr>
                      <w:jc w:val="right"/>
                      <w:rPr>
                        <w:sz w:val="15"/>
                        <w:szCs w:val="15"/>
                      </w:rPr>
                    </w:pPr>
                  </w:p>
                </w:tc>
                <w:tc>
                  <w:tcPr>
                    <w:tcW w:w="402" w:type="pct"/>
                  </w:tcPr>
                  <w:p w14:paraId="63931DD9" w14:textId="77777777" w:rsidR="00DD6801" w:rsidRPr="00F13A6E" w:rsidRDefault="00DD6801">
                    <w:pPr>
                      <w:jc w:val="right"/>
                      <w:rPr>
                        <w:sz w:val="15"/>
                        <w:szCs w:val="15"/>
                      </w:rPr>
                    </w:pPr>
                  </w:p>
                </w:tc>
                <w:tc>
                  <w:tcPr>
                    <w:tcW w:w="126" w:type="pct"/>
                  </w:tcPr>
                  <w:p w14:paraId="1DECE799" w14:textId="77777777" w:rsidR="00DD6801" w:rsidRPr="00F13A6E" w:rsidRDefault="00DD6801">
                    <w:pPr>
                      <w:jc w:val="right"/>
                      <w:rPr>
                        <w:sz w:val="15"/>
                        <w:szCs w:val="15"/>
                      </w:rPr>
                    </w:pPr>
                  </w:p>
                </w:tc>
                <w:tc>
                  <w:tcPr>
                    <w:tcW w:w="402" w:type="pct"/>
                  </w:tcPr>
                  <w:p w14:paraId="247DA34A" w14:textId="77777777" w:rsidR="00DD6801" w:rsidRPr="00F13A6E" w:rsidRDefault="00DD6801">
                    <w:pPr>
                      <w:jc w:val="right"/>
                      <w:rPr>
                        <w:sz w:val="15"/>
                        <w:szCs w:val="15"/>
                      </w:rPr>
                    </w:pPr>
                  </w:p>
                </w:tc>
                <w:tc>
                  <w:tcPr>
                    <w:tcW w:w="126" w:type="pct"/>
                  </w:tcPr>
                  <w:p w14:paraId="02EE0509" w14:textId="77777777" w:rsidR="00DD6801" w:rsidRPr="00F13A6E" w:rsidRDefault="00DD6801">
                    <w:pPr>
                      <w:jc w:val="right"/>
                      <w:rPr>
                        <w:sz w:val="15"/>
                        <w:szCs w:val="15"/>
                      </w:rPr>
                    </w:pPr>
                  </w:p>
                </w:tc>
                <w:tc>
                  <w:tcPr>
                    <w:tcW w:w="450" w:type="pct"/>
                  </w:tcPr>
                  <w:p w14:paraId="0043D1C3" w14:textId="77777777" w:rsidR="00DD6801" w:rsidRPr="00F13A6E" w:rsidRDefault="00DD6801">
                    <w:pPr>
                      <w:jc w:val="right"/>
                      <w:rPr>
                        <w:sz w:val="15"/>
                        <w:szCs w:val="15"/>
                      </w:rPr>
                    </w:pPr>
                  </w:p>
                </w:tc>
                <w:tc>
                  <w:tcPr>
                    <w:tcW w:w="126" w:type="pct"/>
                  </w:tcPr>
                  <w:p w14:paraId="44D2CEC1" w14:textId="77777777" w:rsidR="00DD6801" w:rsidRPr="00F13A6E" w:rsidRDefault="00DD6801">
                    <w:pPr>
                      <w:jc w:val="right"/>
                      <w:rPr>
                        <w:sz w:val="15"/>
                        <w:szCs w:val="15"/>
                      </w:rPr>
                    </w:pPr>
                  </w:p>
                </w:tc>
                <w:tc>
                  <w:tcPr>
                    <w:tcW w:w="450" w:type="pct"/>
                  </w:tcPr>
                  <w:p w14:paraId="66529354" w14:textId="77777777" w:rsidR="00DD6801" w:rsidRPr="00F13A6E" w:rsidRDefault="00DD6801">
                    <w:pPr>
                      <w:jc w:val="right"/>
                      <w:rPr>
                        <w:sz w:val="15"/>
                        <w:szCs w:val="15"/>
                      </w:rPr>
                    </w:pPr>
                  </w:p>
                </w:tc>
                <w:tc>
                  <w:tcPr>
                    <w:tcW w:w="378" w:type="pct"/>
                  </w:tcPr>
                  <w:p w14:paraId="08EAE991" w14:textId="77777777" w:rsidR="00DD6801" w:rsidRPr="00F13A6E" w:rsidRDefault="00DD6801">
                    <w:pPr>
                      <w:jc w:val="right"/>
                      <w:rPr>
                        <w:sz w:val="15"/>
                        <w:szCs w:val="15"/>
                      </w:rPr>
                    </w:pPr>
                  </w:p>
                </w:tc>
                <w:tc>
                  <w:tcPr>
                    <w:tcW w:w="478" w:type="pct"/>
                  </w:tcPr>
                  <w:p w14:paraId="370F104E" w14:textId="77777777" w:rsidR="00DD6801" w:rsidRPr="00F13A6E" w:rsidRDefault="00DD6801">
                    <w:pPr>
                      <w:jc w:val="right"/>
                      <w:rPr>
                        <w:sz w:val="15"/>
                        <w:szCs w:val="15"/>
                      </w:rPr>
                    </w:pPr>
                  </w:p>
                </w:tc>
              </w:tr>
              <w:tr w:rsidR="00F13A6E" w:rsidRPr="00DB09F0" w14:paraId="1918245A" w14:textId="77777777" w:rsidTr="00F13A6E">
                <w:sdt>
                  <w:sdtPr>
                    <w:tag w:val="_PLD_254428ff3bee49c2acd11ef634901543"/>
                    <w:id w:val="58070422"/>
                    <w:lock w:val="sdtLocked"/>
                  </w:sdtPr>
                  <w:sdtContent>
                    <w:tc>
                      <w:tcPr>
                        <w:tcW w:w="649" w:type="pct"/>
                      </w:tcPr>
                      <w:p w14:paraId="6073A9A6" w14:textId="77777777" w:rsidR="00DD6801" w:rsidRDefault="004B0092">
                        <w:pPr>
                          <w:rPr>
                            <w:sz w:val="18"/>
                            <w:szCs w:val="18"/>
                          </w:rPr>
                        </w:pPr>
                        <w:r>
                          <w:rPr>
                            <w:sz w:val="18"/>
                            <w:szCs w:val="18"/>
                          </w:rPr>
                          <w:t>3．对所有者（或股东）的分配</w:t>
                        </w:r>
                      </w:p>
                    </w:tc>
                  </w:sdtContent>
                </w:sdt>
                <w:tc>
                  <w:tcPr>
                    <w:tcW w:w="450" w:type="pct"/>
                  </w:tcPr>
                  <w:p w14:paraId="50402BA8" w14:textId="77777777" w:rsidR="00DD6801" w:rsidRPr="00F13A6E" w:rsidRDefault="00DD6801">
                    <w:pPr>
                      <w:jc w:val="right"/>
                      <w:rPr>
                        <w:sz w:val="15"/>
                        <w:szCs w:val="15"/>
                      </w:rPr>
                    </w:pPr>
                  </w:p>
                </w:tc>
                <w:tc>
                  <w:tcPr>
                    <w:tcW w:w="126" w:type="pct"/>
                  </w:tcPr>
                  <w:p w14:paraId="48D7AA84" w14:textId="77777777" w:rsidR="00DD6801" w:rsidRPr="00F13A6E" w:rsidRDefault="00DD6801">
                    <w:pPr>
                      <w:jc w:val="right"/>
                      <w:rPr>
                        <w:sz w:val="15"/>
                        <w:szCs w:val="15"/>
                      </w:rPr>
                    </w:pPr>
                  </w:p>
                </w:tc>
                <w:tc>
                  <w:tcPr>
                    <w:tcW w:w="126" w:type="pct"/>
                  </w:tcPr>
                  <w:p w14:paraId="14B565AB" w14:textId="77777777" w:rsidR="00DD6801" w:rsidRPr="00F13A6E" w:rsidRDefault="00DD6801">
                    <w:pPr>
                      <w:jc w:val="right"/>
                      <w:rPr>
                        <w:sz w:val="15"/>
                        <w:szCs w:val="15"/>
                      </w:rPr>
                    </w:pPr>
                  </w:p>
                </w:tc>
                <w:tc>
                  <w:tcPr>
                    <w:tcW w:w="126" w:type="pct"/>
                  </w:tcPr>
                  <w:p w14:paraId="0E0A1130" w14:textId="77777777" w:rsidR="00DD6801" w:rsidRPr="00F13A6E" w:rsidRDefault="00DD6801">
                    <w:pPr>
                      <w:jc w:val="right"/>
                      <w:rPr>
                        <w:sz w:val="15"/>
                        <w:szCs w:val="15"/>
                      </w:rPr>
                    </w:pPr>
                  </w:p>
                </w:tc>
                <w:tc>
                  <w:tcPr>
                    <w:tcW w:w="402" w:type="pct"/>
                  </w:tcPr>
                  <w:p w14:paraId="33421D87" w14:textId="77777777" w:rsidR="00DD6801" w:rsidRPr="00F13A6E" w:rsidRDefault="00DD6801">
                    <w:pPr>
                      <w:jc w:val="right"/>
                      <w:rPr>
                        <w:sz w:val="15"/>
                        <w:szCs w:val="15"/>
                      </w:rPr>
                    </w:pPr>
                  </w:p>
                </w:tc>
                <w:tc>
                  <w:tcPr>
                    <w:tcW w:w="183" w:type="pct"/>
                  </w:tcPr>
                  <w:p w14:paraId="0A739BA3" w14:textId="77777777" w:rsidR="00DD6801" w:rsidRPr="00F13A6E" w:rsidRDefault="00DD6801">
                    <w:pPr>
                      <w:jc w:val="right"/>
                      <w:rPr>
                        <w:sz w:val="15"/>
                        <w:szCs w:val="15"/>
                      </w:rPr>
                    </w:pPr>
                  </w:p>
                </w:tc>
                <w:tc>
                  <w:tcPr>
                    <w:tcW w:w="402" w:type="pct"/>
                  </w:tcPr>
                  <w:p w14:paraId="10267CA8" w14:textId="77777777" w:rsidR="00DD6801" w:rsidRPr="00F13A6E" w:rsidRDefault="00DD6801">
                    <w:pPr>
                      <w:jc w:val="right"/>
                      <w:rPr>
                        <w:sz w:val="15"/>
                        <w:szCs w:val="15"/>
                      </w:rPr>
                    </w:pPr>
                  </w:p>
                </w:tc>
                <w:tc>
                  <w:tcPr>
                    <w:tcW w:w="126" w:type="pct"/>
                  </w:tcPr>
                  <w:p w14:paraId="2F88F49A" w14:textId="77777777" w:rsidR="00DD6801" w:rsidRPr="00F13A6E" w:rsidRDefault="00DD6801">
                    <w:pPr>
                      <w:jc w:val="right"/>
                      <w:rPr>
                        <w:sz w:val="15"/>
                        <w:szCs w:val="15"/>
                      </w:rPr>
                    </w:pPr>
                  </w:p>
                </w:tc>
                <w:tc>
                  <w:tcPr>
                    <w:tcW w:w="402" w:type="pct"/>
                  </w:tcPr>
                  <w:p w14:paraId="341C7AEF" w14:textId="77777777" w:rsidR="00DD6801" w:rsidRPr="00F13A6E" w:rsidRDefault="00DD6801">
                    <w:pPr>
                      <w:jc w:val="right"/>
                      <w:rPr>
                        <w:sz w:val="15"/>
                        <w:szCs w:val="15"/>
                      </w:rPr>
                    </w:pPr>
                  </w:p>
                </w:tc>
                <w:tc>
                  <w:tcPr>
                    <w:tcW w:w="126" w:type="pct"/>
                  </w:tcPr>
                  <w:p w14:paraId="43A4E523" w14:textId="77777777" w:rsidR="00DD6801" w:rsidRPr="00F13A6E" w:rsidRDefault="00DD6801">
                    <w:pPr>
                      <w:jc w:val="right"/>
                      <w:rPr>
                        <w:sz w:val="15"/>
                        <w:szCs w:val="15"/>
                      </w:rPr>
                    </w:pPr>
                  </w:p>
                </w:tc>
                <w:tc>
                  <w:tcPr>
                    <w:tcW w:w="450" w:type="pct"/>
                  </w:tcPr>
                  <w:p w14:paraId="27F7400A" w14:textId="77777777" w:rsidR="00DD6801" w:rsidRPr="00F13A6E" w:rsidRDefault="00DD6801">
                    <w:pPr>
                      <w:jc w:val="right"/>
                      <w:rPr>
                        <w:sz w:val="15"/>
                        <w:szCs w:val="15"/>
                      </w:rPr>
                    </w:pPr>
                  </w:p>
                </w:tc>
                <w:tc>
                  <w:tcPr>
                    <w:tcW w:w="126" w:type="pct"/>
                  </w:tcPr>
                  <w:p w14:paraId="53608EAE" w14:textId="77777777" w:rsidR="00DD6801" w:rsidRPr="00F13A6E" w:rsidRDefault="00DD6801">
                    <w:pPr>
                      <w:jc w:val="right"/>
                      <w:rPr>
                        <w:sz w:val="15"/>
                        <w:szCs w:val="15"/>
                      </w:rPr>
                    </w:pPr>
                  </w:p>
                </w:tc>
                <w:tc>
                  <w:tcPr>
                    <w:tcW w:w="450" w:type="pct"/>
                  </w:tcPr>
                  <w:p w14:paraId="3A4E9B41" w14:textId="77777777" w:rsidR="00DD6801" w:rsidRPr="00F13A6E" w:rsidRDefault="00DD6801">
                    <w:pPr>
                      <w:jc w:val="right"/>
                      <w:rPr>
                        <w:sz w:val="15"/>
                        <w:szCs w:val="15"/>
                      </w:rPr>
                    </w:pPr>
                  </w:p>
                </w:tc>
                <w:tc>
                  <w:tcPr>
                    <w:tcW w:w="378" w:type="pct"/>
                  </w:tcPr>
                  <w:p w14:paraId="74A6D19F" w14:textId="77777777" w:rsidR="00DD6801" w:rsidRPr="00F13A6E" w:rsidRDefault="00DD6801">
                    <w:pPr>
                      <w:jc w:val="right"/>
                      <w:rPr>
                        <w:sz w:val="15"/>
                        <w:szCs w:val="15"/>
                      </w:rPr>
                    </w:pPr>
                  </w:p>
                </w:tc>
                <w:tc>
                  <w:tcPr>
                    <w:tcW w:w="478" w:type="pct"/>
                  </w:tcPr>
                  <w:p w14:paraId="3EC4A5C4" w14:textId="77777777" w:rsidR="00DD6801" w:rsidRPr="00F13A6E" w:rsidRDefault="00DD6801">
                    <w:pPr>
                      <w:jc w:val="right"/>
                      <w:rPr>
                        <w:sz w:val="15"/>
                        <w:szCs w:val="15"/>
                      </w:rPr>
                    </w:pPr>
                  </w:p>
                </w:tc>
              </w:tr>
              <w:tr w:rsidR="00F13A6E" w:rsidRPr="00DB09F0" w14:paraId="6D15C4E7" w14:textId="77777777" w:rsidTr="00F13A6E">
                <w:sdt>
                  <w:sdtPr>
                    <w:tag w:val="_PLD_b3d350728a6c49ccaa6dbb4adf16c691"/>
                    <w:id w:val="1738901349"/>
                    <w:lock w:val="sdtLocked"/>
                  </w:sdtPr>
                  <w:sdtContent>
                    <w:tc>
                      <w:tcPr>
                        <w:tcW w:w="649" w:type="pct"/>
                      </w:tcPr>
                      <w:p w14:paraId="4E37437F" w14:textId="77777777" w:rsidR="00DD6801" w:rsidRDefault="004B0092">
                        <w:pPr>
                          <w:rPr>
                            <w:sz w:val="18"/>
                            <w:szCs w:val="18"/>
                          </w:rPr>
                        </w:pPr>
                        <w:r>
                          <w:rPr>
                            <w:sz w:val="18"/>
                            <w:szCs w:val="18"/>
                          </w:rPr>
                          <w:t>4．其他</w:t>
                        </w:r>
                      </w:p>
                    </w:tc>
                  </w:sdtContent>
                </w:sdt>
                <w:tc>
                  <w:tcPr>
                    <w:tcW w:w="450" w:type="pct"/>
                  </w:tcPr>
                  <w:p w14:paraId="39253ED2" w14:textId="77777777" w:rsidR="00DD6801" w:rsidRPr="00F13A6E" w:rsidRDefault="00DD6801">
                    <w:pPr>
                      <w:jc w:val="right"/>
                      <w:rPr>
                        <w:sz w:val="15"/>
                        <w:szCs w:val="15"/>
                      </w:rPr>
                    </w:pPr>
                  </w:p>
                </w:tc>
                <w:tc>
                  <w:tcPr>
                    <w:tcW w:w="126" w:type="pct"/>
                  </w:tcPr>
                  <w:p w14:paraId="64E7D667" w14:textId="77777777" w:rsidR="00DD6801" w:rsidRPr="00F13A6E" w:rsidRDefault="00DD6801">
                    <w:pPr>
                      <w:jc w:val="right"/>
                      <w:rPr>
                        <w:sz w:val="15"/>
                        <w:szCs w:val="15"/>
                      </w:rPr>
                    </w:pPr>
                  </w:p>
                </w:tc>
                <w:tc>
                  <w:tcPr>
                    <w:tcW w:w="126" w:type="pct"/>
                  </w:tcPr>
                  <w:p w14:paraId="2D191EA3" w14:textId="77777777" w:rsidR="00DD6801" w:rsidRPr="00F13A6E" w:rsidRDefault="00DD6801">
                    <w:pPr>
                      <w:jc w:val="right"/>
                      <w:rPr>
                        <w:sz w:val="15"/>
                        <w:szCs w:val="15"/>
                      </w:rPr>
                    </w:pPr>
                  </w:p>
                </w:tc>
                <w:tc>
                  <w:tcPr>
                    <w:tcW w:w="126" w:type="pct"/>
                  </w:tcPr>
                  <w:p w14:paraId="37B9184D" w14:textId="77777777" w:rsidR="00DD6801" w:rsidRPr="00F13A6E" w:rsidRDefault="00DD6801">
                    <w:pPr>
                      <w:jc w:val="right"/>
                      <w:rPr>
                        <w:sz w:val="15"/>
                        <w:szCs w:val="15"/>
                      </w:rPr>
                    </w:pPr>
                  </w:p>
                </w:tc>
                <w:tc>
                  <w:tcPr>
                    <w:tcW w:w="402" w:type="pct"/>
                  </w:tcPr>
                  <w:p w14:paraId="52E60795" w14:textId="77777777" w:rsidR="00DD6801" w:rsidRPr="00F13A6E" w:rsidRDefault="00DD6801">
                    <w:pPr>
                      <w:jc w:val="right"/>
                      <w:rPr>
                        <w:sz w:val="15"/>
                        <w:szCs w:val="15"/>
                      </w:rPr>
                    </w:pPr>
                  </w:p>
                </w:tc>
                <w:tc>
                  <w:tcPr>
                    <w:tcW w:w="183" w:type="pct"/>
                  </w:tcPr>
                  <w:p w14:paraId="5DBDAF27" w14:textId="77777777" w:rsidR="00DD6801" w:rsidRPr="00F13A6E" w:rsidRDefault="00DD6801">
                    <w:pPr>
                      <w:jc w:val="right"/>
                      <w:rPr>
                        <w:sz w:val="15"/>
                        <w:szCs w:val="15"/>
                      </w:rPr>
                    </w:pPr>
                  </w:p>
                </w:tc>
                <w:tc>
                  <w:tcPr>
                    <w:tcW w:w="402" w:type="pct"/>
                  </w:tcPr>
                  <w:p w14:paraId="50F544B5" w14:textId="77777777" w:rsidR="00DD6801" w:rsidRPr="00F13A6E" w:rsidRDefault="00DD6801">
                    <w:pPr>
                      <w:jc w:val="right"/>
                      <w:rPr>
                        <w:sz w:val="15"/>
                        <w:szCs w:val="15"/>
                      </w:rPr>
                    </w:pPr>
                  </w:p>
                </w:tc>
                <w:tc>
                  <w:tcPr>
                    <w:tcW w:w="126" w:type="pct"/>
                  </w:tcPr>
                  <w:p w14:paraId="6C59AFEA" w14:textId="77777777" w:rsidR="00DD6801" w:rsidRPr="00F13A6E" w:rsidRDefault="00DD6801">
                    <w:pPr>
                      <w:jc w:val="right"/>
                      <w:rPr>
                        <w:sz w:val="15"/>
                        <w:szCs w:val="15"/>
                      </w:rPr>
                    </w:pPr>
                  </w:p>
                </w:tc>
                <w:tc>
                  <w:tcPr>
                    <w:tcW w:w="402" w:type="pct"/>
                  </w:tcPr>
                  <w:p w14:paraId="47BE8DE2" w14:textId="77777777" w:rsidR="00DD6801" w:rsidRPr="00F13A6E" w:rsidRDefault="00DD6801">
                    <w:pPr>
                      <w:jc w:val="right"/>
                      <w:rPr>
                        <w:sz w:val="15"/>
                        <w:szCs w:val="15"/>
                      </w:rPr>
                    </w:pPr>
                  </w:p>
                </w:tc>
                <w:tc>
                  <w:tcPr>
                    <w:tcW w:w="126" w:type="pct"/>
                  </w:tcPr>
                  <w:p w14:paraId="7455E3E6" w14:textId="77777777" w:rsidR="00DD6801" w:rsidRPr="00F13A6E" w:rsidRDefault="00DD6801">
                    <w:pPr>
                      <w:jc w:val="right"/>
                      <w:rPr>
                        <w:sz w:val="15"/>
                        <w:szCs w:val="15"/>
                      </w:rPr>
                    </w:pPr>
                  </w:p>
                </w:tc>
                <w:tc>
                  <w:tcPr>
                    <w:tcW w:w="450" w:type="pct"/>
                  </w:tcPr>
                  <w:p w14:paraId="1E14F5BA" w14:textId="7B0521FD" w:rsidR="00DD6801" w:rsidRPr="00F13A6E" w:rsidRDefault="00115B68">
                    <w:pPr>
                      <w:jc w:val="right"/>
                      <w:rPr>
                        <w:sz w:val="15"/>
                        <w:szCs w:val="15"/>
                      </w:rPr>
                    </w:pPr>
                    <w:r>
                      <w:rPr>
                        <w:sz w:val="15"/>
                        <w:szCs w:val="15"/>
                      </w:rPr>
                      <w:t>-18,992,925.95</w:t>
                    </w:r>
                  </w:p>
                </w:tc>
                <w:tc>
                  <w:tcPr>
                    <w:tcW w:w="126" w:type="pct"/>
                  </w:tcPr>
                  <w:p w14:paraId="2523AE20" w14:textId="77777777" w:rsidR="00DD6801" w:rsidRPr="00F13A6E" w:rsidRDefault="00DD6801">
                    <w:pPr>
                      <w:jc w:val="right"/>
                      <w:rPr>
                        <w:sz w:val="15"/>
                        <w:szCs w:val="15"/>
                      </w:rPr>
                    </w:pPr>
                  </w:p>
                </w:tc>
                <w:tc>
                  <w:tcPr>
                    <w:tcW w:w="450" w:type="pct"/>
                  </w:tcPr>
                  <w:p w14:paraId="64DBB506" w14:textId="50967E73" w:rsidR="00DD6801" w:rsidRPr="00F13A6E" w:rsidRDefault="003241D7">
                    <w:pPr>
                      <w:jc w:val="right"/>
                      <w:rPr>
                        <w:sz w:val="15"/>
                        <w:szCs w:val="15"/>
                      </w:rPr>
                    </w:pPr>
                    <w:r>
                      <w:rPr>
                        <w:sz w:val="15"/>
                        <w:szCs w:val="15"/>
                      </w:rPr>
                      <w:t>-18,992,925.95</w:t>
                    </w:r>
                  </w:p>
                </w:tc>
                <w:tc>
                  <w:tcPr>
                    <w:tcW w:w="378" w:type="pct"/>
                  </w:tcPr>
                  <w:p w14:paraId="5BBC983F" w14:textId="77777777" w:rsidR="00DD6801" w:rsidRPr="00F13A6E" w:rsidRDefault="00DD6801">
                    <w:pPr>
                      <w:jc w:val="right"/>
                      <w:rPr>
                        <w:sz w:val="15"/>
                        <w:szCs w:val="15"/>
                      </w:rPr>
                    </w:pPr>
                  </w:p>
                </w:tc>
                <w:tc>
                  <w:tcPr>
                    <w:tcW w:w="478" w:type="pct"/>
                  </w:tcPr>
                  <w:p w14:paraId="6D298665" w14:textId="64B93EA4" w:rsidR="00DD6801" w:rsidRPr="00F13A6E" w:rsidRDefault="003241D7">
                    <w:pPr>
                      <w:jc w:val="right"/>
                      <w:rPr>
                        <w:sz w:val="15"/>
                        <w:szCs w:val="15"/>
                      </w:rPr>
                    </w:pPr>
                    <w:r>
                      <w:rPr>
                        <w:sz w:val="15"/>
                        <w:szCs w:val="15"/>
                      </w:rPr>
                      <w:t>-18,992,925.95</w:t>
                    </w:r>
                  </w:p>
                </w:tc>
              </w:tr>
              <w:tr w:rsidR="00F13A6E" w:rsidRPr="00DB09F0" w14:paraId="38029CFF" w14:textId="77777777" w:rsidTr="00F13A6E">
                <w:sdt>
                  <w:sdtPr>
                    <w:tag w:val="_PLD_03ab84b7536c4ddcaaad4c99a2dd5fd3"/>
                    <w:id w:val="-1709183380"/>
                    <w:lock w:val="sdtLocked"/>
                  </w:sdtPr>
                  <w:sdtContent>
                    <w:tc>
                      <w:tcPr>
                        <w:tcW w:w="649" w:type="pct"/>
                      </w:tcPr>
                      <w:p w14:paraId="772FC7A1" w14:textId="77777777" w:rsidR="00DD6801" w:rsidRDefault="004B0092">
                        <w:pPr>
                          <w:rPr>
                            <w:sz w:val="18"/>
                            <w:szCs w:val="18"/>
                          </w:rPr>
                        </w:pPr>
                        <w:r>
                          <w:rPr>
                            <w:sz w:val="18"/>
                            <w:szCs w:val="18"/>
                          </w:rPr>
                          <w:t>（</w:t>
                        </w:r>
                        <w:r>
                          <w:rPr>
                            <w:rFonts w:hint="eastAsia"/>
                            <w:sz w:val="18"/>
                            <w:szCs w:val="18"/>
                          </w:rPr>
                          <w:t>四</w:t>
                        </w:r>
                        <w:r>
                          <w:rPr>
                            <w:sz w:val="18"/>
                            <w:szCs w:val="18"/>
                          </w:rPr>
                          <w:t>）所有者权益内部结转</w:t>
                        </w:r>
                      </w:p>
                    </w:tc>
                  </w:sdtContent>
                </w:sdt>
                <w:tc>
                  <w:tcPr>
                    <w:tcW w:w="450" w:type="pct"/>
                  </w:tcPr>
                  <w:p w14:paraId="7F0A531C" w14:textId="77777777" w:rsidR="00DD6801" w:rsidRPr="00F13A6E" w:rsidRDefault="00DD6801">
                    <w:pPr>
                      <w:jc w:val="right"/>
                      <w:rPr>
                        <w:sz w:val="15"/>
                        <w:szCs w:val="15"/>
                      </w:rPr>
                    </w:pPr>
                  </w:p>
                </w:tc>
                <w:tc>
                  <w:tcPr>
                    <w:tcW w:w="126" w:type="pct"/>
                  </w:tcPr>
                  <w:p w14:paraId="4A236177" w14:textId="77777777" w:rsidR="00DD6801" w:rsidRPr="00F13A6E" w:rsidRDefault="00DD6801">
                    <w:pPr>
                      <w:jc w:val="right"/>
                      <w:rPr>
                        <w:sz w:val="15"/>
                        <w:szCs w:val="15"/>
                      </w:rPr>
                    </w:pPr>
                  </w:p>
                </w:tc>
                <w:tc>
                  <w:tcPr>
                    <w:tcW w:w="126" w:type="pct"/>
                  </w:tcPr>
                  <w:p w14:paraId="4A5EFBA7" w14:textId="77777777" w:rsidR="00DD6801" w:rsidRPr="00F13A6E" w:rsidRDefault="00DD6801">
                    <w:pPr>
                      <w:jc w:val="right"/>
                      <w:rPr>
                        <w:sz w:val="15"/>
                        <w:szCs w:val="15"/>
                      </w:rPr>
                    </w:pPr>
                  </w:p>
                </w:tc>
                <w:tc>
                  <w:tcPr>
                    <w:tcW w:w="126" w:type="pct"/>
                  </w:tcPr>
                  <w:p w14:paraId="38E92550" w14:textId="77777777" w:rsidR="00DD6801" w:rsidRPr="00F13A6E" w:rsidRDefault="00DD6801">
                    <w:pPr>
                      <w:jc w:val="right"/>
                      <w:rPr>
                        <w:sz w:val="15"/>
                        <w:szCs w:val="15"/>
                      </w:rPr>
                    </w:pPr>
                  </w:p>
                </w:tc>
                <w:tc>
                  <w:tcPr>
                    <w:tcW w:w="402" w:type="pct"/>
                  </w:tcPr>
                  <w:p w14:paraId="63493A43" w14:textId="77777777" w:rsidR="00DD6801" w:rsidRPr="00F13A6E" w:rsidRDefault="00DD6801">
                    <w:pPr>
                      <w:jc w:val="right"/>
                      <w:rPr>
                        <w:sz w:val="15"/>
                        <w:szCs w:val="15"/>
                      </w:rPr>
                    </w:pPr>
                  </w:p>
                </w:tc>
                <w:tc>
                  <w:tcPr>
                    <w:tcW w:w="183" w:type="pct"/>
                  </w:tcPr>
                  <w:p w14:paraId="0B4D1221" w14:textId="77777777" w:rsidR="00DD6801" w:rsidRPr="00F13A6E" w:rsidRDefault="00DD6801">
                    <w:pPr>
                      <w:jc w:val="right"/>
                      <w:rPr>
                        <w:sz w:val="15"/>
                        <w:szCs w:val="15"/>
                      </w:rPr>
                    </w:pPr>
                  </w:p>
                </w:tc>
                <w:tc>
                  <w:tcPr>
                    <w:tcW w:w="402" w:type="pct"/>
                  </w:tcPr>
                  <w:p w14:paraId="26BD4425" w14:textId="77777777" w:rsidR="00DD6801" w:rsidRPr="00F13A6E" w:rsidRDefault="00DD6801">
                    <w:pPr>
                      <w:jc w:val="right"/>
                      <w:rPr>
                        <w:sz w:val="15"/>
                        <w:szCs w:val="15"/>
                      </w:rPr>
                    </w:pPr>
                  </w:p>
                </w:tc>
                <w:tc>
                  <w:tcPr>
                    <w:tcW w:w="126" w:type="pct"/>
                  </w:tcPr>
                  <w:p w14:paraId="45EC1635" w14:textId="77777777" w:rsidR="00DD6801" w:rsidRPr="00F13A6E" w:rsidRDefault="00DD6801">
                    <w:pPr>
                      <w:jc w:val="right"/>
                      <w:rPr>
                        <w:sz w:val="15"/>
                        <w:szCs w:val="15"/>
                      </w:rPr>
                    </w:pPr>
                  </w:p>
                </w:tc>
                <w:tc>
                  <w:tcPr>
                    <w:tcW w:w="402" w:type="pct"/>
                  </w:tcPr>
                  <w:p w14:paraId="0D1CD622" w14:textId="77777777" w:rsidR="00DD6801" w:rsidRPr="00F13A6E" w:rsidRDefault="00DD6801">
                    <w:pPr>
                      <w:jc w:val="right"/>
                      <w:rPr>
                        <w:sz w:val="15"/>
                        <w:szCs w:val="15"/>
                      </w:rPr>
                    </w:pPr>
                  </w:p>
                </w:tc>
                <w:tc>
                  <w:tcPr>
                    <w:tcW w:w="126" w:type="pct"/>
                  </w:tcPr>
                  <w:p w14:paraId="264F98E4" w14:textId="77777777" w:rsidR="00DD6801" w:rsidRPr="00F13A6E" w:rsidRDefault="00DD6801">
                    <w:pPr>
                      <w:jc w:val="right"/>
                      <w:rPr>
                        <w:sz w:val="15"/>
                        <w:szCs w:val="15"/>
                      </w:rPr>
                    </w:pPr>
                  </w:p>
                </w:tc>
                <w:tc>
                  <w:tcPr>
                    <w:tcW w:w="450" w:type="pct"/>
                  </w:tcPr>
                  <w:p w14:paraId="56A921B1" w14:textId="77777777" w:rsidR="00DD6801" w:rsidRPr="00F13A6E" w:rsidRDefault="00DD6801">
                    <w:pPr>
                      <w:jc w:val="right"/>
                      <w:rPr>
                        <w:sz w:val="15"/>
                        <w:szCs w:val="15"/>
                      </w:rPr>
                    </w:pPr>
                  </w:p>
                </w:tc>
                <w:tc>
                  <w:tcPr>
                    <w:tcW w:w="126" w:type="pct"/>
                  </w:tcPr>
                  <w:p w14:paraId="317E6C5A" w14:textId="77777777" w:rsidR="00DD6801" w:rsidRPr="00F13A6E" w:rsidRDefault="00DD6801">
                    <w:pPr>
                      <w:jc w:val="right"/>
                      <w:rPr>
                        <w:sz w:val="15"/>
                        <w:szCs w:val="15"/>
                      </w:rPr>
                    </w:pPr>
                  </w:p>
                </w:tc>
                <w:tc>
                  <w:tcPr>
                    <w:tcW w:w="450" w:type="pct"/>
                  </w:tcPr>
                  <w:p w14:paraId="5A0F857F" w14:textId="77777777" w:rsidR="00DD6801" w:rsidRPr="00F13A6E" w:rsidRDefault="00DD6801">
                    <w:pPr>
                      <w:jc w:val="right"/>
                      <w:rPr>
                        <w:sz w:val="15"/>
                        <w:szCs w:val="15"/>
                      </w:rPr>
                    </w:pPr>
                  </w:p>
                </w:tc>
                <w:tc>
                  <w:tcPr>
                    <w:tcW w:w="378" w:type="pct"/>
                  </w:tcPr>
                  <w:p w14:paraId="208139F2" w14:textId="77777777" w:rsidR="00DD6801" w:rsidRPr="00F13A6E" w:rsidRDefault="00DD6801">
                    <w:pPr>
                      <w:jc w:val="right"/>
                      <w:rPr>
                        <w:sz w:val="15"/>
                        <w:szCs w:val="15"/>
                      </w:rPr>
                    </w:pPr>
                  </w:p>
                </w:tc>
                <w:tc>
                  <w:tcPr>
                    <w:tcW w:w="478" w:type="pct"/>
                  </w:tcPr>
                  <w:p w14:paraId="1898C678" w14:textId="77777777" w:rsidR="00DD6801" w:rsidRPr="00F13A6E" w:rsidRDefault="00DD6801">
                    <w:pPr>
                      <w:jc w:val="right"/>
                      <w:rPr>
                        <w:sz w:val="15"/>
                        <w:szCs w:val="15"/>
                      </w:rPr>
                    </w:pPr>
                  </w:p>
                </w:tc>
              </w:tr>
              <w:tr w:rsidR="00F13A6E" w:rsidRPr="00DB09F0" w14:paraId="5D6FEF5D" w14:textId="77777777" w:rsidTr="00F13A6E">
                <w:sdt>
                  <w:sdtPr>
                    <w:tag w:val="_PLD_88233f88b9ea4ceb82a1cc6cd7a5030d"/>
                    <w:id w:val="331418786"/>
                    <w:lock w:val="sdtLocked"/>
                  </w:sdtPr>
                  <w:sdtContent>
                    <w:tc>
                      <w:tcPr>
                        <w:tcW w:w="649" w:type="pct"/>
                      </w:tcPr>
                      <w:p w14:paraId="574DAD57" w14:textId="77777777" w:rsidR="00DD6801" w:rsidRDefault="004B0092">
                        <w:pPr>
                          <w:rPr>
                            <w:sz w:val="18"/>
                            <w:szCs w:val="18"/>
                          </w:rPr>
                        </w:pPr>
                        <w:r>
                          <w:rPr>
                            <w:sz w:val="18"/>
                            <w:szCs w:val="18"/>
                          </w:rPr>
                          <w:t>1．资本公积转增资本（或股本）</w:t>
                        </w:r>
                      </w:p>
                    </w:tc>
                  </w:sdtContent>
                </w:sdt>
                <w:tc>
                  <w:tcPr>
                    <w:tcW w:w="450" w:type="pct"/>
                  </w:tcPr>
                  <w:p w14:paraId="59FFC01D" w14:textId="77777777" w:rsidR="00DD6801" w:rsidRPr="00F13A6E" w:rsidRDefault="00DD6801">
                    <w:pPr>
                      <w:jc w:val="right"/>
                      <w:rPr>
                        <w:sz w:val="15"/>
                        <w:szCs w:val="15"/>
                      </w:rPr>
                    </w:pPr>
                  </w:p>
                </w:tc>
                <w:tc>
                  <w:tcPr>
                    <w:tcW w:w="126" w:type="pct"/>
                  </w:tcPr>
                  <w:p w14:paraId="437A0CC0" w14:textId="77777777" w:rsidR="00DD6801" w:rsidRPr="00F13A6E" w:rsidRDefault="00DD6801">
                    <w:pPr>
                      <w:jc w:val="right"/>
                      <w:rPr>
                        <w:sz w:val="15"/>
                        <w:szCs w:val="15"/>
                      </w:rPr>
                    </w:pPr>
                  </w:p>
                </w:tc>
                <w:tc>
                  <w:tcPr>
                    <w:tcW w:w="126" w:type="pct"/>
                  </w:tcPr>
                  <w:p w14:paraId="3C47F106" w14:textId="77777777" w:rsidR="00DD6801" w:rsidRPr="00F13A6E" w:rsidRDefault="00DD6801">
                    <w:pPr>
                      <w:jc w:val="right"/>
                      <w:rPr>
                        <w:sz w:val="15"/>
                        <w:szCs w:val="15"/>
                      </w:rPr>
                    </w:pPr>
                  </w:p>
                </w:tc>
                <w:tc>
                  <w:tcPr>
                    <w:tcW w:w="126" w:type="pct"/>
                  </w:tcPr>
                  <w:p w14:paraId="2EF653C3" w14:textId="77777777" w:rsidR="00DD6801" w:rsidRPr="00F13A6E" w:rsidRDefault="00DD6801">
                    <w:pPr>
                      <w:jc w:val="right"/>
                      <w:rPr>
                        <w:sz w:val="15"/>
                        <w:szCs w:val="15"/>
                      </w:rPr>
                    </w:pPr>
                  </w:p>
                </w:tc>
                <w:tc>
                  <w:tcPr>
                    <w:tcW w:w="402" w:type="pct"/>
                  </w:tcPr>
                  <w:p w14:paraId="3AF83ED9" w14:textId="77777777" w:rsidR="00DD6801" w:rsidRPr="00F13A6E" w:rsidRDefault="00DD6801">
                    <w:pPr>
                      <w:jc w:val="right"/>
                      <w:rPr>
                        <w:sz w:val="15"/>
                        <w:szCs w:val="15"/>
                      </w:rPr>
                    </w:pPr>
                  </w:p>
                </w:tc>
                <w:tc>
                  <w:tcPr>
                    <w:tcW w:w="183" w:type="pct"/>
                  </w:tcPr>
                  <w:p w14:paraId="608FF0F5" w14:textId="77777777" w:rsidR="00DD6801" w:rsidRPr="00F13A6E" w:rsidRDefault="00DD6801">
                    <w:pPr>
                      <w:jc w:val="right"/>
                      <w:rPr>
                        <w:sz w:val="15"/>
                        <w:szCs w:val="15"/>
                      </w:rPr>
                    </w:pPr>
                  </w:p>
                </w:tc>
                <w:tc>
                  <w:tcPr>
                    <w:tcW w:w="402" w:type="pct"/>
                  </w:tcPr>
                  <w:p w14:paraId="0D1BD6F3" w14:textId="77777777" w:rsidR="00DD6801" w:rsidRPr="00F13A6E" w:rsidRDefault="00DD6801">
                    <w:pPr>
                      <w:jc w:val="right"/>
                      <w:rPr>
                        <w:sz w:val="15"/>
                        <w:szCs w:val="15"/>
                      </w:rPr>
                    </w:pPr>
                  </w:p>
                </w:tc>
                <w:tc>
                  <w:tcPr>
                    <w:tcW w:w="126" w:type="pct"/>
                  </w:tcPr>
                  <w:p w14:paraId="0011E9FE" w14:textId="77777777" w:rsidR="00DD6801" w:rsidRPr="00F13A6E" w:rsidRDefault="00DD6801">
                    <w:pPr>
                      <w:jc w:val="right"/>
                      <w:rPr>
                        <w:sz w:val="15"/>
                        <w:szCs w:val="15"/>
                      </w:rPr>
                    </w:pPr>
                  </w:p>
                </w:tc>
                <w:tc>
                  <w:tcPr>
                    <w:tcW w:w="402" w:type="pct"/>
                  </w:tcPr>
                  <w:p w14:paraId="4A4A7437" w14:textId="77777777" w:rsidR="00DD6801" w:rsidRPr="00F13A6E" w:rsidRDefault="00DD6801">
                    <w:pPr>
                      <w:jc w:val="right"/>
                      <w:rPr>
                        <w:sz w:val="15"/>
                        <w:szCs w:val="15"/>
                      </w:rPr>
                    </w:pPr>
                  </w:p>
                </w:tc>
                <w:tc>
                  <w:tcPr>
                    <w:tcW w:w="126" w:type="pct"/>
                  </w:tcPr>
                  <w:p w14:paraId="25592BA3" w14:textId="77777777" w:rsidR="00DD6801" w:rsidRPr="00F13A6E" w:rsidRDefault="00DD6801">
                    <w:pPr>
                      <w:jc w:val="right"/>
                      <w:rPr>
                        <w:sz w:val="15"/>
                        <w:szCs w:val="15"/>
                      </w:rPr>
                    </w:pPr>
                  </w:p>
                </w:tc>
                <w:tc>
                  <w:tcPr>
                    <w:tcW w:w="450" w:type="pct"/>
                  </w:tcPr>
                  <w:p w14:paraId="68EBE288" w14:textId="77777777" w:rsidR="00DD6801" w:rsidRPr="00F13A6E" w:rsidRDefault="00DD6801">
                    <w:pPr>
                      <w:jc w:val="right"/>
                      <w:rPr>
                        <w:sz w:val="15"/>
                        <w:szCs w:val="15"/>
                      </w:rPr>
                    </w:pPr>
                  </w:p>
                </w:tc>
                <w:tc>
                  <w:tcPr>
                    <w:tcW w:w="126" w:type="pct"/>
                  </w:tcPr>
                  <w:p w14:paraId="3C5E5ED6" w14:textId="77777777" w:rsidR="00DD6801" w:rsidRPr="00F13A6E" w:rsidRDefault="00DD6801">
                    <w:pPr>
                      <w:jc w:val="right"/>
                      <w:rPr>
                        <w:sz w:val="15"/>
                        <w:szCs w:val="15"/>
                      </w:rPr>
                    </w:pPr>
                  </w:p>
                </w:tc>
                <w:tc>
                  <w:tcPr>
                    <w:tcW w:w="450" w:type="pct"/>
                  </w:tcPr>
                  <w:p w14:paraId="0B691302" w14:textId="77777777" w:rsidR="00DD6801" w:rsidRPr="00F13A6E" w:rsidRDefault="00DD6801">
                    <w:pPr>
                      <w:jc w:val="right"/>
                      <w:rPr>
                        <w:sz w:val="15"/>
                        <w:szCs w:val="15"/>
                      </w:rPr>
                    </w:pPr>
                  </w:p>
                </w:tc>
                <w:tc>
                  <w:tcPr>
                    <w:tcW w:w="378" w:type="pct"/>
                  </w:tcPr>
                  <w:p w14:paraId="590AF058" w14:textId="77777777" w:rsidR="00DD6801" w:rsidRPr="00F13A6E" w:rsidRDefault="00DD6801">
                    <w:pPr>
                      <w:jc w:val="right"/>
                      <w:rPr>
                        <w:sz w:val="15"/>
                        <w:szCs w:val="15"/>
                      </w:rPr>
                    </w:pPr>
                  </w:p>
                </w:tc>
                <w:tc>
                  <w:tcPr>
                    <w:tcW w:w="478" w:type="pct"/>
                  </w:tcPr>
                  <w:p w14:paraId="13B337CA" w14:textId="77777777" w:rsidR="00DD6801" w:rsidRPr="00F13A6E" w:rsidRDefault="00DD6801">
                    <w:pPr>
                      <w:jc w:val="right"/>
                      <w:rPr>
                        <w:sz w:val="15"/>
                        <w:szCs w:val="15"/>
                      </w:rPr>
                    </w:pPr>
                  </w:p>
                </w:tc>
              </w:tr>
              <w:tr w:rsidR="00F13A6E" w:rsidRPr="00DB09F0" w14:paraId="6AFF3FF7" w14:textId="77777777" w:rsidTr="00F13A6E">
                <w:sdt>
                  <w:sdtPr>
                    <w:tag w:val="_PLD_4a9492c5a232434296cfdef5eeded778"/>
                    <w:id w:val="-480314057"/>
                    <w:lock w:val="sdtLocked"/>
                  </w:sdtPr>
                  <w:sdtContent>
                    <w:tc>
                      <w:tcPr>
                        <w:tcW w:w="649" w:type="pct"/>
                      </w:tcPr>
                      <w:p w14:paraId="2A3E985B" w14:textId="77777777" w:rsidR="00DD6801" w:rsidRDefault="004B0092">
                        <w:pPr>
                          <w:rPr>
                            <w:sz w:val="18"/>
                            <w:szCs w:val="18"/>
                          </w:rPr>
                        </w:pPr>
                        <w:r>
                          <w:rPr>
                            <w:sz w:val="18"/>
                            <w:szCs w:val="18"/>
                          </w:rPr>
                          <w:t>2．盈余公积转增资本（或股本）</w:t>
                        </w:r>
                      </w:p>
                    </w:tc>
                  </w:sdtContent>
                </w:sdt>
                <w:tc>
                  <w:tcPr>
                    <w:tcW w:w="450" w:type="pct"/>
                  </w:tcPr>
                  <w:p w14:paraId="3E679F2B" w14:textId="77777777" w:rsidR="00DD6801" w:rsidRPr="00F13A6E" w:rsidRDefault="00DD6801">
                    <w:pPr>
                      <w:jc w:val="right"/>
                      <w:rPr>
                        <w:sz w:val="15"/>
                        <w:szCs w:val="15"/>
                      </w:rPr>
                    </w:pPr>
                  </w:p>
                </w:tc>
                <w:tc>
                  <w:tcPr>
                    <w:tcW w:w="126" w:type="pct"/>
                  </w:tcPr>
                  <w:p w14:paraId="285212BC" w14:textId="77777777" w:rsidR="00DD6801" w:rsidRPr="00F13A6E" w:rsidRDefault="00DD6801">
                    <w:pPr>
                      <w:jc w:val="right"/>
                      <w:rPr>
                        <w:sz w:val="15"/>
                        <w:szCs w:val="15"/>
                      </w:rPr>
                    </w:pPr>
                  </w:p>
                </w:tc>
                <w:tc>
                  <w:tcPr>
                    <w:tcW w:w="126" w:type="pct"/>
                  </w:tcPr>
                  <w:p w14:paraId="6FA56F2A" w14:textId="77777777" w:rsidR="00DD6801" w:rsidRPr="00F13A6E" w:rsidRDefault="00DD6801">
                    <w:pPr>
                      <w:jc w:val="right"/>
                      <w:rPr>
                        <w:sz w:val="15"/>
                        <w:szCs w:val="15"/>
                      </w:rPr>
                    </w:pPr>
                  </w:p>
                </w:tc>
                <w:tc>
                  <w:tcPr>
                    <w:tcW w:w="126" w:type="pct"/>
                  </w:tcPr>
                  <w:p w14:paraId="38A6994A" w14:textId="77777777" w:rsidR="00DD6801" w:rsidRPr="00F13A6E" w:rsidRDefault="00DD6801">
                    <w:pPr>
                      <w:jc w:val="right"/>
                      <w:rPr>
                        <w:sz w:val="15"/>
                        <w:szCs w:val="15"/>
                      </w:rPr>
                    </w:pPr>
                  </w:p>
                </w:tc>
                <w:tc>
                  <w:tcPr>
                    <w:tcW w:w="402" w:type="pct"/>
                  </w:tcPr>
                  <w:p w14:paraId="6A538F9C" w14:textId="77777777" w:rsidR="00DD6801" w:rsidRPr="00F13A6E" w:rsidRDefault="00DD6801">
                    <w:pPr>
                      <w:jc w:val="right"/>
                      <w:rPr>
                        <w:sz w:val="15"/>
                        <w:szCs w:val="15"/>
                      </w:rPr>
                    </w:pPr>
                  </w:p>
                </w:tc>
                <w:tc>
                  <w:tcPr>
                    <w:tcW w:w="183" w:type="pct"/>
                  </w:tcPr>
                  <w:p w14:paraId="22B94ACF" w14:textId="77777777" w:rsidR="00DD6801" w:rsidRPr="00F13A6E" w:rsidRDefault="00DD6801">
                    <w:pPr>
                      <w:jc w:val="right"/>
                      <w:rPr>
                        <w:sz w:val="15"/>
                        <w:szCs w:val="15"/>
                      </w:rPr>
                    </w:pPr>
                  </w:p>
                </w:tc>
                <w:tc>
                  <w:tcPr>
                    <w:tcW w:w="402" w:type="pct"/>
                  </w:tcPr>
                  <w:p w14:paraId="3977B9B2" w14:textId="77777777" w:rsidR="00DD6801" w:rsidRPr="00F13A6E" w:rsidRDefault="00DD6801">
                    <w:pPr>
                      <w:jc w:val="right"/>
                      <w:rPr>
                        <w:sz w:val="15"/>
                        <w:szCs w:val="15"/>
                      </w:rPr>
                    </w:pPr>
                  </w:p>
                </w:tc>
                <w:tc>
                  <w:tcPr>
                    <w:tcW w:w="126" w:type="pct"/>
                  </w:tcPr>
                  <w:p w14:paraId="411BBAFB" w14:textId="77777777" w:rsidR="00DD6801" w:rsidRPr="00F13A6E" w:rsidRDefault="00DD6801">
                    <w:pPr>
                      <w:jc w:val="right"/>
                      <w:rPr>
                        <w:sz w:val="15"/>
                        <w:szCs w:val="15"/>
                      </w:rPr>
                    </w:pPr>
                  </w:p>
                </w:tc>
                <w:tc>
                  <w:tcPr>
                    <w:tcW w:w="402" w:type="pct"/>
                  </w:tcPr>
                  <w:p w14:paraId="5FE0F670" w14:textId="77777777" w:rsidR="00DD6801" w:rsidRPr="00F13A6E" w:rsidRDefault="00DD6801">
                    <w:pPr>
                      <w:jc w:val="right"/>
                      <w:rPr>
                        <w:sz w:val="15"/>
                        <w:szCs w:val="15"/>
                      </w:rPr>
                    </w:pPr>
                  </w:p>
                </w:tc>
                <w:tc>
                  <w:tcPr>
                    <w:tcW w:w="126" w:type="pct"/>
                  </w:tcPr>
                  <w:p w14:paraId="545B1CEC" w14:textId="77777777" w:rsidR="00DD6801" w:rsidRPr="00F13A6E" w:rsidRDefault="00DD6801">
                    <w:pPr>
                      <w:jc w:val="right"/>
                      <w:rPr>
                        <w:sz w:val="15"/>
                        <w:szCs w:val="15"/>
                      </w:rPr>
                    </w:pPr>
                  </w:p>
                </w:tc>
                <w:tc>
                  <w:tcPr>
                    <w:tcW w:w="450" w:type="pct"/>
                  </w:tcPr>
                  <w:p w14:paraId="46717BB3" w14:textId="77777777" w:rsidR="00DD6801" w:rsidRPr="00F13A6E" w:rsidRDefault="00DD6801">
                    <w:pPr>
                      <w:jc w:val="right"/>
                      <w:rPr>
                        <w:sz w:val="15"/>
                        <w:szCs w:val="15"/>
                      </w:rPr>
                    </w:pPr>
                  </w:p>
                </w:tc>
                <w:tc>
                  <w:tcPr>
                    <w:tcW w:w="126" w:type="pct"/>
                  </w:tcPr>
                  <w:p w14:paraId="0AA3666F" w14:textId="77777777" w:rsidR="00DD6801" w:rsidRPr="00F13A6E" w:rsidRDefault="00DD6801">
                    <w:pPr>
                      <w:jc w:val="right"/>
                      <w:rPr>
                        <w:sz w:val="15"/>
                        <w:szCs w:val="15"/>
                      </w:rPr>
                    </w:pPr>
                  </w:p>
                </w:tc>
                <w:tc>
                  <w:tcPr>
                    <w:tcW w:w="450" w:type="pct"/>
                  </w:tcPr>
                  <w:p w14:paraId="399D7316" w14:textId="77777777" w:rsidR="00DD6801" w:rsidRPr="00F13A6E" w:rsidRDefault="00DD6801">
                    <w:pPr>
                      <w:jc w:val="right"/>
                      <w:rPr>
                        <w:sz w:val="15"/>
                        <w:szCs w:val="15"/>
                      </w:rPr>
                    </w:pPr>
                  </w:p>
                </w:tc>
                <w:tc>
                  <w:tcPr>
                    <w:tcW w:w="378" w:type="pct"/>
                  </w:tcPr>
                  <w:p w14:paraId="6854E6C3" w14:textId="77777777" w:rsidR="00DD6801" w:rsidRPr="00F13A6E" w:rsidRDefault="00DD6801">
                    <w:pPr>
                      <w:jc w:val="right"/>
                      <w:rPr>
                        <w:sz w:val="15"/>
                        <w:szCs w:val="15"/>
                      </w:rPr>
                    </w:pPr>
                  </w:p>
                </w:tc>
                <w:tc>
                  <w:tcPr>
                    <w:tcW w:w="478" w:type="pct"/>
                  </w:tcPr>
                  <w:p w14:paraId="1C25A387" w14:textId="77777777" w:rsidR="00DD6801" w:rsidRPr="00F13A6E" w:rsidRDefault="00DD6801">
                    <w:pPr>
                      <w:jc w:val="right"/>
                      <w:rPr>
                        <w:sz w:val="15"/>
                        <w:szCs w:val="15"/>
                      </w:rPr>
                    </w:pPr>
                  </w:p>
                </w:tc>
              </w:tr>
              <w:tr w:rsidR="00F13A6E" w:rsidRPr="00DB09F0" w14:paraId="2253AA7E" w14:textId="77777777" w:rsidTr="00F13A6E">
                <w:sdt>
                  <w:sdtPr>
                    <w:tag w:val="_PLD_25911664beff496799fc3193be7c3182"/>
                    <w:id w:val="-1855335894"/>
                    <w:lock w:val="sdtLocked"/>
                  </w:sdtPr>
                  <w:sdtContent>
                    <w:tc>
                      <w:tcPr>
                        <w:tcW w:w="649" w:type="pct"/>
                      </w:tcPr>
                      <w:p w14:paraId="5D45E356" w14:textId="77777777" w:rsidR="00DD6801" w:rsidRDefault="004B0092">
                        <w:pPr>
                          <w:rPr>
                            <w:sz w:val="18"/>
                            <w:szCs w:val="18"/>
                          </w:rPr>
                        </w:pPr>
                        <w:r>
                          <w:rPr>
                            <w:sz w:val="18"/>
                            <w:szCs w:val="18"/>
                          </w:rPr>
                          <w:t>3．盈余公积弥补亏损</w:t>
                        </w:r>
                      </w:p>
                    </w:tc>
                  </w:sdtContent>
                </w:sdt>
                <w:tc>
                  <w:tcPr>
                    <w:tcW w:w="450" w:type="pct"/>
                  </w:tcPr>
                  <w:p w14:paraId="5D2F36C7" w14:textId="77777777" w:rsidR="00DD6801" w:rsidRPr="00F13A6E" w:rsidRDefault="00DD6801">
                    <w:pPr>
                      <w:jc w:val="right"/>
                      <w:rPr>
                        <w:sz w:val="15"/>
                        <w:szCs w:val="15"/>
                      </w:rPr>
                    </w:pPr>
                  </w:p>
                </w:tc>
                <w:tc>
                  <w:tcPr>
                    <w:tcW w:w="126" w:type="pct"/>
                  </w:tcPr>
                  <w:p w14:paraId="775556A4" w14:textId="77777777" w:rsidR="00DD6801" w:rsidRPr="00F13A6E" w:rsidRDefault="00DD6801">
                    <w:pPr>
                      <w:jc w:val="right"/>
                      <w:rPr>
                        <w:sz w:val="15"/>
                        <w:szCs w:val="15"/>
                      </w:rPr>
                    </w:pPr>
                  </w:p>
                </w:tc>
                <w:tc>
                  <w:tcPr>
                    <w:tcW w:w="126" w:type="pct"/>
                  </w:tcPr>
                  <w:p w14:paraId="1FE9D66E" w14:textId="77777777" w:rsidR="00DD6801" w:rsidRPr="00F13A6E" w:rsidRDefault="00DD6801">
                    <w:pPr>
                      <w:jc w:val="right"/>
                      <w:rPr>
                        <w:sz w:val="15"/>
                        <w:szCs w:val="15"/>
                      </w:rPr>
                    </w:pPr>
                  </w:p>
                </w:tc>
                <w:tc>
                  <w:tcPr>
                    <w:tcW w:w="126" w:type="pct"/>
                  </w:tcPr>
                  <w:p w14:paraId="68D3EF62" w14:textId="77777777" w:rsidR="00DD6801" w:rsidRPr="00F13A6E" w:rsidRDefault="00DD6801">
                    <w:pPr>
                      <w:jc w:val="right"/>
                      <w:rPr>
                        <w:sz w:val="15"/>
                        <w:szCs w:val="15"/>
                      </w:rPr>
                    </w:pPr>
                  </w:p>
                </w:tc>
                <w:tc>
                  <w:tcPr>
                    <w:tcW w:w="402" w:type="pct"/>
                  </w:tcPr>
                  <w:p w14:paraId="25937000" w14:textId="77777777" w:rsidR="00DD6801" w:rsidRPr="00F13A6E" w:rsidRDefault="00DD6801">
                    <w:pPr>
                      <w:jc w:val="right"/>
                      <w:rPr>
                        <w:sz w:val="15"/>
                        <w:szCs w:val="15"/>
                      </w:rPr>
                    </w:pPr>
                  </w:p>
                </w:tc>
                <w:tc>
                  <w:tcPr>
                    <w:tcW w:w="183" w:type="pct"/>
                  </w:tcPr>
                  <w:p w14:paraId="243C6AF8" w14:textId="77777777" w:rsidR="00DD6801" w:rsidRPr="00F13A6E" w:rsidRDefault="00DD6801">
                    <w:pPr>
                      <w:jc w:val="right"/>
                      <w:rPr>
                        <w:sz w:val="15"/>
                        <w:szCs w:val="15"/>
                      </w:rPr>
                    </w:pPr>
                  </w:p>
                </w:tc>
                <w:tc>
                  <w:tcPr>
                    <w:tcW w:w="402" w:type="pct"/>
                  </w:tcPr>
                  <w:p w14:paraId="3CE0840F" w14:textId="77777777" w:rsidR="00DD6801" w:rsidRPr="00F13A6E" w:rsidRDefault="00DD6801">
                    <w:pPr>
                      <w:jc w:val="right"/>
                      <w:rPr>
                        <w:sz w:val="15"/>
                        <w:szCs w:val="15"/>
                      </w:rPr>
                    </w:pPr>
                  </w:p>
                </w:tc>
                <w:tc>
                  <w:tcPr>
                    <w:tcW w:w="126" w:type="pct"/>
                  </w:tcPr>
                  <w:p w14:paraId="0C3716BC" w14:textId="77777777" w:rsidR="00DD6801" w:rsidRPr="00F13A6E" w:rsidRDefault="00DD6801">
                    <w:pPr>
                      <w:jc w:val="right"/>
                      <w:rPr>
                        <w:sz w:val="15"/>
                        <w:szCs w:val="15"/>
                      </w:rPr>
                    </w:pPr>
                  </w:p>
                </w:tc>
                <w:tc>
                  <w:tcPr>
                    <w:tcW w:w="402" w:type="pct"/>
                  </w:tcPr>
                  <w:p w14:paraId="386FD143" w14:textId="77777777" w:rsidR="00DD6801" w:rsidRPr="00F13A6E" w:rsidRDefault="00DD6801">
                    <w:pPr>
                      <w:jc w:val="right"/>
                      <w:rPr>
                        <w:sz w:val="15"/>
                        <w:szCs w:val="15"/>
                      </w:rPr>
                    </w:pPr>
                  </w:p>
                </w:tc>
                <w:tc>
                  <w:tcPr>
                    <w:tcW w:w="126" w:type="pct"/>
                  </w:tcPr>
                  <w:p w14:paraId="34BBBC33" w14:textId="77777777" w:rsidR="00DD6801" w:rsidRPr="00F13A6E" w:rsidRDefault="00DD6801">
                    <w:pPr>
                      <w:jc w:val="right"/>
                      <w:rPr>
                        <w:sz w:val="15"/>
                        <w:szCs w:val="15"/>
                      </w:rPr>
                    </w:pPr>
                  </w:p>
                </w:tc>
                <w:tc>
                  <w:tcPr>
                    <w:tcW w:w="450" w:type="pct"/>
                  </w:tcPr>
                  <w:p w14:paraId="212FC799" w14:textId="77777777" w:rsidR="00DD6801" w:rsidRPr="00F13A6E" w:rsidRDefault="00DD6801">
                    <w:pPr>
                      <w:jc w:val="right"/>
                      <w:rPr>
                        <w:sz w:val="15"/>
                        <w:szCs w:val="15"/>
                      </w:rPr>
                    </w:pPr>
                  </w:p>
                </w:tc>
                <w:tc>
                  <w:tcPr>
                    <w:tcW w:w="126" w:type="pct"/>
                  </w:tcPr>
                  <w:p w14:paraId="4108EE9B" w14:textId="77777777" w:rsidR="00DD6801" w:rsidRPr="00F13A6E" w:rsidRDefault="00DD6801">
                    <w:pPr>
                      <w:jc w:val="right"/>
                      <w:rPr>
                        <w:sz w:val="15"/>
                        <w:szCs w:val="15"/>
                      </w:rPr>
                    </w:pPr>
                  </w:p>
                </w:tc>
                <w:tc>
                  <w:tcPr>
                    <w:tcW w:w="450" w:type="pct"/>
                  </w:tcPr>
                  <w:p w14:paraId="0EB688BA" w14:textId="77777777" w:rsidR="00DD6801" w:rsidRPr="00F13A6E" w:rsidRDefault="00DD6801">
                    <w:pPr>
                      <w:jc w:val="right"/>
                      <w:rPr>
                        <w:sz w:val="15"/>
                        <w:szCs w:val="15"/>
                      </w:rPr>
                    </w:pPr>
                  </w:p>
                </w:tc>
                <w:tc>
                  <w:tcPr>
                    <w:tcW w:w="378" w:type="pct"/>
                  </w:tcPr>
                  <w:p w14:paraId="0BA807F0" w14:textId="77777777" w:rsidR="00DD6801" w:rsidRPr="00F13A6E" w:rsidRDefault="00DD6801">
                    <w:pPr>
                      <w:jc w:val="right"/>
                      <w:rPr>
                        <w:sz w:val="15"/>
                        <w:szCs w:val="15"/>
                      </w:rPr>
                    </w:pPr>
                  </w:p>
                </w:tc>
                <w:tc>
                  <w:tcPr>
                    <w:tcW w:w="478" w:type="pct"/>
                  </w:tcPr>
                  <w:p w14:paraId="484536C9" w14:textId="77777777" w:rsidR="00DD6801" w:rsidRPr="00F13A6E" w:rsidRDefault="00DD6801">
                    <w:pPr>
                      <w:jc w:val="right"/>
                      <w:rPr>
                        <w:sz w:val="15"/>
                        <w:szCs w:val="15"/>
                      </w:rPr>
                    </w:pPr>
                  </w:p>
                </w:tc>
              </w:tr>
              <w:tr w:rsidR="00F13A6E" w:rsidRPr="00DB09F0" w14:paraId="674399B4" w14:textId="77777777" w:rsidTr="00F13A6E">
                <w:tc>
                  <w:tcPr>
                    <w:tcW w:w="649" w:type="pct"/>
                  </w:tcPr>
                  <w:sdt>
                    <w:sdtPr>
                      <w:rPr>
                        <w:sz w:val="18"/>
                        <w:szCs w:val="18"/>
                      </w:rPr>
                      <w:tag w:val="_PLD_c2918ada9b53437193e4f9cfffa064e3"/>
                      <w:id w:val="-1089454252"/>
                      <w:lock w:val="sdtLocked"/>
                    </w:sdtPr>
                    <w:sdtContent>
                      <w:p w14:paraId="7EC065B5" w14:textId="77777777" w:rsidR="00DD6801" w:rsidRDefault="004B0092">
                        <w:r>
                          <w:rPr>
                            <w:sz w:val="18"/>
                            <w:szCs w:val="18"/>
                          </w:rPr>
                          <w:t>4．设定受益计划变动额结转留存收益</w:t>
                        </w:r>
                      </w:p>
                    </w:sdtContent>
                  </w:sdt>
                </w:tc>
                <w:tc>
                  <w:tcPr>
                    <w:tcW w:w="450" w:type="pct"/>
                  </w:tcPr>
                  <w:p w14:paraId="360ACAF6" w14:textId="77777777" w:rsidR="00DD6801" w:rsidRPr="00F13A6E" w:rsidRDefault="00DD6801">
                    <w:pPr>
                      <w:jc w:val="right"/>
                      <w:rPr>
                        <w:sz w:val="15"/>
                        <w:szCs w:val="15"/>
                      </w:rPr>
                    </w:pPr>
                  </w:p>
                </w:tc>
                <w:tc>
                  <w:tcPr>
                    <w:tcW w:w="126" w:type="pct"/>
                  </w:tcPr>
                  <w:p w14:paraId="57192318" w14:textId="77777777" w:rsidR="00DD6801" w:rsidRPr="00F13A6E" w:rsidRDefault="00DD6801">
                    <w:pPr>
                      <w:jc w:val="right"/>
                      <w:rPr>
                        <w:sz w:val="15"/>
                        <w:szCs w:val="15"/>
                      </w:rPr>
                    </w:pPr>
                  </w:p>
                </w:tc>
                <w:tc>
                  <w:tcPr>
                    <w:tcW w:w="126" w:type="pct"/>
                  </w:tcPr>
                  <w:p w14:paraId="7A6446DA" w14:textId="77777777" w:rsidR="00DD6801" w:rsidRPr="00F13A6E" w:rsidRDefault="00DD6801">
                    <w:pPr>
                      <w:jc w:val="right"/>
                      <w:rPr>
                        <w:sz w:val="15"/>
                        <w:szCs w:val="15"/>
                      </w:rPr>
                    </w:pPr>
                  </w:p>
                </w:tc>
                <w:tc>
                  <w:tcPr>
                    <w:tcW w:w="126" w:type="pct"/>
                  </w:tcPr>
                  <w:p w14:paraId="73FF120D" w14:textId="77777777" w:rsidR="00DD6801" w:rsidRPr="00F13A6E" w:rsidRDefault="00DD6801">
                    <w:pPr>
                      <w:jc w:val="right"/>
                      <w:rPr>
                        <w:sz w:val="15"/>
                        <w:szCs w:val="15"/>
                      </w:rPr>
                    </w:pPr>
                  </w:p>
                </w:tc>
                <w:tc>
                  <w:tcPr>
                    <w:tcW w:w="402" w:type="pct"/>
                  </w:tcPr>
                  <w:p w14:paraId="1B647C7A" w14:textId="77777777" w:rsidR="00DD6801" w:rsidRPr="00F13A6E" w:rsidRDefault="00DD6801">
                    <w:pPr>
                      <w:jc w:val="right"/>
                      <w:rPr>
                        <w:sz w:val="15"/>
                        <w:szCs w:val="15"/>
                      </w:rPr>
                    </w:pPr>
                  </w:p>
                </w:tc>
                <w:tc>
                  <w:tcPr>
                    <w:tcW w:w="183" w:type="pct"/>
                  </w:tcPr>
                  <w:p w14:paraId="7908229E" w14:textId="77777777" w:rsidR="00DD6801" w:rsidRPr="00F13A6E" w:rsidRDefault="00DD6801">
                    <w:pPr>
                      <w:jc w:val="right"/>
                      <w:rPr>
                        <w:sz w:val="15"/>
                        <w:szCs w:val="15"/>
                      </w:rPr>
                    </w:pPr>
                  </w:p>
                </w:tc>
                <w:tc>
                  <w:tcPr>
                    <w:tcW w:w="402" w:type="pct"/>
                  </w:tcPr>
                  <w:p w14:paraId="4825007B" w14:textId="77777777" w:rsidR="00DD6801" w:rsidRPr="00F13A6E" w:rsidRDefault="00DD6801">
                    <w:pPr>
                      <w:jc w:val="right"/>
                      <w:rPr>
                        <w:sz w:val="15"/>
                        <w:szCs w:val="15"/>
                      </w:rPr>
                    </w:pPr>
                  </w:p>
                </w:tc>
                <w:tc>
                  <w:tcPr>
                    <w:tcW w:w="126" w:type="pct"/>
                  </w:tcPr>
                  <w:p w14:paraId="4E905CE7" w14:textId="77777777" w:rsidR="00DD6801" w:rsidRPr="00F13A6E" w:rsidRDefault="00DD6801">
                    <w:pPr>
                      <w:jc w:val="right"/>
                      <w:rPr>
                        <w:sz w:val="15"/>
                        <w:szCs w:val="15"/>
                      </w:rPr>
                    </w:pPr>
                  </w:p>
                </w:tc>
                <w:tc>
                  <w:tcPr>
                    <w:tcW w:w="402" w:type="pct"/>
                  </w:tcPr>
                  <w:p w14:paraId="1348EB2E" w14:textId="77777777" w:rsidR="00DD6801" w:rsidRPr="00F13A6E" w:rsidRDefault="00DD6801">
                    <w:pPr>
                      <w:jc w:val="right"/>
                      <w:rPr>
                        <w:sz w:val="15"/>
                        <w:szCs w:val="15"/>
                      </w:rPr>
                    </w:pPr>
                  </w:p>
                </w:tc>
                <w:tc>
                  <w:tcPr>
                    <w:tcW w:w="126" w:type="pct"/>
                  </w:tcPr>
                  <w:p w14:paraId="6F72EE58" w14:textId="77777777" w:rsidR="00DD6801" w:rsidRPr="00F13A6E" w:rsidRDefault="00DD6801">
                    <w:pPr>
                      <w:jc w:val="right"/>
                      <w:rPr>
                        <w:sz w:val="15"/>
                        <w:szCs w:val="15"/>
                      </w:rPr>
                    </w:pPr>
                  </w:p>
                </w:tc>
                <w:tc>
                  <w:tcPr>
                    <w:tcW w:w="450" w:type="pct"/>
                  </w:tcPr>
                  <w:p w14:paraId="272E8D5F" w14:textId="77777777" w:rsidR="00DD6801" w:rsidRPr="00F13A6E" w:rsidRDefault="00DD6801">
                    <w:pPr>
                      <w:jc w:val="right"/>
                      <w:rPr>
                        <w:sz w:val="15"/>
                        <w:szCs w:val="15"/>
                      </w:rPr>
                    </w:pPr>
                  </w:p>
                </w:tc>
                <w:tc>
                  <w:tcPr>
                    <w:tcW w:w="126" w:type="pct"/>
                  </w:tcPr>
                  <w:p w14:paraId="3FF24277" w14:textId="77777777" w:rsidR="00DD6801" w:rsidRPr="00F13A6E" w:rsidRDefault="00DD6801">
                    <w:pPr>
                      <w:jc w:val="right"/>
                      <w:rPr>
                        <w:sz w:val="15"/>
                        <w:szCs w:val="15"/>
                      </w:rPr>
                    </w:pPr>
                  </w:p>
                </w:tc>
                <w:tc>
                  <w:tcPr>
                    <w:tcW w:w="450" w:type="pct"/>
                  </w:tcPr>
                  <w:p w14:paraId="4BEC979C" w14:textId="77777777" w:rsidR="00DD6801" w:rsidRPr="00F13A6E" w:rsidRDefault="00DD6801">
                    <w:pPr>
                      <w:jc w:val="right"/>
                      <w:rPr>
                        <w:sz w:val="15"/>
                        <w:szCs w:val="15"/>
                      </w:rPr>
                    </w:pPr>
                  </w:p>
                </w:tc>
                <w:tc>
                  <w:tcPr>
                    <w:tcW w:w="378" w:type="pct"/>
                  </w:tcPr>
                  <w:p w14:paraId="4E812758" w14:textId="77777777" w:rsidR="00DD6801" w:rsidRPr="00F13A6E" w:rsidRDefault="00DD6801">
                    <w:pPr>
                      <w:jc w:val="right"/>
                      <w:rPr>
                        <w:sz w:val="15"/>
                        <w:szCs w:val="15"/>
                      </w:rPr>
                    </w:pPr>
                  </w:p>
                </w:tc>
                <w:tc>
                  <w:tcPr>
                    <w:tcW w:w="478" w:type="pct"/>
                  </w:tcPr>
                  <w:p w14:paraId="4BCF357B" w14:textId="77777777" w:rsidR="00DD6801" w:rsidRPr="00F13A6E" w:rsidRDefault="00DD6801">
                    <w:pPr>
                      <w:jc w:val="right"/>
                      <w:rPr>
                        <w:sz w:val="15"/>
                        <w:szCs w:val="15"/>
                      </w:rPr>
                    </w:pPr>
                  </w:p>
                </w:tc>
              </w:tr>
              <w:tr w:rsidR="00F13A6E" w:rsidRPr="00DB09F0" w14:paraId="136CBDB8" w14:textId="77777777" w:rsidTr="00F13A6E">
                <w:tc>
                  <w:tcPr>
                    <w:tcW w:w="649" w:type="pct"/>
                  </w:tcPr>
                  <w:sdt>
                    <w:sdtPr>
                      <w:rPr>
                        <w:sz w:val="18"/>
                        <w:szCs w:val="18"/>
                      </w:rPr>
                      <w:tag w:val="_PLD_ea153cdd99f74bf1b50bc1743d25f429"/>
                      <w:id w:val="2040013072"/>
                      <w:lock w:val="sdtLocked"/>
                    </w:sdtPr>
                    <w:sdtContent>
                      <w:p w14:paraId="276C8F6B" w14:textId="77777777" w:rsidR="00DD6801" w:rsidRDefault="004B0092">
                        <w:pPr>
                          <w:rPr>
                            <w:sz w:val="18"/>
                            <w:szCs w:val="18"/>
                          </w:rPr>
                        </w:pPr>
                        <w:r>
                          <w:rPr>
                            <w:sz w:val="18"/>
                            <w:szCs w:val="18"/>
                          </w:rPr>
                          <w:t>5．其他综合收益结转留存收益</w:t>
                        </w:r>
                      </w:p>
                    </w:sdtContent>
                  </w:sdt>
                </w:tc>
                <w:tc>
                  <w:tcPr>
                    <w:tcW w:w="450" w:type="pct"/>
                  </w:tcPr>
                  <w:p w14:paraId="0AC6CD79" w14:textId="77777777" w:rsidR="00DD6801" w:rsidRPr="00F13A6E" w:rsidRDefault="00DD6801">
                    <w:pPr>
                      <w:jc w:val="right"/>
                      <w:rPr>
                        <w:sz w:val="15"/>
                        <w:szCs w:val="15"/>
                      </w:rPr>
                    </w:pPr>
                  </w:p>
                </w:tc>
                <w:tc>
                  <w:tcPr>
                    <w:tcW w:w="126" w:type="pct"/>
                  </w:tcPr>
                  <w:p w14:paraId="07C54705" w14:textId="77777777" w:rsidR="00DD6801" w:rsidRPr="00F13A6E" w:rsidRDefault="00DD6801">
                    <w:pPr>
                      <w:jc w:val="right"/>
                      <w:rPr>
                        <w:sz w:val="15"/>
                        <w:szCs w:val="15"/>
                      </w:rPr>
                    </w:pPr>
                  </w:p>
                </w:tc>
                <w:tc>
                  <w:tcPr>
                    <w:tcW w:w="126" w:type="pct"/>
                  </w:tcPr>
                  <w:p w14:paraId="364236CD" w14:textId="77777777" w:rsidR="00DD6801" w:rsidRPr="00F13A6E" w:rsidRDefault="00DD6801">
                    <w:pPr>
                      <w:jc w:val="right"/>
                      <w:rPr>
                        <w:sz w:val="15"/>
                        <w:szCs w:val="15"/>
                      </w:rPr>
                    </w:pPr>
                  </w:p>
                </w:tc>
                <w:tc>
                  <w:tcPr>
                    <w:tcW w:w="126" w:type="pct"/>
                  </w:tcPr>
                  <w:p w14:paraId="253D21DA" w14:textId="77777777" w:rsidR="00DD6801" w:rsidRPr="00F13A6E" w:rsidRDefault="00DD6801">
                    <w:pPr>
                      <w:jc w:val="right"/>
                      <w:rPr>
                        <w:sz w:val="15"/>
                        <w:szCs w:val="15"/>
                      </w:rPr>
                    </w:pPr>
                  </w:p>
                </w:tc>
                <w:tc>
                  <w:tcPr>
                    <w:tcW w:w="402" w:type="pct"/>
                  </w:tcPr>
                  <w:p w14:paraId="354877B2" w14:textId="77777777" w:rsidR="00DD6801" w:rsidRPr="00F13A6E" w:rsidRDefault="00DD6801">
                    <w:pPr>
                      <w:jc w:val="right"/>
                      <w:rPr>
                        <w:sz w:val="15"/>
                        <w:szCs w:val="15"/>
                      </w:rPr>
                    </w:pPr>
                  </w:p>
                </w:tc>
                <w:tc>
                  <w:tcPr>
                    <w:tcW w:w="183" w:type="pct"/>
                  </w:tcPr>
                  <w:p w14:paraId="3824B6CA" w14:textId="77777777" w:rsidR="00DD6801" w:rsidRPr="00F13A6E" w:rsidRDefault="00DD6801">
                    <w:pPr>
                      <w:jc w:val="right"/>
                      <w:rPr>
                        <w:sz w:val="15"/>
                        <w:szCs w:val="15"/>
                      </w:rPr>
                    </w:pPr>
                  </w:p>
                </w:tc>
                <w:tc>
                  <w:tcPr>
                    <w:tcW w:w="402" w:type="pct"/>
                  </w:tcPr>
                  <w:p w14:paraId="73853607" w14:textId="77777777" w:rsidR="00DD6801" w:rsidRPr="00F13A6E" w:rsidRDefault="00DD6801">
                    <w:pPr>
                      <w:jc w:val="right"/>
                      <w:rPr>
                        <w:sz w:val="15"/>
                        <w:szCs w:val="15"/>
                      </w:rPr>
                    </w:pPr>
                  </w:p>
                </w:tc>
                <w:tc>
                  <w:tcPr>
                    <w:tcW w:w="126" w:type="pct"/>
                  </w:tcPr>
                  <w:p w14:paraId="587691CB" w14:textId="77777777" w:rsidR="00DD6801" w:rsidRPr="00F13A6E" w:rsidRDefault="00DD6801">
                    <w:pPr>
                      <w:jc w:val="right"/>
                      <w:rPr>
                        <w:sz w:val="15"/>
                        <w:szCs w:val="15"/>
                      </w:rPr>
                    </w:pPr>
                  </w:p>
                </w:tc>
                <w:tc>
                  <w:tcPr>
                    <w:tcW w:w="402" w:type="pct"/>
                  </w:tcPr>
                  <w:p w14:paraId="57C3FE46" w14:textId="77777777" w:rsidR="00DD6801" w:rsidRPr="00F13A6E" w:rsidRDefault="00DD6801">
                    <w:pPr>
                      <w:jc w:val="right"/>
                      <w:rPr>
                        <w:sz w:val="15"/>
                        <w:szCs w:val="15"/>
                      </w:rPr>
                    </w:pPr>
                  </w:p>
                </w:tc>
                <w:tc>
                  <w:tcPr>
                    <w:tcW w:w="126" w:type="pct"/>
                  </w:tcPr>
                  <w:p w14:paraId="14FEA1FE" w14:textId="77777777" w:rsidR="00DD6801" w:rsidRPr="00F13A6E" w:rsidRDefault="00DD6801">
                    <w:pPr>
                      <w:jc w:val="right"/>
                      <w:rPr>
                        <w:sz w:val="15"/>
                        <w:szCs w:val="15"/>
                      </w:rPr>
                    </w:pPr>
                  </w:p>
                </w:tc>
                <w:tc>
                  <w:tcPr>
                    <w:tcW w:w="450" w:type="pct"/>
                  </w:tcPr>
                  <w:p w14:paraId="07994998" w14:textId="77777777" w:rsidR="00DD6801" w:rsidRPr="00F13A6E" w:rsidRDefault="00DD6801">
                    <w:pPr>
                      <w:jc w:val="right"/>
                      <w:rPr>
                        <w:sz w:val="15"/>
                        <w:szCs w:val="15"/>
                      </w:rPr>
                    </w:pPr>
                  </w:p>
                </w:tc>
                <w:tc>
                  <w:tcPr>
                    <w:tcW w:w="126" w:type="pct"/>
                  </w:tcPr>
                  <w:p w14:paraId="1EA9082A" w14:textId="77777777" w:rsidR="00DD6801" w:rsidRPr="00F13A6E" w:rsidRDefault="00DD6801">
                    <w:pPr>
                      <w:jc w:val="right"/>
                      <w:rPr>
                        <w:sz w:val="15"/>
                        <w:szCs w:val="15"/>
                      </w:rPr>
                    </w:pPr>
                  </w:p>
                </w:tc>
                <w:tc>
                  <w:tcPr>
                    <w:tcW w:w="450" w:type="pct"/>
                  </w:tcPr>
                  <w:p w14:paraId="55AAF2B9" w14:textId="77777777" w:rsidR="00DD6801" w:rsidRPr="00F13A6E" w:rsidRDefault="00DD6801">
                    <w:pPr>
                      <w:jc w:val="right"/>
                      <w:rPr>
                        <w:sz w:val="15"/>
                        <w:szCs w:val="15"/>
                      </w:rPr>
                    </w:pPr>
                  </w:p>
                </w:tc>
                <w:tc>
                  <w:tcPr>
                    <w:tcW w:w="378" w:type="pct"/>
                  </w:tcPr>
                  <w:p w14:paraId="1A2E7747" w14:textId="77777777" w:rsidR="00DD6801" w:rsidRPr="00F13A6E" w:rsidRDefault="00DD6801">
                    <w:pPr>
                      <w:jc w:val="right"/>
                      <w:rPr>
                        <w:sz w:val="15"/>
                        <w:szCs w:val="15"/>
                      </w:rPr>
                    </w:pPr>
                  </w:p>
                </w:tc>
                <w:tc>
                  <w:tcPr>
                    <w:tcW w:w="478" w:type="pct"/>
                  </w:tcPr>
                  <w:p w14:paraId="03A2B0FE" w14:textId="77777777" w:rsidR="00DD6801" w:rsidRPr="00F13A6E" w:rsidRDefault="00DD6801">
                    <w:pPr>
                      <w:jc w:val="right"/>
                      <w:rPr>
                        <w:sz w:val="15"/>
                        <w:szCs w:val="15"/>
                      </w:rPr>
                    </w:pPr>
                  </w:p>
                </w:tc>
              </w:tr>
              <w:tr w:rsidR="00F13A6E" w:rsidRPr="00DB09F0" w14:paraId="57840A5A" w14:textId="77777777" w:rsidTr="00F13A6E">
                <w:tc>
                  <w:tcPr>
                    <w:tcW w:w="649" w:type="pct"/>
                  </w:tcPr>
                  <w:sdt>
                    <w:sdtPr>
                      <w:rPr>
                        <w:sz w:val="18"/>
                        <w:szCs w:val="18"/>
                      </w:rPr>
                      <w:tag w:val="_PLD_de42fced9d0547ecb946b8443ac4ea20"/>
                      <w:id w:val="-426496500"/>
                      <w:lock w:val="sdtLocked"/>
                    </w:sdtPr>
                    <w:sdtContent>
                      <w:p w14:paraId="4DB6ED39" w14:textId="77777777" w:rsidR="00DD6801" w:rsidRDefault="004B0092">
                        <w:r>
                          <w:rPr>
                            <w:sz w:val="18"/>
                            <w:szCs w:val="18"/>
                          </w:rPr>
                          <w:t>6．其他</w:t>
                        </w:r>
                      </w:p>
                    </w:sdtContent>
                  </w:sdt>
                </w:tc>
                <w:tc>
                  <w:tcPr>
                    <w:tcW w:w="450" w:type="pct"/>
                  </w:tcPr>
                  <w:p w14:paraId="7DB77214" w14:textId="77777777" w:rsidR="00DD6801" w:rsidRPr="00F13A6E" w:rsidRDefault="00DD6801">
                    <w:pPr>
                      <w:jc w:val="right"/>
                      <w:rPr>
                        <w:sz w:val="15"/>
                        <w:szCs w:val="15"/>
                      </w:rPr>
                    </w:pPr>
                  </w:p>
                </w:tc>
                <w:tc>
                  <w:tcPr>
                    <w:tcW w:w="126" w:type="pct"/>
                  </w:tcPr>
                  <w:p w14:paraId="01A06952" w14:textId="77777777" w:rsidR="00DD6801" w:rsidRPr="00F13A6E" w:rsidRDefault="00DD6801">
                    <w:pPr>
                      <w:jc w:val="right"/>
                      <w:rPr>
                        <w:sz w:val="15"/>
                        <w:szCs w:val="15"/>
                      </w:rPr>
                    </w:pPr>
                  </w:p>
                </w:tc>
                <w:tc>
                  <w:tcPr>
                    <w:tcW w:w="126" w:type="pct"/>
                  </w:tcPr>
                  <w:p w14:paraId="01F5329A" w14:textId="77777777" w:rsidR="00DD6801" w:rsidRPr="00F13A6E" w:rsidRDefault="00DD6801">
                    <w:pPr>
                      <w:jc w:val="right"/>
                      <w:rPr>
                        <w:sz w:val="15"/>
                        <w:szCs w:val="15"/>
                      </w:rPr>
                    </w:pPr>
                  </w:p>
                </w:tc>
                <w:tc>
                  <w:tcPr>
                    <w:tcW w:w="126" w:type="pct"/>
                  </w:tcPr>
                  <w:p w14:paraId="36A3002F" w14:textId="77777777" w:rsidR="00DD6801" w:rsidRPr="00F13A6E" w:rsidRDefault="00DD6801">
                    <w:pPr>
                      <w:jc w:val="right"/>
                      <w:rPr>
                        <w:sz w:val="15"/>
                        <w:szCs w:val="15"/>
                      </w:rPr>
                    </w:pPr>
                  </w:p>
                </w:tc>
                <w:tc>
                  <w:tcPr>
                    <w:tcW w:w="402" w:type="pct"/>
                  </w:tcPr>
                  <w:p w14:paraId="264ADFEE" w14:textId="77777777" w:rsidR="00DD6801" w:rsidRPr="00F13A6E" w:rsidRDefault="00DD6801">
                    <w:pPr>
                      <w:jc w:val="right"/>
                      <w:rPr>
                        <w:sz w:val="15"/>
                        <w:szCs w:val="15"/>
                      </w:rPr>
                    </w:pPr>
                  </w:p>
                </w:tc>
                <w:tc>
                  <w:tcPr>
                    <w:tcW w:w="183" w:type="pct"/>
                  </w:tcPr>
                  <w:p w14:paraId="217D7851" w14:textId="77777777" w:rsidR="00DD6801" w:rsidRPr="00F13A6E" w:rsidRDefault="00DD6801">
                    <w:pPr>
                      <w:jc w:val="right"/>
                      <w:rPr>
                        <w:sz w:val="15"/>
                        <w:szCs w:val="15"/>
                      </w:rPr>
                    </w:pPr>
                  </w:p>
                </w:tc>
                <w:tc>
                  <w:tcPr>
                    <w:tcW w:w="402" w:type="pct"/>
                  </w:tcPr>
                  <w:p w14:paraId="657D8082" w14:textId="77777777" w:rsidR="00DD6801" w:rsidRPr="00F13A6E" w:rsidRDefault="00DD6801">
                    <w:pPr>
                      <w:jc w:val="right"/>
                      <w:rPr>
                        <w:sz w:val="15"/>
                        <w:szCs w:val="15"/>
                      </w:rPr>
                    </w:pPr>
                  </w:p>
                </w:tc>
                <w:tc>
                  <w:tcPr>
                    <w:tcW w:w="126" w:type="pct"/>
                  </w:tcPr>
                  <w:p w14:paraId="1AB7E733" w14:textId="77777777" w:rsidR="00DD6801" w:rsidRPr="00F13A6E" w:rsidRDefault="00DD6801">
                    <w:pPr>
                      <w:jc w:val="right"/>
                      <w:rPr>
                        <w:sz w:val="15"/>
                        <w:szCs w:val="15"/>
                      </w:rPr>
                    </w:pPr>
                  </w:p>
                </w:tc>
                <w:tc>
                  <w:tcPr>
                    <w:tcW w:w="402" w:type="pct"/>
                  </w:tcPr>
                  <w:p w14:paraId="1C2D5F8E" w14:textId="77777777" w:rsidR="00DD6801" w:rsidRPr="00F13A6E" w:rsidRDefault="00DD6801">
                    <w:pPr>
                      <w:jc w:val="right"/>
                      <w:rPr>
                        <w:sz w:val="15"/>
                        <w:szCs w:val="15"/>
                      </w:rPr>
                    </w:pPr>
                  </w:p>
                </w:tc>
                <w:tc>
                  <w:tcPr>
                    <w:tcW w:w="126" w:type="pct"/>
                  </w:tcPr>
                  <w:p w14:paraId="13B77DC4" w14:textId="77777777" w:rsidR="00DD6801" w:rsidRPr="00F13A6E" w:rsidRDefault="00DD6801">
                    <w:pPr>
                      <w:jc w:val="right"/>
                      <w:rPr>
                        <w:sz w:val="15"/>
                        <w:szCs w:val="15"/>
                      </w:rPr>
                    </w:pPr>
                  </w:p>
                </w:tc>
                <w:tc>
                  <w:tcPr>
                    <w:tcW w:w="450" w:type="pct"/>
                  </w:tcPr>
                  <w:p w14:paraId="01607E01" w14:textId="77777777" w:rsidR="00DD6801" w:rsidRPr="00F13A6E" w:rsidRDefault="00DD6801">
                    <w:pPr>
                      <w:jc w:val="right"/>
                      <w:rPr>
                        <w:sz w:val="15"/>
                        <w:szCs w:val="15"/>
                      </w:rPr>
                    </w:pPr>
                  </w:p>
                </w:tc>
                <w:tc>
                  <w:tcPr>
                    <w:tcW w:w="126" w:type="pct"/>
                  </w:tcPr>
                  <w:p w14:paraId="6DCEAFDF" w14:textId="77777777" w:rsidR="00DD6801" w:rsidRPr="00F13A6E" w:rsidRDefault="00DD6801">
                    <w:pPr>
                      <w:jc w:val="right"/>
                      <w:rPr>
                        <w:sz w:val="15"/>
                        <w:szCs w:val="15"/>
                      </w:rPr>
                    </w:pPr>
                  </w:p>
                </w:tc>
                <w:tc>
                  <w:tcPr>
                    <w:tcW w:w="450" w:type="pct"/>
                  </w:tcPr>
                  <w:p w14:paraId="2D3DF11B" w14:textId="77777777" w:rsidR="00DD6801" w:rsidRPr="00F13A6E" w:rsidRDefault="00DD6801">
                    <w:pPr>
                      <w:jc w:val="right"/>
                      <w:rPr>
                        <w:sz w:val="15"/>
                        <w:szCs w:val="15"/>
                      </w:rPr>
                    </w:pPr>
                  </w:p>
                </w:tc>
                <w:tc>
                  <w:tcPr>
                    <w:tcW w:w="378" w:type="pct"/>
                  </w:tcPr>
                  <w:p w14:paraId="3C5757D3" w14:textId="77777777" w:rsidR="00DD6801" w:rsidRPr="00F13A6E" w:rsidRDefault="00DD6801">
                    <w:pPr>
                      <w:jc w:val="right"/>
                      <w:rPr>
                        <w:sz w:val="15"/>
                        <w:szCs w:val="15"/>
                      </w:rPr>
                    </w:pPr>
                  </w:p>
                </w:tc>
                <w:tc>
                  <w:tcPr>
                    <w:tcW w:w="478" w:type="pct"/>
                  </w:tcPr>
                  <w:p w14:paraId="7DD10A46" w14:textId="77777777" w:rsidR="00DD6801" w:rsidRPr="00F13A6E" w:rsidRDefault="00DD6801">
                    <w:pPr>
                      <w:jc w:val="right"/>
                      <w:rPr>
                        <w:sz w:val="15"/>
                        <w:szCs w:val="15"/>
                      </w:rPr>
                    </w:pPr>
                  </w:p>
                </w:tc>
              </w:tr>
              <w:tr w:rsidR="00F13A6E" w:rsidRPr="00DB09F0" w14:paraId="4DDC2E83" w14:textId="77777777" w:rsidTr="00F13A6E">
                <w:sdt>
                  <w:sdtPr>
                    <w:tag w:val="_PLD_14d25c6e75074c52a0f884581cc84dba"/>
                    <w:id w:val="1988355152"/>
                    <w:lock w:val="sdtLocked"/>
                  </w:sdtPr>
                  <w:sdtContent>
                    <w:tc>
                      <w:tcPr>
                        <w:tcW w:w="649" w:type="pct"/>
                      </w:tcPr>
                      <w:p w14:paraId="7F8E0053" w14:textId="77777777" w:rsidR="00DD6801" w:rsidRDefault="004B0092">
                        <w:pPr>
                          <w:rPr>
                            <w:sz w:val="18"/>
                            <w:szCs w:val="18"/>
                          </w:rPr>
                        </w:pPr>
                        <w:r>
                          <w:rPr>
                            <w:rFonts w:hint="eastAsia"/>
                            <w:sz w:val="18"/>
                            <w:szCs w:val="18"/>
                          </w:rPr>
                          <w:t>（五）专项储备</w:t>
                        </w:r>
                      </w:p>
                    </w:tc>
                  </w:sdtContent>
                </w:sdt>
                <w:tc>
                  <w:tcPr>
                    <w:tcW w:w="450" w:type="pct"/>
                  </w:tcPr>
                  <w:p w14:paraId="05AF63FF" w14:textId="77777777" w:rsidR="00DD6801" w:rsidRPr="00F13A6E" w:rsidRDefault="00DD6801">
                    <w:pPr>
                      <w:jc w:val="right"/>
                      <w:rPr>
                        <w:sz w:val="15"/>
                        <w:szCs w:val="15"/>
                      </w:rPr>
                    </w:pPr>
                  </w:p>
                </w:tc>
                <w:tc>
                  <w:tcPr>
                    <w:tcW w:w="126" w:type="pct"/>
                  </w:tcPr>
                  <w:p w14:paraId="349BDA38" w14:textId="77777777" w:rsidR="00DD6801" w:rsidRPr="00F13A6E" w:rsidRDefault="00DD6801">
                    <w:pPr>
                      <w:jc w:val="right"/>
                      <w:rPr>
                        <w:sz w:val="15"/>
                        <w:szCs w:val="15"/>
                      </w:rPr>
                    </w:pPr>
                  </w:p>
                </w:tc>
                <w:tc>
                  <w:tcPr>
                    <w:tcW w:w="126" w:type="pct"/>
                  </w:tcPr>
                  <w:p w14:paraId="5A0F731B" w14:textId="77777777" w:rsidR="00DD6801" w:rsidRPr="00F13A6E" w:rsidRDefault="00DD6801">
                    <w:pPr>
                      <w:jc w:val="right"/>
                      <w:rPr>
                        <w:sz w:val="15"/>
                        <w:szCs w:val="15"/>
                      </w:rPr>
                    </w:pPr>
                  </w:p>
                </w:tc>
                <w:tc>
                  <w:tcPr>
                    <w:tcW w:w="126" w:type="pct"/>
                  </w:tcPr>
                  <w:p w14:paraId="1DBFA7B4" w14:textId="77777777" w:rsidR="00DD6801" w:rsidRPr="00F13A6E" w:rsidRDefault="00DD6801">
                    <w:pPr>
                      <w:jc w:val="right"/>
                      <w:rPr>
                        <w:sz w:val="15"/>
                        <w:szCs w:val="15"/>
                      </w:rPr>
                    </w:pPr>
                  </w:p>
                </w:tc>
                <w:tc>
                  <w:tcPr>
                    <w:tcW w:w="402" w:type="pct"/>
                  </w:tcPr>
                  <w:p w14:paraId="5C917683" w14:textId="77777777" w:rsidR="00DD6801" w:rsidRPr="00F13A6E" w:rsidRDefault="00DD6801">
                    <w:pPr>
                      <w:jc w:val="right"/>
                      <w:rPr>
                        <w:sz w:val="15"/>
                        <w:szCs w:val="15"/>
                      </w:rPr>
                    </w:pPr>
                  </w:p>
                </w:tc>
                <w:tc>
                  <w:tcPr>
                    <w:tcW w:w="183" w:type="pct"/>
                  </w:tcPr>
                  <w:p w14:paraId="537C5C6D" w14:textId="77777777" w:rsidR="00DD6801" w:rsidRPr="00F13A6E" w:rsidRDefault="00DD6801">
                    <w:pPr>
                      <w:jc w:val="right"/>
                      <w:rPr>
                        <w:sz w:val="15"/>
                        <w:szCs w:val="15"/>
                      </w:rPr>
                    </w:pPr>
                  </w:p>
                </w:tc>
                <w:tc>
                  <w:tcPr>
                    <w:tcW w:w="402" w:type="pct"/>
                  </w:tcPr>
                  <w:p w14:paraId="64F29D75" w14:textId="77777777" w:rsidR="00DD6801" w:rsidRPr="00F13A6E" w:rsidRDefault="00DD6801">
                    <w:pPr>
                      <w:jc w:val="right"/>
                      <w:rPr>
                        <w:sz w:val="15"/>
                        <w:szCs w:val="15"/>
                      </w:rPr>
                    </w:pPr>
                  </w:p>
                </w:tc>
                <w:tc>
                  <w:tcPr>
                    <w:tcW w:w="126" w:type="pct"/>
                  </w:tcPr>
                  <w:p w14:paraId="4A8F85DE" w14:textId="77777777" w:rsidR="00DD6801" w:rsidRPr="00F13A6E" w:rsidRDefault="00DD6801">
                    <w:pPr>
                      <w:jc w:val="right"/>
                      <w:rPr>
                        <w:sz w:val="15"/>
                        <w:szCs w:val="15"/>
                      </w:rPr>
                    </w:pPr>
                  </w:p>
                </w:tc>
                <w:tc>
                  <w:tcPr>
                    <w:tcW w:w="402" w:type="pct"/>
                  </w:tcPr>
                  <w:p w14:paraId="7F0F72DB" w14:textId="77777777" w:rsidR="00DD6801" w:rsidRPr="00F13A6E" w:rsidRDefault="00DD6801">
                    <w:pPr>
                      <w:jc w:val="right"/>
                      <w:rPr>
                        <w:sz w:val="15"/>
                        <w:szCs w:val="15"/>
                      </w:rPr>
                    </w:pPr>
                  </w:p>
                </w:tc>
                <w:tc>
                  <w:tcPr>
                    <w:tcW w:w="126" w:type="pct"/>
                  </w:tcPr>
                  <w:p w14:paraId="0EB63A44" w14:textId="77777777" w:rsidR="00DD6801" w:rsidRPr="00F13A6E" w:rsidRDefault="00DD6801">
                    <w:pPr>
                      <w:jc w:val="right"/>
                      <w:rPr>
                        <w:sz w:val="15"/>
                        <w:szCs w:val="15"/>
                      </w:rPr>
                    </w:pPr>
                  </w:p>
                </w:tc>
                <w:tc>
                  <w:tcPr>
                    <w:tcW w:w="450" w:type="pct"/>
                  </w:tcPr>
                  <w:p w14:paraId="7FE5FC2B" w14:textId="77777777" w:rsidR="00DD6801" w:rsidRPr="00F13A6E" w:rsidRDefault="00DD6801">
                    <w:pPr>
                      <w:jc w:val="right"/>
                      <w:rPr>
                        <w:sz w:val="15"/>
                        <w:szCs w:val="15"/>
                      </w:rPr>
                    </w:pPr>
                  </w:p>
                </w:tc>
                <w:tc>
                  <w:tcPr>
                    <w:tcW w:w="126" w:type="pct"/>
                  </w:tcPr>
                  <w:p w14:paraId="35080A0A" w14:textId="77777777" w:rsidR="00DD6801" w:rsidRPr="00F13A6E" w:rsidRDefault="00DD6801">
                    <w:pPr>
                      <w:jc w:val="right"/>
                      <w:rPr>
                        <w:sz w:val="15"/>
                        <w:szCs w:val="15"/>
                      </w:rPr>
                    </w:pPr>
                  </w:p>
                </w:tc>
                <w:tc>
                  <w:tcPr>
                    <w:tcW w:w="450" w:type="pct"/>
                  </w:tcPr>
                  <w:p w14:paraId="1075E466" w14:textId="77777777" w:rsidR="00DD6801" w:rsidRPr="00F13A6E" w:rsidRDefault="00DD6801">
                    <w:pPr>
                      <w:jc w:val="right"/>
                      <w:rPr>
                        <w:sz w:val="15"/>
                        <w:szCs w:val="15"/>
                      </w:rPr>
                    </w:pPr>
                  </w:p>
                </w:tc>
                <w:tc>
                  <w:tcPr>
                    <w:tcW w:w="378" w:type="pct"/>
                  </w:tcPr>
                  <w:p w14:paraId="15C7CA77" w14:textId="77777777" w:rsidR="00DD6801" w:rsidRPr="00F13A6E" w:rsidRDefault="00DD6801">
                    <w:pPr>
                      <w:jc w:val="right"/>
                      <w:rPr>
                        <w:sz w:val="15"/>
                        <w:szCs w:val="15"/>
                      </w:rPr>
                    </w:pPr>
                  </w:p>
                </w:tc>
                <w:tc>
                  <w:tcPr>
                    <w:tcW w:w="478" w:type="pct"/>
                  </w:tcPr>
                  <w:p w14:paraId="2CAEED8E" w14:textId="77777777" w:rsidR="00DD6801" w:rsidRPr="00F13A6E" w:rsidRDefault="00DD6801">
                    <w:pPr>
                      <w:jc w:val="right"/>
                      <w:rPr>
                        <w:sz w:val="15"/>
                        <w:szCs w:val="15"/>
                      </w:rPr>
                    </w:pPr>
                  </w:p>
                </w:tc>
              </w:tr>
              <w:tr w:rsidR="00F13A6E" w:rsidRPr="00DB09F0" w14:paraId="5E86B025" w14:textId="77777777" w:rsidTr="00F13A6E">
                <w:sdt>
                  <w:sdtPr>
                    <w:tag w:val="_PLD_672c666008dd4adfa2ab5933e9cd1671"/>
                    <w:id w:val="1064760720"/>
                    <w:lock w:val="sdtLocked"/>
                  </w:sdtPr>
                  <w:sdtContent>
                    <w:tc>
                      <w:tcPr>
                        <w:tcW w:w="649" w:type="pct"/>
                      </w:tcPr>
                      <w:p w14:paraId="12F12DD6" w14:textId="77777777" w:rsidR="00DD6801" w:rsidRDefault="004B0092">
                        <w:pPr>
                          <w:rPr>
                            <w:sz w:val="18"/>
                            <w:szCs w:val="18"/>
                          </w:rPr>
                        </w:pPr>
                        <w:r>
                          <w:rPr>
                            <w:rFonts w:hint="eastAsia"/>
                            <w:sz w:val="18"/>
                            <w:szCs w:val="18"/>
                          </w:rPr>
                          <w:t>1．本期提取</w:t>
                        </w:r>
                      </w:p>
                    </w:tc>
                  </w:sdtContent>
                </w:sdt>
                <w:tc>
                  <w:tcPr>
                    <w:tcW w:w="450" w:type="pct"/>
                  </w:tcPr>
                  <w:p w14:paraId="497820D7" w14:textId="77777777" w:rsidR="00DD6801" w:rsidRPr="00F13A6E" w:rsidRDefault="00DD6801">
                    <w:pPr>
                      <w:jc w:val="right"/>
                      <w:rPr>
                        <w:sz w:val="15"/>
                        <w:szCs w:val="15"/>
                      </w:rPr>
                    </w:pPr>
                  </w:p>
                </w:tc>
                <w:tc>
                  <w:tcPr>
                    <w:tcW w:w="126" w:type="pct"/>
                  </w:tcPr>
                  <w:p w14:paraId="2090B77E" w14:textId="77777777" w:rsidR="00DD6801" w:rsidRPr="00F13A6E" w:rsidRDefault="00DD6801">
                    <w:pPr>
                      <w:jc w:val="right"/>
                      <w:rPr>
                        <w:sz w:val="15"/>
                        <w:szCs w:val="15"/>
                      </w:rPr>
                    </w:pPr>
                  </w:p>
                </w:tc>
                <w:tc>
                  <w:tcPr>
                    <w:tcW w:w="126" w:type="pct"/>
                  </w:tcPr>
                  <w:p w14:paraId="6ADC1903" w14:textId="77777777" w:rsidR="00DD6801" w:rsidRPr="00F13A6E" w:rsidRDefault="00DD6801">
                    <w:pPr>
                      <w:jc w:val="right"/>
                      <w:rPr>
                        <w:sz w:val="15"/>
                        <w:szCs w:val="15"/>
                      </w:rPr>
                    </w:pPr>
                  </w:p>
                </w:tc>
                <w:tc>
                  <w:tcPr>
                    <w:tcW w:w="126" w:type="pct"/>
                  </w:tcPr>
                  <w:p w14:paraId="18B889CB" w14:textId="77777777" w:rsidR="00DD6801" w:rsidRPr="00F13A6E" w:rsidRDefault="00DD6801">
                    <w:pPr>
                      <w:jc w:val="right"/>
                      <w:rPr>
                        <w:sz w:val="15"/>
                        <w:szCs w:val="15"/>
                      </w:rPr>
                    </w:pPr>
                  </w:p>
                </w:tc>
                <w:tc>
                  <w:tcPr>
                    <w:tcW w:w="402" w:type="pct"/>
                  </w:tcPr>
                  <w:p w14:paraId="7A8AF467" w14:textId="77777777" w:rsidR="00DD6801" w:rsidRPr="00F13A6E" w:rsidRDefault="00DD6801">
                    <w:pPr>
                      <w:jc w:val="right"/>
                      <w:rPr>
                        <w:sz w:val="15"/>
                        <w:szCs w:val="15"/>
                      </w:rPr>
                    </w:pPr>
                  </w:p>
                </w:tc>
                <w:tc>
                  <w:tcPr>
                    <w:tcW w:w="183" w:type="pct"/>
                  </w:tcPr>
                  <w:p w14:paraId="3FCF1472" w14:textId="77777777" w:rsidR="00DD6801" w:rsidRPr="00F13A6E" w:rsidRDefault="00DD6801">
                    <w:pPr>
                      <w:jc w:val="right"/>
                      <w:rPr>
                        <w:sz w:val="15"/>
                        <w:szCs w:val="15"/>
                      </w:rPr>
                    </w:pPr>
                  </w:p>
                </w:tc>
                <w:tc>
                  <w:tcPr>
                    <w:tcW w:w="402" w:type="pct"/>
                  </w:tcPr>
                  <w:p w14:paraId="06502B2A" w14:textId="77777777" w:rsidR="00DD6801" w:rsidRPr="00F13A6E" w:rsidRDefault="00DD6801">
                    <w:pPr>
                      <w:jc w:val="right"/>
                      <w:rPr>
                        <w:sz w:val="15"/>
                        <w:szCs w:val="15"/>
                      </w:rPr>
                    </w:pPr>
                  </w:p>
                </w:tc>
                <w:tc>
                  <w:tcPr>
                    <w:tcW w:w="126" w:type="pct"/>
                  </w:tcPr>
                  <w:p w14:paraId="4C94A440" w14:textId="77777777" w:rsidR="00DD6801" w:rsidRPr="00F13A6E" w:rsidRDefault="00DD6801">
                    <w:pPr>
                      <w:jc w:val="right"/>
                      <w:rPr>
                        <w:sz w:val="15"/>
                        <w:szCs w:val="15"/>
                      </w:rPr>
                    </w:pPr>
                  </w:p>
                </w:tc>
                <w:tc>
                  <w:tcPr>
                    <w:tcW w:w="402" w:type="pct"/>
                  </w:tcPr>
                  <w:p w14:paraId="7D6E1BB7" w14:textId="77777777" w:rsidR="00DD6801" w:rsidRPr="00F13A6E" w:rsidRDefault="00DD6801">
                    <w:pPr>
                      <w:jc w:val="right"/>
                      <w:rPr>
                        <w:sz w:val="15"/>
                        <w:szCs w:val="15"/>
                      </w:rPr>
                    </w:pPr>
                  </w:p>
                </w:tc>
                <w:tc>
                  <w:tcPr>
                    <w:tcW w:w="126" w:type="pct"/>
                  </w:tcPr>
                  <w:p w14:paraId="042A2DFA" w14:textId="77777777" w:rsidR="00DD6801" w:rsidRPr="00F13A6E" w:rsidRDefault="00DD6801">
                    <w:pPr>
                      <w:jc w:val="right"/>
                      <w:rPr>
                        <w:sz w:val="15"/>
                        <w:szCs w:val="15"/>
                      </w:rPr>
                    </w:pPr>
                  </w:p>
                </w:tc>
                <w:tc>
                  <w:tcPr>
                    <w:tcW w:w="450" w:type="pct"/>
                  </w:tcPr>
                  <w:p w14:paraId="613271E9" w14:textId="77777777" w:rsidR="00DD6801" w:rsidRPr="00F13A6E" w:rsidRDefault="00DD6801">
                    <w:pPr>
                      <w:jc w:val="right"/>
                      <w:rPr>
                        <w:sz w:val="15"/>
                        <w:szCs w:val="15"/>
                      </w:rPr>
                    </w:pPr>
                  </w:p>
                </w:tc>
                <w:tc>
                  <w:tcPr>
                    <w:tcW w:w="126" w:type="pct"/>
                  </w:tcPr>
                  <w:p w14:paraId="6748EA48" w14:textId="77777777" w:rsidR="00DD6801" w:rsidRPr="00F13A6E" w:rsidRDefault="00DD6801">
                    <w:pPr>
                      <w:jc w:val="right"/>
                      <w:rPr>
                        <w:sz w:val="15"/>
                        <w:szCs w:val="15"/>
                      </w:rPr>
                    </w:pPr>
                  </w:p>
                </w:tc>
                <w:tc>
                  <w:tcPr>
                    <w:tcW w:w="450" w:type="pct"/>
                  </w:tcPr>
                  <w:p w14:paraId="7350C8E9" w14:textId="77777777" w:rsidR="00DD6801" w:rsidRPr="00F13A6E" w:rsidRDefault="00DD6801">
                    <w:pPr>
                      <w:jc w:val="right"/>
                      <w:rPr>
                        <w:sz w:val="15"/>
                        <w:szCs w:val="15"/>
                      </w:rPr>
                    </w:pPr>
                  </w:p>
                </w:tc>
                <w:tc>
                  <w:tcPr>
                    <w:tcW w:w="378" w:type="pct"/>
                  </w:tcPr>
                  <w:p w14:paraId="7D387D0A" w14:textId="77777777" w:rsidR="00DD6801" w:rsidRPr="00F13A6E" w:rsidRDefault="00DD6801">
                    <w:pPr>
                      <w:jc w:val="right"/>
                      <w:rPr>
                        <w:sz w:val="15"/>
                        <w:szCs w:val="15"/>
                      </w:rPr>
                    </w:pPr>
                  </w:p>
                </w:tc>
                <w:tc>
                  <w:tcPr>
                    <w:tcW w:w="478" w:type="pct"/>
                  </w:tcPr>
                  <w:p w14:paraId="7B21E622" w14:textId="77777777" w:rsidR="00DD6801" w:rsidRPr="00F13A6E" w:rsidRDefault="00DD6801">
                    <w:pPr>
                      <w:jc w:val="right"/>
                      <w:rPr>
                        <w:sz w:val="15"/>
                        <w:szCs w:val="15"/>
                      </w:rPr>
                    </w:pPr>
                  </w:p>
                </w:tc>
              </w:tr>
              <w:tr w:rsidR="00F13A6E" w:rsidRPr="00DB09F0" w14:paraId="3709B92D" w14:textId="77777777" w:rsidTr="00F13A6E">
                <w:sdt>
                  <w:sdtPr>
                    <w:tag w:val="_PLD_810ec2533aac40f59079e8e8d20e52c3"/>
                    <w:id w:val="167065019"/>
                    <w:lock w:val="sdtLocked"/>
                  </w:sdtPr>
                  <w:sdtContent>
                    <w:tc>
                      <w:tcPr>
                        <w:tcW w:w="649" w:type="pct"/>
                      </w:tcPr>
                      <w:p w14:paraId="702056C7" w14:textId="77777777" w:rsidR="00DD6801" w:rsidRDefault="004B0092">
                        <w:pPr>
                          <w:rPr>
                            <w:sz w:val="18"/>
                            <w:szCs w:val="18"/>
                          </w:rPr>
                        </w:pPr>
                        <w:r>
                          <w:rPr>
                            <w:rFonts w:hint="eastAsia"/>
                            <w:sz w:val="18"/>
                            <w:szCs w:val="18"/>
                          </w:rPr>
                          <w:t>2．本期使用</w:t>
                        </w:r>
                      </w:p>
                    </w:tc>
                  </w:sdtContent>
                </w:sdt>
                <w:tc>
                  <w:tcPr>
                    <w:tcW w:w="450" w:type="pct"/>
                  </w:tcPr>
                  <w:p w14:paraId="23ADFA3E" w14:textId="77777777" w:rsidR="00DD6801" w:rsidRPr="00F13A6E" w:rsidRDefault="00DD6801">
                    <w:pPr>
                      <w:jc w:val="right"/>
                      <w:rPr>
                        <w:sz w:val="15"/>
                        <w:szCs w:val="15"/>
                      </w:rPr>
                    </w:pPr>
                  </w:p>
                </w:tc>
                <w:tc>
                  <w:tcPr>
                    <w:tcW w:w="126" w:type="pct"/>
                  </w:tcPr>
                  <w:p w14:paraId="6465F05E" w14:textId="77777777" w:rsidR="00DD6801" w:rsidRPr="00F13A6E" w:rsidRDefault="00DD6801">
                    <w:pPr>
                      <w:jc w:val="right"/>
                      <w:rPr>
                        <w:sz w:val="15"/>
                        <w:szCs w:val="15"/>
                      </w:rPr>
                    </w:pPr>
                  </w:p>
                </w:tc>
                <w:tc>
                  <w:tcPr>
                    <w:tcW w:w="126" w:type="pct"/>
                  </w:tcPr>
                  <w:p w14:paraId="35C329CE" w14:textId="77777777" w:rsidR="00DD6801" w:rsidRPr="00F13A6E" w:rsidRDefault="00DD6801">
                    <w:pPr>
                      <w:jc w:val="right"/>
                      <w:rPr>
                        <w:sz w:val="15"/>
                        <w:szCs w:val="15"/>
                      </w:rPr>
                    </w:pPr>
                  </w:p>
                </w:tc>
                <w:tc>
                  <w:tcPr>
                    <w:tcW w:w="126" w:type="pct"/>
                  </w:tcPr>
                  <w:p w14:paraId="1B278DA5" w14:textId="77777777" w:rsidR="00DD6801" w:rsidRPr="00F13A6E" w:rsidRDefault="00DD6801">
                    <w:pPr>
                      <w:jc w:val="right"/>
                      <w:rPr>
                        <w:sz w:val="15"/>
                        <w:szCs w:val="15"/>
                      </w:rPr>
                    </w:pPr>
                  </w:p>
                </w:tc>
                <w:tc>
                  <w:tcPr>
                    <w:tcW w:w="402" w:type="pct"/>
                  </w:tcPr>
                  <w:p w14:paraId="5771A332" w14:textId="77777777" w:rsidR="00DD6801" w:rsidRPr="00F13A6E" w:rsidRDefault="00DD6801">
                    <w:pPr>
                      <w:jc w:val="right"/>
                      <w:rPr>
                        <w:sz w:val="15"/>
                        <w:szCs w:val="15"/>
                      </w:rPr>
                    </w:pPr>
                  </w:p>
                </w:tc>
                <w:tc>
                  <w:tcPr>
                    <w:tcW w:w="183" w:type="pct"/>
                  </w:tcPr>
                  <w:p w14:paraId="3D8E8E1B" w14:textId="77777777" w:rsidR="00DD6801" w:rsidRPr="00F13A6E" w:rsidRDefault="00DD6801">
                    <w:pPr>
                      <w:jc w:val="right"/>
                      <w:rPr>
                        <w:sz w:val="15"/>
                        <w:szCs w:val="15"/>
                      </w:rPr>
                    </w:pPr>
                  </w:p>
                </w:tc>
                <w:tc>
                  <w:tcPr>
                    <w:tcW w:w="402" w:type="pct"/>
                  </w:tcPr>
                  <w:p w14:paraId="20EE6C97" w14:textId="77777777" w:rsidR="00DD6801" w:rsidRPr="00F13A6E" w:rsidRDefault="00DD6801">
                    <w:pPr>
                      <w:jc w:val="right"/>
                      <w:rPr>
                        <w:sz w:val="15"/>
                        <w:szCs w:val="15"/>
                      </w:rPr>
                    </w:pPr>
                  </w:p>
                </w:tc>
                <w:tc>
                  <w:tcPr>
                    <w:tcW w:w="126" w:type="pct"/>
                  </w:tcPr>
                  <w:p w14:paraId="75C89AF8" w14:textId="77777777" w:rsidR="00DD6801" w:rsidRPr="00F13A6E" w:rsidRDefault="00DD6801">
                    <w:pPr>
                      <w:jc w:val="right"/>
                      <w:rPr>
                        <w:sz w:val="15"/>
                        <w:szCs w:val="15"/>
                      </w:rPr>
                    </w:pPr>
                  </w:p>
                </w:tc>
                <w:tc>
                  <w:tcPr>
                    <w:tcW w:w="402" w:type="pct"/>
                  </w:tcPr>
                  <w:p w14:paraId="2BEE0C30" w14:textId="77777777" w:rsidR="00DD6801" w:rsidRPr="00F13A6E" w:rsidRDefault="00DD6801">
                    <w:pPr>
                      <w:jc w:val="right"/>
                      <w:rPr>
                        <w:sz w:val="15"/>
                        <w:szCs w:val="15"/>
                      </w:rPr>
                    </w:pPr>
                  </w:p>
                </w:tc>
                <w:tc>
                  <w:tcPr>
                    <w:tcW w:w="126" w:type="pct"/>
                  </w:tcPr>
                  <w:p w14:paraId="66565D16" w14:textId="77777777" w:rsidR="00DD6801" w:rsidRPr="00F13A6E" w:rsidRDefault="00DD6801">
                    <w:pPr>
                      <w:jc w:val="right"/>
                      <w:rPr>
                        <w:sz w:val="15"/>
                        <w:szCs w:val="15"/>
                      </w:rPr>
                    </w:pPr>
                  </w:p>
                </w:tc>
                <w:tc>
                  <w:tcPr>
                    <w:tcW w:w="450" w:type="pct"/>
                  </w:tcPr>
                  <w:p w14:paraId="1A3DF20E" w14:textId="77777777" w:rsidR="00DD6801" w:rsidRPr="00F13A6E" w:rsidRDefault="00DD6801">
                    <w:pPr>
                      <w:jc w:val="right"/>
                      <w:rPr>
                        <w:sz w:val="15"/>
                        <w:szCs w:val="15"/>
                      </w:rPr>
                    </w:pPr>
                  </w:p>
                </w:tc>
                <w:tc>
                  <w:tcPr>
                    <w:tcW w:w="126" w:type="pct"/>
                  </w:tcPr>
                  <w:p w14:paraId="557BCD7D" w14:textId="77777777" w:rsidR="00DD6801" w:rsidRPr="00F13A6E" w:rsidRDefault="00DD6801">
                    <w:pPr>
                      <w:jc w:val="right"/>
                      <w:rPr>
                        <w:sz w:val="15"/>
                        <w:szCs w:val="15"/>
                      </w:rPr>
                    </w:pPr>
                  </w:p>
                </w:tc>
                <w:tc>
                  <w:tcPr>
                    <w:tcW w:w="450" w:type="pct"/>
                  </w:tcPr>
                  <w:p w14:paraId="09871C6A" w14:textId="77777777" w:rsidR="00DD6801" w:rsidRPr="00F13A6E" w:rsidRDefault="00DD6801">
                    <w:pPr>
                      <w:jc w:val="right"/>
                      <w:rPr>
                        <w:sz w:val="15"/>
                        <w:szCs w:val="15"/>
                      </w:rPr>
                    </w:pPr>
                  </w:p>
                </w:tc>
                <w:tc>
                  <w:tcPr>
                    <w:tcW w:w="378" w:type="pct"/>
                  </w:tcPr>
                  <w:p w14:paraId="1F59C67B" w14:textId="77777777" w:rsidR="00DD6801" w:rsidRPr="00F13A6E" w:rsidRDefault="00DD6801">
                    <w:pPr>
                      <w:jc w:val="right"/>
                      <w:rPr>
                        <w:sz w:val="15"/>
                        <w:szCs w:val="15"/>
                      </w:rPr>
                    </w:pPr>
                  </w:p>
                </w:tc>
                <w:tc>
                  <w:tcPr>
                    <w:tcW w:w="478" w:type="pct"/>
                  </w:tcPr>
                  <w:p w14:paraId="52202A75" w14:textId="77777777" w:rsidR="00DD6801" w:rsidRPr="00F13A6E" w:rsidRDefault="00DD6801">
                    <w:pPr>
                      <w:jc w:val="right"/>
                      <w:rPr>
                        <w:sz w:val="15"/>
                        <w:szCs w:val="15"/>
                      </w:rPr>
                    </w:pPr>
                  </w:p>
                </w:tc>
              </w:tr>
              <w:tr w:rsidR="00F13A6E" w:rsidRPr="00DB09F0" w14:paraId="4ECE359C" w14:textId="77777777" w:rsidTr="00F13A6E">
                <w:sdt>
                  <w:sdtPr>
                    <w:tag w:val="_PLD_f4bc69f9c7d34151a4b7a0d89088f0ee"/>
                    <w:id w:val="-1616983350"/>
                    <w:lock w:val="sdtLocked"/>
                  </w:sdtPr>
                  <w:sdtContent>
                    <w:tc>
                      <w:tcPr>
                        <w:tcW w:w="649" w:type="pct"/>
                      </w:tcPr>
                      <w:p w14:paraId="0B11B1B1" w14:textId="77777777" w:rsidR="00DD6801" w:rsidRDefault="004B0092">
                        <w:pPr>
                          <w:rPr>
                            <w:sz w:val="18"/>
                            <w:szCs w:val="18"/>
                          </w:rPr>
                        </w:pPr>
                        <w:r>
                          <w:rPr>
                            <w:rFonts w:hint="eastAsia"/>
                            <w:sz w:val="18"/>
                            <w:szCs w:val="18"/>
                          </w:rPr>
                          <w:t>（六）其他</w:t>
                        </w:r>
                      </w:p>
                    </w:tc>
                  </w:sdtContent>
                </w:sdt>
                <w:tc>
                  <w:tcPr>
                    <w:tcW w:w="450" w:type="pct"/>
                  </w:tcPr>
                  <w:p w14:paraId="40DA8B92" w14:textId="77777777" w:rsidR="00DD6801" w:rsidRPr="00F13A6E" w:rsidRDefault="00DD6801">
                    <w:pPr>
                      <w:jc w:val="right"/>
                      <w:rPr>
                        <w:sz w:val="15"/>
                        <w:szCs w:val="15"/>
                      </w:rPr>
                    </w:pPr>
                  </w:p>
                </w:tc>
                <w:tc>
                  <w:tcPr>
                    <w:tcW w:w="126" w:type="pct"/>
                  </w:tcPr>
                  <w:p w14:paraId="1B2949B1" w14:textId="77777777" w:rsidR="00DD6801" w:rsidRPr="00F13A6E" w:rsidRDefault="00DD6801">
                    <w:pPr>
                      <w:jc w:val="right"/>
                      <w:rPr>
                        <w:sz w:val="15"/>
                        <w:szCs w:val="15"/>
                      </w:rPr>
                    </w:pPr>
                  </w:p>
                </w:tc>
                <w:tc>
                  <w:tcPr>
                    <w:tcW w:w="126" w:type="pct"/>
                  </w:tcPr>
                  <w:p w14:paraId="19FCC320" w14:textId="77777777" w:rsidR="00DD6801" w:rsidRPr="00F13A6E" w:rsidRDefault="00DD6801">
                    <w:pPr>
                      <w:jc w:val="right"/>
                      <w:rPr>
                        <w:sz w:val="15"/>
                        <w:szCs w:val="15"/>
                      </w:rPr>
                    </w:pPr>
                  </w:p>
                </w:tc>
                <w:tc>
                  <w:tcPr>
                    <w:tcW w:w="126" w:type="pct"/>
                  </w:tcPr>
                  <w:p w14:paraId="10D66278" w14:textId="77777777" w:rsidR="00DD6801" w:rsidRPr="00F13A6E" w:rsidRDefault="00DD6801">
                    <w:pPr>
                      <w:jc w:val="right"/>
                      <w:rPr>
                        <w:sz w:val="15"/>
                        <w:szCs w:val="15"/>
                      </w:rPr>
                    </w:pPr>
                  </w:p>
                </w:tc>
                <w:tc>
                  <w:tcPr>
                    <w:tcW w:w="402" w:type="pct"/>
                  </w:tcPr>
                  <w:p w14:paraId="0B8C3FC8" w14:textId="77777777" w:rsidR="00DD6801" w:rsidRPr="00F13A6E" w:rsidRDefault="00DD6801">
                    <w:pPr>
                      <w:jc w:val="right"/>
                      <w:rPr>
                        <w:sz w:val="15"/>
                        <w:szCs w:val="15"/>
                      </w:rPr>
                    </w:pPr>
                  </w:p>
                </w:tc>
                <w:tc>
                  <w:tcPr>
                    <w:tcW w:w="183" w:type="pct"/>
                  </w:tcPr>
                  <w:p w14:paraId="1E779940" w14:textId="77777777" w:rsidR="00DD6801" w:rsidRPr="00F13A6E" w:rsidRDefault="00DD6801">
                    <w:pPr>
                      <w:jc w:val="right"/>
                      <w:rPr>
                        <w:sz w:val="15"/>
                        <w:szCs w:val="15"/>
                      </w:rPr>
                    </w:pPr>
                  </w:p>
                </w:tc>
                <w:tc>
                  <w:tcPr>
                    <w:tcW w:w="402" w:type="pct"/>
                  </w:tcPr>
                  <w:p w14:paraId="6D3EEB90" w14:textId="77777777" w:rsidR="00DD6801" w:rsidRPr="00F13A6E" w:rsidRDefault="00DD6801">
                    <w:pPr>
                      <w:jc w:val="right"/>
                      <w:rPr>
                        <w:sz w:val="15"/>
                        <w:szCs w:val="15"/>
                      </w:rPr>
                    </w:pPr>
                  </w:p>
                </w:tc>
                <w:tc>
                  <w:tcPr>
                    <w:tcW w:w="126" w:type="pct"/>
                  </w:tcPr>
                  <w:p w14:paraId="21DFDFD0" w14:textId="77777777" w:rsidR="00DD6801" w:rsidRPr="00F13A6E" w:rsidRDefault="00DD6801">
                    <w:pPr>
                      <w:jc w:val="right"/>
                      <w:rPr>
                        <w:sz w:val="15"/>
                        <w:szCs w:val="15"/>
                      </w:rPr>
                    </w:pPr>
                  </w:p>
                </w:tc>
                <w:tc>
                  <w:tcPr>
                    <w:tcW w:w="402" w:type="pct"/>
                  </w:tcPr>
                  <w:p w14:paraId="2499E2A4" w14:textId="77777777" w:rsidR="00DD6801" w:rsidRPr="00F13A6E" w:rsidRDefault="00DD6801">
                    <w:pPr>
                      <w:jc w:val="right"/>
                      <w:rPr>
                        <w:sz w:val="15"/>
                        <w:szCs w:val="15"/>
                      </w:rPr>
                    </w:pPr>
                  </w:p>
                </w:tc>
                <w:tc>
                  <w:tcPr>
                    <w:tcW w:w="126" w:type="pct"/>
                  </w:tcPr>
                  <w:p w14:paraId="3E986A45" w14:textId="77777777" w:rsidR="00DD6801" w:rsidRPr="00F13A6E" w:rsidRDefault="00DD6801">
                    <w:pPr>
                      <w:jc w:val="right"/>
                      <w:rPr>
                        <w:sz w:val="15"/>
                        <w:szCs w:val="15"/>
                      </w:rPr>
                    </w:pPr>
                  </w:p>
                </w:tc>
                <w:tc>
                  <w:tcPr>
                    <w:tcW w:w="450" w:type="pct"/>
                  </w:tcPr>
                  <w:p w14:paraId="7831B7D9" w14:textId="77777777" w:rsidR="00DD6801" w:rsidRPr="00F13A6E" w:rsidRDefault="00DD6801">
                    <w:pPr>
                      <w:jc w:val="right"/>
                      <w:rPr>
                        <w:sz w:val="15"/>
                        <w:szCs w:val="15"/>
                      </w:rPr>
                    </w:pPr>
                  </w:p>
                </w:tc>
                <w:tc>
                  <w:tcPr>
                    <w:tcW w:w="126" w:type="pct"/>
                  </w:tcPr>
                  <w:p w14:paraId="2666F76B" w14:textId="77777777" w:rsidR="00DD6801" w:rsidRPr="00F13A6E" w:rsidRDefault="00DD6801">
                    <w:pPr>
                      <w:jc w:val="right"/>
                      <w:rPr>
                        <w:sz w:val="15"/>
                        <w:szCs w:val="15"/>
                      </w:rPr>
                    </w:pPr>
                  </w:p>
                </w:tc>
                <w:tc>
                  <w:tcPr>
                    <w:tcW w:w="450" w:type="pct"/>
                  </w:tcPr>
                  <w:p w14:paraId="572E99D0" w14:textId="77777777" w:rsidR="00DD6801" w:rsidRPr="00F13A6E" w:rsidRDefault="00DD6801">
                    <w:pPr>
                      <w:jc w:val="right"/>
                      <w:rPr>
                        <w:sz w:val="15"/>
                        <w:szCs w:val="15"/>
                      </w:rPr>
                    </w:pPr>
                  </w:p>
                </w:tc>
                <w:tc>
                  <w:tcPr>
                    <w:tcW w:w="378" w:type="pct"/>
                  </w:tcPr>
                  <w:p w14:paraId="31CFA784" w14:textId="77777777" w:rsidR="00DD6801" w:rsidRPr="00F13A6E" w:rsidRDefault="00DD6801">
                    <w:pPr>
                      <w:jc w:val="right"/>
                      <w:rPr>
                        <w:sz w:val="15"/>
                        <w:szCs w:val="15"/>
                      </w:rPr>
                    </w:pPr>
                  </w:p>
                </w:tc>
                <w:tc>
                  <w:tcPr>
                    <w:tcW w:w="478" w:type="pct"/>
                  </w:tcPr>
                  <w:p w14:paraId="065A3C76" w14:textId="77777777" w:rsidR="00DD6801" w:rsidRPr="00F13A6E" w:rsidRDefault="00DD6801">
                    <w:pPr>
                      <w:jc w:val="right"/>
                      <w:rPr>
                        <w:sz w:val="15"/>
                        <w:szCs w:val="15"/>
                      </w:rPr>
                    </w:pPr>
                  </w:p>
                </w:tc>
              </w:tr>
              <w:tr w:rsidR="000127FB" w:rsidRPr="00DB09F0" w14:paraId="62958CFF" w14:textId="77777777" w:rsidTr="00A541CF">
                <w:sdt>
                  <w:sdtPr>
                    <w:tag w:val="_PLD_033ca7ec3c1d4c1b905d0af57ca8a614"/>
                    <w:id w:val="454763119"/>
                    <w:lock w:val="sdtLocked"/>
                  </w:sdtPr>
                  <w:sdtContent>
                    <w:tc>
                      <w:tcPr>
                        <w:tcW w:w="649" w:type="pct"/>
                      </w:tcPr>
                      <w:p w14:paraId="57EB8B18" w14:textId="77777777" w:rsidR="000127FB" w:rsidRDefault="000127FB" w:rsidP="000127FB">
                        <w:pPr>
                          <w:rPr>
                            <w:sz w:val="18"/>
                            <w:szCs w:val="18"/>
                          </w:rPr>
                        </w:pPr>
                        <w:r>
                          <w:rPr>
                            <w:sz w:val="18"/>
                            <w:szCs w:val="18"/>
                          </w:rPr>
                          <w:t>四、本期期末余额</w:t>
                        </w:r>
                      </w:p>
                    </w:tc>
                  </w:sdtContent>
                </w:sdt>
                <w:tc>
                  <w:tcPr>
                    <w:tcW w:w="450" w:type="pct"/>
                  </w:tcPr>
                  <w:p w14:paraId="0244075E" w14:textId="50FDCFAD" w:rsidR="000127FB" w:rsidRPr="00F13A6E" w:rsidRDefault="000127FB" w:rsidP="000127FB">
                    <w:pPr>
                      <w:jc w:val="right"/>
                      <w:rPr>
                        <w:sz w:val="15"/>
                        <w:szCs w:val="15"/>
                      </w:rPr>
                    </w:pPr>
                    <w:r>
                      <w:rPr>
                        <w:sz w:val="15"/>
                        <w:szCs w:val="15"/>
                      </w:rPr>
                      <w:t>1,460,994,304.00</w:t>
                    </w:r>
                  </w:p>
                </w:tc>
                <w:tc>
                  <w:tcPr>
                    <w:tcW w:w="126" w:type="pct"/>
                  </w:tcPr>
                  <w:p w14:paraId="06DB46FE" w14:textId="77777777" w:rsidR="000127FB" w:rsidRPr="00F13A6E" w:rsidRDefault="000127FB" w:rsidP="000127FB">
                    <w:pPr>
                      <w:jc w:val="right"/>
                      <w:rPr>
                        <w:sz w:val="15"/>
                        <w:szCs w:val="15"/>
                      </w:rPr>
                    </w:pPr>
                  </w:p>
                </w:tc>
                <w:tc>
                  <w:tcPr>
                    <w:tcW w:w="126" w:type="pct"/>
                  </w:tcPr>
                  <w:p w14:paraId="253F2757" w14:textId="77777777" w:rsidR="000127FB" w:rsidRPr="00F13A6E" w:rsidRDefault="000127FB" w:rsidP="000127FB">
                    <w:pPr>
                      <w:jc w:val="right"/>
                      <w:rPr>
                        <w:sz w:val="15"/>
                        <w:szCs w:val="15"/>
                      </w:rPr>
                    </w:pPr>
                  </w:p>
                </w:tc>
                <w:tc>
                  <w:tcPr>
                    <w:tcW w:w="126" w:type="pct"/>
                  </w:tcPr>
                  <w:p w14:paraId="02D4ED65" w14:textId="77777777" w:rsidR="000127FB" w:rsidRPr="00F13A6E" w:rsidRDefault="000127FB" w:rsidP="000127FB">
                    <w:pPr>
                      <w:jc w:val="right"/>
                      <w:rPr>
                        <w:sz w:val="15"/>
                        <w:szCs w:val="15"/>
                      </w:rPr>
                    </w:pPr>
                  </w:p>
                </w:tc>
                <w:tc>
                  <w:tcPr>
                    <w:tcW w:w="402" w:type="pct"/>
                    <w:vAlign w:val="center"/>
                  </w:tcPr>
                  <w:p w14:paraId="3DA3FA25" w14:textId="1D7BF174" w:rsidR="000127FB" w:rsidRPr="000127FB" w:rsidRDefault="000127FB" w:rsidP="000127FB">
                    <w:pPr>
                      <w:jc w:val="right"/>
                      <w:rPr>
                        <w:sz w:val="15"/>
                        <w:szCs w:val="15"/>
                      </w:rPr>
                    </w:pPr>
                    <w:r w:rsidRPr="000127FB">
                      <w:rPr>
                        <w:sz w:val="15"/>
                        <w:szCs w:val="15"/>
                      </w:rPr>
                      <w:t>394,938,785.79</w:t>
                    </w:r>
                  </w:p>
                </w:tc>
                <w:tc>
                  <w:tcPr>
                    <w:tcW w:w="183" w:type="pct"/>
                    <w:vAlign w:val="center"/>
                  </w:tcPr>
                  <w:p w14:paraId="56C03359" w14:textId="77777777" w:rsidR="000127FB" w:rsidRPr="000127FB" w:rsidRDefault="000127FB" w:rsidP="000127FB">
                    <w:pPr>
                      <w:jc w:val="right"/>
                      <w:rPr>
                        <w:sz w:val="15"/>
                        <w:szCs w:val="15"/>
                      </w:rPr>
                    </w:pPr>
                  </w:p>
                </w:tc>
                <w:tc>
                  <w:tcPr>
                    <w:tcW w:w="402" w:type="pct"/>
                    <w:vAlign w:val="center"/>
                  </w:tcPr>
                  <w:p w14:paraId="267EC496" w14:textId="36EAA7F0" w:rsidR="000127FB" w:rsidRPr="000127FB" w:rsidRDefault="000127FB" w:rsidP="000127FB">
                    <w:pPr>
                      <w:jc w:val="right"/>
                      <w:rPr>
                        <w:sz w:val="15"/>
                        <w:szCs w:val="15"/>
                      </w:rPr>
                    </w:pPr>
                    <w:r w:rsidRPr="000127FB">
                      <w:rPr>
                        <w:sz w:val="15"/>
                        <w:szCs w:val="15"/>
                      </w:rPr>
                      <w:t>101,965,917.22</w:t>
                    </w:r>
                  </w:p>
                </w:tc>
                <w:tc>
                  <w:tcPr>
                    <w:tcW w:w="126" w:type="pct"/>
                    <w:vAlign w:val="center"/>
                  </w:tcPr>
                  <w:p w14:paraId="68486D81" w14:textId="77777777" w:rsidR="000127FB" w:rsidRPr="000127FB" w:rsidRDefault="000127FB" w:rsidP="000127FB">
                    <w:pPr>
                      <w:jc w:val="right"/>
                      <w:rPr>
                        <w:sz w:val="15"/>
                        <w:szCs w:val="15"/>
                      </w:rPr>
                    </w:pPr>
                  </w:p>
                </w:tc>
                <w:tc>
                  <w:tcPr>
                    <w:tcW w:w="402" w:type="pct"/>
                    <w:vAlign w:val="center"/>
                  </w:tcPr>
                  <w:p w14:paraId="3D9DE4DA" w14:textId="63396FE3" w:rsidR="000127FB" w:rsidRPr="000127FB" w:rsidRDefault="000127FB" w:rsidP="000127FB">
                    <w:pPr>
                      <w:jc w:val="right"/>
                      <w:rPr>
                        <w:sz w:val="15"/>
                        <w:szCs w:val="15"/>
                      </w:rPr>
                    </w:pPr>
                    <w:r w:rsidRPr="000127FB">
                      <w:rPr>
                        <w:sz w:val="15"/>
                        <w:szCs w:val="15"/>
                      </w:rPr>
                      <w:t>255,077,996.88</w:t>
                    </w:r>
                  </w:p>
                </w:tc>
                <w:tc>
                  <w:tcPr>
                    <w:tcW w:w="126" w:type="pct"/>
                  </w:tcPr>
                  <w:p w14:paraId="6D6143C1" w14:textId="77777777" w:rsidR="000127FB" w:rsidRPr="00F13A6E" w:rsidRDefault="000127FB" w:rsidP="000127FB">
                    <w:pPr>
                      <w:jc w:val="right"/>
                      <w:rPr>
                        <w:sz w:val="15"/>
                        <w:szCs w:val="15"/>
                      </w:rPr>
                    </w:pPr>
                  </w:p>
                </w:tc>
                <w:tc>
                  <w:tcPr>
                    <w:tcW w:w="450" w:type="pct"/>
                  </w:tcPr>
                  <w:p w14:paraId="477124AB" w14:textId="32AC5A74" w:rsidR="000127FB" w:rsidRPr="00F13A6E" w:rsidRDefault="001826D1" w:rsidP="000127FB">
                    <w:pPr>
                      <w:jc w:val="right"/>
                      <w:rPr>
                        <w:sz w:val="15"/>
                        <w:szCs w:val="15"/>
                      </w:rPr>
                    </w:pPr>
                    <w:r>
                      <w:rPr>
                        <w:sz w:val="15"/>
                        <w:szCs w:val="15"/>
                      </w:rPr>
                      <w:t>1,151,863,376.08</w:t>
                    </w:r>
                  </w:p>
                </w:tc>
                <w:tc>
                  <w:tcPr>
                    <w:tcW w:w="126" w:type="pct"/>
                  </w:tcPr>
                  <w:p w14:paraId="5A98A124" w14:textId="77777777" w:rsidR="000127FB" w:rsidRPr="00F13A6E" w:rsidRDefault="000127FB" w:rsidP="000127FB">
                    <w:pPr>
                      <w:jc w:val="right"/>
                      <w:rPr>
                        <w:sz w:val="15"/>
                        <w:szCs w:val="15"/>
                      </w:rPr>
                    </w:pPr>
                  </w:p>
                </w:tc>
                <w:tc>
                  <w:tcPr>
                    <w:tcW w:w="450" w:type="pct"/>
                  </w:tcPr>
                  <w:p w14:paraId="2C6AC6EF" w14:textId="47A7528E" w:rsidR="000127FB" w:rsidRPr="00F13A6E" w:rsidRDefault="003241D7" w:rsidP="000127FB">
                    <w:pPr>
                      <w:jc w:val="right"/>
                      <w:rPr>
                        <w:sz w:val="15"/>
                        <w:szCs w:val="15"/>
                      </w:rPr>
                    </w:pPr>
                    <w:r>
                      <w:rPr>
                        <w:sz w:val="15"/>
                        <w:szCs w:val="15"/>
                      </w:rPr>
                      <w:t>3,364,840,379.97</w:t>
                    </w:r>
                  </w:p>
                </w:tc>
                <w:tc>
                  <w:tcPr>
                    <w:tcW w:w="378" w:type="pct"/>
                  </w:tcPr>
                  <w:p w14:paraId="175E8509" w14:textId="588638A5" w:rsidR="000127FB" w:rsidRPr="00F13A6E" w:rsidRDefault="000127FB" w:rsidP="000127FB">
                    <w:pPr>
                      <w:jc w:val="right"/>
                      <w:rPr>
                        <w:sz w:val="15"/>
                        <w:szCs w:val="15"/>
                      </w:rPr>
                    </w:pPr>
                    <w:r>
                      <w:rPr>
                        <w:sz w:val="15"/>
                        <w:szCs w:val="15"/>
                      </w:rPr>
                      <w:t>11,316,955.06</w:t>
                    </w:r>
                  </w:p>
                </w:tc>
                <w:tc>
                  <w:tcPr>
                    <w:tcW w:w="478" w:type="pct"/>
                  </w:tcPr>
                  <w:p w14:paraId="20226551" w14:textId="58C90D53" w:rsidR="000127FB" w:rsidRPr="00F13A6E" w:rsidRDefault="003241D7" w:rsidP="000127FB">
                    <w:pPr>
                      <w:jc w:val="right"/>
                      <w:rPr>
                        <w:sz w:val="15"/>
                        <w:szCs w:val="15"/>
                      </w:rPr>
                    </w:pPr>
                    <w:r>
                      <w:rPr>
                        <w:sz w:val="15"/>
                        <w:szCs w:val="15"/>
                      </w:rPr>
                      <w:t>3,376,157,335.03</w:t>
                    </w:r>
                  </w:p>
                </w:tc>
              </w:tr>
            </w:tbl>
            <w:p w14:paraId="1E4EF1CC" w14:textId="77777777" w:rsidR="00DD6801" w:rsidRDefault="00DD6801">
              <w:pPr>
                <w:snapToGrid w:val="0"/>
                <w:spacing w:line="240" w:lineRule="atLeast"/>
                <w:ind w:rightChars="-759" w:right="-1594"/>
              </w:pPr>
            </w:p>
            <w:tbl>
              <w:tblPr>
                <w:tblW w:w="558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1491"/>
                <w:gridCol w:w="396"/>
                <w:gridCol w:w="396"/>
                <w:gridCol w:w="396"/>
                <w:gridCol w:w="1266"/>
                <w:gridCol w:w="576"/>
                <w:gridCol w:w="1266"/>
                <w:gridCol w:w="396"/>
                <w:gridCol w:w="1266"/>
                <w:gridCol w:w="396"/>
                <w:gridCol w:w="1416"/>
                <w:gridCol w:w="397"/>
                <w:gridCol w:w="1416"/>
                <w:gridCol w:w="1191"/>
                <w:gridCol w:w="1501"/>
              </w:tblGrid>
              <w:tr w:rsidR="00DD6801" w14:paraId="212F6862" w14:textId="77777777" w:rsidTr="00C77D84">
                <w:trPr>
                  <w:cantSplit/>
                </w:trPr>
                <w:tc>
                  <w:tcPr>
                    <w:tcW w:w="626" w:type="pct"/>
                    <w:vMerge w:val="restart"/>
                    <w:vAlign w:val="center"/>
                  </w:tcPr>
                  <w:sdt>
                    <w:sdtPr>
                      <w:rPr>
                        <w:rFonts w:hint="eastAsia"/>
                        <w:sz w:val="18"/>
                        <w:szCs w:val="18"/>
                      </w:rPr>
                      <w:tag w:val="_PLD_20eb9c9dd1e14fb0a0790f87b63a489d"/>
                      <w:id w:val="-1513286839"/>
                      <w:lock w:val="sdtLocked"/>
                    </w:sdtPr>
                    <w:sdtContent>
                      <w:p w14:paraId="559EECCF" w14:textId="77777777" w:rsidR="00DD6801" w:rsidRDefault="004B0092">
                        <w:pPr>
                          <w:snapToGrid w:val="0"/>
                          <w:spacing w:line="240" w:lineRule="atLeast"/>
                          <w:jc w:val="center"/>
                          <w:rPr>
                            <w:sz w:val="18"/>
                            <w:szCs w:val="18"/>
                          </w:rPr>
                        </w:pPr>
                        <w:r>
                          <w:rPr>
                            <w:rFonts w:hint="eastAsia"/>
                            <w:sz w:val="18"/>
                            <w:szCs w:val="18"/>
                          </w:rPr>
                          <w:t>项目</w:t>
                        </w:r>
                      </w:p>
                    </w:sdtContent>
                  </w:sdt>
                </w:tc>
                <w:tc>
                  <w:tcPr>
                    <w:tcW w:w="4374" w:type="pct"/>
                    <w:gridSpan w:val="15"/>
                  </w:tcPr>
                  <w:p w14:paraId="4CEFA8E6" w14:textId="77777777" w:rsidR="00DD6801" w:rsidRDefault="004B0092">
                    <w:pPr>
                      <w:snapToGrid w:val="0"/>
                      <w:spacing w:line="240" w:lineRule="atLeast"/>
                      <w:jc w:val="center"/>
                    </w:pPr>
                    <w:r>
                      <w:rPr>
                        <w:rFonts w:hint="eastAsia"/>
                      </w:rPr>
                      <w:t xml:space="preserve"> </w:t>
                    </w:r>
                    <w:sdt>
                      <w:sdtPr>
                        <w:rPr>
                          <w:rFonts w:hint="eastAsia"/>
                        </w:rPr>
                        <w:tag w:val="_PLD_95c0e6e5f75a49daa1b601f67b7dd704"/>
                        <w:id w:val="880674176"/>
                        <w:lock w:val="sdtLocked"/>
                      </w:sdtPr>
                      <w:sdtContent>
                        <w:r>
                          <w:rPr>
                            <w:rFonts w:hint="eastAsia"/>
                            <w:sz w:val="18"/>
                            <w:szCs w:val="18"/>
                          </w:rPr>
                          <w:t>2022年半年度</w:t>
                        </w:r>
                      </w:sdtContent>
                    </w:sdt>
                  </w:p>
                </w:tc>
              </w:tr>
              <w:tr w:rsidR="00C77D84" w14:paraId="536228DF" w14:textId="77777777" w:rsidTr="00C77D84">
                <w:trPr>
                  <w:cantSplit/>
                  <w:trHeight w:val="471"/>
                </w:trPr>
                <w:tc>
                  <w:tcPr>
                    <w:tcW w:w="626" w:type="pct"/>
                    <w:vMerge/>
                  </w:tcPr>
                  <w:p w14:paraId="32C42F80" w14:textId="77777777" w:rsidR="00DD6801" w:rsidRDefault="00DD6801">
                    <w:pPr>
                      <w:snapToGrid w:val="0"/>
                      <w:spacing w:line="240" w:lineRule="atLeast"/>
                      <w:ind w:rightChars="-759" w:right="-1594"/>
                      <w:rPr>
                        <w:sz w:val="18"/>
                        <w:szCs w:val="18"/>
                      </w:rPr>
                    </w:pPr>
                  </w:p>
                </w:tc>
                <w:sdt>
                  <w:sdtPr>
                    <w:tag w:val="_PLD_3c5d65171933469ea16eac46afc03a54"/>
                    <w:id w:val="1004399936"/>
                    <w:lock w:val="sdtLocked"/>
                  </w:sdtPr>
                  <w:sdtContent>
                    <w:tc>
                      <w:tcPr>
                        <w:tcW w:w="3519" w:type="pct"/>
                        <w:gridSpan w:val="13"/>
                        <w:vAlign w:val="center"/>
                      </w:tcPr>
                      <w:p w14:paraId="2B5F084F" w14:textId="77777777" w:rsidR="00DD6801" w:rsidRDefault="004B0092">
                        <w:pPr>
                          <w:jc w:val="center"/>
                        </w:pPr>
                        <w:r>
                          <w:rPr>
                            <w:sz w:val="18"/>
                            <w:szCs w:val="18"/>
                          </w:rPr>
                          <w:t>归属于母公司所有者权益</w:t>
                        </w:r>
                      </w:p>
                    </w:tc>
                  </w:sdtContent>
                </w:sdt>
                <w:sdt>
                  <w:sdtPr>
                    <w:tag w:val="_PLD_ba7b1c99b1634f48939c500d6c46ce09"/>
                    <w:id w:val="742069218"/>
                    <w:lock w:val="sdtLocked"/>
                  </w:sdtPr>
                  <w:sdtContent>
                    <w:tc>
                      <w:tcPr>
                        <w:tcW w:w="378" w:type="pct"/>
                        <w:vMerge w:val="restart"/>
                        <w:vAlign w:val="center"/>
                      </w:tcPr>
                      <w:p w14:paraId="77CE8B1F" w14:textId="77777777" w:rsidR="00DD6801" w:rsidRDefault="004B0092">
                        <w:pPr>
                          <w:jc w:val="center"/>
                          <w:rPr>
                            <w:sz w:val="18"/>
                            <w:szCs w:val="18"/>
                          </w:rPr>
                        </w:pPr>
                        <w:r>
                          <w:rPr>
                            <w:sz w:val="18"/>
                            <w:szCs w:val="18"/>
                          </w:rPr>
                          <w:t>少数股东权益</w:t>
                        </w:r>
                      </w:p>
                    </w:tc>
                  </w:sdtContent>
                </w:sdt>
                <w:sdt>
                  <w:sdtPr>
                    <w:tag w:val="_PLD_fb367567c5f141a5863649df07435b71"/>
                    <w:id w:val="196662338"/>
                    <w:lock w:val="sdtLocked"/>
                  </w:sdtPr>
                  <w:sdtContent>
                    <w:tc>
                      <w:tcPr>
                        <w:tcW w:w="477" w:type="pct"/>
                        <w:vMerge w:val="restart"/>
                        <w:vAlign w:val="center"/>
                      </w:tcPr>
                      <w:p w14:paraId="49BC2EF4" w14:textId="77777777" w:rsidR="00DD6801" w:rsidRDefault="004B0092">
                        <w:pPr>
                          <w:jc w:val="center"/>
                          <w:rPr>
                            <w:sz w:val="18"/>
                            <w:szCs w:val="18"/>
                          </w:rPr>
                        </w:pPr>
                        <w:r>
                          <w:rPr>
                            <w:sz w:val="18"/>
                            <w:szCs w:val="18"/>
                          </w:rPr>
                          <w:t>所有者权益合计</w:t>
                        </w:r>
                      </w:p>
                    </w:tc>
                  </w:sdtContent>
                </w:sdt>
              </w:tr>
              <w:tr w:rsidR="001774B6" w14:paraId="51365180" w14:textId="77777777" w:rsidTr="00C77D84">
                <w:trPr>
                  <w:cantSplit/>
                  <w:trHeight w:val="383"/>
                </w:trPr>
                <w:tc>
                  <w:tcPr>
                    <w:tcW w:w="626" w:type="pct"/>
                    <w:vMerge/>
                  </w:tcPr>
                  <w:p w14:paraId="77C6D1DE" w14:textId="77777777" w:rsidR="00DD6801" w:rsidRDefault="00DD6801">
                    <w:pPr>
                      <w:snapToGrid w:val="0"/>
                      <w:spacing w:line="240" w:lineRule="atLeast"/>
                      <w:ind w:rightChars="-759" w:right="-1594"/>
                      <w:rPr>
                        <w:sz w:val="18"/>
                        <w:szCs w:val="18"/>
                      </w:rPr>
                    </w:pPr>
                  </w:p>
                </w:tc>
                <w:sdt>
                  <w:sdtPr>
                    <w:tag w:val="_PLD_36b3a5c009c04b53b0bd25afc2596e7e"/>
                    <w:id w:val="1414283806"/>
                    <w:lock w:val="sdtLocked"/>
                  </w:sdtPr>
                  <w:sdtContent>
                    <w:tc>
                      <w:tcPr>
                        <w:tcW w:w="474" w:type="pct"/>
                        <w:vMerge w:val="restart"/>
                        <w:vAlign w:val="center"/>
                      </w:tcPr>
                      <w:p w14:paraId="216E3034" w14:textId="77777777" w:rsidR="00DD6801" w:rsidRDefault="004B0092">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1022547970"/>
                    <w:lock w:val="sdtLocked"/>
                  </w:sdtPr>
                  <w:sdtContent>
                    <w:tc>
                      <w:tcPr>
                        <w:tcW w:w="378" w:type="pct"/>
                        <w:gridSpan w:val="3"/>
                        <w:vAlign w:val="center"/>
                      </w:tcPr>
                      <w:p w14:paraId="1B3C0CCA" w14:textId="77777777" w:rsidR="00DD6801" w:rsidRDefault="004B0092">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1662762747"/>
                    <w:lock w:val="sdtLocked"/>
                  </w:sdtPr>
                  <w:sdtContent>
                    <w:tc>
                      <w:tcPr>
                        <w:tcW w:w="402" w:type="pct"/>
                        <w:vMerge w:val="restart"/>
                        <w:vAlign w:val="center"/>
                      </w:tcPr>
                      <w:p w14:paraId="69C36950" w14:textId="77777777" w:rsidR="00DD6801" w:rsidRDefault="004B0092">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1158067839"/>
                    <w:lock w:val="sdtLocked"/>
                  </w:sdtPr>
                  <w:sdtContent>
                    <w:tc>
                      <w:tcPr>
                        <w:tcW w:w="183" w:type="pct"/>
                        <w:vMerge w:val="restart"/>
                        <w:vAlign w:val="center"/>
                      </w:tcPr>
                      <w:p w14:paraId="08AC0A4B" w14:textId="77777777" w:rsidR="00DD6801" w:rsidRDefault="004B0092">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858396800"/>
                    <w:lock w:val="sdtLocked"/>
                  </w:sdtPr>
                  <w:sdtContent>
                    <w:tc>
                      <w:tcPr>
                        <w:tcW w:w="402" w:type="pct"/>
                        <w:vMerge w:val="restart"/>
                        <w:vAlign w:val="center"/>
                      </w:tcPr>
                      <w:p w14:paraId="4B1385C2" w14:textId="77777777" w:rsidR="00DD6801" w:rsidRDefault="004B0092">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676624021"/>
                    <w:lock w:val="sdtLocked"/>
                  </w:sdtPr>
                  <w:sdtContent>
                    <w:tc>
                      <w:tcPr>
                        <w:tcW w:w="126" w:type="pct"/>
                        <w:vMerge w:val="restart"/>
                        <w:vAlign w:val="center"/>
                      </w:tcPr>
                      <w:p w14:paraId="46FF4B41" w14:textId="77777777" w:rsidR="00DD6801" w:rsidRDefault="004B0092">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2076699112"/>
                    <w:lock w:val="sdtLocked"/>
                  </w:sdtPr>
                  <w:sdtContent>
                    <w:tc>
                      <w:tcPr>
                        <w:tcW w:w="402" w:type="pct"/>
                        <w:vMerge w:val="restart"/>
                        <w:vAlign w:val="center"/>
                      </w:tcPr>
                      <w:p w14:paraId="4AF6C60B" w14:textId="77777777" w:rsidR="00DD6801" w:rsidRDefault="004B0092">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448090788"/>
                    <w:lock w:val="sdtLocked"/>
                  </w:sdtPr>
                  <w:sdtContent>
                    <w:tc>
                      <w:tcPr>
                        <w:tcW w:w="126" w:type="pct"/>
                        <w:vMerge w:val="restart"/>
                        <w:vAlign w:val="center"/>
                      </w:tcPr>
                      <w:p w14:paraId="78186E22" w14:textId="77777777" w:rsidR="00DD6801" w:rsidRDefault="004B0092">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61790093"/>
                    <w:lock w:val="sdtLocked"/>
                  </w:sdtPr>
                  <w:sdtContent>
                    <w:tc>
                      <w:tcPr>
                        <w:tcW w:w="450" w:type="pct"/>
                        <w:vMerge w:val="restart"/>
                        <w:vAlign w:val="center"/>
                      </w:tcPr>
                      <w:p w14:paraId="5C45FBE5" w14:textId="77777777" w:rsidR="00DD6801" w:rsidRDefault="004B0092">
                        <w:pPr>
                          <w:snapToGrid w:val="0"/>
                          <w:spacing w:line="240" w:lineRule="atLeast"/>
                          <w:jc w:val="center"/>
                          <w:rPr>
                            <w:sz w:val="18"/>
                            <w:szCs w:val="18"/>
                          </w:rPr>
                        </w:pPr>
                        <w:r>
                          <w:rPr>
                            <w:rFonts w:hint="eastAsia"/>
                            <w:sz w:val="18"/>
                            <w:szCs w:val="18"/>
                          </w:rPr>
                          <w:t>未分配利润</w:t>
                        </w:r>
                      </w:p>
                    </w:tc>
                  </w:sdtContent>
                </w:sdt>
                <w:tc>
                  <w:tcPr>
                    <w:tcW w:w="126" w:type="pct"/>
                    <w:vMerge w:val="restart"/>
                    <w:vAlign w:val="center"/>
                  </w:tcPr>
                  <w:sdt>
                    <w:sdtPr>
                      <w:rPr>
                        <w:rFonts w:hint="eastAsia"/>
                        <w:sz w:val="18"/>
                        <w:szCs w:val="18"/>
                      </w:rPr>
                      <w:tag w:val="_PLD_de6da1e2128f48e49564e44af75ff7ab"/>
                      <w:id w:val="-1008681426"/>
                      <w:lock w:val="sdtLocked"/>
                    </w:sdtPr>
                    <w:sdtContent>
                      <w:sdt>
                        <w:sdtPr>
                          <w:rPr>
                            <w:rFonts w:hint="eastAsia"/>
                            <w:sz w:val="18"/>
                            <w:szCs w:val="18"/>
                          </w:rPr>
                          <w:tag w:val="_PLD_ff5e808cf3794086a9aee4c489a9f6eb"/>
                          <w:id w:val="489285959"/>
                          <w:lock w:val="sdtLocked"/>
                        </w:sdtPr>
                        <w:sdtContent>
                          <w:p w14:paraId="03DD6F9D" w14:textId="77777777" w:rsidR="00DD6801" w:rsidRDefault="004B0092">
                            <w:pPr>
                              <w:jc w:val="center"/>
                              <w:rPr>
                                <w:sz w:val="18"/>
                                <w:szCs w:val="18"/>
                              </w:rPr>
                            </w:pPr>
                            <w:r>
                              <w:rPr>
                                <w:rFonts w:hint="eastAsia"/>
                                <w:sz w:val="18"/>
                                <w:szCs w:val="18"/>
                              </w:rPr>
                              <w:t>其他</w:t>
                            </w:r>
                          </w:p>
                        </w:sdtContent>
                      </w:sdt>
                    </w:sdtContent>
                  </w:sdt>
                </w:tc>
                <w:tc>
                  <w:tcPr>
                    <w:tcW w:w="450" w:type="pct"/>
                    <w:vMerge w:val="restart"/>
                    <w:vAlign w:val="center"/>
                  </w:tcPr>
                  <w:sdt>
                    <w:sdtPr>
                      <w:rPr>
                        <w:rFonts w:hint="eastAsia"/>
                        <w:sz w:val="18"/>
                        <w:szCs w:val="18"/>
                      </w:rPr>
                      <w:tag w:val="_PLD_e6df9793a438430a8df9730b2cdd8a99"/>
                      <w:id w:val="1160973967"/>
                      <w:lock w:val="sdtLocked"/>
                    </w:sdtPr>
                    <w:sdtContent>
                      <w:p w14:paraId="610F9155" w14:textId="77777777" w:rsidR="00DD6801" w:rsidRDefault="004B0092">
                        <w:pPr>
                          <w:jc w:val="center"/>
                          <w:rPr>
                            <w:sz w:val="18"/>
                            <w:szCs w:val="18"/>
                          </w:rPr>
                        </w:pPr>
                        <w:r>
                          <w:rPr>
                            <w:rFonts w:hint="eastAsia"/>
                            <w:sz w:val="18"/>
                            <w:szCs w:val="18"/>
                          </w:rPr>
                          <w:t>小计</w:t>
                        </w:r>
                      </w:p>
                    </w:sdtContent>
                  </w:sdt>
                </w:tc>
                <w:tc>
                  <w:tcPr>
                    <w:tcW w:w="378" w:type="pct"/>
                    <w:vMerge/>
                  </w:tcPr>
                  <w:p w14:paraId="2D4745AB" w14:textId="77777777" w:rsidR="00DD6801" w:rsidRDefault="00DD6801">
                    <w:pPr>
                      <w:jc w:val="center"/>
                      <w:rPr>
                        <w:sz w:val="18"/>
                        <w:szCs w:val="18"/>
                      </w:rPr>
                    </w:pPr>
                  </w:p>
                </w:tc>
                <w:tc>
                  <w:tcPr>
                    <w:tcW w:w="477" w:type="pct"/>
                    <w:vMerge/>
                  </w:tcPr>
                  <w:p w14:paraId="22487828" w14:textId="77777777" w:rsidR="00DD6801" w:rsidRDefault="00DD6801">
                    <w:pPr>
                      <w:jc w:val="center"/>
                      <w:rPr>
                        <w:sz w:val="18"/>
                        <w:szCs w:val="18"/>
                      </w:rPr>
                    </w:pPr>
                  </w:p>
                </w:tc>
              </w:tr>
              <w:tr w:rsidR="001774B6" w14:paraId="011C49C6" w14:textId="77777777" w:rsidTr="00C77D84">
                <w:trPr>
                  <w:cantSplit/>
                  <w:trHeight w:val="303"/>
                </w:trPr>
                <w:tc>
                  <w:tcPr>
                    <w:tcW w:w="626" w:type="pct"/>
                    <w:vMerge/>
                  </w:tcPr>
                  <w:p w14:paraId="2BE17378" w14:textId="77777777" w:rsidR="00DD6801" w:rsidRDefault="00DD6801">
                    <w:pPr>
                      <w:snapToGrid w:val="0"/>
                      <w:spacing w:line="240" w:lineRule="atLeast"/>
                      <w:ind w:rightChars="-759" w:right="-1594"/>
                      <w:rPr>
                        <w:sz w:val="18"/>
                        <w:szCs w:val="18"/>
                      </w:rPr>
                    </w:pPr>
                  </w:p>
                </w:tc>
                <w:tc>
                  <w:tcPr>
                    <w:tcW w:w="474" w:type="pct"/>
                    <w:vMerge/>
                  </w:tcPr>
                  <w:p w14:paraId="03177F84" w14:textId="77777777" w:rsidR="00DD6801" w:rsidRDefault="00DD6801">
                    <w:pPr>
                      <w:snapToGrid w:val="0"/>
                      <w:spacing w:line="240" w:lineRule="atLeast"/>
                      <w:jc w:val="center"/>
                      <w:rPr>
                        <w:sz w:val="18"/>
                        <w:szCs w:val="18"/>
                      </w:rPr>
                    </w:pPr>
                  </w:p>
                </w:tc>
                <w:sdt>
                  <w:sdtPr>
                    <w:tag w:val="_PLD_052ae87eff474159aaedec0c5ce4bb50"/>
                    <w:id w:val="-685836043"/>
                    <w:lock w:val="sdtLocked"/>
                  </w:sdtPr>
                  <w:sdtContent>
                    <w:tc>
                      <w:tcPr>
                        <w:tcW w:w="126" w:type="pct"/>
                        <w:vAlign w:val="center"/>
                      </w:tcPr>
                      <w:p w14:paraId="378391EB" w14:textId="77777777" w:rsidR="00DD6801" w:rsidRDefault="004B0092">
                        <w:pPr>
                          <w:jc w:val="center"/>
                          <w:rPr>
                            <w:sz w:val="18"/>
                            <w:szCs w:val="18"/>
                          </w:rPr>
                        </w:pPr>
                        <w:r>
                          <w:rPr>
                            <w:rFonts w:hint="eastAsia"/>
                            <w:sz w:val="18"/>
                            <w:szCs w:val="18"/>
                          </w:rPr>
                          <w:t>优先股</w:t>
                        </w:r>
                      </w:p>
                    </w:tc>
                  </w:sdtContent>
                </w:sdt>
                <w:sdt>
                  <w:sdtPr>
                    <w:tag w:val="_PLD_f40d311f528a48d8a47457e11ad5ccd5"/>
                    <w:id w:val="1052126055"/>
                    <w:lock w:val="sdtLocked"/>
                  </w:sdtPr>
                  <w:sdtContent>
                    <w:tc>
                      <w:tcPr>
                        <w:tcW w:w="126" w:type="pct"/>
                        <w:vAlign w:val="center"/>
                      </w:tcPr>
                      <w:p w14:paraId="4D81A93B" w14:textId="77777777" w:rsidR="00DD6801" w:rsidRDefault="004B0092">
                        <w:pPr>
                          <w:jc w:val="center"/>
                          <w:rPr>
                            <w:sz w:val="18"/>
                            <w:szCs w:val="18"/>
                          </w:rPr>
                        </w:pPr>
                        <w:r>
                          <w:rPr>
                            <w:rFonts w:hint="eastAsia"/>
                            <w:sz w:val="18"/>
                            <w:szCs w:val="18"/>
                          </w:rPr>
                          <w:t>永续债</w:t>
                        </w:r>
                      </w:p>
                    </w:tc>
                  </w:sdtContent>
                </w:sdt>
                <w:sdt>
                  <w:sdtPr>
                    <w:tag w:val="_PLD_90f98adf8eaf44078005d57f570c4291"/>
                    <w:id w:val="1548942986"/>
                    <w:lock w:val="sdtLocked"/>
                  </w:sdtPr>
                  <w:sdtContent>
                    <w:tc>
                      <w:tcPr>
                        <w:tcW w:w="126" w:type="pct"/>
                        <w:vAlign w:val="center"/>
                      </w:tcPr>
                      <w:p w14:paraId="02462A82" w14:textId="77777777" w:rsidR="00DD6801" w:rsidRDefault="004B0092">
                        <w:pPr>
                          <w:jc w:val="center"/>
                          <w:rPr>
                            <w:sz w:val="18"/>
                            <w:szCs w:val="18"/>
                          </w:rPr>
                        </w:pPr>
                        <w:r>
                          <w:rPr>
                            <w:rFonts w:hint="eastAsia"/>
                            <w:sz w:val="18"/>
                            <w:szCs w:val="18"/>
                          </w:rPr>
                          <w:t>其他</w:t>
                        </w:r>
                      </w:p>
                    </w:tc>
                  </w:sdtContent>
                </w:sdt>
                <w:tc>
                  <w:tcPr>
                    <w:tcW w:w="402" w:type="pct"/>
                    <w:vMerge/>
                  </w:tcPr>
                  <w:p w14:paraId="58D96A2F" w14:textId="77777777" w:rsidR="00DD6801" w:rsidRDefault="00DD6801">
                    <w:pPr>
                      <w:snapToGrid w:val="0"/>
                      <w:spacing w:line="240" w:lineRule="atLeast"/>
                      <w:jc w:val="center"/>
                      <w:rPr>
                        <w:sz w:val="18"/>
                        <w:szCs w:val="18"/>
                      </w:rPr>
                    </w:pPr>
                  </w:p>
                </w:tc>
                <w:tc>
                  <w:tcPr>
                    <w:tcW w:w="183" w:type="pct"/>
                    <w:vMerge/>
                  </w:tcPr>
                  <w:p w14:paraId="27CB6651" w14:textId="77777777" w:rsidR="00DD6801" w:rsidRDefault="00DD6801">
                    <w:pPr>
                      <w:snapToGrid w:val="0"/>
                      <w:spacing w:line="240" w:lineRule="atLeast"/>
                      <w:jc w:val="center"/>
                      <w:rPr>
                        <w:sz w:val="18"/>
                        <w:szCs w:val="18"/>
                      </w:rPr>
                    </w:pPr>
                  </w:p>
                </w:tc>
                <w:tc>
                  <w:tcPr>
                    <w:tcW w:w="402" w:type="pct"/>
                    <w:vMerge/>
                  </w:tcPr>
                  <w:p w14:paraId="412108B8" w14:textId="77777777" w:rsidR="00DD6801" w:rsidRDefault="00DD6801">
                    <w:pPr>
                      <w:snapToGrid w:val="0"/>
                      <w:spacing w:line="240" w:lineRule="atLeast"/>
                      <w:jc w:val="center"/>
                      <w:rPr>
                        <w:sz w:val="18"/>
                        <w:szCs w:val="18"/>
                      </w:rPr>
                    </w:pPr>
                  </w:p>
                </w:tc>
                <w:tc>
                  <w:tcPr>
                    <w:tcW w:w="126" w:type="pct"/>
                    <w:vMerge/>
                  </w:tcPr>
                  <w:p w14:paraId="2B5845C6" w14:textId="77777777" w:rsidR="00DD6801" w:rsidRDefault="00DD6801">
                    <w:pPr>
                      <w:snapToGrid w:val="0"/>
                      <w:spacing w:line="240" w:lineRule="atLeast"/>
                      <w:jc w:val="center"/>
                      <w:rPr>
                        <w:sz w:val="18"/>
                        <w:szCs w:val="18"/>
                      </w:rPr>
                    </w:pPr>
                  </w:p>
                </w:tc>
                <w:tc>
                  <w:tcPr>
                    <w:tcW w:w="402" w:type="pct"/>
                    <w:vMerge/>
                  </w:tcPr>
                  <w:p w14:paraId="747988FB" w14:textId="77777777" w:rsidR="00DD6801" w:rsidRDefault="00DD6801">
                    <w:pPr>
                      <w:snapToGrid w:val="0"/>
                      <w:spacing w:line="240" w:lineRule="atLeast"/>
                      <w:jc w:val="center"/>
                      <w:rPr>
                        <w:sz w:val="18"/>
                        <w:szCs w:val="18"/>
                      </w:rPr>
                    </w:pPr>
                  </w:p>
                </w:tc>
                <w:tc>
                  <w:tcPr>
                    <w:tcW w:w="126" w:type="pct"/>
                    <w:vMerge/>
                  </w:tcPr>
                  <w:p w14:paraId="7588ED08" w14:textId="77777777" w:rsidR="00DD6801" w:rsidRDefault="00DD6801">
                    <w:pPr>
                      <w:snapToGrid w:val="0"/>
                      <w:spacing w:line="240" w:lineRule="atLeast"/>
                      <w:jc w:val="center"/>
                      <w:rPr>
                        <w:sz w:val="18"/>
                        <w:szCs w:val="18"/>
                      </w:rPr>
                    </w:pPr>
                  </w:p>
                </w:tc>
                <w:tc>
                  <w:tcPr>
                    <w:tcW w:w="450" w:type="pct"/>
                    <w:vMerge/>
                  </w:tcPr>
                  <w:p w14:paraId="20FA42D2" w14:textId="77777777" w:rsidR="00DD6801" w:rsidRDefault="00DD6801">
                    <w:pPr>
                      <w:snapToGrid w:val="0"/>
                      <w:spacing w:line="240" w:lineRule="atLeast"/>
                      <w:jc w:val="center"/>
                      <w:rPr>
                        <w:sz w:val="18"/>
                        <w:szCs w:val="18"/>
                      </w:rPr>
                    </w:pPr>
                  </w:p>
                </w:tc>
                <w:tc>
                  <w:tcPr>
                    <w:tcW w:w="126" w:type="pct"/>
                    <w:vMerge/>
                  </w:tcPr>
                  <w:p w14:paraId="3BE22FF5" w14:textId="77777777" w:rsidR="00DD6801" w:rsidRDefault="00DD6801">
                    <w:pPr>
                      <w:jc w:val="center"/>
                      <w:rPr>
                        <w:sz w:val="18"/>
                        <w:szCs w:val="18"/>
                      </w:rPr>
                    </w:pPr>
                  </w:p>
                </w:tc>
                <w:tc>
                  <w:tcPr>
                    <w:tcW w:w="450" w:type="pct"/>
                    <w:vMerge/>
                  </w:tcPr>
                  <w:p w14:paraId="6F569049" w14:textId="77777777" w:rsidR="00DD6801" w:rsidRDefault="00DD6801">
                    <w:pPr>
                      <w:jc w:val="center"/>
                      <w:rPr>
                        <w:sz w:val="18"/>
                        <w:szCs w:val="18"/>
                      </w:rPr>
                    </w:pPr>
                  </w:p>
                </w:tc>
                <w:tc>
                  <w:tcPr>
                    <w:tcW w:w="378" w:type="pct"/>
                    <w:vMerge/>
                  </w:tcPr>
                  <w:p w14:paraId="66EA28E5" w14:textId="77777777" w:rsidR="00DD6801" w:rsidRDefault="00DD6801">
                    <w:pPr>
                      <w:jc w:val="center"/>
                      <w:rPr>
                        <w:sz w:val="18"/>
                        <w:szCs w:val="18"/>
                      </w:rPr>
                    </w:pPr>
                  </w:p>
                </w:tc>
                <w:tc>
                  <w:tcPr>
                    <w:tcW w:w="477" w:type="pct"/>
                    <w:vMerge/>
                    <w:tcBorders>
                      <w:bottom w:val="nil"/>
                    </w:tcBorders>
                  </w:tcPr>
                  <w:p w14:paraId="402FB414" w14:textId="77777777" w:rsidR="00DD6801" w:rsidRDefault="00DD6801">
                    <w:pPr>
                      <w:jc w:val="center"/>
                      <w:rPr>
                        <w:sz w:val="18"/>
                        <w:szCs w:val="18"/>
                      </w:rPr>
                    </w:pPr>
                  </w:p>
                </w:tc>
              </w:tr>
              <w:tr w:rsidR="001774B6" w14:paraId="0D551B58" w14:textId="77777777" w:rsidTr="00C77D84">
                <w:sdt>
                  <w:sdtPr>
                    <w:tag w:val="_PLD_7e9607e7cfb34d74bf0fce08e0866d34"/>
                    <w:id w:val="1768650352"/>
                    <w:lock w:val="sdtLocked"/>
                  </w:sdtPr>
                  <w:sdtContent>
                    <w:tc>
                      <w:tcPr>
                        <w:tcW w:w="626" w:type="pct"/>
                      </w:tcPr>
                      <w:p w14:paraId="3546D0A0" w14:textId="77777777" w:rsidR="00DD6801" w:rsidRDefault="004B0092">
                        <w:pPr>
                          <w:rPr>
                            <w:sz w:val="18"/>
                            <w:szCs w:val="18"/>
                          </w:rPr>
                        </w:pPr>
                        <w:r>
                          <w:rPr>
                            <w:sz w:val="18"/>
                            <w:szCs w:val="18"/>
                          </w:rPr>
                          <w:t>一、上年</w:t>
                        </w:r>
                        <w:r>
                          <w:rPr>
                            <w:rFonts w:hint="eastAsia"/>
                            <w:sz w:val="18"/>
                            <w:szCs w:val="18"/>
                          </w:rPr>
                          <w:t>期</w:t>
                        </w:r>
                        <w:r>
                          <w:rPr>
                            <w:sz w:val="18"/>
                            <w:szCs w:val="18"/>
                          </w:rPr>
                          <w:t>末余额</w:t>
                        </w:r>
                      </w:p>
                    </w:tc>
                  </w:sdtContent>
                </w:sdt>
                <w:tc>
                  <w:tcPr>
                    <w:tcW w:w="474" w:type="pct"/>
                  </w:tcPr>
                  <w:p w14:paraId="78BE5D98" w14:textId="650775C2" w:rsidR="00DD6801" w:rsidRPr="00C77D84" w:rsidRDefault="00C77D84">
                    <w:pPr>
                      <w:jc w:val="right"/>
                      <w:rPr>
                        <w:sz w:val="15"/>
                        <w:szCs w:val="15"/>
                      </w:rPr>
                    </w:pPr>
                    <w:r w:rsidRPr="00C77D84">
                      <w:rPr>
                        <w:sz w:val="15"/>
                        <w:szCs w:val="15"/>
                      </w:rPr>
                      <w:t>1,460,994,304.00</w:t>
                    </w:r>
                  </w:p>
                </w:tc>
                <w:tc>
                  <w:tcPr>
                    <w:tcW w:w="126" w:type="pct"/>
                  </w:tcPr>
                  <w:p w14:paraId="3A1982E6" w14:textId="77777777" w:rsidR="00DD6801" w:rsidRPr="00C77D84" w:rsidRDefault="00DD6801">
                    <w:pPr>
                      <w:jc w:val="right"/>
                      <w:rPr>
                        <w:sz w:val="15"/>
                        <w:szCs w:val="15"/>
                      </w:rPr>
                    </w:pPr>
                  </w:p>
                </w:tc>
                <w:tc>
                  <w:tcPr>
                    <w:tcW w:w="126" w:type="pct"/>
                  </w:tcPr>
                  <w:p w14:paraId="7FBF785C" w14:textId="77777777" w:rsidR="00DD6801" w:rsidRPr="00C77D84" w:rsidRDefault="00DD6801">
                    <w:pPr>
                      <w:jc w:val="right"/>
                      <w:rPr>
                        <w:sz w:val="15"/>
                        <w:szCs w:val="15"/>
                      </w:rPr>
                    </w:pPr>
                  </w:p>
                </w:tc>
                <w:tc>
                  <w:tcPr>
                    <w:tcW w:w="126" w:type="pct"/>
                  </w:tcPr>
                  <w:p w14:paraId="6F795436" w14:textId="77777777" w:rsidR="00DD6801" w:rsidRPr="00C77D84" w:rsidRDefault="00DD6801">
                    <w:pPr>
                      <w:jc w:val="right"/>
                      <w:rPr>
                        <w:sz w:val="15"/>
                        <w:szCs w:val="15"/>
                      </w:rPr>
                    </w:pPr>
                  </w:p>
                </w:tc>
                <w:tc>
                  <w:tcPr>
                    <w:tcW w:w="402" w:type="pct"/>
                  </w:tcPr>
                  <w:p w14:paraId="1CA07FF3" w14:textId="2C5F8282" w:rsidR="00DD6801" w:rsidRPr="00C77D84" w:rsidRDefault="00C77D84">
                    <w:pPr>
                      <w:jc w:val="right"/>
                      <w:rPr>
                        <w:sz w:val="15"/>
                        <w:szCs w:val="15"/>
                      </w:rPr>
                    </w:pPr>
                    <w:r>
                      <w:rPr>
                        <w:sz w:val="15"/>
                        <w:szCs w:val="15"/>
                      </w:rPr>
                      <w:t>394,938,785.79</w:t>
                    </w:r>
                  </w:p>
                </w:tc>
                <w:tc>
                  <w:tcPr>
                    <w:tcW w:w="183" w:type="pct"/>
                  </w:tcPr>
                  <w:p w14:paraId="54594925" w14:textId="77777777" w:rsidR="00DD6801" w:rsidRPr="00C77D84" w:rsidRDefault="00DD6801">
                    <w:pPr>
                      <w:jc w:val="right"/>
                      <w:rPr>
                        <w:sz w:val="15"/>
                        <w:szCs w:val="15"/>
                      </w:rPr>
                    </w:pPr>
                  </w:p>
                </w:tc>
                <w:tc>
                  <w:tcPr>
                    <w:tcW w:w="402" w:type="pct"/>
                  </w:tcPr>
                  <w:p w14:paraId="0057EF4E" w14:textId="5565A8E9" w:rsidR="00DD6801" w:rsidRPr="00C77D84" w:rsidRDefault="00C77D84">
                    <w:pPr>
                      <w:jc w:val="right"/>
                      <w:rPr>
                        <w:sz w:val="15"/>
                        <w:szCs w:val="15"/>
                      </w:rPr>
                    </w:pPr>
                    <w:r>
                      <w:rPr>
                        <w:sz w:val="15"/>
                        <w:szCs w:val="15"/>
                      </w:rPr>
                      <w:t>100,412,979.79</w:t>
                    </w:r>
                  </w:p>
                </w:tc>
                <w:tc>
                  <w:tcPr>
                    <w:tcW w:w="126" w:type="pct"/>
                  </w:tcPr>
                  <w:p w14:paraId="4884352A" w14:textId="77777777" w:rsidR="00DD6801" w:rsidRPr="00C77D84" w:rsidRDefault="00DD6801">
                    <w:pPr>
                      <w:jc w:val="right"/>
                      <w:rPr>
                        <w:sz w:val="15"/>
                        <w:szCs w:val="15"/>
                      </w:rPr>
                    </w:pPr>
                  </w:p>
                </w:tc>
                <w:tc>
                  <w:tcPr>
                    <w:tcW w:w="402" w:type="pct"/>
                  </w:tcPr>
                  <w:p w14:paraId="12F85E16" w14:textId="4DB9CF37" w:rsidR="00DD6801" w:rsidRPr="00C77D84" w:rsidRDefault="00C77D84">
                    <w:pPr>
                      <w:jc w:val="right"/>
                      <w:rPr>
                        <w:sz w:val="15"/>
                        <w:szCs w:val="15"/>
                      </w:rPr>
                    </w:pPr>
                    <w:r>
                      <w:rPr>
                        <w:sz w:val="15"/>
                        <w:szCs w:val="15"/>
                      </w:rPr>
                      <w:t>245,819,493.15</w:t>
                    </w:r>
                  </w:p>
                </w:tc>
                <w:tc>
                  <w:tcPr>
                    <w:tcW w:w="126" w:type="pct"/>
                  </w:tcPr>
                  <w:p w14:paraId="5D3E1AFA" w14:textId="77777777" w:rsidR="00DD6801" w:rsidRPr="00C77D84" w:rsidRDefault="00DD6801">
                    <w:pPr>
                      <w:jc w:val="right"/>
                      <w:rPr>
                        <w:sz w:val="15"/>
                        <w:szCs w:val="15"/>
                      </w:rPr>
                    </w:pPr>
                  </w:p>
                </w:tc>
                <w:tc>
                  <w:tcPr>
                    <w:tcW w:w="450" w:type="pct"/>
                  </w:tcPr>
                  <w:p w14:paraId="329DD05F" w14:textId="69875668" w:rsidR="00DD6801" w:rsidRPr="00C77D84" w:rsidRDefault="00C77D84">
                    <w:pPr>
                      <w:jc w:val="right"/>
                      <w:rPr>
                        <w:sz w:val="15"/>
                        <w:szCs w:val="15"/>
                      </w:rPr>
                    </w:pPr>
                    <w:r>
                      <w:rPr>
                        <w:sz w:val="15"/>
                        <w:szCs w:val="15"/>
                      </w:rPr>
                      <w:t>1,111,329,379.27</w:t>
                    </w:r>
                  </w:p>
                </w:tc>
                <w:tc>
                  <w:tcPr>
                    <w:tcW w:w="126" w:type="pct"/>
                  </w:tcPr>
                  <w:p w14:paraId="6B4FA766" w14:textId="77777777" w:rsidR="00DD6801" w:rsidRPr="00C77D84" w:rsidRDefault="00DD6801">
                    <w:pPr>
                      <w:jc w:val="right"/>
                      <w:rPr>
                        <w:sz w:val="15"/>
                        <w:szCs w:val="15"/>
                      </w:rPr>
                    </w:pPr>
                  </w:p>
                </w:tc>
                <w:tc>
                  <w:tcPr>
                    <w:tcW w:w="450" w:type="pct"/>
                  </w:tcPr>
                  <w:p w14:paraId="69D5DA8E" w14:textId="120E079D" w:rsidR="00DD6801" w:rsidRPr="00C77D84" w:rsidRDefault="00C77D84">
                    <w:pPr>
                      <w:jc w:val="right"/>
                      <w:rPr>
                        <w:sz w:val="15"/>
                        <w:szCs w:val="15"/>
                      </w:rPr>
                    </w:pPr>
                    <w:r>
                      <w:rPr>
                        <w:sz w:val="15"/>
                        <w:szCs w:val="15"/>
                      </w:rPr>
                      <w:t>3,313,494,942.00</w:t>
                    </w:r>
                  </w:p>
                </w:tc>
                <w:tc>
                  <w:tcPr>
                    <w:tcW w:w="378" w:type="pct"/>
                  </w:tcPr>
                  <w:p w14:paraId="4C2E6602" w14:textId="3D03A815" w:rsidR="00DD6801" w:rsidRPr="00C77D84" w:rsidRDefault="00C77D84">
                    <w:pPr>
                      <w:jc w:val="right"/>
                      <w:rPr>
                        <w:sz w:val="15"/>
                        <w:szCs w:val="15"/>
                      </w:rPr>
                    </w:pPr>
                    <w:r>
                      <w:rPr>
                        <w:sz w:val="15"/>
                        <w:szCs w:val="15"/>
                      </w:rPr>
                      <w:t>12,294,866.39</w:t>
                    </w:r>
                  </w:p>
                </w:tc>
                <w:tc>
                  <w:tcPr>
                    <w:tcW w:w="477" w:type="pct"/>
                  </w:tcPr>
                  <w:p w14:paraId="2B0C2E33" w14:textId="38D95750" w:rsidR="00DD6801" w:rsidRPr="00C77D84" w:rsidRDefault="00C77D84">
                    <w:pPr>
                      <w:jc w:val="right"/>
                      <w:rPr>
                        <w:sz w:val="15"/>
                        <w:szCs w:val="15"/>
                      </w:rPr>
                    </w:pPr>
                    <w:r>
                      <w:rPr>
                        <w:sz w:val="15"/>
                        <w:szCs w:val="15"/>
                      </w:rPr>
                      <w:t>3,325,789,808.39</w:t>
                    </w:r>
                  </w:p>
                </w:tc>
              </w:tr>
              <w:tr w:rsidR="001774B6" w14:paraId="5B563DFE" w14:textId="77777777" w:rsidTr="00C77D84">
                <w:sdt>
                  <w:sdtPr>
                    <w:tag w:val="_PLD_fd33bb0caf614a75b319dc40c7515dcc"/>
                    <w:id w:val="-251120514"/>
                    <w:lock w:val="sdtLocked"/>
                  </w:sdtPr>
                  <w:sdtContent>
                    <w:tc>
                      <w:tcPr>
                        <w:tcW w:w="626" w:type="pct"/>
                      </w:tcPr>
                      <w:p w14:paraId="1506B705" w14:textId="77777777" w:rsidR="00DD6801" w:rsidRDefault="004B0092">
                        <w:pPr>
                          <w:rPr>
                            <w:sz w:val="18"/>
                            <w:szCs w:val="18"/>
                          </w:rPr>
                        </w:pPr>
                        <w:r>
                          <w:rPr>
                            <w:rFonts w:hint="eastAsia"/>
                            <w:sz w:val="18"/>
                            <w:szCs w:val="18"/>
                          </w:rPr>
                          <w:t>加：</w:t>
                        </w:r>
                        <w:r>
                          <w:rPr>
                            <w:sz w:val="18"/>
                            <w:szCs w:val="18"/>
                          </w:rPr>
                          <w:t>会计政策变更</w:t>
                        </w:r>
                      </w:p>
                    </w:tc>
                  </w:sdtContent>
                </w:sdt>
                <w:tc>
                  <w:tcPr>
                    <w:tcW w:w="474" w:type="pct"/>
                  </w:tcPr>
                  <w:p w14:paraId="3DA7E933" w14:textId="77777777" w:rsidR="00DD6801" w:rsidRPr="00C77D84" w:rsidRDefault="00DD6801">
                    <w:pPr>
                      <w:jc w:val="right"/>
                      <w:rPr>
                        <w:sz w:val="15"/>
                        <w:szCs w:val="15"/>
                      </w:rPr>
                    </w:pPr>
                  </w:p>
                </w:tc>
                <w:tc>
                  <w:tcPr>
                    <w:tcW w:w="126" w:type="pct"/>
                  </w:tcPr>
                  <w:p w14:paraId="6DAA0DB6" w14:textId="77777777" w:rsidR="00DD6801" w:rsidRPr="00C77D84" w:rsidRDefault="00DD6801">
                    <w:pPr>
                      <w:jc w:val="right"/>
                      <w:rPr>
                        <w:sz w:val="15"/>
                        <w:szCs w:val="15"/>
                      </w:rPr>
                    </w:pPr>
                  </w:p>
                </w:tc>
                <w:tc>
                  <w:tcPr>
                    <w:tcW w:w="126" w:type="pct"/>
                  </w:tcPr>
                  <w:p w14:paraId="2FDCE432" w14:textId="77777777" w:rsidR="00DD6801" w:rsidRPr="00C77D84" w:rsidRDefault="00DD6801">
                    <w:pPr>
                      <w:jc w:val="right"/>
                      <w:rPr>
                        <w:sz w:val="15"/>
                        <w:szCs w:val="15"/>
                      </w:rPr>
                    </w:pPr>
                  </w:p>
                </w:tc>
                <w:tc>
                  <w:tcPr>
                    <w:tcW w:w="126" w:type="pct"/>
                  </w:tcPr>
                  <w:p w14:paraId="482B2D5A" w14:textId="77777777" w:rsidR="00DD6801" w:rsidRPr="00C77D84" w:rsidRDefault="00DD6801">
                    <w:pPr>
                      <w:jc w:val="right"/>
                      <w:rPr>
                        <w:sz w:val="15"/>
                        <w:szCs w:val="15"/>
                      </w:rPr>
                    </w:pPr>
                  </w:p>
                </w:tc>
                <w:tc>
                  <w:tcPr>
                    <w:tcW w:w="402" w:type="pct"/>
                  </w:tcPr>
                  <w:p w14:paraId="3B77B1B5" w14:textId="77777777" w:rsidR="00DD6801" w:rsidRPr="00C77D84" w:rsidRDefault="00DD6801">
                    <w:pPr>
                      <w:jc w:val="right"/>
                      <w:rPr>
                        <w:sz w:val="15"/>
                        <w:szCs w:val="15"/>
                      </w:rPr>
                    </w:pPr>
                  </w:p>
                </w:tc>
                <w:tc>
                  <w:tcPr>
                    <w:tcW w:w="183" w:type="pct"/>
                  </w:tcPr>
                  <w:p w14:paraId="79E948B0" w14:textId="77777777" w:rsidR="00DD6801" w:rsidRPr="00C77D84" w:rsidRDefault="00DD6801">
                    <w:pPr>
                      <w:jc w:val="right"/>
                      <w:rPr>
                        <w:sz w:val="15"/>
                        <w:szCs w:val="15"/>
                      </w:rPr>
                    </w:pPr>
                  </w:p>
                </w:tc>
                <w:tc>
                  <w:tcPr>
                    <w:tcW w:w="402" w:type="pct"/>
                  </w:tcPr>
                  <w:p w14:paraId="05968346" w14:textId="77777777" w:rsidR="00DD6801" w:rsidRPr="00C77D84" w:rsidRDefault="00DD6801">
                    <w:pPr>
                      <w:jc w:val="right"/>
                      <w:rPr>
                        <w:sz w:val="15"/>
                        <w:szCs w:val="15"/>
                      </w:rPr>
                    </w:pPr>
                  </w:p>
                </w:tc>
                <w:tc>
                  <w:tcPr>
                    <w:tcW w:w="126" w:type="pct"/>
                  </w:tcPr>
                  <w:p w14:paraId="7A36C74E" w14:textId="77777777" w:rsidR="00DD6801" w:rsidRPr="00C77D84" w:rsidRDefault="00DD6801">
                    <w:pPr>
                      <w:jc w:val="right"/>
                      <w:rPr>
                        <w:sz w:val="15"/>
                        <w:szCs w:val="15"/>
                      </w:rPr>
                    </w:pPr>
                  </w:p>
                </w:tc>
                <w:tc>
                  <w:tcPr>
                    <w:tcW w:w="402" w:type="pct"/>
                  </w:tcPr>
                  <w:p w14:paraId="2288E1FD" w14:textId="77777777" w:rsidR="00DD6801" w:rsidRPr="00C77D84" w:rsidRDefault="00DD6801">
                    <w:pPr>
                      <w:jc w:val="right"/>
                      <w:rPr>
                        <w:sz w:val="15"/>
                        <w:szCs w:val="15"/>
                      </w:rPr>
                    </w:pPr>
                  </w:p>
                </w:tc>
                <w:tc>
                  <w:tcPr>
                    <w:tcW w:w="126" w:type="pct"/>
                  </w:tcPr>
                  <w:p w14:paraId="78527B0D" w14:textId="77777777" w:rsidR="00DD6801" w:rsidRPr="00C77D84" w:rsidRDefault="00DD6801">
                    <w:pPr>
                      <w:jc w:val="right"/>
                      <w:rPr>
                        <w:sz w:val="15"/>
                        <w:szCs w:val="15"/>
                      </w:rPr>
                    </w:pPr>
                  </w:p>
                </w:tc>
                <w:tc>
                  <w:tcPr>
                    <w:tcW w:w="450" w:type="pct"/>
                  </w:tcPr>
                  <w:p w14:paraId="0F47A141" w14:textId="77777777" w:rsidR="00DD6801" w:rsidRPr="00C77D84" w:rsidRDefault="00DD6801">
                    <w:pPr>
                      <w:jc w:val="right"/>
                      <w:rPr>
                        <w:sz w:val="15"/>
                        <w:szCs w:val="15"/>
                      </w:rPr>
                    </w:pPr>
                  </w:p>
                </w:tc>
                <w:tc>
                  <w:tcPr>
                    <w:tcW w:w="126" w:type="pct"/>
                  </w:tcPr>
                  <w:p w14:paraId="4A01F415" w14:textId="77777777" w:rsidR="00DD6801" w:rsidRPr="00C77D84" w:rsidRDefault="00DD6801">
                    <w:pPr>
                      <w:jc w:val="right"/>
                      <w:rPr>
                        <w:sz w:val="15"/>
                        <w:szCs w:val="15"/>
                      </w:rPr>
                    </w:pPr>
                  </w:p>
                </w:tc>
                <w:tc>
                  <w:tcPr>
                    <w:tcW w:w="450" w:type="pct"/>
                  </w:tcPr>
                  <w:p w14:paraId="47FDAFAE" w14:textId="77777777" w:rsidR="00DD6801" w:rsidRPr="00C77D84" w:rsidRDefault="00DD6801">
                    <w:pPr>
                      <w:jc w:val="right"/>
                      <w:rPr>
                        <w:sz w:val="15"/>
                        <w:szCs w:val="15"/>
                      </w:rPr>
                    </w:pPr>
                  </w:p>
                </w:tc>
                <w:tc>
                  <w:tcPr>
                    <w:tcW w:w="378" w:type="pct"/>
                  </w:tcPr>
                  <w:p w14:paraId="6A498F2F" w14:textId="77777777" w:rsidR="00DD6801" w:rsidRPr="00C77D84" w:rsidRDefault="00DD6801">
                    <w:pPr>
                      <w:jc w:val="right"/>
                      <w:rPr>
                        <w:sz w:val="15"/>
                        <w:szCs w:val="15"/>
                      </w:rPr>
                    </w:pPr>
                  </w:p>
                </w:tc>
                <w:tc>
                  <w:tcPr>
                    <w:tcW w:w="477" w:type="pct"/>
                  </w:tcPr>
                  <w:p w14:paraId="2306EA46" w14:textId="77777777" w:rsidR="00DD6801" w:rsidRPr="00C77D84" w:rsidRDefault="00DD6801">
                    <w:pPr>
                      <w:jc w:val="right"/>
                      <w:rPr>
                        <w:sz w:val="15"/>
                        <w:szCs w:val="15"/>
                      </w:rPr>
                    </w:pPr>
                  </w:p>
                </w:tc>
              </w:tr>
              <w:tr w:rsidR="001774B6" w14:paraId="3FF758C9" w14:textId="77777777" w:rsidTr="00C77D84">
                <w:sdt>
                  <w:sdtPr>
                    <w:tag w:val="_PLD_15b4364437fa4ad39040010f7c204056"/>
                    <w:id w:val="-1743322777"/>
                    <w:lock w:val="sdtLocked"/>
                  </w:sdtPr>
                  <w:sdtContent>
                    <w:tc>
                      <w:tcPr>
                        <w:tcW w:w="626" w:type="pct"/>
                      </w:tcPr>
                      <w:p w14:paraId="16952CD1" w14:textId="77777777" w:rsidR="00DD6801" w:rsidRDefault="004B0092">
                        <w:pPr>
                          <w:ind w:firstLineChars="200" w:firstLine="420"/>
                          <w:rPr>
                            <w:sz w:val="18"/>
                            <w:szCs w:val="18"/>
                          </w:rPr>
                        </w:pPr>
                        <w:r>
                          <w:rPr>
                            <w:sz w:val="18"/>
                            <w:szCs w:val="18"/>
                          </w:rPr>
                          <w:t>前期差错更正</w:t>
                        </w:r>
                      </w:p>
                    </w:tc>
                  </w:sdtContent>
                </w:sdt>
                <w:tc>
                  <w:tcPr>
                    <w:tcW w:w="474" w:type="pct"/>
                  </w:tcPr>
                  <w:p w14:paraId="73E504D8" w14:textId="77777777" w:rsidR="00DD6801" w:rsidRPr="00C77D84" w:rsidRDefault="00DD6801">
                    <w:pPr>
                      <w:jc w:val="right"/>
                      <w:rPr>
                        <w:sz w:val="15"/>
                        <w:szCs w:val="15"/>
                      </w:rPr>
                    </w:pPr>
                  </w:p>
                </w:tc>
                <w:tc>
                  <w:tcPr>
                    <w:tcW w:w="126" w:type="pct"/>
                  </w:tcPr>
                  <w:p w14:paraId="33F7D824" w14:textId="77777777" w:rsidR="00DD6801" w:rsidRPr="00C77D84" w:rsidRDefault="00DD6801">
                    <w:pPr>
                      <w:jc w:val="right"/>
                      <w:rPr>
                        <w:sz w:val="15"/>
                        <w:szCs w:val="15"/>
                      </w:rPr>
                    </w:pPr>
                  </w:p>
                </w:tc>
                <w:tc>
                  <w:tcPr>
                    <w:tcW w:w="126" w:type="pct"/>
                  </w:tcPr>
                  <w:p w14:paraId="462BB8B7" w14:textId="77777777" w:rsidR="00DD6801" w:rsidRPr="00C77D84" w:rsidRDefault="00DD6801">
                    <w:pPr>
                      <w:jc w:val="right"/>
                      <w:rPr>
                        <w:sz w:val="15"/>
                        <w:szCs w:val="15"/>
                      </w:rPr>
                    </w:pPr>
                  </w:p>
                </w:tc>
                <w:tc>
                  <w:tcPr>
                    <w:tcW w:w="126" w:type="pct"/>
                  </w:tcPr>
                  <w:p w14:paraId="165A23F1" w14:textId="77777777" w:rsidR="00DD6801" w:rsidRPr="00C77D84" w:rsidRDefault="00DD6801">
                    <w:pPr>
                      <w:jc w:val="right"/>
                      <w:rPr>
                        <w:sz w:val="15"/>
                        <w:szCs w:val="15"/>
                      </w:rPr>
                    </w:pPr>
                  </w:p>
                </w:tc>
                <w:tc>
                  <w:tcPr>
                    <w:tcW w:w="402" w:type="pct"/>
                  </w:tcPr>
                  <w:p w14:paraId="1B2197C4" w14:textId="77777777" w:rsidR="00DD6801" w:rsidRPr="00C77D84" w:rsidRDefault="00DD6801">
                    <w:pPr>
                      <w:jc w:val="right"/>
                      <w:rPr>
                        <w:sz w:val="15"/>
                        <w:szCs w:val="15"/>
                      </w:rPr>
                    </w:pPr>
                  </w:p>
                </w:tc>
                <w:tc>
                  <w:tcPr>
                    <w:tcW w:w="183" w:type="pct"/>
                  </w:tcPr>
                  <w:p w14:paraId="72C7EB0E" w14:textId="77777777" w:rsidR="00DD6801" w:rsidRPr="00C77D84" w:rsidRDefault="00DD6801">
                    <w:pPr>
                      <w:jc w:val="right"/>
                      <w:rPr>
                        <w:sz w:val="15"/>
                        <w:szCs w:val="15"/>
                      </w:rPr>
                    </w:pPr>
                  </w:p>
                </w:tc>
                <w:tc>
                  <w:tcPr>
                    <w:tcW w:w="402" w:type="pct"/>
                  </w:tcPr>
                  <w:p w14:paraId="7A916268" w14:textId="77777777" w:rsidR="00DD6801" w:rsidRPr="00C77D84" w:rsidRDefault="00DD6801">
                    <w:pPr>
                      <w:jc w:val="right"/>
                      <w:rPr>
                        <w:sz w:val="15"/>
                        <w:szCs w:val="15"/>
                      </w:rPr>
                    </w:pPr>
                  </w:p>
                </w:tc>
                <w:tc>
                  <w:tcPr>
                    <w:tcW w:w="126" w:type="pct"/>
                  </w:tcPr>
                  <w:p w14:paraId="36792665" w14:textId="77777777" w:rsidR="00DD6801" w:rsidRPr="00C77D84" w:rsidRDefault="00DD6801">
                    <w:pPr>
                      <w:jc w:val="right"/>
                      <w:rPr>
                        <w:sz w:val="15"/>
                        <w:szCs w:val="15"/>
                      </w:rPr>
                    </w:pPr>
                  </w:p>
                </w:tc>
                <w:tc>
                  <w:tcPr>
                    <w:tcW w:w="402" w:type="pct"/>
                  </w:tcPr>
                  <w:p w14:paraId="60C2B8D8" w14:textId="77777777" w:rsidR="00DD6801" w:rsidRPr="00C77D84" w:rsidRDefault="00DD6801">
                    <w:pPr>
                      <w:jc w:val="right"/>
                      <w:rPr>
                        <w:sz w:val="15"/>
                        <w:szCs w:val="15"/>
                      </w:rPr>
                    </w:pPr>
                  </w:p>
                </w:tc>
                <w:tc>
                  <w:tcPr>
                    <w:tcW w:w="126" w:type="pct"/>
                  </w:tcPr>
                  <w:p w14:paraId="293A339A" w14:textId="77777777" w:rsidR="00DD6801" w:rsidRPr="00C77D84" w:rsidRDefault="00DD6801">
                    <w:pPr>
                      <w:jc w:val="right"/>
                      <w:rPr>
                        <w:sz w:val="15"/>
                        <w:szCs w:val="15"/>
                      </w:rPr>
                    </w:pPr>
                  </w:p>
                </w:tc>
                <w:tc>
                  <w:tcPr>
                    <w:tcW w:w="450" w:type="pct"/>
                  </w:tcPr>
                  <w:p w14:paraId="38DA5B76" w14:textId="77777777" w:rsidR="00DD6801" w:rsidRPr="00C77D84" w:rsidRDefault="00DD6801">
                    <w:pPr>
                      <w:jc w:val="right"/>
                      <w:rPr>
                        <w:sz w:val="15"/>
                        <w:szCs w:val="15"/>
                      </w:rPr>
                    </w:pPr>
                  </w:p>
                </w:tc>
                <w:tc>
                  <w:tcPr>
                    <w:tcW w:w="126" w:type="pct"/>
                  </w:tcPr>
                  <w:p w14:paraId="2BF38068" w14:textId="77777777" w:rsidR="00DD6801" w:rsidRPr="00C77D84" w:rsidRDefault="00DD6801">
                    <w:pPr>
                      <w:jc w:val="right"/>
                      <w:rPr>
                        <w:sz w:val="15"/>
                        <w:szCs w:val="15"/>
                      </w:rPr>
                    </w:pPr>
                  </w:p>
                </w:tc>
                <w:tc>
                  <w:tcPr>
                    <w:tcW w:w="450" w:type="pct"/>
                  </w:tcPr>
                  <w:p w14:paraId="3791D4A6" w14:textId="77777777" w:rsidR="00DD6801" w:rsidRPr="00C77D84" w:rsidRDefault="00DD6801">
                    <w:pPr>
                      <w:jc w:val="right"/>
                      <w:rPr>
                        <w:sz w:val="15"/>
                        <w:szCs w:val="15"/>
                      </w:rPr>
                    </w:pPr>
                  </w:p>
                </w:tc>
                <w:tc>
                  <w:tcPr>
                    <w:tcW w:w="378" w:type="pct"/>
                  </w:tcPr>
                  <w:p w14:paraId="7097A6FD" w14:textId="77777777" w:rsidR="00DD6801" w:rsidRPr="00C77D84" w:rsidRDefault="00DD6801">
                    <w:pPr>
                      <w:jc w:val="right"/>
                      <w:rPr>
                        <w:sz w:val="15"/>
                        <w:szCs w:val="15"/>
                      </w:rPr>
                    </w:pPr>
                  </w:p>
                </w:tc>
                <w:tc>
                  <w:tcPr>
                    <w:tcW w:w="477" w:type="pct"/>
                  </w:tcPr>
                  <w:p w14:paraId="04EE2B14" w14:textId="77777777" w:rsidR="00DD6801" w:rsidRPr="00C77D84" w:rsidRDefault="00DD6801">
                    <w:pPr>
                      <w:jc w:val="right"/>
                      <w:rPr>
                        <w:sz w:val="15"/>
                        <w:szCs w:val="15"/>
                      </w:rPr>
                    </w:pPr>
                  </w:p>
                </w:tc>
              </w:tr>
              <w:tr w:rsidR="001774B6" w14:paraId="188FE3EF" w14:textId="77777777" w:rsidTr="00C77D84">
                <w:sdt>
                  <w:sdtPr>
                    <w:tag w:val="_PLD_800fb53c11a943e3b9b9bd49c8085679"/>
                    <w:id w:val="-1508747974"/>
                    <w:lock w:val="sdtLocked"/>
                  </w:sdtPr>
                  <w:sdtContent>
                    <w:tc>
                      <w:tcPr>
                        <w:tcW w:w="626" w:type="pct"/>
                      </w:tcPr>
                      <w:p w14:paraId="0F15EB8B" w14:textId="77777777" w:rsidR="00DD6801" w:rsidRDefault="004B0092">
                        <w:pPr>
                          <w:ind w:firstLineChars="200" w:firstLine="420"/>
                          <w:rPr>
                            <w:sz w:val="18"/>
                            <w:szCs w:val="18"/>
                          </w:rPr>
                        </w:pPr>
                        <w:r>
                          <w:rPr>
                            <w:rFonts w:hint="eastAsia"/>
                            <w:sz w:val="18"/>
                            <w:szCs w:val="18"/>
                          </w:rPr>
                          <w:t>同一控制下企业合并</w:t>
                        </w:r>
                      </w:p>
                    </w:tc>
                  </w:sdtContent>
                </w:sdt>
                <w:tc>
                  <w:tcPr>
                    <w:tcW w:w="474" w:type="pct"/>
                  </w:tcPr>
                  <w:p w14:paraId="56F9E2C6" w14:textId="77777777" w:rsidR="00DD6801" w:rsidRPr="00C77D84" w:rsidRDefault="00DD6801">
                    <w:pPr>
                      <w:jc w:val="right"/>
                      <w:rPr>
                        <w:sz w:val="15"/>
                        <w:szCs w:val="15"/>
                      </w:rPr>
                    </w:pPr>
                  </w:p>
                </w:tc>
                <w:tc>
                  <w:tcPr>
                    <w:tcW w:w="126" w:type="pct"/>
                  </w:tcPr>
                  <w:p w14:paraId="4B7DB75F" w14:textId="77777777" w:rsidR="00DD6801" w:rsidRPr="00C77D84" w:rsidRDefault="00DD6801">
                    <w:pPr>
                      <w:jc w:val="right"/>
                      <w:rPr>
                        <w:sz w:val="15"/>
                        <w:szCs w:val="15"/>
                      </w:rPr>
                    </w:pPr>
                  </w:p>
                </w:tc>
                <w:tc>
                  <w:tcPr>
                    <w:tcW w:w="126" w:type="pct"/>
                  </w:tcPr>
                  <w:p w14:paraId="30F09180" w14:textId="77777777" w:rsidR="00DD6801" w:rsidRPr="00C77D84" w:rsidRDefault="00DD6801">
                    <w:pPr>
                      <w:jc w:val="right"/>
                      <w:rPr>
                        <w:sz w:val="15"/>
                        <w:szCs w:val="15"/>
                      </w:rPr>
                    </w:pPr>
                  </w:p>
                </w:tc>
                <w:tc>
                  <w:tcPr>
                    <w:tcW w:w="126" w:type="pct"/>
                  </w:tcPr>
                  <w:p w14:paraId="180ABB1C" w14:textId="77777777" w:rsidR="00DD6801" w:rsidRPr="00C77D84" w:rsidRDefault="00DD6801">
                    <w:pPr>
                      <w:jc w:val="right"/>
                      <w:rPr>
                        <w:sz w:val="15"/>
                        <w:szCs w:val="15"/>
                      </w:rPr>
                    </w:pPr>
                  </w:p>
                </w:tc>
                <w:tc>
                  <w:tcPr>
                    <w:tcW w:w="402" w:type="pct"/>
                  </w:tcPr>
                  <w:p w14:paraId="6EB8F251" w14:textId="77777777" w:rsidR="00DD6801" w:rsidRPr="00C77D84" w:rsidRDefault="00DD6801">
                    <w:pPr>
                      <w:jc w:val="right"/>
                      <w:rPr>
                        <w:sz w:val="15"/>
                        <w:szCs w:val="15"/>
                      </w:rPr>
                    </w:pPr>
                  </w:p>
                </w:tc>
                <w:tc>
                  <w:tcPr>
                    <w:tcW w:w="183" w:type="pct"/>
                  </w:tcPr>
                  <w:p w14:paraId="483502C3" w14:textId="77777777" w:rsidR="00DD6801" w:rsidRPr="00C77D84" w:rsidRDefault="00DD6801">
                    <w:pPr>
                      <w:jc w:val="right"/>
                      <w:rPr>
                        <w:sz w:val="15"/>
                        <w:szCs w:val="15"/>
                      </w:rPr>
                    </w:pPr>
                  </w:p>
                </w:tc>
                <w:tc>
                  <w:tcPr>
                    <w:tcW w:w="402" w:type="pct"/>
                  </w:tcPr>
                  <w:p w14:paraId="34B7DE10" w14:textId="77777777" w:rsidR="00DD6801" w:rsidRPr="00C77D84" w:rsidRDefault="00DD6801">
                    <w:pPr>
                      <w:jc w:val="right"/>
                      <w:rPr>
                        <w:sz w:val="15"/>
                        <w:szCs w:val="15"/>
                      </w:rPr>
                    </w:pPr>
                  </w:p>
                </w:tc>
                <w:tc>
                  <w:tcPr>
                    <w:tcW w:w="126" w:type="pct"/>
                  </w:tcPr>
                  <w:p w14:paraId="0CCEE2E2" w14:textId="77777777" w:rsidR="00DD6801" w:rsidRPr="00C77D84" w:rsidRDefault="00DD6801">
                    <w:pPr>
                      <w:jc w:val="right"/>
                      <w:rPr>
                        <w:sz w:val="15"/>
                        <w:szCs w:val="15"/>
                      </w:rPr>
                    </w:pPr>
                  </w:p>
                </w:tc>
                <w:tc>
                  <w:tcPr>
                    <w:tcW w:w="402" w:type="pct"/>
                  </w:tcPr>
                  <w:p w14:paraId="77E2AE1F" w14:textId="77777777" w:rsidR="00DD6801" w:rsidRPr="00C77D84" w:rsidRDefault="00DD6801">
                    <w:pPr>
                      <w:jc w:val="right"/>
                      <w:rPr>
                        <w:sz w:val="15"/>
                        <w:szCs w:val="15"/>
                      </w:rPr>
                    </w:pPr>
                  </w:p>
                </w:tc>
                <w:tc>
                  <w:tcPr>
                    <w:tcW w:w="126" w:type="pct"/>
                  </w:tcPr>
                  <w:p w14:paraId="4E3EDA0A" w14:textId="77777777" w:rsidR="00DD6801" w:rsidRPr="00C77D84" w:rsidRDefault="00DD6801">
                    <w:pPr>
                      <w:jc w:val="right"/>
                      <w:rPr>
                        <w:sz w:val="15"/>
                        <w:szCs w:val="15"/>
                      </w:rPr>
                    </w:pPr>
                  </w:p>
                </w:tc>
                <w:tc>
                  <w:tcPr>
                    <w:tcW w:w="450" w:type="pct"/>
                  </w:tcPr>
                  <w:p w14:paraId="5C3F985C" w14:textId="77777777" w:rsidR="00DD6801" w:rsidRPr="00C77D84" w:rsidRDefault="00DD6801">
                    <w:pPr>
                      <w:jc w:val="right"/>
                      <w:rPr>
                        <w:sz w:val="15"/>
                        <w:szCs w:val="15"/>
                      </w:rPr>
                    </w:pPr>
                  </w:p>
                </w:tc>
                <w:tc>
                  <w:tcPr>
                    <w:tcW w:w="126" w:type="pct"/>
                  </w:tcPr>
                  <w:p w14:paraId="0EC4DC63" w14:textId="77777777" w:rsidR="00DD6801" w:rsidRPr="00C77D84" w:rsidRDefault="00DD6801">
                    <w:pPr>
                      <w:jc w:val="right"/>
                      <w:rPr>
                        <w:sz w:val="15"/>
                        <w:szCs w:val="15"/>
                      </w:rPr>
                    </w:pPr>
                  </w:p>
                </w:tc>
                <w:tc>
                  <w:tcPr>
                    <w:tcW w:w="450" w:type="pct"/>
                  </w:tcPr>
                  <w:p w14:paraId="31478913" w14:textId="77777777" w:rsidR="00DD6801" w:rsidRPr="00C77D84" w:rsidRDefault="00DD6801">
                    <w:pPr>
                      <w:jc w:val="right"/>
                      <w:rPr>
                        <w:sz w:val="15"/>
                        <w:szCs w:val="15"/>
                      </w:rPr>
                    </w:pPr>
                  </w:p>
                </w:tc>
                <w:tc>
                  <w:tcPr>
                    <w:tcW w:w="378" w:type="pct"/>
                  </w:tcPr>
                  <w:p w14:paraId="20625FD7" w14:textId="77777777" w:rsidR="00DD6801" w:rsidRPr="00C77D84" w:rsidRDefault="00DD6801">
                    <w:pPr>
                      <w:jc w:val="right"/>
                      <w:rPr>
                        <w:sz w:val="15"/>
                        <w:szCs w:val="15"/>
                      </w:rPr>
                    </w:pPr>
                  </w:p>
                </w:tc>
                <w:tc>
                  <w:tcPr>
                    <w:tcW w:w="477" w:type="pct"/>
                  </w:tcPr>
                  <w:p w14:paraId="79038EF2" w14:textId="77777777" w:rsidR="00DD6801" w:rsidRPr="00C77D84" w:rsidRDefault="00DD6801">
                    <w:pPr>
                      <w:jc w:val="right"/>
                      <w:rPr>
                        <w:sz w:val="15"/>
                        <w:szCs w:val="15"/>
                      </w:rPr>
                    </w:pPr>
                  </w:p>
                </w:tc>
              </w:tr>
              <w:tr w:rsidR="001774B6" w14:paraId="5AF71099" w14:textId="77777777" w:rsidTr="00C77D84">
                <w:sdt>
                  <w:sdtPr>
                    <w:tag w:val="_PLD_87118e97730e486dbbcc5e072b67665f"/>
                    <w:id w:val="-100642731"/>
                    <w:lock w:val="sdtLocked"/>
                  </w:sdtPr>
                  <w:sdtContent>
                    <w:tc>
                      <w:tcPr>
                        <w:tcW w:w="626" w:type="pct"/>
                      </w:tcPr>
                      <w:p w14:paraId="632811C7" w14:textId="77777777" w:rsidR="00DD6801" w:rsidRDefault="004B0092">
                        <w:pPr>
                          <w:ind w:firstLineChars="200" w:firstLine="420"/>
                          <w:rPr>
                            <w:sz w:val="18"/>
                            <w:szCs w:val="18"/>
                          </w:rPr>
                        </w:pPr>
                        <w:r>
                          <w:rPr>
                            <w:rFonts w:hint="eastAsia"/>
                            <w:sz w:val="18"/>
                            <w:szCs w:val="18"/>
                          </w:rPr>
                          <w:t>其他</w:t>
                        </w:r>
                      </w:p>
                    </w:tc>
                  </w:sdtContent>
                </w:sdt>
                <w:tc>
                  <w:tcPr>
                    <w:tcW w:w="474" w:type="pct"/>
                  </w:tcPr>
                  <w:p w14:paraId="133EE3DA" w14:textId="77777777" w:rsidR="00DD6801" w:rsidRPr="00C77D84" w:rsidRDefault="00DD6801">
                    <w:pPr>
                      <w:jc w:val="right"/>
                      <w:rPr>
                        <w:sz w:val="15"/>
                        <w:szCs w:val="15"/>
                      </w:rPr>
                    </w:pPr>
                  </w:p>
                </w:tc>
                <w:tc>
                  <w:tcPr>
                    <w:tcW w:w="126" w:type="pct"/>
                  </w:tcPr>
                  <w:p w14:paraId="6EB7CC87" w14:textId="77777777" w:rsidR="00DD6801" w:rsidRPr="00C77D84" w:rsidRDefault="00DD6801">
                    <w:pPr>
                      <w:jc w:val="right"/>
                      <w:rPr>
                        <w:sz w:val="15"/>
                        <w:szCs w:val="15"/>
                      </w:rPr>
                    </w:pPr>
                  </w:p>
                </w:tc>
                <w:tc>
                  <w:tcPr>
                    <w:tcW w:w="126" w:type="pct"/>
                  </w:tcPr>
                  <w:p w14:paraId="1C2E48F0" w14:textId="77777777" w:rsidR="00DD6801" w:rsidRPr="00C77D84" w:rsidRDefault="00DD6801">
                    <w:pPr>
                      <w:jc w:val="right"/>
                      <w:rPr>
                        <w:sz w:val="15"/>
                        <w:szCs w:val="15"/>
                      </w:rPr>
                    </w:pPr>
                  </w:p>
                </w:tc>
                <w:tc>
                  <w:tcPr>
                    <w:tcW w:w="126" w:type="pct"/>
                  </w:tcPr>
                  <w:p w14:paraId="36B0D643" w14:textId="77777777" w:rsidR="00DD6801" w:rsidRPr="00C77D84" w:rsidRDefault="00DD6801">
                    <w:pPr>
                      <w:jc w:val="right"/>
                      <w:rPr>
                        <w:sz w:val="15"/>
                        <w:szCs w:val="15"/>
                      </w:rPr>
                    </w:pPr>
                  </w:p>
                </w:tc>
                <w:tc>
                  <w:tcPr>
                    <w:tcW w:w="402" w:type="pct"/>
                  </w:tcPr>
                  <w:p w14:paraId="39188F39" w14:textId="77777777" w:rsidR="00DD6801" w:rsidRPr="00C77D84" w:rsidRDefault="00DD6801">
                    <w:pPr>
                      <w:jc w:val="right"/>
                      <w:rPr>
                        <w:sz w:val="15"/>
                        <w:szCs w:val="15"/>
                      </w:rPr>
                    </w:pPr>
                  </w:p>
                </w:tc>
                <w:tc>
                  <w:tcPr>
                    <w:tcW w:w="183" w:type="pct"/>
                  </w:tcPr>
                  <w:p w14:paraId="7E3B5119" w14:textId="77777777" w:rsidR="00DD6801" w:rsidRPr="00C77D84" w:rsidRDefault="00DD6801">
                    <w:pPr>
                      <w:jc w:val="right"/>
                      <w:rPr>
                        <w:sz w:val="15"/>
                        <w:szCs w:val="15"/>
                      </w:rPr>
                    </w:pPr>
                  </w:p>
                </w:tc>
                <w:tc>
                  <w:tcPr>
                    <w:tcW w:w="402" w:type="pct"/>
                  </w:tcPr>
                  <w:p w14:paraId="44A332A7" w14:textId="77777777" w:rsidR="00DD6801" w:rsidRPr="00C77D84" w:rsidRDefault="00DD6801">
                    <w:pPr>
                      <w:jc w:val="right"/>
                      <w:rPr>
                        <w:sz w:val="15"/>
                        <w:szCs w:val="15"/>
                      </w:rPr>
                    </w:pPr>
                  </w:p>
                </w:tc>
                <w:tc>
                  <w:tcPr>
                    <w:tcW w:w="126" w:type="pct"/>
                  </w:tcPr>
                  <w:p w14:paraId="43DB1333" w14:textId="77777777" w:rsidR="00DD6801" w:rsidRPr="00C77D84" w:rsidRDefault="00DD6801">
                    <w:pPr>
                      <w:jc w:val="right"/>
                      <w:rPr>
                        <w:sz w:val="15"/>
                        <w:szCs w:val="15"/>
                      </w:rPr>
                    </w:pPr>
                  </w:p>
                </w:tc>
                <w:tc>
                  <w:tcPr>
                    <w:tcW w:w="402" w:type="pct"/>
                  </w:tcPr>
                  <w:p w14:paraId="467C5FE6" w14:textId="77777777" w:rsidR="00DD6801" w:rsidRPr="00C77D84" w:rsidRDefault="00DD6801">
                    <w:pPr>
                      <w:jc w:val="right"/>
                      <w:rPr>
                        <w:sz w:val="15"/>
                        <w:szCs w:val="15"/>
                      </w:rPr>
                    </w:pPr>
                  </w:p>
                </w:tc>
                <w:tc>
                  <w:tcPr>
                    <w:tcW w:w="126" w:type="pct"/>
                  </w:tcPr>
                  <w:p w14:paraId="2C77C243" w14:textId="77777777" w:rsidR="00DD6801" w:rsidRPr="00C77D84" w:rsidRDefault="00DD6801">
                    <w:pPr>
                      <w:jc w:val="right"/>
                      <w:rPr>
                        <w:sz w:val="15"/>
                        <w:szCs w:val="15"/>
                      </w:rPr>
                    </w:pPr>
                  </w:p>
                </w:tc>
                <w:tc>
                  <w:tcPr>
                    <w:tcW w:w="450" w:type="pct"/>
                  </w:tcPr>
                  <w:p w14:paraId="096457AA" w14:textId="77777777" w:rsidR="00DD6801" w:rsidRPr="00C77D84" w:rsidRDefault="00DD6801">
                    <w:pPr>
                      <w:jc w:val="right"/>
                      <w:rPr>
                        <w:sz w:val="15"/>
                        <w:szCs w:val="15"/>
                      </w:rPr>
                    </w:pPr>
                  </w:p>
                </w:tc>
                <w:tc>
                  <w:tcPr>
                    <w:tcW w:w="126" w:type="pct"/>
                  </w:tcPr>
                  <w:p w14:paraId="6983C7A2" w14:textId="77777777" w:rsidR="00DD6801" w:rsidRPr="00C77D84" w:rsidRDefault="00DD6801">
                    <w:pPr>
                      <w:jc w:val="right"/>
                      <w:rPr>
                        <w:sz w:val="15"/>
                        <w:szCs w:val="15"/>
                      </w:rPr>
                    </w:pPr>
                  </w:p>
                </w:tc>
                <w:tc>
                  <w:tcPr>
                    <w:tcW w:w="450" w:type="pct"/>
                  </w:tcPr>
                  <w:p w14:paraId="7F8E7880" w14:textId="77777777" w:rsidR="00DD6801" w:rsidRPr="00C77D84" w:rsidRDefault="00DD6801">
                    <w:pPr>
                      <w:jc w:val="right"/>
                      <w:rPr>
                        <w:sz w:val="15"/>
                        <w:szCs w:val="15"/>
                      </w:rPr>
                    </w:pPr>
                  </w:p>
                </w:tc>
                <w:tc>
                  <w:tcPr>
                    <w:tcW w:w="378" w:type="pct"/>
                  </w:tcPr>
                  <w:p w14:paraId="17B1C0DC" w14:textId="77777777" w:rsidR="00DD6801" w:rsidRPr="00C77D84" w:rsidRDefault="00DD6801">
                    <w:pPr>
                      <w:jc w:val="right"/>
                      <w:rPr>
                        <w:sz w:val="15"/>
                        <w:szCs w:val="15"/>
                      </w:rPr>
                    </w:pPr>
                  </w:p>
                </w:tc>
                <w:tc>
                  <w:tcPr>
                    <w:tcW w:w="477" w:type="pct"/>
                  </w:tcPr>
                  <w:p w14:paraId="1940833A" w14:textId="77777777" w:rsidR="00DD6801" w:rsidRPr="00C77D84" w:rsidRDefault="00DD6801">
                    <w:pPr>
                      <w:jc w:val="right"/>
                      <w:rPr>
                        <w:sz w:val="15"/>
                        <w:szCs w:val="15"/>
                      </w:rPr>
                    </w:pPr>
                  </w:p>
                </w:tc>
              </w:tr>
              <w:tr w:rsidR="00C77D84" w14:paraId="2AE51688" w14:textId="77777777" w:rsidTr="00C77D84">
                <w:sdt>
                  <w:sdtPr>
                    <w:tag w:val="_PLD_b579c38070f04b86951daea3037af89c"/>
                    <w:id w:val="-651526174"/>
                    <w:lock w:val="sdtLocked"/>
                  </w:sdtPr>
                  <w:sdtContent>
                    <w:tc>
                      <w:tcPr>
                        <w:tcW w:w="626" w:type="pct"/>
                      </w:tcPr>
                      <w:p w14:paraId="5344B731" w14:textId="77777777" w:rsidR="00C77D84" w:rsidRDefault="00C77D84" w:rsidP="00C77D84">
                        <w:pPr>
                          <w:rPr>
                            <w:sz w:val="18"/>
                            <w:szCs w:val="18"/>
                          </w:rPr>
                        </w:pPr>
                        <w:r>
                          <w:rPr>
                            <w:sz w:val="18"/>
                            <w:szCs w:val="18"/>
                          </w:rPr>
                          <w:t>二、本年</w:t>
                        </w:r>
                        <w:r>
                          <w:rPr>
                            <w:rFonts w:hint="eastAsia"/>
                            <w:sz w:val="18"/>
                            <w:szCs w:val="18"/>
                          </w:rPr>
                          <w:t>期</w:t>
                        </w:r>
                        <w:r>
                          <w:rPr>
                            <w:sz w:val="18"/>
                            <w:szCs w:val="18"/>
                          </w:rPr>
                          <w:t>初余额</w:t>
                        </w:r>
                      </w:p>
                    </w:tc>
                  </w:sdtContent>
                </w:sdt>
                <w:tc>
                  <w:tcPr>
                    <w:tcW w:w="474" w:type="pct"/>
                    <w:vAlign w:val="center"/>
                  </w:tcPr>
                  <w:p w14:paraId="0E34A513" w14:textId="267ABFB7" w:rsidR="00C77D84" w:rsidRPr="00C77D84" w:rsidRDefault="00C77D84" w:rsidP="00C77D84">
                    <w:pPr>
                      <w:jc w:val="right"/>
                      <w:rPr>
                        <w:sz w:val="15"/>
                        <w:szCs w:val="15"/>
                      </w:rPr>
                    </w:pPr>
                    <w:r w:rsidRPr="00C77D84">
                      <w:rPr>
                        <w:sz w:val="15"/>
                        <w:szCs w:val="15"/>
                      </w:rPr>
                      <w:t>1,460,994,304.00</w:t>
                    </w:r>
                  </w:p>
                </w:tc>
                <w:tc>
                  <w:tcPr>
                    <w:tcW w:w="126" w:type="pct"/>
                    <w:vAlign w:val="center"/>
                  </w:tcPr>
                  <w:p w14:paraId="14AD8E51" w14:textId="77777777" w:rsidR="00C77D84" w:rsidRPr="00C77D84" w:rsidRDefault="00C77D84" w:rsidP="00C77D84">
                    <w:pPr>
                      <w:jc w:val="right"/>
                      <w:rPr>
                        <w:sz w:val="15"/>
                        <w:szCs w:val="15"/>
                      </w:rPr>
                    </w:pPr>
                  </w:p>
                </w:tc>
                <w:tc>
                  <w:tcPr>
                    <w:tcW w:w="126" w:type="pct"/>
                    <w:vAlign w:val="center"/>
                  </w:tcPr>
                  <w:p w14:paraId="613966AE" w14:textId="77777777" w:rsidR="00C77D84" w:rsidRPr="00C77D84" w:rsidRDefault="00C77D84" w:rsidP="00C77D84">
                    <w:pPr>
                      <w:jc w:val="right"/>
                      <w:rPr>
                        <w:sz w:val="15"/>
                        <w:szCs w:val="15"/>
                      </w:rPr>
                    </w:pPr>
                  </w:p>
                </w:tc>
                <w:tc>
                  <w:tcPr>
                    <w:tcW w:w="126" w:type="pct"/>
                    <w:vAlign w:val="center"/>
                  </w:tcPr>
                  <w:p w14:paraId="72251652" w14:textId="77777777" w:rsidR="00C77D84" w:rsidRPr="00C77D84" w:rsidRDefault="00C77D84" w:rsidP="00C77D84">
                    <w:pPr>
                      <w:jc w:val="right"/>
                      <w:rPr>
                        <w:sz w:val="15"/>
                        <w:szCs w:val="15"/>
                      </w:rPr>
                    </w:pPr>
                  </w:p>
                </w:tc>
                <w:tc>
                  <w:tcPr>
                    <w:tcW w:w="402" w:type="pct"/>
                    <w:vAlign w:val="center"/>
                  </w:tcPr>
                  <w:p w14:paraId="13D64453" w14:textId="4E199071" w:rsidR="00C77D84" w:rsidRPr="00C77D84" w:rsidRDefault="00C77D84" w:rsidP="00C77D84">
                    <w:pPr>
                      <w:jc w:val="right"/>
                      <w:rPr>
                        <w:sz w:val="15"/>
                        <w:szCs w:val="15"/>
                      </w:rPr>
                    </w:pPr>
                    <w:r w:rsidRPr="00C77D84">
                      <w:rPr>
                        <w:sz w:val="15"/>
                        <w:szCs w:val="15"/>
                      </w:rPr>
                      <w:t>394,938,785.79</w:t>
                    </w:r>
                  </w:p>
                </w:tc>
                <w:tc>
                  <w:tcPr>
                    <w:tcW w:w="183" w:type="pct"/>
                    <w:vAlign w:val="center"/>
                  </w:tcPr>
                  <w:p w14:paraId="1E07D36F" w14:textId="77777777" w:rsidR="00C77D84" w:rsidRPr="00C77D84" w:rsidRDefault="00C77D84" w:rsidP="00C77D84">
                    <w:pPr>
                      <w:jc w:val="right"/>
                      <w:rPr>
                        <w:sz w:val="15"/>
                        <w:szCs w:val="15"/>
                      </w:rPr>
                    </w:pPr>
                  </w:p>
                </w:tc>
                <w:tc>
                  <w:tcPr>
                    <w:tcW w:w="402" w:type="pct"/>
                    <w:vAlign w:val="center"/>
                  </w:tcPr>
                  <w:p w14:paraId="2D471467" w14:textId="45C72B66" w:rsidR="00C77D84" w:rsidRPr="00C77D84" w:rsidRDefault="00C77D84" w:rsidP="00C77D84">
                    <w:pPr>
                      <w:jc w:val="right"/>
                      <w:rPr>
                        <w:sz w:val="15"/>
                        <w:szCs w:val="15"/>
                      </w:rPr>
                    </w:pPr>
                    <w:r w:rsidRPr="00C77D84">
                      <w:rPr>
                        <w:sz w:val="15"/>
                        <w:szCs w:val="15"/>
                      </w:rPr>
                      <w:t>100,412,979.79</w:t>
                    </w:r>
                  </w:p>
                </w:tc>
                <w:tc>
                  <w:tcPr>
                    <w:tcW w:w="126" w:type="pct"/>
                    <w:vAlign w:val="center"/>
                  </w:tcPr>
                  <w:p w14:paraId="1AE68D69" w14:textId="77777777" w:rsidR="00C77D84" w:rsidRPr="00C77D84" w:rsidRDefault="00C77D84" w:rsidP="00C77D84">
                    <w:pPr>
                      <w:jc w:val="right"/>
                      <w:rPr>
                        <w:sz w:val="15"/>
                        <w:szCs w:val="15"/>
                      </w:rPr>
                    </w:pPr>
                  </w:p>
                </w:tc>
                <w:tc>
                  <w:tcPr>
                    <w:tcW w:w="402" w:type="pct"/>
                    <w:vAlign w:val="center"/>
                  </w:tcPr>
                  <w:p w14:paraId="19CBAE64" w14:textId="04D8B48F" w:rsidR="00C77D84" w:rsidRPr="00C77D84" w:rsidRDefault="00C77D84" w:rsidP="00C77D84">
                    <w:pPr>
                      <w:jc w:val="right"/>
                      <w:rPr>
                        <w:sz w:val="15"/>
                        <w:szCs w:val="15"/>
                      </w:rPr>
                    </w:pPr>
                    <w:r w:rsidRPr="00C77D84">
                      <w:rPr>
                        <w:sz w:val="15"/>
                        <w:szCs w:val="15"/>
                      </w:rPr>
                      <w:t>245,819,493.15</w:t>
                    </w:r>
                  </w:p>
                </w:tc>
                <w:tc>
                  <w:tcPr>
                    <w:tcW w:w="126" w:type="pct"/>
                    <w:vAlign w:val="center"/>
                  </w:tcPr>
                  <w:p w14:paraId="35EE037A" w14:textId="77777777" w:rsidR="00C77D84" w:rsidRPr="00C77D84" w:rsidRDefault="00C77D84" w:rsidP="00C77D84">
                    <w:pPr>
                      <w:jc w:val="right"/>
                      <w:rPr>
                        <w:sz w:val="15"/>
                        <w:szCs w:val="15"/>
                      </w:rPr>
                    </w:pPr>
                  </w:p>
                </w:tc>
                <w:tc>
                  <w:tcPr>
                    <w:tcW w:w="450" w:type="pct"/>
                    <w:vAlign w:val="center"/>
                  </w:tcPr>
                  <w:p w14:paraId="07082E4C" w14:textId="089396E3" w:rsidR="00C77D84" w:rsidRPr="00C77D84" w:rsidRDefault="00C77D84" w:rsidP="00C77D84">
                    <w:pPr>
                      <w:jc w:val="right"/>
                      <w:rPr>
                        <w:sz w:val="15"/>
                        <w:szCs w:val="15"/>
                      </w:rPr>
                    </w:pPr>
                    <w:r w:rsidRPr="00C77D84">
                      <w:rPr>
                        <w:sz w:val="15"/>
                        <w:szCs w:val="15"/>
                      </w:rPr>
                      <w:t>1,111,329,379.27</w:t>
                    </w:r>
                  </w:p>
                </w:tc>
                <w:tc>
                  <w:tcPr>
                    <w:tcW w:w="126" w:type="pct"/>
                    <w:vAlign w:val="center"/>
                  </w:tcPr>
                  <w:p w14:paraId="5FE4DE51" w14:textId="77777777" w:rsidR="00C77D84" w:rsidRPr="00C77D84" w:rsidRDefault="00C77D84" w:rsidP="00C77D84">
                    <w:pPr>
                      <w:jc w:val="right"/>
                      <w:rPr>
                        <w:sz w:val="15"/>
                        <w:szCs w:val="15"/>
                      </w:rPr>
                    </w:pPr>
                  </w:p>
                </w:tc>
                <w:tc>
                  <w:tcPr>
                    <w:tcW w:w="450" w:type="pct"/>
                    <w:vAlign w:val="center"/>
                  </w:tcPr>
                  <w:p w14:paraId="6A31B8EB" w14:textId="21103A24" w:rsidR="00C77D84" w:rsidRPr="00C77D84" w:rsidRDefault="00C77D84" w:rsidP="00C77D84">
                    <w:pPr>
                      <w:jc w:val="right"/>
                      <w:rPr>
                        <w:sz w:val="15"/>
                        <w:szCs w:val="15"/>
                      </w:rPr>
                    </w:pPr>
                    <w:r w:rsidRPr="00C77D84">
                      <w:rPr>
                        <w:sz w:val="15"/>
                        <w:szCs w:val="15"/>
                      </w:rPr>
                      <w:t>3,313,494,942.00</w:t>
                    </w:r>
                  </w:p>
                </w:tc>
                <w:tc>
                  <w:tcPr>
                    <w:tcW w:w="378" w:type="pct"/>
                    <w:vAlign w:val="center"/>
                  </w:tcPr>
                  <w:p w14:paraId="108FF401" w14:textId="069328FC" w:rsidR="00C77D84" w:rsidRPr="00C77D84" w:rsidRDefault="00C77D84" w:rsidP="00C77D84">
                    <w:pPr>
                      <w:jc w:val="right"/>
                      <w:rPr>
                        <w:sz w:val="15"/>
                        <w:szCs w:val="15"/>
                      </w:rPr>
                    </w:pPr>
                    <w:r w:rsidRPr="00C77D84">
                      <w:rPr>
                        <w:sz w:val="15"/>
                        <w:szCs w:val="15"/>
                      </w:rPr>
                      <w:t>12,294,866.39</w:t>
                    </w:r>
                  </w:p>
                </w:tc>
                <w:tc>
                  <w:tcPr>
                    <w:tcW w:w="477" w:type="pct"/>
                    <w:vAlign w:val="center"/>
                  </w:tcPr>
                  <w:p w14:paraId="7D907BAA" w14:textId="5697FDF9" w:rsidR="00C77D84" w:rsidRPr="00C77D84" w:rsidRDefault="00C77D84" w:rsidP="00C77D84">
                    <w:pPr>
                      <w:jc w:val="right"/>
                      <w:rPr>
                        <w:sz w:val="15"/>
                        <w:szCs w:val="15"/>
                      </w:rPr>
                    </w:pPr>
                    <w:r w:rsidRPr="00C77D84">
                      <w:rPr>
                        <w:sz w:val="15"/>
                        <w:szCs w:val="15"/>
                      </w:rPr>
                      <w:t>3,325,789,808.39</w:t>
                    </w:r>
                  </w:p>
                </w:tc>
              </w:tr>
              <w:tr w:rsidR="00C77D84" w14:paraId="1D1D861B" w14:textId="77777777" w:rsidTr="00C77D84">
                <w:sdt>
                  <w:sdtPr>
                    <w:tag w:val="_PLD_186aec2424a047ee9af21797aa0ee0d8"/>
                    <w:id w:val="-173038967"/>
                    <w:lock w:val="sdtLocked"/>
                  </w:sdtPr>
                  <w:sdtContent>
                    <w:tc>
                      <w:tcPr>
                        <w:tcW w:w="626" w:type="pct"/>
                      </w:tcPr>
                      <w:p w14:paraId="319E16EE" w14:textId="77777777" w:rsidR="00C77D84" w:rsidRDefault="00C77D84" w:rsidP="00C77D84">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74" w:type="pct"/>
                  </w:tcPr>
                  <w:p w14:paraId="18E272CB" w14:textId="77777777" w:rsidR="00C77D84" w:rsidRPr="00C77D84" w:rsidRDefault="00C77D84" w:rsidP="00C77D84">
                    <w:pPr>
                      <w:jc w:val="right"/>
                      <w:rPr>
                        <w:sz w:val="15"/>
                        <w:szCs w:val="15"/>
                      </w:rPr>
                    </w:pPr>
                  </w:p>
                </w:tc>
                <w:tc>
                  <w:tcPr>
                    <w:tcW w:w="126" w:type="pct"/>
                  </w:tcPr>
                  <w:p w14:paraId="425A906A" w14:textId="77777777" w:rsidR="00C77D84" w:rsidRPr="00C77D84" w:rsidRDefault="00C77D84" w:rsidP="00C77D84">
                    <w:pPr>
                      <w:jc w:val="right"/>
                      <w:rPr>
                        <w:sz w:val="15"/>
                        <w:szCs w:val="15"/>
                      </w:rPr>
                    </w:pPr>
                  </w:p>
                </w:tc>
                <w:tc>
                  <w:tcPr>
                    <w:tcW w:w="126" w:type="pct"/>
                  </w:tcPr>
                  <w:p w14:paraId="276314F7" w14:textId="77777777" w:rsidR="00C77D84" w:rsidRPr="00C77D84" w:rsidRDefault="00C77D84" w:rsidP="00C77D84">
                    <w:pPr>
                      <w:jc w:val="right"/>
                      <w:rPr>
                        <w:sz w:val="15"/>
                        <w:szCs w:val="15"/>
                      </w:rPr>
                    </w:pPr>
                  </w:p>
                </w:tc>
                <w:tc>
                  <w:tcPr>
                    <w:tcW w:w="126" w:type="pct"/>
                  </w:tcPr>
                  <w:p w14:paraId="1F281522" w14:textId="77777777" w:rsidR="00C77D84" w:rsidRPr="00C77D84" w:rsidRDefault="00C77D84" w:rsidP="00C77D84">
                    <w:pPr>
                      <w:jc w:val="right"/>
                      <w:rPr>
                        <w:sz w:val="15"/>
                        <w:szCs w:val="15"/>
                      </w:rPr>
                    </w:pPr>
                  </w:p>
                </w:tc>
                <w:tc>
                  <w:tcPr>
                    <w:tcW w:w="402" w:type="pct"/>
                  </w:tcPr>
                  <w:p w14:paraId="5FBF852D" w14:textId="77777777" w:rsidR="00C77D84" w:rsidRPr="00C77D84" w:rsidRDefault="00C77D84" w:rsidP="00C77D84">
                    <w:pPr>
                      <w:jc w:val="right"/>
                      <w:rPr>
                        <w:sz w:val="15"/>
                        <w:szCs w:val="15"/>
                      </w:rPr>
                    </w:pPr>
                  </w:p>
                </w:tc>
                <w:tc>
                  <w:tcPr>
                    <w:tcW w:w="183" w:type="pct"/>
                  </w:tcPr>
                  <w:p w14:paraId="516508A8" w14:textId="77777777" w:rsidR="00C77D84" w:rsidRPr="00C77D84" w:rsidRDefault="00C77D84" w:rsidP="00C77D84">
                    <w:pPr>
                      <w:jc w:val="right"/>
                      <w:rPr>
                        <w:sz w:val="15"/>
                        <w:szCs w:val="15"/>
                      </w:rPr>
                    </w:pPr>
                  </w:p>
                </w:tc>
                <w:tc>
                  <w:tcPr>
                    <w:tcW w:w="402" w:type="pct"/>
                  </w:tcPr>
                  <w:p w14:paraId="2C09F1CB" w14:textId="77777777" w:rsidR="00C77D84" w:rsidRPr="00C77D84" w:rsidRDefault="00C77D84" w:rsidP="00C77D84">
                    <w:pPr>
                      <w:jc w:val="right"/>
                      <w:rPr>
                        <w:sz w:val="15"/>
                        <w:szCs w:val="15"/>
                      </w:rPr>
                    </w:pPr>
                  </w:p>
                </w:tc>
                <w:tc>
                  <w:tcPr>
                    <w:tcW w:w="126" w:type="pct"/>
                  </w:tcPr>
                  <w:p w14:paraId="148DCDA5" w14:textId="77777777" w:rsidR="00C77D84" w:rsidRPr="00C77D84" w:rsidRDefault="00C77D84" w:rsidP="00C77D84">
                    <w:pPr>
                      <w:jc w:val="right"/>
                      <w:rPr>
                        <w:sz w:val="15"/>
                        <w:szCs w:val="15"/>
                      </w:rPr>
                    </w:pPr>
                  </w:p>
                </w:tc>
                <w:tc>
                  <w:tcPr>
                    <w:tcW w:w="402" w:type="pct"/>
                  </w:tcPr>
                  <w:p w14:paraId="1F16DEB4" w14:textId="77777777" w:rsidR="00C77D84" w:rsidRPr="00C77D84" w:rsidRDefault="00C77D84" w:rsidP="00C77D84">
                    <w:pPr>
                      <w:jc w:val="right"/>
                      <w:rPr>
                        <w:sz w:val="15"/>
                        <w:szCs w:val="15"/>
                      </w:rPr>
                    </w:pPr>
                  </w:p>
                </w:tc>
                <w:tc>
                  <w:tcPr>
                    <w:tcW w:w="126" w:type="pct"/>
                  </w:tcPr>
                  <w:p w14:paraId="4B6A55DD" w14:textId="77777777" w:rsidR="00C77D84" w:rsidRPr="00C77D84" w:rsidRDefault="00C77D84" w:rsidP="00C77D84">
                    <w:pPr>
                      <w:jc w:val="right"/>
                      <w:rPr>
                        <w:sz w:val="15"/>
                        <w:szCs w:val="15"/>
                      </w:rPr>
                    </w:pPr>
                  </w:p>
                </w:tc>
                <w:tc>
                  <w:tcPr>
                    <w:tcW w:w="450" w:type="pct"/>
                  </w:tcPr>
                  <w:p w14:paraId="496CDB26" w14:textId="2433A753" w:rsidR="00C77D84" w:rsidRPr="00C77D84" w:rsidRDefault="00C77D84" w:rsidP="00C77D84">
                    <w:pPr>
                      <w:jc w:val="right"/>
                      <w:rPr>
                        <w:sz w:val="15"/>
                        <w:szCs w:val="15"/>
                      </w:rPr>
                    </w:pPr>
                    <w:r>
                      <w:rPr>
                        <w:sz w:val="15"/>
                        <w:szCs w:val="15"/>
                      </w:rPr>
                      <w:t>34,067,856.53</w:t>
                    </w:r>
                  </w:p>
                </w:tc>
                <w:tc>
                  <w:tcPr>
                    <w:tcW w:w="126" w:type="pct"/>
                  </w:tcPr>
                  <w:p w14:paraId="70200ECD" w14:textId="77777777" w:rsidR="00C77D84" w:rsidRPr="00C77D84" w:rsidRDefault="00C77D84" w:rsidP="00C77D84">
                    <w:pPr>
                      <w:jc w:val="right"/>
                      <w:rPr>
                        <w:sz w:val="15"/>
                        <w:szCs w:val="15"/>
                      </w:rPr>
                    </w:pPr>
                  </w:p>
                </w:tc>
                <w:tc>
                  <w:tcPr>
                    <w:tcW w:w="450" w:type="pct"/>
                  </w:tcPr>
                  <w:p w14:paraId="18E4D20D" w14:textId="53B4B32E" w:rsidR="00C77D84" w:rsidRPr="00C77D84" w:rsidRDefault="00C77D84" w:rsidP="00C77D84">
                    <w:pPr>
                      <w:jc w:val="right"/>
                      <w:rPr>
                        <w:sz w:val="15"/>
                        <w:szCs w:val="15"/>
                      </w:rPr>
                    </w:pPr>
                    <w:r>
                      <w:rPr>
                        <w:sz w:val="15"/>
                        <w:szCs w:val="15"/>
                      </w:rPr>
                      <w:t>34,067,856.53</w:t>
                    </w:r>
                  </w:p>
                </w:tc>
                <w:tc>
                  <w:tcPr>
                    <w:tcW w:w="378" w:type="pct"/>
                  </w:tcPr>
                  <w:p w14:paraId="1D5AEEB4" w14:textId="21D9C927" w:rsidR="00C77D84" w:rsidRPr="00C77D84" w:rsidRDefault="00C77D84" w:rsidP="00C77D84">
                    <w:pPr>
                      <w:jc w:val="right"/>
                      <w:rPr>
                        <w:sz w:val="15"/>
                        <w:szCs w:val="15"/>
                      </w:rPr>
                    </w:pPr>
                    <w:r>
                      <w:rPr>
                        <w:sz w:val="15"/>
                        <w:szCs w:val="15"/>
                      </w:rPr>
                      <w:t>-1,505,938.34</w:t>
                    </w:r>
                  </w:p>
                </w:tc>
                <w:tc>
                  <w:tcPr>
                    <w:tcW w:w="477" w:type="pct"/>
                  </w:tcPr>
                  <w:p w14:paraId="448428C9" w14:textId="41E169BA" w:rsidR="00C77D84" w:rsidRPr="00C77D84" w:rsidRDefault="00C77D84" w:rsidP="00C77D84">
                    <w:pPr>
                      <w:jc w:val="right"/>
                      <w:rPr>
                        <w:sz w:val="15"/>
                        <w:szCs w:val="15"/>
                      </w:rPr>
                    </w:pPr>
                    <w:r>
                      <w:rPr>
                        <w:sz w:val="15"/>
                        <w:szCs w:val="15"/>
                      </w:rPr>
                      <w:t>32,561,918.19</w:t>
                    </w:r>
                  </w:p>
                </w:tc>
              </w:tr>
              <w:tr w:rsidR="00C77D84" w14:paraId="225FBE29" w14:textId="77777777" w:rsidTr="00C77D84">
                <w:sdt>
                  <w:sdtPr>
                    <w:tag w:val="_PLD_17bf1a1d144b41e18dbd63758cccc7b5"/>
                    <w:id w:val="1144858990"/>
                    <w:lock w:val="sdtLocked"/>
                  </w:sdtPr>
                  <w:sdtContent>
                    <w:tc>
                      <w:tcPr>
                        <w:tcW w:w="626" w:type="pct"/>
                      </w:tcPr>
                      <w:p w14:paraId="10AE808B" w14:textId="77777777" w:rsidR="00C77D84" w:rsidRDefault="00C77D84" w:rsidP="00C77D84">
                        <w:pPr>
                          <w:rPr>
                            <w:sz w:val="18"/>
                            <w:szCs w:val="18"/>
                          </w:rPr>
                        </w:pPr>
                        <w:r>
                          <w:rPr>
                            <w:rFonts w:hint="eastAsia"/>
                            <w:sz w:val="18"/>
                            <w:szCs w:val="18"/>
                          </w:rPr>
                          <w:t>（一）综合收益总额</w:t>
                        </w:r>
                      </w:p>
                    </w:tc>
                  </w:sdtContent>
                </w:sdt>
                <w:tc>
                  <w:tcPr>
                    <w:tcW w:w="474" w:type="pct"/>
                  </w:tcPr>
                  <w:p w14:paraId="118619F5" w14:textId="77777777" w:rsidR="00C77D84" w:rsidRPr="00C77D84" w:rsidRDefault="00C77D84" w:rsidP="00C77D84">
                    <w:pPr>
                      <w:jc w:val="right"/>
                      <w:rPr>
                        <w:sz w:val="15"/>
                        <w:szCs w:val="15"/>
                      </w:rPr>
                    </w:pPr>
                  </w:p>
                </w:tc>
                <w:tc>
                  <w:tcPr>
                    <w:tcW w:w="126" w:type="pct"/>
                  </w:tcPr>
                  <w:p w14:paraId="609E8E17" w14:textId="77777777" w:rsidR="00C77D84" w:rsidRPr="00C77D84" w:rsidRDefault="00C77D84" w:rsidP="00C77D84">
                    <w:pPr>
                      <w:jc w:val="right"/>
                      <w:rPr>
                        <w:sz w:val="15"/>
                        <w:szCs w:val="15"/>
                      </w:rPr>
                    </w:pPr>
                  </w:p>
                </w:tc>
                <w:tc>
                  <w:tcPr>
                    <w:tcW w:w="126" w:type="pct"/>
                  </w:tcPr>
                  <w:p w14:paraId="3DBDEA23" w14:textId="77777777" w:rsidR="00C77D84" w:rsidRPr="00C77D84" w:rsidRDefault="00C77D84" w:rsidP="00C77D84">
                    <w:pPr>
                      <w:jc w:val="right"/>
                      <w:rPr>
                        <w:sz w:val="15"/>
                        <w:szCs w:val="15"/>
                      </w:rPr>
                    </w:pPr>
                  </w:p>
                </w:tc>
                <w:tc>
                  <w:tcPr>
                    <w:tcW w:w="126" w:type="pct"/>
                  </w:tcPr>
                  <w:p w14:paraId="39CC1C21" w14:textId="77777777" w:rsidR="00C77D84" w:rsidRPr="00C77D84" w:rsidRDefault="00C77D84" w:rsidP="00C77D84">
                    <w:pPr>
                      <w:jc w:val="right"/>
                      <w:rPr>
                        <w:sz w:val="15"/>
                        <w:szCs w:val="15"/>
                      </w:rPr>
                    </w:pPr>
                  </w:p>
                </w:tc>
                <w:tc>
                  <w:tcPr>
                    <w:tcW w:w="402" w:type="pct"/>
                  </w:tcPr>
                  <w:p w14:paraId="665FE88A" w14:textId="77777777" w:rsidR="00C77D84" w:rsidRPr="00C77D84" w:rsidRDefault="00C77D84" w:rsidP="00C77D84">
                    <w:pPr>
                      <w:jc w:val="right"/>
                      <w:rPr>
                        <w:sz w:val="15"/>
                        <w:szCs w:val="15"/>
                      </w:rPr>
                    </w:pPr>
                  </w:p>
                </w:tc>
                <w:tc>
                  <w:tcPr>
                    <w:tcW w:w="183" w:type="pct"/>
                  </w:tcPr>
                  <w:p w14:paraId="0868EC13" w14:textId="77777777" w:rsidR="00C77D84" w:rsidRPr="00C77D84" w:rsidRDefault="00C77D84" w:rsidP="00C77D84">
                    <w:pPr>
                      <w:jc w:val="right"/>
                      <w:rPr>
                        <w:sz w:val="15"/>
                        <w:szCs w:val="15"/>
                      </w:rPr>
                    </w:pPr>
                  </w:p>
                </w:tc>
                <w:tc>
                  <w:tcPr>
                    <w:tcW w:w="402" w:type="pct"/>
                  </w:tcPr>
                  <w:p w14:paraId="3C3544A2" w14:textId="77777777" w:rsidR="00C77D84" w:rsidRPr="00C77D84" w:rsidRDefault="00C77D84" w:rsidP="00C77D84">
                    <w:pPr>
                      <w:jc w:val="right"/>
                      <w:rPr>
                        <w:sz w:val="15"/>
                        <w:szCs w:val="15"/>
                      </w:rPr>
                    </w:pPr>
                  </w:p>
                </w:tc>
                <w:tc>
                  <w:tcPr>
                    <w:tcW w:w="126" w:type="pct"/>
                  </w:tcPr>
                  <w:p w14:paraId="6296C960" w14:textId="77777777" w:rsidR="00C77D84" w:rsidRPr="00C77D84" w:rsidRDefault="00C77D84" w:rsidP="00C77D84">
                    <w:pPr>
                      <w:jc w:val="right"/>
                      <w:rPr>
                        <w:sz w:val="15"/>
                        <w:szCs w:val="15"/>
                      </w:rPr>
                    </w:pPr>
                  </w:p>
                </w:tc>
                <w:tc>
                  <w:tcPr>
                    <w:tcW w:w="402" w:type="pct"/>
                  </w:tcPr>
                  <w:p w14:paraId="4DB84F80" w14:textId="77777777" w:rsidR="00C77D84" w:rsidRPr="00C77D84" w:rsidRDefault="00C77D84" w:rsidP="00C77D84">
                    <w:pPr>
                      <w:jc w:val="right"/>
                      <w:rPr>
                        <w:sz w:val="15"/>
                        <w:szCs w:val="15"/>
                      </w:rPr>
                    </w:pPr>
                  </w:p>
                </w:tc>
                <w:tc>
                  <w:tcPr>
                    <w:tcW w:w="126" w:type="pct"/>
                  </w:tcPr>
                  <w:p w14:paraId="32CEC35C" w14:textId="77777777" w:rsidR="00C77D84" w:rsidRPr="00C77D84" w:rsidRDefault="00C77D84" w:rsidP="00C77D84">
                    <w:pPr>
                      <w:jc w:val="right"/>
                      <w:rPr>
                        <w:sz w:val="15"/>
                        <w:szCs w:val="15"/>
                      </w:rPr>
                    </w:pPr>
                  </w:p>
                </w:tc>
                <w:tc>
                  <w:tcPr>
                    <w:tcW w:w="450" w:type="pct"/>
                  </w:tcPr>
                  <w:p w14:paraId="41295C71" w14:textId="080F44D0" w:rsidR="00C77D84" w:rsidRPr="00C77D84" w:rsidRDefault="00C77D84" w:rsidP="00C77D84">
                    <w:pPr>
                      <w:jc w:val="right"/>
                      <w:rPr>
                        <w:sz w:val="15"/>
                        <w:szCs w:val="15"/>
                      </w:rPr>
                    </w:pPr>
                    <w:r>
                      <w:rPr>
                        <w:sz w:val="15"/>
                        <w:szCs w:val="15"/>
                      </w:rPr>
                      <w:t>34,067,856.53</w:t>
                    </w:r>
                  </w:p>
                </w:tc>
                <w:tc>
                  <w:tcPr>
                    <w:tcW w:w="126" w:type="pct"/>
                  </w:tcPr>
                  <w:p w14:paraId="6ACC217B" w14:textId="77777777" w:rsidR="00C77D84" w:rsidRPr="00C77D84" w:rsidRDefault="00C77D84" w:rsidP="00C77D84">
                    <w:pPr>
                      <w:jc w:val="right"/>
                      <w:rPr>
                        <w:sz w:val="15"/>
                        <w:szCs w:val="15"/>
                      </w:rPr>
                    </w:pPr>
                  </w:p>
                </w:tc>
                <w:tc>
                  <w:tcPr>
                    <w:tcW w:w="450" w:type="pct"/>
                  </w:tcPr>
                  <w:p w14:paraId="342D61FF" w14:textId="490B375E" w:rsidR="00C77D84" w:rsidRPr="00C77D84" w:rsidRDefault="00C77D84" w:rsidP="00C77D84">
                    <w:pPr>
                      <w:jc w:val="right"/>
                      <w:rPr>
                        <w:sz w:val="15"/>
                        <w:szCs w:val="15"/>
                      </w:rPr>
                    </w:pPr>
                    <w:r>
                      <w:rPr>
                        <w:sz w:val="15"/>
                        <w:szCs w:val="15"/>
                      </w:rPr>
                      <w:t>34,067,856.53</w:t>
                    </w:r>
                  </w:p>
                </w:tc>
                <w:tc>
                  <w:tcPr>
                    <w:tcW w:w="378" w:type="pct"/>
                  </w:tcPr>
                  <w:p w14:paraId="4C154648" w14:textId="77777777" w:rsidR="00C77D84" w:rsidRPr="00C77D84" w:rsidRDefault="00C77D84" w:rsidP="00C77D84">
                    <w:pPr>
                      <w:jc w:val="right"/>
                      <w:rPr>
                        <w:sz w:val="15"/>
                        <w:szCs w:val="15"/>
                      </w:rPr>
                    </w:pPr>
                  </w:p>
                </w:tc>
                <w:tc>
                  <w:tcPr>
                    <w:tcW w:w="477" w:type="pct"/>
                  </w:tcPr>
                  <w:p w14:paraId="67361F68" w14:textId="21503398" w:rsidR="00C77D84" w:rsidRPr="00C77D84" w:rsidRDefault="00C77D84" w:rsidP="00C77D84">
                    <w:pPr>
                      <w:jc w:val="right"/>
                      <w:rPr>
                        <w:sz w:val="15"/>
                        <w:szCs w:val="15"/>
                      </w:rPr>
                    </w:pPr>
                    <w:r>
                      <w:rPr>
                        <w:sz w:val="15"/>
                        <w:szCs w:val="15"/>
                      </w:rPr>
                      <w:t>34,067,856.53</w:t>
                    </w:r>
                  </w:p>
                </w:tc>
              </w:tr>
              <w:tr w:rsidR="00C77D84" w14:paraId="137521E2" w14:textId="77777777" w:rsidTr="00C77D84">
                <w:sdt>
                  <w:sdtPr>
                    <w:tag w:val="_PLD_d55056423dbf4ac187d64bd43c03aca3"/>
                    <w:id w:val="83891951"/>
                    <w:lock w:val="sdtLocked"/>
                  </w:sdtPr>
                  <w:sdtContent>
                    <w:tc>
                      <w:tcPr>
                        <w:tcW w:w="626" w:type="pct"/>
                      </w:tcPr>
                      <w:p w14:paraId="4E0EFB84" w14:textId="77777777" w:rsidR="00C77D84" w:rsidRDefault="00C77D84" w:rsidP="00C77D84">
                        <w:pPr>
                          <w:rPr>
                            <w:sz w:val="18"/>
                            <w:szCs w:val="18"/>
                          </w:rPr>
                        </w:pPr>
                        <w:r>
                          <w:rPr>
                            <w:sz w:val="18"/>
                            <w:szCs w:val="18"/>
                          </w:rPr>
                          <w:t>（</w:t>
                        </w:r>
                        <w:r>
                          <w:rPr>
                            <w:rFonts w:hint="eastAsia"/>
                            <w:sz w:val="18"/>
                            <w:szCs w:val="18"/>
                          </w:rPr>
                          <w:t>二</w:t>
                        </w:r>
                        <w:r>
                          <w:rPr>
                            <w:sz w:val="18"/>
                            <w:szCs w:val="18"/>
                          </w:rPr>
                          <w:t>）所有者投入和减少资本</w:t>
                        </w:r>
                      </w:p>
                    </w:tc>
                  </w:sdtContent>
                </w:sdt>
                <w:tc>
                  <w:tcPr>
                    <w:tcW w:w="474" w:type="pct"/>
                  </w:tcPr>
                  <w:p w14:paraId="2FD3E1E1" w14:textId="77777777" w:rsidR="00C77D84" w:rsidRPr="00C77D84" w:rsidRDefault="00C77D84" w:rsidP="00C77D84">
                    <w:pPr>
                      <w:jc w:val="right"/>
                      <w:rPr>
                        <w:sz w:val="15"/>
                        <w:szCs w:val="15"/>
                      </w:rPr>
                    </w:pPr>
                  </w:p>
                </w:tc>
                <w:tc>
                  <w:tcPr>
                    <w:tcW w:w="126" w:type="pct"/>
                  </w:tcPr>
                  <w:p w14:paraId="6E8D2FEE" w14:textId="77777777" w:rsidR="00C77D84" w:rsidRPr="00C77D84" w:rsidRDefault="00C77D84" w:rsidP="00C77D84">
                    <w:pPr>
                      <w:jc w:val="right"/>
                      <w:rPr>
                        <w:sz w:val="15"/>
                        <w:szCs w:val="15"/>
                      </w:rPr>
                    </w:pPr>
                  </w:p>
                </w:tc>
                <w:tc>
                  <w:tcPr>
                    <w:tcW w:w="126" w:type="pct"/>
                  </w:tcPr>
                  <w:p w14:paraId="3974AA55" w14:textId="77777777" w:rsidR="00C77D84" w:rsidRPr="00C77D84" w:rsidRDefault="00C77D84" w:rsidP="00C77D84">
                    <w:pPr>
                      <w:jc w:val="right"/>
                      <w:rPr>
                        <w:sz w:val="15"/>
                        <w:szCs w:val="15"/>
                      </w:rPr>
                    </w:pPr>
                  </w:p>
                </w:tc>
                <w:tc>
                  <w:tcPr>
                    <w:tcW w:w="126" w:type="pct"/>
                  </w:tcPr>
                  <w:p w14:paraId="4BB755DF" w14:textId="77777777" w:rsidR="00C77D84" w:rsidRPr="00C77D84" w:rsidRDefault="00C77D84" w:rsidP="00C77D84">
                    <w:pPr>
                      <w:jc w:val="right"/>
                      <w:rPr>
                        <w:sz w:val="15"/>
                        <w:szCs w:val="15"/>
                      </w:rPr>
                    </w:pPr>
                  </w:p>
                </w:tc>
                <w:tc>
                  <w:tcPr>
                    <w:tcW w:w="402" w:type="pct"/>
                  </w:tcPr>
                  <w:p w14:paraId="5366216E" w14:textId="77777777" w:rsidR="00C77D84" w:rsidRPr="00C77D84" w:rsidRDefault="00C77D84" w:rsidP="00C77D84">
                    <w:pPr>
                      <w:jc w:val="right"/>
                      <w:rPr>
                        <w:sz w:val="15"/>
                        <w:szCs w:val="15"/>
                      </w:rPr>
                    </w:pPr>
                  </w:p>
                </w:tc>
                <w:tc>
                  <w:tcPr>
                    <w:tcW w:w="183" w:type="pct"/>
                  </w:tcPr>
                  <w:p w14:paraId="101D5580" w14:textId="77777777" w:rsidR="00C77D84" w:rsidRPr="00C77D84" w:rsidRDefault="00C77D84" w:rsidP="00C77D84">
                    <w:pPr>
                      <w:jc w:val="right"/>
                      <w:rPr>
                        <w:sz w:val="15"/>
                        <w:szCs w:val="15"/>
                      </w:rPr>
                    </w:pPr>
                  </w:p>
                </w:tc>
                <w:tc>
                  <w:tcPr>
                    <w:tcW w:w="402" w:type="pct"/>
                  </w:tcPr>
                  <w:p w14:paraId="5065CF7D" w14:textId="77777777" w:rsidR="00C77D84" w:rsidRPr="00C77D84" w:rsidRDefault="00C77D84" w:rsidP="00C77D84">
                    <w:pPr>
                      <w:jc w:val="right"/>
                      <w:rPr>
                        <w:sz w:val="15"/>
                        <w:szCs w:val="15"/>
                      </w:rPr>
                    </w:pPr>
                  </w:p>
                </w:tc>
                <w:tc>
                  <w:tcPr>
                    <w:tcW w:w="126" w:type="pct"/>
                  </w:tcPr>
                  <w:p w14:paraId="6CD5CCE4" w14:textId="77777777" w:rsidR="00C77D84" w:rsidRPr="00C77D84" w:rsidRDefault="00C77D84" w:rsidP="00C77D84">
                    <w:pPr>
                      <w:jc w:val="right"/>
                      <w:rPr>
                        <w:sz w:val="15"/>
                        <w:szCs w:val="15"/>
                      </w:rPr>
                    </w:pPr>
                  </w:p>
                </w:tc>
                <w:tc>
                  <w:tcPr>
                    <w:tcW w:w="402" w:type="pct"/>
                  </w:tcPr>
                  <w:p w14:paraId="612248E7" w14:textId="77777777" w:rsidR="00C77D84" w:rsidRPr="00C77D84" w:rsidRDefault="00C77D84" w:rsidP="00C77D84">
                    <w:pPr>
                      <w:jc w:val="right"/>
                      <w:rPr>
                        <w:sz w:val="15"/>
                        <w:szCs w:val="15"/>
                      </w:rPr>
                    </w:pPr>
                  </w:p>
                </w:tc>
                <w:tc>
                  <w:tcPr>
                    <w:tcW w:w="126" w:type="pct"/>
                  </w:tcPr>
                  <w:p w14:paraId="7B53AC57" w14:textId="77777777" w:rsidR="00C77D84" w:rsidRPr="00C77D84" w:rsidRDefault="00C77D84" w:rsidP="00C77D84">
                    <w:pPr>
                      <w:jc w:val="right"/>
                      <w:rPr>
                        <w:sz w:val="15"/>
                        <w:szCs w:val="15"/>
                      </w:rPr>
                    </w:pPr>
                  </w:p>
                </w:tc>
                <w:tc>
                  <w:tcPr>
                    <w:tcW w:w="450" w:type="pct"/>
                  </w:tcPr>
                  <w:p w14:paraId="5407916C" w14:textId="77777777" w:rsidR="00C77D84" w:rsidRPr="00C77D84" w:rsidRDefault="00C77D84" w:rsidP="00C77D84">
                    <w:pPr>
                      <w:jc w:val="right"/>
                      <w:rPr>
                        <w:sz w:val="15"/>
                        <w:szCs w:val="15"/>
                      </w:rPr>
                    </w:pPr>
                  </w:p>
                </w:tc>
                <w:tc>
                  <w:tcPr>
                    <w:tcW w:w="126" w:type="pct"/>
                  </w:tcPr>
                  <w:p w14:paraId="4162B3FA" w14:textId="77777777" w:rsidR="00C77D84" w:rsidRPr="00C77D84" w:rsidRDefault="00C77D84" w:rsidP="00C77D84">
                    <w:pPr>
                      <w:jc w:val="right"/>
                      <w:rPr>
                        <w:sz w:val="15"/>
                        <w:szCs w:val="15"/>
                      </w:rPr>
                    </w:pPr>
                  </w:p>
                </w:tc>
                <w:tc>
                  <w:tcPr>
                    <w:tcW w:w="450" w:type="pct"/>
                  </w:tcPr>
                  <w:p w14:paraId="029F4C33" w14:textId="77777777" w:rsidR="00C77D84" w:rsidRPr="00C77D84" w:rsidRDefault="00C77D84" w:rsidP="00C77D84">
                    <w:pPr>
                      <w:jc w:val="right"/>
                      <w:rPr>
                        <w:sz w:val="15"/>
                        <w:szCs w:val="15"/>
                      </w:rPr>
                    </w:pPr>
                  </w:p>
                </w:tc>
                <w:tc>
                  <w:tcPr>
                    <w:tcW w:w="378" w:type="pct"/>
                  </w:tcPr>
                  <w:p w14:paraId="343AF3DB" w14:textId="4A4711A8" w:rsidR="00C77D84" w:rsidRPr="00C77D84" w:rsidRDefault="00C77D84" w:rsidP="00C77D84">
                    <w:pPr>
                      <w:jc w:val="right"/>
                      <w:rPr>
                        <w:sz w:val="15"/>
                        <w:szCs w:val="15"/>
                      </w:rPr>
                    </w:pPr>
                    <w:r>
                      <w:rPr>
                        <w:sz w:val="15"/>
                        <w:szCs w:val="15"/>
                      </w:rPr>
                      <w:t>-1,505,938.34</w:t>
                    </w:r>
                  </w:p>
                </w:tc>
                <w:tc>
                  <w:tcPr>
                    <w:tcW w:w="477" w:type="pct"/>
                  </w:tcPr>
                  <w:p w14:paraId="54A9DC4C" w14:textId="2EB3C4D5" w:rsidR="00C77D84" w:rsidRPr="00C77D84" w:rsidRDefault="00C77D84" w:rsidP="00C77D84">
                    <w:pPr>
                      <w:jc w:val="right"/>
                      <w:rPr>
                        <w:sz w:val="15"/>
                        <w:szCs w:val="15"/>
                      </w:rPr>
                    </w:pPr>
                    <w:r>
                      <w:rPr>
                        <w:sz w:val="15"/>
                        <w:szCs w:val="15"/>
                      </w:rPr>
                      <w:t>-1,505,938.34</w:t>
                    </w:r>
                  </w:p>
                </w:tc>
              </w:tr>
              <w:tr w:rsidR="00C77D84" w14:paraId="57E0F2C6" w14:textId="77777777" w:rsidTr="00C77D84">
                <w:sdt>
                  <w:sdtPr>
                    <w:tag w:val="_PLD_284541025868477ca26973c13dd9ff9e"/>
                    <w:id w:val="1538382925"/>
                    <w:lock w:val="sdtLocked"/>
                  </w:sdtPr>
                  <w:sdtContent>
                    <w:tc>
                      <w:tcPr>
                        <w:tcW w:w="626" w:type="pct"/>
                      </w:tcPr>
                      <w:p w14:paraId="0FA19F84" w14:textId="77777777" w:rsidR="00C77D84" w:rsidRDefault="00C77D84" w:rsidP="00C77D84">
                        <w:pPr>
                          <w:rPr>
                            <w:sz w:val="18"/>
                            <w:szCs w:val="18"/>
                          </w:rPr>
                        </w:pPr>
                        <w:r>
                          <w:rPr>
                            <w:rFonts w:hint="eastAsia"/>
                            <w:sz w:val="18"/>
                            <w:szCs w:val="18"/>
                          </w:rPr>
                          <w:t>1．所有者投入的普通股</w:t>
                        </w:r>
                      </w:p>
                    </w:tc>
                  </w:sdtContent>
                </w:sdt>
                <w:tc>
                  <w:tcPr>
                    <w:tcW w:w="474" w:type="pct"/>
                  </w:tcPr>
                  <w:p w14:paraId="46713836" w14:textId="77777777" w:rsidR="00C77D84" w:rsidRPr="00C77D84" w:rsidRDefault="00C77D84" w:rsidP="00C77D84">
                    <w:pPr>
                      <w:jc w:val="right"/>
                      <w:rPr>
                        <w:sz w:val="15"/>
                        <w:szCs w:val="15"/>
                      </w:rPr>
                    </w:pPr>
                  </w:p>
                </w:tc>
                <w:tc>
                  <w:tcPr>
                    <w:tcW w:w="126" w:type="pct"/>
                  </w:tcPr>
                  <w:p w14:paraId="00863E5F" w14:textId="77777777" w:rsidR="00C77D84" w:rsidRPr="00C77D84" w:rsidRDefault="00C77D84" w:rsidP="00C77D84">
                    <w:pPr>
                      <w:jc w:val="right"/>
                      <w:rPr>
                        <w:sz w:val="15"/>
                        <w:szCs w:val="15"/>
                      </w:rPr>
                    </w:pPr>
                  </w:p>
                </w:tc>
                <w:tc>
                  <w:tcPr>
                    <w:tcW w:w="126" w:type="pct"/>
                  </w:tcPr>
                  <w:p w14:paraId="39137251" w14:textId="77777777" w:rsidR="00C77D84" w:rsidRPr="00C77D84" w:rsidRDefault="00C77D84" w:rsidP="00C77D84">
                    <w:pPr>
                      <w:jc w:val="right"/>
                      <w:rPr>
                        <w:sz w:val="15"/>
                        <w:szCs w:val="15"/>
                      </w:rPr>
                    </w:pPr>
                  </w:p>
                </w:tc>
                <w:tc>
                  <w:tcPr>
                    <w:tcW w:w="126" w:type="pct"/>
                  </w:tcPr>
                  <w:p w14:paraId="3A1562EC" w14:textId="77777777" w:rsidR="00C77D84" w:rsidRPr="00C77D84" w:rsidRDefault="00C77D84" w:rsidP="00C77D84">
                    <w:pPr>
                      <w:jc w:val="right"/>
                      <w:rPr>
                        <w:sz w:val="15"/>
                        <w:szCs w:val="15"/>
                      </w:rPr>
                    </w:pPr>
                  </w:p>
                </w:tc>
                <w:tc>
                  <w:tcPr>
                    <w:tcW w:w="402" w:type="pct"/>
                  </w:tcPr>
                  <w:p w14:paraId="6180C057" w14:textId="77777777" w:rsidR="00C77D84" w:rsidRPr="00C77D84" w:rsidRDefault="00C77D84" w:rsidP="00C77D84">
                    <w:pPr>
                      <w:jc w:val="right"/>
                      <w:rPr>
                        <w:sz w:val="15"/>
                        <w:szCs w:val="15"/>
                      </w:rPr>
                    </w:pPr>
                  </w:p>
                </w:tc>
                <w:tc>
                  <w:tcPr>
                    <w:tcW w:w="183" w:type="pct"/>
                  </w:tcPr>
                  <w:p w14:paraId="235FA3D2" w14:textId="77777777" w:rsidR="00C77D84" w:rsidRPr="00C77D84" w:rsidRDefault="00C77D84" w:rsidP="00C77D84">
                    <w:pPr>
                      <w:jc w:val="right"/>
                      <w:rPr>
                        <w:sz w:val="15"/>
                        <w:szCs w:val="15"/>
                      </w:rPr>
                    </w:pPr>
                  </w:p>
                </w:tc>
                <w:tc>
                  <w:tcPr>
                    <w:tcW w:w="402" w:type="pct"/>
                  </w:tcPr>
                  <w:p w14:paraId="271C7D71" w14:textId="77777777" w:rsidR="00C77D84" w:rsidRPr="00C77D84" w:rsidRDefault="00C77D84" w:rsidP="00C77D84">
                    <w:pPr>
                      <w:jc w:val="right"/>
                      <w:rPr>
                        <w:sz w:val="15"/>
                        <w:szCs w:val="15"/>
                      </w:rPr>
                    </w:pPr>
                  </w:p>
                </w:tc>
                <w:tc>
                  <w:tcPr>
                    <w:tcW w:w="126" w:type="pct"/>
                  </w:tcPr>
                  <w:p w14:paraId="0B051CD7" w14:textId="77777777" w:rsidR="00C77D84" w:rsidRPr="00C77D84" w:rsidRDefault="00C77D84" w:rsidP="00C77D84">
                    <w:pPr>
                      <w:jc w:val="right"/>
                      <w:rPr>
                        <w:sz w:val="15"/>
                        <w:szCs w:val="15"/>
                      </w:rPr>
                    </w:pPr>
                  </w:p>
                </w:tc>
                <w:tc>
                  <w:tcPr>
                    <w:tcW w:w="402" w:type="pct"/>
                  </w:tcPr>
                  <w:p w14:paraId="5E300DD7" w14:textId="77777777" w:rsidR="00C77D84" w:rsidRPr="00C77D84" w:rsidRDefault="00C77D84" w:rsidP="00C77D84">
                    <w:pPr>
                      <w:jc w:val="right"/>
                      <w:rPr>
                        <w:sz w:val="15"/>
                        <w:szCs w:val="15"/>
                      </w:rPr>
                    </w:pPr>
                  </w:p>
                </w:tc>
                <w:tc>
                  <w:tcPr>
                    <w:tcW w:w="126" w:type="pct"/>
                  </w:tcPr>
                  <w:p w14:paraId="748FD19C" w14:textId="77777777" w:rsidR="00C77D84" w:rsidRPr="00C77D84" w:rsidRDefault="00C77D84" w:rsidP="00C77D84">
                    <w:pPr>
                      <w:jc w:val="right"/>
                      <w:rPr>
                        <w:sz w:val="15"/>
                        <w:szCs w:val="15"/>
                      </w:rPr>
                    </w:pPr>
                  </w:p>
                </w:tc>
                <w:tc>
                  <w:tcPr>
                    <w:tcW w:w="450" w:type="pct"/>
                  </w:tcPr>
                  <w:p w14:paraId="4C694C13" w14:textId="77777777" w:rsidR="00C77D84" w:rsidRPr="00C77D84" w:rsidRDefault="00C77D84" w:rsidP="00C77D84">
                    <w:pPr>
                      <w:jc w:val="right"/>
                      <w:rPr>
                        <w:sz w:val="15"/>
                        <w:szCs w:val="15"/>
                      </w:rPr>
                    </w:pPr>
                  </w:p>
                </w:tc>
                <w:tc>
                  <w:tcPr>
                    <w:tcW w:w="126" w:type="pct"/>
                  </w:tcPr>
                  <w:p w14:paraId="7E985F39" w14:textId="77777777" w:rsidR="00C77D84" w:rsidRPr="00C77D84" w:rsidRDefault="00C77D84" w:rsidP="00C77D84">
                    <w:pPr>
                      <w:jc w:val="right"/>
                      <w:rPr>
                        <w:sz w:val="15"/>
                        <w:szCs w:val="15"/>
                      </w:rPr>
                    </w:pPr>
                  </w:p>
                </w:tc>
                <w:tc>
                  <w:tcPr>
                    <w:tcW w:w="450" w:type="pct"/>
                  </w:tcPr>
                  <w:p w14:paraId="368A043F" w14:textId="77777777" w:rsidR="00C77D84" w:rsidRPr="00C77D84" w:rsidRDefault="00C77D84" w:rsidP="00C77D84">
                    <w:pPr>
                      <w:jc w:val="right"/>
                      <w:rPr>
                        <w:sz w:val="15"/>
                        <w:szCs w:val="15"/>
                      </w:rPr>
                    </w:pPr>
                  </w:p>
                </w:tc>
                <w:tc>
                  <w:tcPr>
                    <w:tcW w:w="378" w:type="pct"/>
                  </w:tcPr>
                  <w:p w14:paraId="67D1A626" w14:textId="77777777" w:rsidR="00C77D84" w:rsidRPr="00C77D84" w:rsidRDefault="00C77D84" w:rsidP="00C77D84">
                    <w:pPr>
                      <w:jc w:val="right"/>
                      <w:rPr>
                        <w:sz w:val="15"/>
                        <w:szCs w:val="15"/>
                      </w:rPr>
                    </w:pPr>
                  </w:p>
                </w:tc>
                <w:tc>
                  <w:tcPr>
                    <w:tcW w:w="477" w:type="pct"/>
                  </w:tcPr>
                  <w:p w14:paraId="70DFE1A9" w14:textId="77777777" w:rsidR="00C77D84" w:rsidRPr="00C77D84" w:rsidRDefault="00C77D84" w:rsidP="00C77D84">
                    <w:pPr>
                      <w:jc w:val="right"/>
                      <w:rPr>
                        <w:sz w:val="15"/>
                        <w:szCs w:val="15"/>
                      </w:rPr>
                    </w:pPr>
                  </w:p>
                </w:tc>
              </w:tr>
              <w:tr w:rsidR="00C77D84" w14:paraId="75463B16" w14:textId="77777777" w:rsidTr="00C77D84">
                <w:sdt>
                  <w:sdtPr>
                    <w:tag w:val="_PLD_13b4ec8d0fe34f9797d68eab8f95768d"/>
                    <w:id w:val="-922719730"/>
                    <w:lock w:val="sdtLocked"/>
                  </w:sdtPr>
                  <w:sdtContent>
                    <w:tc>
                      <w:tcPr>
                        <w:tcW w:w="626" w:type="pct"/>
                      </w:tcPr>
                      <w:p w14:paraId="6BCE82CC" w14:textId="77777777" w:rsidR="00C77D84" w:rsidRDefault="00C77D84" w:rsidP="00C77D84">
                        <w:pPr>
                          <w:rPr>
                            <w:sz w:val="18"/>
                            <w:szCs w:val="18"/>
                          </w:rPr>
                        </w:pPr>
                        <w:r>
                          <w:rPr>
                            <w:rFonts w:hint="eastAsia"/>
                            <w:sz w:val="18"/>
                            <w:szCs w:val="18"/>
                          </w:rPr>
                          <w:t>2．其他权益工具持有者投入资本</w:t>
                        </w:r>
                      </w:p>
                    </w:tc>
                  </w:sdtContent>
                </w:sdt>
                <w:tc>
                  <w:tcPr>
                    <w:tcW w:w="474" w:type="pct"/>
                  </w:tcPr>
                  <w:p w14:paraId="6C7CC963" w14:textId="77777777" w:rsidR="00C77D84" w:rsidRPr="00C77D84" w:rsidRDefault="00C77D84" w:rsidP="00C77D84">
                    <w:pPr>
                      <w:jc w:val="right"/>
                      <w:rPr>
                        <w:sz w:val="15"/>
                        <w:szCs w:val="15"/>
                      </w:rPr>
                    </w:pPr>
                  </w:p>
                </w:tc>
                <w:tc>
                  <w:tcPr>
                    <w:tcW w:w="126" w:type="pct"/>
                  </w:tcPr>
                  <w:p w14:paraId="0A46CFC8" w14:textId="77777777" w:rsidR="00C77D84" w:rsidRPr="00C77D84" w:rsidRDefault="00C77D84" w:rsidP="00C77D84">
                    <w:pPr>
                      <w:jc w:val="right"/>
                      <w:rPr>
                        <w:sz w:val="15"/>
                        <w:szCs w:val="15"/>
                      </w:rPr>
                    </w:pPr>
                  </w:p>
                </w:tc>
                <w:tc>
                  <w:tcPr>
                    <w:tcW w:w="126" w:type="pct"/>
                  </w:tcPr>
                  <w:p w14:paraId="599DE606" w14:textId="77777777" w:rsidR="00C77D84" w:rsidRPr="00C77D84" w:rsidRDefault="00C77D84" w:rsidP="00C77D84">
                    <w:pPr>
                      <w:jc w:val="right"/>
                      <w:rPr>
                        <w:sz w:val="15"/>
                        <w:szCs w:val="15"/>
                      </w:rPr>
                    </w:pPr>
                  </w:p>
                </w:tc>
                <w:tc>
                  <w:tcPr>
                    <w:tcW w:w="126" w:type="pct"/>
                  </w:tcPr>
                  <w:p w14:paraId="198E6121" w14:textId="77777777" w:rsidR="00C77D84" w:rsidRPr="00C77D84" w:rsidRDefault="00C77D84" w:rsidP="00C77D84">
                    <w:pPr>
                      <w:jc w:val="right"/>
                      <w:rPr>
                        <w:sz w:val="15"/>
                        <w:szCs w:val="15"/>
                      </w:rPr>
                    </w:pPr>
                  </w:p>
                </w:tc>
                <w:tc>
                  <w:tcPr>
                    <w:tcW w:w="402" w:type="pct"/>
                  </w:tcPr>
                  <w:p w14:paraId="0630E684" w14:textId="77777777" w:rsidR="00C77D84" w:rsidRPr="00C77D84" w:rsidRDefault="00C77D84" w:rsidP="00C77D84">
                    <w:pPr>
                      <w:jc w:val="right"/>
                      <w:rPr>
                        <w:sz w:val="15"/>
                        <w:szCs w:val="15"/>
                      </w:rPr>
                    </w:pPr>
                  </w:p>
                </w:tc>
                <w:tc>
                  <w:tcPr>
                    <w:tcW w:w="183" w:type="pct"/>
                  </w:tcPr>
                  <w:p w14:paraId="1D07F9EC" w14:textId="77777777" w:rsidR="00C77D84" w:rsidRPr="00C77D84" w:rsidRDefault="00C77D84" w:rsidP="00C77D84">
                    <w:pPr>
                      <w:jc w:val="right"/>
                      <w:rPr>
                        <w:sz w:val="15"/>
                        <w:szCs w:val="15"/>
                      </w:rPr>
                    </w:pPr>
                  </w:p>
                </w:tc>
                <w:tc>
                  <w:tcPr>
                    <w:tcW w:w="402" w:type="pct"/>
                  </w:tcPr>
                  <w:p w14:paraId="560B8D67" w14:textId="77777777" w:rsidR="00C77D84" w:rsidRPr="00C77D84" w:rsidRDefault="00C77D84" w:rsidP="00C77D84">
                    <w:pPr>
                      <w:jc w:val="right"/>
                      <w:rPr>
                        <w:sz w:val="15"/>
                        <w:szCs w:val="15"/>
                      </w:rPr>
                    </w:pPr>
                  </w:p>
                </w:tc>
                <w:tc>
                  <w:tcPr>
                    <w:tcW w:w="126" w:type="pct"/>
                  </w:tcPr>
                  <w:p w14:paraId="143C8AE0" w14:textId="77777777" w:rsidR="00C77D84" w:rsidRPr="00C77D84" w:rsidRDefault="00C77D84" w:rsidP="00C77D84">
                    <w:pPr>
                      <w:jc w:val="right"/>
                      <w:rPr>
                        <w:sz w:val="15"/>
                        <w:szCs w:val="15"/>
                      </w:rPr>
                    </w:pPr>
                  </w:p>
                </w:tc>
                <w:tc>
                  <w:tcPr>
                    <w:tcW w:w="402" w:type="pct"/>
                  </w:tcPr>
                  <w:p w14:paraId="71A880C6" w14:textId="77777777" w:rsidR="00C77D84" w:rsidRPr="00C77D84" w:rsidRDefault="00C77D84" w:rsidP="00C77D84">
                    <w:pPr>
                      <w:jc w:val="right"/>
                      <w:rPr>
                        <w:sz w:val="15"/>
                        <w:szCs w:val="15"/>
                      </w:rPr>
                    </w:pPr>
                  </w:p>
                </w:tc>
                <w:tc>
                  <w:tcPr>
                    <w:tcW w:w="126" w:type="pct"/>
                  </w:tcPr>
                  <w:p w14:paraId="68611E1E" w14:textId="77777777" w:rsidR="00C77D84" w:rsidRPr="00C77D84" w:rsidRDefault="00C77D84" w:rsidP="00C77D84">
                    <w:pPr>
                      <w:jc w:val="right"/>
                      <w:rPr>
                        <w:sz w:val="15"/>
                        <w:szCs w:val="15"/>
                      </w:rPr>
                    </w:pPr>
                  </w:p>
                </w:tc>
                <w:tc>
                  <w:tcPr>
                    <w:tcW w:w="450" w:type="pct"/>
                  </w:tcPr>
                  <w:p w14:paraId="70CD5E34" w14:textId="77777777" w:rsidR="00C77D84" w:rsidRPr="00C77D84" w:rsidRDefault="00C77D84" w:rsidP="00C77D84">
                    <w:pPr>
                      <w:jc w:val="right"/>
                      <w:rPr>
                        <w:sz w:val="15"/>
                        <w:szCs w:val="15"/>
                      </w:rPr>
                    </w:pPr>
                  </w:p>
                </w:tc>
                <w:tc>
                  <w:tcPr>
                    <w:tcW w:w="126" w:type="pct"/>
                  </w:tcPr>
                  <w:p w14:paraId="11A3F405" w14:textId="77777777" w:rsidR="00C77D84" w:rsidRPr="00C77D84" w:rsidRDefault="00C77D84" w:rsidP="00C77D84">
                    <w:pPr>
                      <w:jc w:val="right"/>
                      <w:rPr>
                        <w:sz w:val="15"/>
                        <w:szCs w:val="15"/>
                      </w:rPr>
                    </w:pPr>
                  </w:p>
                </w:tc>
                <w:tc>
                  <w:tcPr>
                    <w:tcW w:w="450" w:type="pct"/>
                  </w:tcPr>
                  <w:p w14:paraId="59D5127F" w14:textId="77777777" w:rsidR="00C77D84" w:rsidRPr="00C77D84" w:rsidRDefault="00C77D84" w:rsidP="00C77D84">
                    <w:pPr>
                      <w:jc w:val="right"/>
                      <w:rPr>
                        <w:sz w:val="15"/>
                        <w:szCs w:val="15"/>
                      </w:rPr>
                    </w:pPr>
                  </w:p>
                </w:tc>
                <w:tc>
                  <w:tcPr>
                    <w:tcW w:w="378" w:type="pct"/>
                  </w:tcPr>
                  <w:p w14:paraId="5E337231" w14:textId="77777777" w:rsidR="00C77D84" w:rsidRPr="00C77D84" w:rsidRDefault="00C77D84" w:rsidP="00C77D84">
                    <w:pPr>
                      <w:jc w:val="right"/>
                      <w:rPr>
                        <w:sz w:val="15"/>
                        <w:szCs w:val="15"/>
                      </w:rPr>
                    </w:pPr>
                  </w:p>
                </w:tc>
                <w:tc>
                  <w:tcPr>
                    <w:tcW w:w="477" w:type="pct"/>
                  </w:tcPr>
                  <w:p w14:paraId="76B0BCC1" w14:textId="77777777" w:rsidR="00C77D84" w:rsidRPr="00C77D84" w:rsidRDefault="00C77D84" w:rsidP="00C77D84">
                    <w:pPr>
                      <w:jc w:val="right"/>
                      <w:rPr>
                        <w:sz w:val="15"/>
                        <w:szCs w:val="15"/>
                      </w:rPr>
                    </w:pPr>
                  </w:p>
                </w:tc>
              </w:tr>
              <w:tr w:rsidR="00C77D84" w14:paraId="4237B9FD" w14:textId="77777777" w:rsidTr="00C77D84">
                <w:sdt>
                  <w:sdtPr>
                    <w:tag w:val="_PLD_f1f3be9263a748c28f276e78f447b133"/>
                    <w:id w:val="1599133473"/>
                    <w:lock w:val="sdtLocked"/>
                  </w:sdtPr>
                  <w:sdtContent>
                    <w:tc>
                      <w:tcPr>
                        <w:tcW w:w="626" w:type="pct"/>
                      </w:tcPr>
                      <w:p w14:paraId="2255A851" w14:textId="77777777" w:rsidR="00C77D84" w:rsidRDefault="00C77D84" w:rsidP="00C77D84">
                        <w:pPr>
                          <w:rPr>
                            <w:sz w:val="18"/>
                            <w:szCs w:val="18"/>
                          </w:rPr>
                        </w:pPr>
                        <w:r>
                          <w:rPr>
                            <w:rFonts w:hint="eastAsia"/>
                            <w:sz w:val="18"/>
                            <w:szCs w:val="18"/>
                          </w:rPr>
                          <w:t>3</w:t>
                        </w:r>
                        <w:r>
                          <w:rPr>
                            <w:sz w:val="18"/>
                            <w:szCs w:val="18"/>
                          </w:rPr>
                          <w:t>．股份支付计入所有者权益的金额</w:t>
                        </w:r>
                      </w:p>
                    </w:tc>
                  </w:sdtContent>
                </w:sdt>
                <w:tc>
                  <w:tcPr>
                    <w:tcW w:w="474" w:type="pct"/>
                  </w:tcPr>
                  <w:p w14:paraId="4B26DF80" w14:textId="77777777" w:rsidR="00C77D84" w:rsidRPr="00C77D84" w:rsidRDefault="00C77D84" w:rsidP="00C77D84">
                    <w:pPr>
                      <w:jc w:val="right"/>
                      <w:rPr>
                        <w:sz w:val="15"/>
                        <w:szCs w:val="15"/>
                      </w:rPr>
                    </w:pPr>
                  </w:p>
                </w:tc>
                <w:tc>
                  <w:tcPr>
                    <w:tcW w:w="126" w:type="pct"/>
                  </w:tcPr>
                  <w:p w14:paraId="2D59148F" w14:textId="77777777" w:rsidR="00C77D84" w:rsidRPr="00C77D84" w:rsidRDefault="00C77D84" w:rsidP="00C77D84">
                    <w:pPr>
                      <w:jc w:val="right"/>
                      <w:rPr>
                        <w:sz w:val="15"/>
                        <w:szCs w:val="15"/>
                      </w:rPr>
                    </w:pPr>
                  </w:p>
                </w:tc>
                <w:tc>
                  <w:tcPr>
                    <w:tcW w:w="126" w:type="pct"/>
                  </w:tcPr>
                  <w:p w14:paraId="4D766A5F" w14:textId="77777777" w:rsidR="00C77D84" w:rsidRPr="00C77D84" w:rsidRDefault="00C77D84" w:rsidP="00C77D84">
                    <w:pPr>
                      <w:jc w:val="right"/>
                      <w:rPr>
                        <w:sz w:val="15"/>
                        <w:szCs w:val="15"/>
                      </w:rPr>
                    </w:pPr>
                  </w:p>
                </w:tc>
                <w:tc>
                  <w:tcPr>
                    <w:tcW w:w="126" w:type="pct"/>
                  </w:tcPr>
                  <w:p w14:paraId="52DB8FBC" w14:textId="77777777" w:rsidR="00C77D84" w:rsidRPr="00C77D84" w:rsidRDefault="00C77D84" w:rsidP="00C77D84">
                    <w:pPr>
                      <w:jc w:val="right"/>
                      <w:rPr>
                        <w:sz w:val="15"/>
                        <w:szCs w:val="15"/>
                      </w:rPr>
                    </w:pPr>
                  </w:p>
                </w:tc>
                <w:tc>
                  <w:tcPr>
                    <w:tcW w:w="402" w:type="pct"/>
                  </w:tcPr>
                  <w:p w14:paraId="4C25F53D" w14:textId="77777777" w:rsidR="00C77D84" w:rsidRPr="00C77D84" w:rsidRDefault="00C77D84" w:rsidP="00C77D84">
                    <w:pPr>
                      <w:jc w:val="right"/>
                      <w:rPr>
                        <w:sz w:val="15"/>
                        <w:szCs w:val="15"/>
                      </w:rPr>
                    </w:pPr>
                  </w:p>
                </w:tc>
                <w:tc>
                  <w:tcPr>
                    <w:tcW w:w="183" w:type="pct"/>
                  </w:tcPr>
                  <w:p w14:paraId="673E0C1C" w14:textId="77777777" w:rsidR="00C77D84" w:rsidRPr="00C77D84" w:rsidRDefault="00C77D84" w:rsidP="00C77D84">
                    <w:pPr>
                      <w:jc w:val="right"/>
                      <w:rPr>
                        <w:sz w:val="15"/>
                        <w:szCs w:val="15"/>
                      </w:rPr>
                    </w:pPr>
                  </w:p>
                </w:tc>
                <w:tc>
                  <w:tcPr>
                    <w:tcW w:w="402" w:type="pct"/>
                  </w:tcPr>
                  <w:p w14:paraId="52637E0A" w14:textId="77777777" w:rsidR="00C77D84" w:rsidRPr="00C77D84" w:rsidRDefault="00C77D84" w:rsidP="00C77D84">
                    <w:pPr>
                      <w:jc w:val="right"/>
                      <w:rPr>
                        <w:sz w:val="15"/>
                        <w:szCs w:val="15"/>
                      </w:rPr>
                    </w:pPr>
                  </w:p>
                </w:tc>
                <w:tc>
                  <w:tcPr>
                    <w:tcW w:w="126" w:type="pct"/>
                  </w:tcPr>
                  <w:p w14:paraId="4DE726BD" w14:textId="77777777" w:rsidR="00C77D84" w:rsidRPr="00C77D84" w:rsidRDefault="00C77D84" w:rsidP="00C77D84">
                    <w:pPr>
                      <w:jc w:val="right"/>
                      <w:rPr>
                        <w:sz w:val="15"/>
                        <w:szCs w:val="15"/>
                      </w:rPr>
                    </w:pPr>
                  </w:p>
                </w:tc>
                <w:tc>
                  <w:tcPr>
                    <w:tcW w:w="402" w:type="pct"/>
                  </w:tcPr>
                  <w:p w14:paraId="37C60A16" w14:textId="77777777" w:rsidR="00C77D84" w:rsidRPr="00C77D84" w:rsidRDefault="00C77D84" w:rsidP="00C77D84">
                    <w:pPr>
                      <w:jc w:val="right"/>
                      <w:rPr>
                        <w:sz w:val="15"/>
                        <w:szCs w:val="15"/>
                      </w:rPr>
                    </w:pPr>
                  </w:p>
                </w:tc>
                <w:tc>
                  <w:tcPr>
                    <w:tcW w:w="126" w:type="pct"/>
                  </w:tcPr>
                  <w:p w14:paraId="437DB746" w14:textId="77777777" w:rsidR="00C77D84" w:rsidRPr="00C77D84" w:rsidRDefault="00C77D84" w:rsidP="00C77D84">
                    <w:pPr>
                      <w:jc w:val="right"/>
                      <w:rPr>
                        <w:sz w:val="15"/>
                        <w:szCs w:val="15"/>
                      </w:rPr>
                    </w:pPr>
                  </w:p>
                </w:tc>
                <w:tc>
                  <w:tcPr>
                    <w:tcW w:w="450" w:type="pct"/>
                  </w:tcPr>
                  <w:p w14:paraId="48ECC4A2" w14:textId="77777777" w:rsidR="00C77D84" w:rsidRPr="00C77D84" w:rsidRDefault="00C77D84" w:rsidP="00C77D84">
                    <w:pPr>
                      <w:jc w:val="right"/>
                      <w:rPr>
                        <w:sz w:val="15"/>
                        <w:szCs w:val="15"/>
                      </w:rPr>
                    </w:pPr>
                  </w:p>
                </w:tc>
                <w:tc>
                  <w:tcPr>
                    <w:tcW w:w="126" w:type="pct"/>
                  </w:tcPr>
                  <w:p w14:paraId="3E404A47" w14:textId="77777777" w:rsidR="00C77D84" w:rsidRPr="00C77D84" w:rsidRDefault="00C77D84" w:rsidP="00C77D84">
                    <w:pPr>
                      <w:jc w:val="right"/>
                      <w:rPr>
                        <w:sz w:val="15"/>
                        <w:szCs w:val="15"/>
                      </w:rPr>
                    </w:pPr>
                  </w:p>
                </w:tc>
                <w:tc>
                  <w:tcPr>
                    <w:tcW w:w="450" w:type="pct"/>
                  </w:tcPr>
                  <w:p w14:paraId="436E4DF3" w14:textId="77777777" w:rsidR="00C77D84" w:rsidRPr="00C77D84" w:rsidRDefault="00C77D84" w:rsidP="00C77D84">
                    <w:pPr>
                      <w:jc w:val="right"/>
                      <w:rPr>
                        <w:sz w:val="15"/>
                        <w:szCs w:val="15"/>
                      </w:rPr>
                    </w:pPr>
                  </w:p>
                </w:tc>
                <w:tc>
                  <w:tcPr>
                    <w:tcW w:w="378" w:type="pct"/>
                  </w:tcPr>
                  <w:p w14:paraId="79B13A0B" w14:textId="77777777" w:rsidR="00C77D84" w:rsidRPr="00C77D84" w:rsidRDefault="00C77D84" w:rsidP="00C77D84">
                    <w:pPr>
                      <w:jc w:val="right"/>
                      <w:rPr>
                        <w:sz w:val="15"/>
                        <w:szCs w:val="15"/>
                      </w:rPr>
                    </w:pPr>
                  </w:p>
                </w:tc>
                <w:tc>
                  <w:tcPr>
                    <w:tcW w:w="477" w:type="pct"/>
                  </w:tcPr>
                  <w:p w14:paraId="1F0C9EE0" w14:textId="77777777" w:rsidR="00C77D84" w:rsidRPr="00C77D84" w:rsidRDefault="00C77D84" w:rsidP="00C77D84">
                    <w:pPr>
                      <w:jc w:val="right"/>
                      <w:rPr>
                        <w:sz w:val="15"/>
                        <w:szCs w:val="15"/>
                      </w:rPr>
                    </w:pPr>
                  </w:p>
                </w:tc>
              </w:tr>
              <w:tr w:rsidR="00C77D84" w14:paraId="7C80509B" w14:textId="77777777" w:rsidTr="00C77D84">
                <w:sdt>
                  <w:sdtPr>
                    <w:tag w:val="_PLD_b361f3a237774bcd8ac416b2b21655eb"/>
                    <w:id w:val="-979147120"/>
                    <w:lock w:val="sdtLocked"/>
                  </w:sdtPr>
                  <w:sdtContent>
                    <w:tc>
                      <w:tcPr>
                        <w:tcW w:w="626" w:type="pct"/>
                      </w:tcPr>
                      <w:p w14:paraId="6EE6E4BE" w14:textId="77777777" w:rsidR="00C77D84" w:rsidRDefault="00C77D84" w:rsidP="00C77D84">
                        <w:pPr>
                          <w:rPr>
                            <w:sz w:val="18"/>
                            <w:szCs w:val="18"/>
                          </w:rPr>
                        </w:pPr>
                        <w:r>
                          <w:rPr>
                            <w:rFonts w:hint="eastAsia"/>
                            <w:sz w:val="18"/>
                            <w:szCs w:val="18"/>
                          </w:rPr>
                          <w:t>4</w:t>
                        </w:r>
                        <w:r>
                          <w:rPr>
                            <w:sz w:val="18"/>
                            <w:szCs w:val="18"/>
                          </w:rPr>
                          <w:t>．其他</w:t>
                        </w:r>
                      </w:p>
                    </w:tc>
                  </w:sdtContent>
                </w:sdt>
                <w:tc>
                  <w:tcPr>
                    <w:tcW w:w="474" w:type="pct"/>
                  </w:tcPr>
                  <w:p w14:paraId="2AE231F4" w14:textId="77777777" w:rsidR="00C77D84" w:rsidRPr="00C77D84" w:rsidRDefault="00C77D84" w:rsidP="00C77D84">
                    <w:pPr>
                      <w:jc w:val="right"/>
                      <w:rPr>
                        <w:sz w:val="15"/>
                        <w:szCs w:val="15"/>
                      </w:rPr>
                    </w:pPr>
                  </w:p>
                </w:tc>
                <w:tc>
                  <w:tcPr>
                    <w:tcW w:w="126" w:type="pct"/>
                  </w:tcPr>
                  <w:p w14:paraId="42A32AE4" w14:textId="77777777" w:rsidR="00C77D84" w:rsidRPr="00C77D84" w:rsidRDefault="00C77D84" w:rsidP="00C77D84">
                    <w:pPr>
                      <w:jc w:val="right"/>
                      <w:rPr>
                        <w:sz w:val="15"/>
                        <w:szCs w:val="15"/>
                      </w:rPr>
                    </w:pPr>
                  </w:p>
                </w:tc>
                <w:tc>
                  <w:tcPr>
                    <w:tcW w:w="126" w:type="pct"/>
                  </w:tcPr>
                  <w:p w14:paraId="08B15116" w14:textId="77777777" w:rsidR="00C77D84" w:rsidRPr="00C77D84" w:rsidRDefault="00C77D84" w:rsidP="00C77D84">
                    <w:pPr>
                      <w:jc w:val="right"/>
                      <w:rPr>
                        <w:sz w:val="15"/>
                        <w:szCs w:val="15"/>
                      </w:rPr>
                    </w:pPr>
                  </w:p>
                </w:tc>
                <w:tc>
                  <w:tcPr>
                    <w:tcW w:w="126" w:type="pct"/>
                  </w:tcPr>
                  <w:p w14:paraId="15806DD2" w14:textId="77777777" w:rsidR="00C77D84" w:rsidRPr="00C77D84" w:rsidRDefault="00C77D84" w:rsidP="00C77D84">
                    <w:pPr>
                      <w:jc w:val="right"/>
                      <w:rPr>
                        <w:sz w:val="15"/>
                        <w:szCs w:val="15"/>
                      </w:rPr>
                    </w:pPr>
                  </w:p>
                </w:tc>
                <w:tc>
                  <w:tcPr>
                    <w:tcW w:w="402" w:type="pct"/>
                  </w:tcPr>
                  <w:p w14:paraId="7B01C6EF" w14:textId="77777777" w:rsidR="00C77D84" w:rsidRPr="00C77D84" w:rsidRDefault="00C77D84" w:rsidP="00C77D84">
                    <w:pPr>
                      <w:jc w:val="right"/>
                      <w:rPr>
                        <w:sz w:val="15"/>
                        <w:szCs w:val="15"/>
                      </w:rPr>
                    </w:pPr>
                  </w:p>
                </w:tc>
                <w:tc>
                  <w:tcPr>
                    <w:tcW w:w="183" w:type="pct"/>
                  </w:tcPr>
                  <w:p w14:paraId="0E39C121" w14:textId="77777777" w:rsidR="00C77D84" w:rsidRPr="00C77D84" w:rsidRDefault="00C77D84" w:rsidP="00C77D84">
                    <w:pPr>
                      <w:jc w:val="right"/>
                      <w:rPr>
                        <w:sz w:val="15"/>
                        <w:szCs w:val="15"/>
                      </w:rPr>
                    </w:pPr>
                  </w:p>
                </w:tc>
                <w:tc>
                  <w:tcPr>
                    <w:tcW w:w="402" w:type="pct"/>
                  </w:tcPr>
                  <w:p w14:paraId="58B2BDAB" w14:textId="77777777" w:rsidR="00C77D84" w:rsidRPr="00C77D84" w:rsidRDefault="00C77D84" w:rsidP="00C77D84">
                    <w:pPr>
                      <w:jc w:val="right"/>
                      <w:rPr>
                        <w:sz w:val="15"/>
                        <w:szCs w:val="15"/>
                      </w:rPr>
                    </w:pPr>
                  </w:p>
                </w:tc>
                <w:tc>
                  <w:tcPr>
                    <w:tcW w:w="126" w:type="pct"/>
                  </w:tcPr>
                  <w:p w14:paraId="5C23292E" w14:textId="77777777" w:rsidR="00C77D84" w:rsidRPr="00C77D84" w:rsidRDefault="00C77D84" w:rsidP="00C77D84">
                    <w:pPr>
                      <w:jc w:val="right"/>
                      <w:rPr>
                        <w:sz w:val="15"/>
                        <w:szCs w:val="15"/>
                      </w:rPr>
                    </w:pPr>
                  </w:p>
                </w:tc>
                <w:tc>
                  <w:tcPr>
                    <w:tcW w:w="402" w:type="pct"/>
                  </w:tcPr>
                  <w:p w14:paraId="4BEF9E4E" w14:textId="77777777" w:rsidR="00C77D84" w:rsidRPr="00C77D84" w:rsidRDefault="00C77D84" w:rsidP="00C77D84">
                    <w:pPr>
                      <w:jc w:val="right"/>
                      <w:rPr>
                        <w:sz w:val="15"/>
                        <w:szCs w:val="15"/>
                      </w:rPr>
                    </w:pPr>
                  </w:p>
                </w:tc>
                <w:tc>
                  <w:tcPr>
                    <w:tcW w:w="126" w:type="pct"/>
                  </w:tcPr>
                  <w:p w14:paraId="4298F2F3" w14:textId="77777777" w:rsidR="00C77D84" w:rsidRPr="00C77D84" w:rsidRDefault="00C77D84" w:rsidP="00C77D84">
                    <w:pPr>
                      <w:jc w:val="right"/>
                      <w:rPr>
                        <w:sz w:val="15"/>
                        <w:szCs w:val="15"/>
                      </w:rPr>
                    </w:pPr>
                  </w:p>
                </w:tc>
                <w:tc>
                  <w:tcPr>
                    <w:tcW w:w="450" w:type="pct"/>
                  </w:tcPr>
                  <w:p w14:paraId="00AD1B3D" w14:textId="77777777" w:rsidR="00C77D84" w:rsidRPr="00C77D84" w:rsidRDefault="00C77D84" w:rsidP="00C77D84">
                    <w:pPr>
                      <w:jc w:val="right"/>
                      <w:rPr>
                        <w:sz w:val="15"/>
                        <w:szCs w:val="15"/>
                      </w:rPr>
                    </w:pPr>
                  </w:p>
                </w:tc>
                <w:tc>
                  <w:tcPr>
                    <w:tcW w:w="126" w:type="pct"/>
                  </w:tcPr>
                  <w:p w14:paraId="0BFAA72A" w14:textId="77777777" w:rsidR="00C77D84" w:rsidRPr="00C77D84" w:rsidRDefault="00C77D84" w:rsidP="00C77D84">
                    <w:pPr>
                      <w:jc w:val="right"/>
                      <w:rPr>
                        <w:sz w:val="15"/>
                        <w:szCs w:val="15"/>
                      </w:rPr>
                    </w:pPr>
                  </w:p>
                </w:tc>
                <w:tc>
                  <w:tcPr>
                    <w:tcW w:w="450" w:type="pct"/>
                  </w:tcPr>
                  <w:p w14:paraId="29EBABFC" w14:textId="77777777" w:rsidR="00C77D84" w:rsidRPr="00C77D84" w:rsidRDefault="00C77D84" w:rsidP="00C77D84">
                    <w:pPr>
                      <w:jc w:val="right"/>
                      <w:rPr>
                        <w:sz w:val="15"/>
                        <w:szCs w:val="15"/>
                      </w:rPr>
                    </w:pPr>
                  </w:p>
                </w:tc>
                <w:tc>
                  <w:tcPr>
                    <w:tcW w:w="378" w:type="pct"/>
                  </w:tcPr>
                  <w:p w14:paraId="5131AA97" w14:textId="4F2A3678" w:rsidR="00C77D84" w:rsidRPr="00C77D84" w:rsidRDefault="00C77D84" w:rsidP="00C77D84">
                    <w:pPr>
                      <w:jc w:val="right"/>
                      <w:rPr>
                        <w:sz w:val="15"/>
                        <w:szCs w:val="15"/>
                      </w:rPr>
                    </w:pPr>
                    <w:r>
                      <w:rPr>
                        <w:sz w:val="15"/>
                        <w:szCs w:val="15"/>
                      </w:rPr>
                      <w:t>-1,505,938.34</w:t>
                    </w:r>
                  </w:p>
                </w:tc>
                <w:tc>
                  <w:tcPr>
                    <w:tcW w:w="477" w:type="pct"/>
                  </w:tcPr>
                  <w:p w14:paraId="796A4259" w14:textId="157043AE" w:rsidR="00C77D84" w:rsidRPr="00C77D84" w:rsidRDefault="00C77D84" w:rsidP="00C77D84">
                    <w:pPr>
                      <w:jc w:val="right"/>
                      <w:rPr>
                        <w:sz w:val="15"/>
                        <w:szCs w:val="15"/>
                      </w:rPr>
                    </w:pPr>
                    <w:r>
                      <w:rPr>
                        <w:sz w:val="15"/>
                        <w:szCs w:val="15"/>
                      </w:rPr>
                      <w:t>-1,505,938.34</w:t>
                    </w:r>
                  </w:p>
                </w:tc>
              </w:tr>
              <w:tr w:rsidR="00C77D84" w14:paraId="5634A7E0" w14:textId="77777777" w:rsidTr="00C77D84">
                <w:sdt>
                  <w:sdtPr>
                    <w:tag w:val="_PLD_a7e75a2d1ed049d9bbdb0ef093ac9478"/>
                    <w:id w:val="94988665"/>
                    <w:lock w:val="sdtLocked"/>
                  </w:sdtPr>
                  <w:sdtContent>
                    <w:tc>
                      <w:tcPr>
                        <w:tcW w:w="626" w:type="pct"/>
                      </w:tcPr>
                      <w:p w14:paraId="61A1494F" w14:textId="77777777" w:rsidR="00C77D84" w:rsidRDefault="00C77D84" w:rsidP="00C77D84">
                        <w:pPr>
                          <w:rPr>
                            <w:sz w:val="18"/>
                            <w:szCs w:val="18"/>
                          </w:rPr>
                        </w:pPr>
                        <w:r>
                          <w:rPr>
                            <w:sz w:val="18"/>
                            <w:szCs w:val="18"/>
                          </w:rPr>
                          <w:t>（</w:t>
                        </w:r>
                        <w:r>
                          <w:rPr>
                            <w:rFonts w:hint="eastAsia"/>
                            <w:sz w:val="18"/>
                            <w:szCs w:val="18"/>
                          </w:rPr>
                          <w:t>三</w:t>
                        </w:r>
                        <w:r>
                          <w:rPr>
                            <w:sz w:val="18"/>
                            <w:szCs w:val="18"/>
                          </w:rPr>
                          <w:t>）利润分配</w:t>
                        </w:r>
                      </w:p>
                    </w:tc>
                  </w:sdtContent>
                </w:sdt>
                <w:tc>
                  <w:tcPr>
                    <w:tcW w:w="474" w:type="pct"/>
                  </w:tcPr>
                  <w:p w14:paraId="03865769" w14:textId="77777777" w:rsidR="00C77D84" w:rsidRPr="00C77D84" w:rsidRDefault="00C77D84" w:rsidP="00C77D84">
                    <w:pPr>
                      <w:jc w:val="right"/>
                      <w:rPr>
                        <w:sz w:val="15"/>
                        <w:szCs w:val="15"/>
                      </w:rPr>
                    </w:pPr>
                  </w:p>
                </w:tc>
                <w:tc>
                  <w:tcPr>
                    <w:tcW w:w="126" w:type="pct"/>
                  </w:tcPr>
                  <w:p w14:paraId="53D40659" w14:textId="77777777" w:rsidR="00C77D84" w:rsidRPr="00C77D84" w:rsidRDefault="00C77D84" w:rsidP="00C77D84">
                    <w:pPr>
                      <w:jc w:val="right"/>
                      <w:rPr>
                        <w:sz w:val="15"/>
                        <w:szCs w:val="15"/>
                      </w:rPr>
                    </w:pPr>
                  </w:p>
                </w:tc>
                <w:tc>
                  <w:tcPr>
                    <w:tcW w:w="126" w:type="pct"/>
                  </w:tcPr>
                  <w:p w14:paraId="08046ECF" w14:textId="77777777" w:rsidR="00C77D84" w:rsidRPr="00C77D84" w:rsidRDefault="00C77D84" w:rsidP="00C77D84">
                    <w:pPr>
                      <w:jc w:val="right"/>
                      <w:rPr>
                        <w:sz w:val="15"/>
                        <w:szCs w:val="15"/>
                      </w:rPr>
                    </w:pPr>
                  </w:p>
                </w:tc>
                <w:tc>
                  <w:tcPr>
                    <w:tcW w:w="126" w:type="pct"/>
                  </w:tcPr>
                  <w:p w14:paraId="2D1BB2F3" w14:textId="77777777" w:rsidR="00C77D84" w:rsidRPr="00C77D84" w:rsidRDefault="00C77D84" w:rsidP="00C77D84">
                    <w:pPr>
                      <w:jc w:val="right"/>
                      <w:rPr>
                        <w:sz w:val="15"/>
                        <w:szCs w:val="15"/>
                      </w:rPr>
                    </w:pPr>
                  </w:p>
                </w:tc>
                <w:tc>
                  <w:tcPr>
                    <w:tcW w:w="402" w:type="pct"/>
                  </w:tcPr>
                  <w:p w14:paraId="1AACCD27" w14:textId="77777777" w:rsidR="00C77D84" w:rsidRPr="00C77D84" w:rsidRDefault="00C77D84" w:rsidP="00C77D84">
                    <w:pPr>
                      <w:jc w:val="right"/>
                      <w:rPr>
                        <w:sz w:val="15"/>
                        <w:szCs w:val="15"/>
                      </w:rPr>
                    </w:pPr>
                  </w:p>
                </w:tc>
                <w:tc>
                  <w:tcPr>
                    <w:tcW w:w="183" w:type="pct"/>
                  </w:tcPr>
                  <w:p w14:paraId="7246FF79" w14:textId="77777777" w:rsidR="00C77D84" w:rsidRPr="00C77D84" w:rsidRDefault="00C77D84" w:rsidP="00C77D84">
                    <w:pPr>
                      <w:jc w:val="right"/>
                      <w:rPr>
                        <w:sz w:val="15"/>
                        <w:szCs w:val="15"/>
                      </w:rPr>
                    </w:pPr>
                  </w:p>
                </w:tc>
                <w:tc>
                  <w:tcPr>
                    <w:tcW w:w="402" w:type="pct"/>
                  </w:tcPr>
                  <w:p w14:paraId="28C3A88A" w14:textId="77777777" w:rsidR="00C77D84" w:rsidRPr="00C77D84" w:rsidRDefault="00C77D84" w:rsidP="00C77D84">
                    <w:pPr>
                      <w:jc w:val="right"/>
                      <w:rPr>
                        <w:sz w:val="15"/>
                        <w:szCs w:val="15"/>
                      </w:rPr>
                    </w:pPr>
                  </w:p>
                </w:tc>
                <w:tc>
                  <w:tcPr>
                    <w:tcW w:w="126" w:type="pct"/>
                  </w:tcPr>
                  <w:p w14:paraId="7525790A" w14:textId="77777777" w:rsidR="00C77D84" w:rsidRPr="00C77D84" w:rsidRDefault="00C77D84" w:rsidP="00C77D84">
                    <w:pPr>
                      <w:jc w:val="right"/>
                      <w:rPr>
                        <w:sz w:val="15"/>
                        <w:szCs w:val="15"/>
                      </w:rPr>
                    </w:pPr>
                  </w:p>
                </w:tc>
                <w:tc>
                  <w:tcPr>
                    <w:tcW w:w="402" w:type="pct"/>
                  </w:tcPr>
                  <w:p w14:paraId="39A17CB4" w14:textId="77777777" w:rsidR="00C77D84" w:rsidRPr="00C77D84" w:rsidRDefault="00C77D84" w:rsidP="00C77D84">
                    <w:pPr>
                      <w:jc w:val="right"/>
                      <w:rPr>
                        <w:sz w:val="15"/>
                        <w:szCs w:val="15"/>
                      </w:rPr>
                    </w:pPr>
                  </w:p>
                </w:tc>
                <w:tc>
                  <w:tcPr>
                    <w:tcW w:w="126" w:type="pct"/>
                  </w:tcPr>
                  <w:p w14:paraId="0339D9D7" w14:textId="77777777" w:rsidR="00C77D84" w:rsidRPr="00C77D84" w:rsidRDefault="00C77D84" w:rsidP="00C77D84">
                    <w:pPr>
                      <w:jc w:val="right"/>
                      <w:rPr>
                        <w:sz w:val="15"/>
                        <w:szCs w:val="15"/>
                      </w:rPr>
                    </w:pPr>
                  </w:p>
                </w:tc>
                <w:tc>
                  <w:tcPr>
                    <w:tcW w:w="450" w:type="pct"/>
                  </w:tcPr>
                  <w:p w14:paraId="5D66B56A" w14:textId="77777777" w:rsidR="00C77D84" w:rsidRPr="00C77D84" w:rsidRDefault="00C77D84" w:rsidP="00C77D84">
                    <w:pPr>
                      <w:jc w:val="right"/>
                      <w:rPr>
                        <w:sz w:val="15"/>
                        <w:szCs w:val="15"/>
                      </w:rPr>
                    </w:pPr>
                  </w:p>
                </w:tc>
                <w:tc>
                  <w:tcPr>
                    <w:tcW w:w="126" w:type="pct"/>
                  </w:tcPr>
                  <w:p w14:paraId="484A9913" w14:textId="77777777" w:rsidR="00C77D84" w:rsidRPr="00C77D84" w:rsidRDefault="00C77D84" w:rsidP="00C77D84">
                    <w:pPr>
                      <w:jc w:val="right"/>
                      <w:rPr>
                        <w:sz w:val="15"/>
                        <w:szCs w:val="15"/>
                      </w:rPr>
                    </w:pPr>
                  </w:p>
                </w:tc>
                <w:tc>
                  <w:tcPr>
                    <w:tcW w:w="450" w:type="pct"/>
                  </w:tcPr>
                  <w:p w14:paraId="70DF3827" w14:textId="77777777" w:rsidR="00C77D84" w:rsidRPr="00C77D84" w:rsidRDefault="00C77D84" w:rsidP="00C77D84">
                    <w:pPr>
                      <w:jc w:val="right"/>
                      <w:rPr>
                        <w:sz w:val="15"/>
                        <w:szCs w:val="15"/>
                      </w:rPr>
                    </w:pPr>
                  </w:p>
                </w:tc>
                <w:tc>
                  <w:tcPr>
                    <w:tcW w:w="378" w:type="pct"/>
                  </w:tcPr>
                  <w:p w14:paraId="3E7A3098" w14:textId="77777777" w:rsidR="00C77D84" w:rsidRPr="00C77D84" w:rsidRDefault="00C77D84" w:rsidP="00C77D84">
                    <w:pPr>
                      <w:jc w:val="right"/>
                      <w:rPr>
                        <w:sz w:val="15"/>
                        <w:szCs w:val="15"/>
                      </w:rPr>
                    </w:pPr>
                  </w:p>
                </w:tc>
                <w:tc>
                  <w:tcPr>
                    <w:tcW w:w="477" w:type="pct"/>
                  </w:tcPr>
                  <w:p w14:paraId="70A71DF1" w14:textId="77777777" w:rsidR="00C77D84" w:rsidRPr="00C77D84" w:rsidRDefault="00C77D84" w:rsidP="00C77D84">
                    <w:pPr>
                      <w:jc w:val="right"/>
                      <w:rPr>
                        <w:sz w:val="15"/>
                        <w:szCs w:val="15"/>
                      </w:rPr>
                    </w:pPr>
                  </w:p>
                </w:tc>
              </w:tr>
              <w:tr w:rsidR="00C77D84" w14:paraId="6081BC55" w14:textId="77777777" w:rsidTr="00C77D84">
                <w:sdt>
                  <w:sdtPr>
                    <w:tag w:val="_PLD_728c39864cdd4a7c93d6a2bae73ac47f"/>
                    <w:id w:val="-267084549"/>
                    <w:lock w:val="sdtLocked"/>
                  </w:sdtPr>
                  <w:sdtContent>
                    <w:tc>
                      <w:tcPr>
                        <w:tcW w:w="626" w:type="pct"/>
                      </w:tcPr>
                      <w:p w14:paraId="3D1929FF" w14:textId="77777777" w:rsidR="00C77D84" w:rsidRDefault="00C77D84" w:rsidP="00C77D84">
                        <w:pPr>
                          <w:rPr>
                            <w:sz w:val="18"/>
                            <w:szCs w:val="18"/>
                          </w:rPr>
                        </w:pPr>
                        <w:r>
                          <w:rPr>
                            <w:sz w:val="18"/>
                            <w:szCs w:val="18"/>
                          </w:rPr>
                          <w:t>1．提取盈余公积</w:t>
                        </w:r>
                      </w:p>
                    </w:tc>
                  </w:sdtContent>
                </w:sdt>
                <w:tc>
                  <w:tcPr>
                    <w:tcW w:w="474" w:type="pct"/>
                  </w:tcPr>
                  <w:p w14:paraId="096CEB84" w14:textId="77777777" w:rsidR="00C77D84" w:rsidRPr="00C77D84" w:rsidRDefault="00C77D84" w:rsidP="00C77D84">
                    <w:pPr>
                      <w:jc w:val="right"/>
                      <w:rPr>
                        <w:sz w:val="15"/>
                        <w:szCs w:val="15"/>
                      </w:rPr>
                    </w:pPr>
                  </w:p>
                </w:tc>
                <w:tc>
                  <w:tcPr>
                    <w:tcW w:w="126" w:type="pct"/>
                  </w:tcPr>
                  <w:p w14:paraId="3293CC32" w14:textId="77777777" w:rsidR="00C77D84" w:rsidRPr="00C77D84" w:rsidRDefault="00C77D84" w:rsidP="00C77D84">
                    <w:pPr>
                      <w:jc w:val="right"/>
                      <w:rPr>
                        <w:sz w:val="15"/>
                        <w:szCs w:val="15"/>
                      </w:rPr>
                    </w:pPr>
                  </w:p>
                </w:tc>
                <w:tc>
                  <w:tcPr>
                    <w:tcW w:w="126" w:type="pct"/>
                  </w:tcPr>
                  <w:p w14:paraId="6B0D5834" w14:textId="77777777" w:rsidR="00C77D84" w:rsidRPr="00C77D84" w:rsidRDefault="00C77D84" w:rsidP="00C77D84">
                    <w:pPr>
                      <w:jc w:val="right"/>
                      <w:rPr>
                        <w:sz w:val="15"/>
                        <w:szCs w:val="15"/>
                      </w:rPr>
                    </w:pPr>
                  </w:p>
                </w:tc>
                <w:tc>
                  <w:tcPr>
                    <w:tcW w:w="126" w:type="pct"/>
                  </w:tcPr>
                  <w:p w14:paraId="79FDAC03" w14:textId="77777777" w:rsidR="00C77D84" w:rsidRPr="00C77D84" w:rsidRDefault="00C77D84" w:rsidP="00C77D84">
                    <w:pPr>
                      <w:jc w:val="right"/>
                      <w:rPr>
                        <w:sz w:val="15"/>
                        <w:szCs w:val="15"/>
                      </w:rPr>
                    </w:pPr>
                  </w:p>
                </w:tc>
                <w:tc>
                  <w:tcPr>
                    <w:tcW w:w="402" w:type="pct"/>
                  </w:tcPr>
                  <w:p w14:paraId="13BCE94D" w14:textId="77777777" w:rsidR="00C77D84" w:rsidRPr="00C77D84" w:rsidRDefault="00C77D84" w:rsidP="00C77D84">
                    <w:pPr>
                      <w:jc w:val="right"/>
                      <w:rPr>
                        <w:sz w:val="15"/>
                        <w:szCs w:val="15"/>
                      </w:rPr>
                    </w:pPr>
                  </w:p>
                </w:tc>
                <w:tc>
                  <w:tcPr>
                    <w:tcW w:w="183" w:type="pct"/>
                  </w:tcPr>
                  <w:p w14:paraId="514EEC57" w14:textId="77777777" w:rsidR="00C77D84" w:rsidRPr="00C77D84" w:rsidRDefault="00C77D84" w:rsidP="00C77D84">
                    <w:pPr>
                      <w:jc w:val="right"/>
                      <w:rPr>
                        <w:sz w:val="15"/>
                        <w:szCs w:val="15"/>
                      </w:rPr>
                    </w:pPr>
                  </w:p>
                </w:tc>
                <w:tc>
                  <w:tcPr>
                    <w:tcW w:w="402" w:type="pct"/>
                  </w:tcPr>
                  <w:p w14:paraId="5BCD9660" w14:textId="77777777" w:rsidR="00C77D84" w:rsidRPr="00C77D84" w:rsidRDefault="00C77D84" w:rsidP="00C77D84">
                    <w:pPr>
                      <w:jc w:val="right"/>
                      <w:rPr>
                        <w:sz w:val="15"/>
                        <w:szCs w:val="15"/>
                      </w:rPr>
                    </w:pPr>
                  </w:p>
                </w:tc>
                <w:tc>
                  <w:tcPr>
                    <w:tcW w:w="126" w:type="pct"/>
                  </w:tcPr>
                  <w:p w14:paraId="790ED9BB" w14:textId="77777777" w:rsidR="00C77D84" w:rsidRPr="00C77D84" w:rsidRDefault="00C77D84" w:rsidP="00C77D84">
                    <w:pPr>
                      <w:jc w:val="right"/>
                      <w:rPr>
                        <w:sz w:val="15"/>
                        <w:szCs w:val="15"/>
                      </w:rPr>
                    </w:pPr>
                  </w:p>
                </w:tc>
                <w:tc>
                  <w:tcPr>
                    <w:tcW w:w="402" w:type="pct"/>
                  </w:tcPr>
                  <w:p w14:paraId="49C3DA9C" w14:textId="77777777" w:rsidR="00C77D84" w:rsidRPr="00C77D84" w:rsidRDefault="00C77D84" w:rsidP="00C77D84">
                    <w:pPr>
                      <w:jc w:val="right"/>
                      <w:rPr>
                        <w:sz w:val="15"/>
                        <w:szCs w:val="15"/>
                      </w:rPr>
                    </w:pPr>
                  </w:p>
                </w:tc>
                <w:tc>
                  <w:tcPr>
                    <w:tcW w:w="126" w:type="pct"/>
                  </w:tcPr>
                  <w:p w14:paraId="79A6804A" w14:textId="77777777" w:rsidR="00C77D84" w:rsidRPr="00C77D84" w:rsidRDefault="00C77D84" w:rsidP="00C77D84">
                    <w:pPr>
                      <w:jc w:val="right"/>
                      <w:rPr>
                        <w:sz w:val="15"/>
                        <w:szCs w:val="15"/>
                      </w:rPr>
                    </w:pPr>
                  </w:p>
                </w:tc>
                <w:tc>
                  <w:tcPr>
                    <w:tcW w:w="450" w:type="pct"/>
                  </w:tcPr>
                  <w:p w14:paraId="03948D20" w14:textId="77777777" w:rsidR="00C77D84" w:rsidRPr="00C77D84" w:rsidRDefault="00C77D84" w:rsidP="00C77D84">
                    <w:pPr>
                      <w:jc w:val="right"/>
                      <w:rPr>
                        <w:sz w:val="15"/>
                        <w:szCs w:val="15"/>
                      </w:rPr>
                    </w:pPr>
                  </w:p>
                </w:tc>
                <w:tc>
                  <w:tcPr>
                    <w:tcW w:w="126" w:type="pct"/>
                  </w:tcPr>
                  <w:p w14:paraId="74F6AA03" w14:textId="77777777" w:rsidR="00C77D84" w:rsidRPr="00C77D84" w:rsidRDefault="00C77D84" w:rsidP="00C77D84">
                    <w:pPr>
                      <w:jc w:val="right"/>
                      <w:rPr>
                        <w:sz w:val="15"/>
                        <w:szCs w:val="15"/>
                      </w:rPr>
                    </w:pPr>
                  </w:p>
                </w:tc>
                <w:tc>
                  <w:tcPr>
                    <w:tcW w:w="450" w:type="pct"/>
                  </w:tcPr>
                  <w:p w14:paraId="35E5276E" w14:textId="77777777" w:rsidR="00C77D84" w:rsidRPr="00C77D84" w:rsidRDefault="00C77D84" w:rsidP="00C77D84">
                    <w:pPr>
                      <w:jc w:val="right"/>
                      <w:rPr>
                        <w:sz w:val="15"/>
                        <w:szCs w:val="15"/>
                      </w:rPr>
                    </w:pPr>
                  </w:p>
                </w:tc>
                <w:tc>
                  <w:tcPr>
                    <w:tcW w:w="378" w:type="pct"/>
                  </w:tcPr>
                  <w:p w14:paraId="332687FF" w14:textId="77777777" w:rsidR="00C77D84" w:rsidRPr="00C77D84" w:rsidRDefault="00C77D84" w:rsidP="00C77D84">
                    <w:pPr>
                      <w:jc w:val="right"/>
                      <w:rPr>
                        <w:sz w:val="15"/>
                        <w:szCs w:val="15"/>
                      </w:rPr>
                    </w:pPr>
                  </w:p>
                </w:tc>
                <w:tc>
                  <w:tcPr>
                    <w:tcW w:w="477" w:type="pct"/>
                  </w:tcPr>
                  <w:p w14:paraId="683BFDBA" w14:textId="77777777" w:rsidR="00C77D84" w:rsidRPr="00C77D84" w:rsidRDefault="00C77D84" w:rsidP="00C77D84">
                    <w:pPr>
                      <w:jc w:val="right"/>
                      <w:rPr>
                        <w:sz w:val="15"/>
                        <w:szCs w:val="15"/>
                      </w:rPr>
                    </w:pPr>
                  </w:p>
                </w:tc>
              </w:tr>
              <w:tr w:rsidR="00C77D84" w14:paraId="49339B3F" w14:textId="77777777" w:rsidTr="00C77D84">
                <w:sdt>
                  <w:sdtPr>
                    <w:tag w:val="_PLD_6d8c8a0de80b4f6a97fdb16b82b3a6ac"/>
                    <w:id w:val="-634639215"/>
                    <w:lock w:val="sdtLocked"/>
                  </w:sdtPr>
                  <w:sdtContent>
                    <w:tc>
                      <w:tcPr>
                        <w:tcW w:w="626" w:type="pct"/>
                      </w:tcPr>
                      <w:p w14:paraId="6C22FB11" w14:textId="77777777" w:rsidR="00C77D84" w:rsidRDefault="00C77D84" w:rsidP="00C77D84">
                        <w:pPr>
                          <w:rPr>
                            <w:sz w:val="18"/>
                            <w:szCs w:val="18"/>
                          </w:rPr>
                        </w:pPr>
                        <w:r>
                          <w:rPr>
                            <w:sz w:val="18"/>
                            <w:szCs w:val="18"/>
                          </w:rPr>
                          <w:t>2．提取一般风险准备</w:t>
                        </w:r>
                      </w:p>
                    </w:tc>
                  </w:sdtContent>
                </w:sdt>
                <w:tc>
                  <w:tcPr>
                    <w:tcW w:w="474" w:type="pct"/>
                  </w:tcPr>
                  <w:p w14:paraId="1506B47D" w14:textId="77777777" w:rsidR="00C77D84" w:rsidRPr="00C77D84" w:rsidRDefault="00C77D84" w:rsidP="00C77D84">
                    <w:pPr>
                      <w:jc w:val="right"/>
                      <w:rPr>
                        <w:sz w:val="15"/>
                        <w:szCs w:val="15"/>
                      </w:rPr>
                    </w:pPr>
                  </w:p>
                </w:tc>
                <w:tc>
                  <w:tcPr>
                    <w:tcW w:w="126" w:type="pct"/>
                  </w:tcPr>
                  <w:p w14:paraId="3D46D5E2" w14:textId="77777777" w:rsidR="00C77D84" w:rsidRPr="00C77D84" w:rsidRDefault="00C77D84" w:rsidP="00C77D84">
                    <w:pPr>
                      <w:jc w:val="right"/>
                      <w:rPr>
                        <w:sz w:val="15"/>
                        <w:szCs w:val="15"/>
                      </w:rPr>
                    </w:pPr>
                  </w:p>
                </w:tc>
                <w:tc>
                  <w:tcPr>
                    <w:tcW w:w="126" w:type="pct"/>
                  </w:tcPr>
                  <w:p w14:paraId="61881AF6" w14:textId="77777777" w:rsidR="00C77D84" w:rsidRPr="00C77D84" w:rsidRDefault="00C77D84" w:rsidP="00C77D84">
                    <w:pPr>
                      <w:jc w:val="right"/>
                      <w:rPr>
                        <w:sz w:val="15"/>
                        <w:szCs w:val="15"/>
                      </w:rPr>
                    </w:pPr>
                  </w:p>
                </w:tc>
                <w:tc>
                  <w:tcPr>
                    <w:tcW w:w="126" w:type="pct"/>
                  </w:tcPr>
                  <w:p w14:paraId="3D7F43BB" w14:textId="77777777" w:rsidR="00C77D84" w:rsidRPr="00C77D84" w:rsidRDefault="00C77D84" w:rsidP="00C77D84">
                    <w:pPr>
                      <w:jc w:val="right"/>
                      <w:rPr>
                        <w:sz w:val="15"/>
                        <w:szCs w:val="15"/>
                      </w:rPr>
                    </w:pPr>
                  </w:p>
                </w:tc>
                <w:tc>
                  <w:tcPr>
                    <w:tcW w:w="402" w:type="pct"/>
                  </w:tcPr>
                  <w:p w14:paraId="56563A25" w14:textId="77777777" w:rsidR="00C77D84" w:rsidRPr="00C77D84" w:rsidRDefault="00C77D84" w:rsidP="00C77D84">
                    <w:pPr>
                      <w:jc w:val="right"/>
                      <w:rPr>
                        <w:sz w:val="15"/>
                        <w:szCs w:val="15"/>
                      </w:rPr>
                    </w:pPr>
                  </w:p>
                </w:tc>
                <w:tc>
                  <w:tcPr>
                    <w:tcW w:w="183" w:type="pct"/>
                  </w:tcPr>
                  <w:p w14:paraId="450175C8" w14:textId="77777777" w:rsidR="00C77D84" w:rsidRPr="00C77D84" w:rsidRDefault="00C77D84" w:rsidP="00C77D84">
                    <w:pPr>
                      <w:jc w:val="right"/>
                      <w:rPr>
                        <w:sz w:val="15"/>
                        <w:szCs w:val="15"/>
                      </w:rPr>
                    </w:pPr>
                  </w:p>
                </w:tc>
                <w:tc>
                  <w:tcPr>
                    <w:tcW w:w="402" w:type="pct"/>
                  </w:tcPr>
                  <w:p w14:paraId="6410596A" w14:textId="77777777" w:rsidR="00C77D84" w:rsidRPr="00C77D84" w:rsidRDefault="00C77D84" w:rsidP="00C77D84">
                    <w:pPr>
                      <w:jc w:val="right"/>
                      <w:rPr>
                        <w:sz w:val="15"/>
                        <w:szCs w:val="15"/>
                      </w:rPr>
                    </w:pPr>
                  </w:p>
                </w:tc>
                <w:tc>
                  <w:tcPr>
                    <w:tcW w:w="126" w:type="pct"/>
                  </w:tcPr>
                  <w:p w14:paraId="62431697" w14:textId="77777777" w:rsidR="00C77D84" w:rsidRPr="00C77D84" w:rsidRDefault="00C77D84" w:rsidP="00C77D84">
                    <w:pPr>
                      <w:jc w:val="right"/>
                      <w:rPr>
                        <w:sz w:val="15"/>
                        <w:szCs w:val="15"/>
                      </w:rPr>
                    </w:pPr>
                  </w:p>
                </w:tc>
                <w:tc>
                  <w:tcPr>
                    <w:tcW w:w="402" w:type="pct"/>
                  </w:tcPr>
                  <w:p w14:paraId="42C68BF4" w14:textId="77777777" w:rsidR="00C77D84" w:rsidRPr="00C77D84" w:rsidRDefault="00C77D84" w:rsidP="00C77D84">
                    <w:pPr>
                      <w:jc w:val="right"/>
                      <w:rPr>
                        <w:sz w:val="15"/>
                        <w:szCs w:val="15"/>
                      </w:rPr>
                    </w:pPr>
                  </w:p>
                </w:tc>
                <w:tc>
                  <w:tcPr>
                    <w:tcW w:w="126" w:type="pct"/>
                  </w:tcPr>
                  <w:p w14:paraId="55F3D519" w14:textId="77777777" w:rsidR="00C77D84" w:rsidRPr="00C77D84" w:rsidRDefault="00C77D84" w:rsidP="00C77D84">
                    <w:pPr>
                      <w:jc w:val="right"/>
                      <w:rPr>
                        <w:sz w:val="15"/>
                        <w:szCs w:val="15"/>
                      </w:rPr>
                    </w:pPr>
                  </w:p>
                </w:tc>
                <w:tc>
                  <w:tcPr>
                    <w:tcW w:w="450" w:type="pct"/>
                  </w:tcPr>
                  <w:p w14:paraId="06430889" w14:textId="77777777" w:rsidR="00C77D84" w:rsidRPr="00C77D84" w:rsidRDefault="00C77D84" w:rsidP="00C77D84">
                    <w:pPr>
                      <w:jc w:val="right"/>
                      <w:rPr>
                        <w:sz w:val="15"/>
                        <w:szCs w:val="15"/>
                      </w:rPr>
                    </w:pPr>
                  </w:p>
                </w:tc>
                <w:tc>
                  <w:tcPr>
                    <w:tcW w:w="126" w:type="pct"/>
                  </w:tcPr>
                  <w:p w14:paraId="54AB2B30" w14:textId="77777777" w:rsidR="00C77D84" w:rsidRPr="00C77D84" w:rsidRDefault="00C77D84" w:rsidP="00C77D84">
                    <w:pPr>
                      <w:jc w:val="right"/>
                      <w:rPr>
                        <w:sz w:val="15"/>
                        <w:szCs w:val="15"/>
                      </w:rPr>
                    </w:pPr>
                  </w:p>
                </w:tc>
                <w:tc>
                  <w:tcPr>
                    <w:tcW w:w="450" w:type="pct"/>
                  </w:tcPr>
                  <w:p w14:paraId="45A4ABDA" w14:textId="77777777" w:rsidR="00C77D84" w:rsidRPr="00C77D84" w:rsidRDefault="00C77D84" w:rsidP="00C77D84">
                    <w:pPr>
                      <w:jc w:val="right"/>
                      <w:rPr>
                        <w:sz w:val="15"/>
                        <w:szCs w:val="15"/>
                      </w:rPr>
                    </w:pPr>
                  </w:p>
                </w:tc>
                <w:tc>
                  <w:tcPr>
                    <w:tcW w:w="378" w:type="pct"/>
                  </w:tcPr>
                  <w:p w14:paraId="596194BF" w14:textId="77777777" w:rsidR="00C77D84" w:rsidRPr="00C77D84" w:rsidRDefault="00C77D84" w:rsidP="00C77D84">
                    <w:pPr>
                      <w:jc w:val="right"/>
                      <w:rPr>
                        <w:sz w:val="15"/>
                        <w:szCs w:val="15"/>
                      </w:rPr>
                    </w:pPr>
                  </w:p>
                </w:tc>
                <w:tc>
                  <w:tcPr>
                    <w:tcW w:w="477" w:type="pct"/>
                  </w:tcPr>
                  <w:p w14:paraId="0F945954" w14:textId="77777777" w:rsidR="00C77D84" w:rsidRPr="00C77D84" w:rsidRDefault="00C77D84" w:rsidP="00C77D84">
                    <w:pPr>
                      <w:jc w:val="right"/>
                      <w:rPr>
                        <w:sz w:val="15"/>
                        <w:szCs w:val="15"/>
                      </w:rPr>
                    </w:pPr>
                  </w:p>
                </w:tc>
              </w:tr>
              <w:tr w:rsidR="00C77D84" w14:paraId="3340C17C" w14:textId="77777777" w:rsidTr="00C77D84">
                <w:sdt>
                  <w:sdtPr>
                    <w:tag w:val="_PLD_a5531db3e1d84f3897cb962fdc73ab3d"/>
                    <w:id w:val="-1750271914"/>
                    <w:lock w:val="sdtLocked"/>
                  </w:sdtPr>
                  <w:sdtContent>
                    <w:tc>
                      <w:tcPr>
                        <w:tcW w:w="626" w:type="pct"/>
                      </w:tcPr>
                      <w:p w14:paraId="5BD78E69" w14:textId="77777777" w:rsidR="00C77D84" w:rsidRDefault="00C77D84" w:rsidP="00C77D84">
                        <w:pPr>
                          <w:rPr>
                            <w:sz w:val="18"/>
                            <w:szCs w:val="18"/>
                          </w:rPr>
                        </w:pPr>
                        <w:r>
                          <w:rPr>
                            <w:sz w:val="18"/>
                            <w:szCs w:val="18"/>
                          </w:rPr>
                          <w:t>3．对所有者（或股东）的分配</w:t>
                        </w:r>
                      </w:p>
                    </w:tc>
                  </w:sdtContent>
                </w:sdt>
                <w:tc>
                  <w:tcPr>
                    <w:tcW w:w="474" w:type="pct"/>
                  </w:tcPr>
                  <w:p w14:paraId="777F39C4" w14:textId="77777777" w:rsidR="00C77D84" w:rsidRPr="00C77D84" w:rsidRDefault="00C77D84" w:rsidP="00C77D84">
                    <w:pPr>
                      <w:jc w:val="right"/>
                      <w:rPr>
                        <w:sz w:val="15"/>
                        <w:szCs w:val="15"/>
                      </w:rPr>
                    </w:pPr>
                  </w:p>
                </w:tc>
                <w:tc>
                  <w:tcPr>
                    <w:tcW w:w="126" w:type="pct"/>
                  </w:tcPr>
                  <w:p w14:paraId="66D81C6C" w14:textId="77777777" w:rsidR="00C77D84" w:rsidRPr="00C77D84" w:rsidRDefault="00C77D84" w:rsidP="00C77D84">
                    <w:pPr>
                      <w:jc w:val="right"/>
                      <w:rPr>
                        <w:sz w:val="15"/>
                        <w:szCs w:val="15"/>
                      </w:rPr>
                    </w:pPr>
                  </w:p>
                </w:tc>
                <w:tc>
                  <w:tcPr>
                    <w:tcW w:w="126" w:type="pct"/>
                  </w:tcPr>
                  <w:p w14:paraId="0BC73DC5" w14:textId="77777777" w:rsidR="00C77D84" w:rsidRPr="00C77D84" w:rsidRDefault="00C77D84" w:rsidP="00C77D84">
                    <w:pPr>
                      <w:jc w:val="right"/>
                      <w:rPr>
                        <w:sz w:val="15"/>
                        <w:szCs w:val="15"/>
                      </w:rPr>
                    </w:pPr>
                  </w:p>
                </w:tc>
                <w:tc>
                  <w:tcPr>
                    <w:tcW w:w="126" w:type="pct"/>
                  </w:tcPr>
                  <w:p w14:paraId="75995C92" w14:textId="77777777" w:rsidR="00C77D84" w:rsidRPr="00C77D84" w:rsidRDefault="00C77D84" w:rsidP="00C77D84">
                    <w:pPr>
                      <w:jc w:val="right"/>
                      <w:rPr>
                        <w:sz w:val="15"/>
                        <w:szCs w:val="15"/>
                      </w:rPr>
                    </w:pPr>
                  </w:p>
                </w:tc>
                <w:tc>
                  <w:tcPr>
                    <w:tcW w:w="402" w:type="pct"/>
                  </w:tcPr>
                  <w:p w14:paraId="17813B1D" w14:textId="77777777" w:rsidR="00C77D84" w:rsidRPr="00C77D84" w:rsidRDefault="00C77D84" w:rsidP="00C77D84">
                    <w:pPr>
                      <w:jc w:val="right"/>
                      <w:rPr>
                        <w:sz w:val="15"/>
                        <w:szCs w:val="15"/>
                      </w:rPr>
                    </w:pPr>
                  </w:p>
                </w:tc>
                <w:tc>
                  <w:tcPr>
                    <w:tcW w:w="183" w:type="pct"/>
                  </w:tcPr>
                  <w:p w14:paraId="53C57491" w14:textId="77777777" w:rsidR="00C77D84" w:rsidRPr="00C77D84" w:rsidRDefault="00C77D84" w:rsidP="00C77D84">
                    <w:pPr>
                      <w:jc w:val="right"/>
                      <w:rPr>
                        <w:sz w:val="15"/>
                        <w:szCs w:val="15"/>
                      </w:rPr>
                    </w:pPr>
                  </w:p>
                </w:tc>
                <w:tc>
                  <w:tcPr>
                    <w:tcW w:w="402" w:type="pct"/>
                  </w:tcPr>
                  <w:p w14:paraId="5915BEE2" w14:textId="77777777" w:rsidR="00C77D84" w:rsidRPr="00C77D84" w:rsidRDefault="00C77D84" w:rsidP="00C77D84">
                    <w:pPr>
                      <w:jc w:val="right"/>
                      <w:rPr>
                        <w:sz w:val="15"/>
                        <w:szCs w:val="15"/>
                      </w:rPr>
                    </w:pPr>
                  </w:p>
                </w:tc>
                <w:tc>
                  <w:tcPr>
                    <w:tcW w:w="126" w:type="pct"/>
                  </w:tcPr>
                  <w:p w14:paraId="3248C6A2" w14:textId="77777777" w:rsidR="00C77D84" w:rsidRPr="00C77D84" w:rsidRDefault="00C77D84" w:rsidP="00C77D84">
                    <w:pPr>
                      <w:jc w:val="right"/>
                      <w:rPr>
                        <w:sz w:val="15"/>
                        <w:szCs w:val="15"/>
                      </w:rPr>
                    </w:pPr>
                  </w:p>
                </w:tc>
                <w:tc>
                  <w:tcPr>
                    <w:tcW w:w="402" w:type="pct"/>
                  </w:tcPr>
                  <w:p w14:paraId="2CF90939" w14:textId="77777777" w:rsidR="00C77D84" w:rsidRPr="00C77D84" w:rsidRDefault="00C77D84" w:rsidP="00C77D84">
                    <w:pPr>
                      <w:jc w:val="right"/>
                      <w:rPr>
                        <w:sz w:val="15"/>
                        <w:szCs w:val="15"/>
                      </w:rPr>
                    </w:pPr>
                  </w:p>
                </w:tc>
                <w:tc>
                  <w:tcPr>
                    <w:tcW w:w="126" w:type="pct"/>
                  </w:tcPr>
                  <w:p w14:paraId="68E39769" w14:textId="77777777" w:rsidR="00C77D84" w:rsidRPr="00C77D84" w:rsidRDefault="00C77D84" w:rsidP="00C77D84">
                    <w:pPr>
                      <w:jc w:val="right"/>
                      <w:rPr>
                        <w:sz w:val="15"/>
                        <w:szCs w:val="15"/>
                      </w:rPr>
                    </w:pPr>
                  </w:p>
                </w:tc>
                <w:tc>
                  <w:tcPr>
                    <w:tcW w:w="450" w:type="pct"/>
                  </w:tcPr>
                  <w:p w14:paraId="7E3490D3" w14:textId="77777777" w:rsidR="00C77D84" w:rsidRPr="00C77D84" w:rsidRDefault="00C77D84" w:rsidP="00C77D84">
                    <w:pPr>
                      <w:jc w:val="right"/>
                      <w:rPr>
                        <w:sz w:val="15"/>
                        <w:szCs w:val="15"/>
                      </w:rPr>
                    </w:pPr>
                  </w:p>
                </w:tc>
                <w:tc>
                  <w:tcPr>
                    <w:tcW w:w="126" w:type="pct"/>
                  </w:tcPr>
                  <w:p w14:paraId="41A4EE41" w14:textId="77777777" w:rsidR="00C77D84" w:rsidRPr="00C77D84" w:rsidRDefault="00C77D84" w:rsidP="00C77D84">
                    <w:pPr>
                      <w:jc w:val="right"/>
                      <w:rPr>
                        <w:sz w:val="15"/>
                        <w:szCs w:val="15"/>
                      </w:rPr>
                    </w:pPr>
                  </w:p>
                </w:tc>
                <w:tc>
                  <w:tcPr>
                    <w:tcW w:w="450" w:type="pct"/>
                  </w:tcPr>
                  <w:p w14:paraId="6F551A56" w14:textId="77777777" w:rsidR="00C77D84" w:rsidRPr="00C77D84" w:rsidRDefault="00C77D84" w:rsidP="00C77D84">
                    <w:pPr>
                      <w:jc w:val="right"/>
                      <w:rPr>
                        <w:sz w:val="15"/>
                        <w:szCs w:val="15"/>
                      </w:rPr>
                    </w:pPr>
                  </w:p>
                </w:tc>
                <w:tc>
                  <w:tcPr>
                    <w:tcW w:w="378" w:type="pct"/>
                  </w:tcPr>
                  <w:p w14:paraId="2EE05692" w14:textId="77777777" w:rsidR="00C77D84" w:rsidRPr="00C77D84" w:rsidRDefault="00C77D84" w:rsidP="00C77D84">
                    <w:pPr>
                      <w:jc w:val="right"/>
                      <w:rPr>
                        <w:sz w:val="15"/>
                        <w:szCs w:val="15"/>
                      </w:rPr>
                    </w:pPr>
                  </w:p>
                </w:tc>
                <w:tc>
                  <w:tcPr>
                    <w:tcW w:w="477" w:type="pct"/>
                  </w:tcPr>
                  <w:p w14:paraId="6F65E64B" w14:textId="77777777" w:rsidR="00C77D84" w:rsidRPr="00C77D84" w:rsidRDefault="00C77D84" w:rsidP="00C77D84">
                    <w:pPr>
                      <w:jc w:val="right"/>
                      <w:rPr>
                        <w:sz w:val="15"/>
                        <w:szCs w:val="15"/>
                      </w:rPr>
                    </w:pPr>
                  </w:p>
                </w:tc>
              </w:tr>
              <w:tr w:rsidR="00C77D84" w14:paraId="57686295" w14:textId="77777777" w:rsidTr="00C77D84">
                <w:sdt>
                  <w:sdtPr>
                    <w:tag w:val="_PLD_f3206f8cddd54371b8a1b220dc836af8"/>
                    <w:id w:val="-57557515"/>
                    <w:lock w:val="sdtLocked"/>
                  </w:sdtPr>
                  <w:sdtContent>
                    <w:tc>
                      <w:tcPr>
                        <w:tcW w:w="626" w:type="pct"/>
                      </w:tcPr>
                      <w:p w14:paraId="564B7DCC" w14:textId="77777777" w:rsidR="00C77D84" w:rsidRDefault="00C77D84" w:rsidP="00C77D84">
                        <w:pPr>
                          <w:rPr>
                            <w:sz w:val="18"/>
                            <w:szCs w:val="18"/>
                          </w:rPr>
                        </w:pPr>
                        <w:r>
                          <w:rPr>
                            <w:sz w:val="18"/>
                            <w:szCs w:val="18"/>
                          </w:rPr>
                          <w:t>4．其他</w:t>
                        </w:r>
                      </w:p>
                    </w:tc>
                  </w:sdtContent>
                </w:sdt>
                <w:tc>
                  <w:tcPr>
                    <w:tcW w:w="474" w:type="pct"/>
                  </w:tcPr>
                  <w:p w14:paraId="2925ED74" w14:textId="77777777" w:rsidR="00C77D84" w:rsidRPr="00C77D84" w:rsidRDefault="00C77D84" w:rsidP="00C77D84">
                    <w:pPr>
                      <w:jc w:val="right"/>
                      <w:rPr>
                        <w:sz w:val="15"/>
                        <w:szCs w:val="15"/>
                      </w:rPr>
                    </w:pPr>
                  </w:p>
                </w:tc>
                <w:tc>
                  <w:tcPr>
                    <w:tcW w:w="126" w:type="pct"/>
                  </w:tcPr>
                  <w:p w14:paraId="2F1335A9" w14:textId="77777777" w:rsidR="00C77D84" w:rsidRPr="00C77D84" w:rsidRDefault="00C77D84" w:rsidP="00C77D84">
                    <w:pPr>
                      <w:jc w:val="right"/>
                      <w:rPr>
                        <w:sz w:val="15"/>
                        <w:szCs w:val="15"/>
                      </w:rPr>
                    </w:pPr>
                  </w:p>
                </w:tc>
                <w:tc>
                  <w:tcPr>
                    <w:tcW w:w="126" w:type="pct"/>
                  </w:tcPr>
                  <w:p w14:paraId="0EFE68EB" w14:textId="77777777" w:rsidR="00C77D84" w:rsidRPr="00C77D84" w:rsidRDefault="00C77D84" w:rsidP="00C77D84">
                    <w:pPr>
                      <w:jc w:val="right"/>
                      <w:rPr>
                        <w:sz w:val="15"/>
                        <w:szCs w:val="15"/>
                      </w:rPr>
                    </w:pPr>
                  </w:p>
                </w:tc>
                <w:tc>
                  <w:tcPr>
                    <w:tcW w:w="126" w:type="pct"/>
                  </w:tcPr>
                  <w:p w14:paraId="510BAEA6" w14:textId="77777777" w:rsidR="00C77D84" w:rsidRPr="00C77D84" w:rsidRDefault="00C77D84" w:rsidP="00C77D84">
                    <w:pPr>
                      <w:jc w:val="right"/>
                      <w:rPr>
                        <w:sz w:val="15"/>
                        <w:szCs w:val="15"/>
                      </w:rPr>
                    </w:pPr>
                  </w:p>
                </w:tc>
                <w:tc>
                  <w:tcPr>
                    <w:tcW w:w="402" w:type="pct"/>
                  </w:tcPr>
                  <w:p w14:paraId="483807BF" w14:textId="77777777" w:rsidR="00C77D84" w:rsidRPr="00C77D84" w:rsidRDefault="00C77D84" w:rsidP="00C77D84">
                    <w:pPr>
                      <w:jc w:val="right"/>
                      <w:rPr>
                        <w:sz w:val="15"/>
                        <w:szCs w:val="15"/>
                      </w:rPr>
                    </w:pPr>
                  </w:p>
                </w:tc>
                <w:tc>
                  <w:tcPr>
                    <w:tcW w:w="183" w:type="pct"/>
                  </w:tcPr>
                  <w:p w14:paraId="288E0461" w14:textId="77777777" w:rsidR="00C77D84" w:rsidRPr="00C77D84" w:rsidRDefault="00C77D84" w:rsidP="00C77D84">
                    <w:pPr>
                      <w:jc w:val="right"/>
                      <w:rPr>
                        <w:sz w:val="15"/>
                        <w:szCs w:val="15"/>
                      </w:rPr>
                    </w:pPr>
                  </w:p>
                </w:tc>
                <w:tc>
                  <w:tcPr>
                    <w:tcW w:w="402" w:type="pct"/>
                  </w:tcPr>
                  <w:p w14:paraId="6B4AB67B" w14:textId="77777777" w:rsidR="00C77D84" w:rsidRPr="00C77D84" w:rsidRDefault="00C77D84" w:rsidP="00C77D84">
                    <w:pPr>
                      <w:jc w:val="right"/>
                      <w:rPr>
                        <w:sz w:val="15"/>
                        <w:szCs w:val="15"/>
                      </w:rPr>
                    </w:pPr>
                  </w:p>
                </w:tc>
                <w:tc>
                  <w:tcPr>
                    <w:tcW w:w="126" w:type="pct"/>
                  </w:tcPr>
                  <w:p w14:paraId="2C478432" w14:textId="77777777" w:rsidR="00C77D84" w:rsidRPr="00C77D84" w:rsidRDefault="00C77D84" w:rsidP="00C77D84">
                    <w:pPr>
                      <w:jc w:val="right"/>
                      <w:rPr>
                        <w:sz w:val="15"/>
                        <w:szCs w:val="15"/>
                      </w:rPr>
                    </w:pPr>
                  </w:p>
                </w:tc>
                <w:tc>
                  <w:tcPr>
                    <w:tcW w:w="402" w:type="pct"/>
                  </w:tcPr>
                  <w:p w14:paraId="4EA74136" w14:textId="77777777" w:rsidR="00C77D84" w:rsidRPr="00C77D84" w:rsidRDefault="00C77D84" w:rsidP="00C77D84">
                    <w:pPr>
                      <w:jc w:val="right"/>
                      <w:rPr>
                        <w:sz w:val="15"/>
                        <w:szCs w:val="15"/>
                      </w:rPr>
                    </w:pPr>
                  </w:p>
                </w:tc>
                <w:tc>
                  <w:tcPr>
                    <w:tcW w:w="126" w:type="pct"/>
                  </w:tcPr>
                  <w:p w14:paraId="017DA6AA" w14:textId="77777777" w:rsidR="00C77D84" w:rsidRPr="00C77D84" w:rsidRDefault="00C77D84" w:rsidP="00C77D84">
                    <w:pPr>
                      <w:jc w:val="right"/>
                      <w:rPr>
                        <w:sz w:val="15"/>
                        <w:szCs w:val="15"/>
                      </w:rPr>
                    </w:pPr>
                  </w:p>
                </w:tc>
                <w:tc>
                  <w:tcPr>
                    <w:tcW w:w="450" w:type="pct"/>
                  </w:tcPr>
                  <w:p w14:paraId="4C6F6667" w14:textId="77777777" w:rsidR="00C77D84" w:rsidRPr="00C77D84" w:rsidRDefault="00C77D84" w:rsidP="00C77D84">
                    <w:pPr>
                      <w:jc w:val="right"/>
                      <w:rPr>
                        <w:sz w:val="15"/>
                        <w:szCs w:val="15"/>
                      </w:rPr>
                    </w:pPr>
                  </w:p>
                </w:tc>
                <w:tc>
                  <w:tcPr>
                    <w:tcW w:w="126" w:type="pct"/>
                  </w:tcPr>
                  <w:p w14:paraId="68B8626C" w14:textId="77777777" w:rsidR="00C77D84" w:rsidRPr="00C77D84" w:rsidRDefault="00C77D84" w:rsidP="00C77D84">
                    <w:pPr>
                      <w:jc w:val="right"/>
                      <w:rPr>
                        <w:sz w:val="15"/>
                        <w:szCs w:val="15"/>
                      </w:rPr>
                    </w:pPr>
                  </w:p>
                </w:tc>
                <w:tc>
                  <w:tcPr>
                    <w:tcW w:w="450" w:type="pct"/>
                  </w:tcPr>
                  <w:p w14:paraId="04A4A8D9" w14:textId="77777777" w:rsidR="00C77D84" w:rsidRPr="00C77D84" w:rsidRDefault="00C77D84" w:rsidP="00C77D84">
                    <w:pPr>
                      <w:jc w:val="right"/>
                      <w:rPr>
                        <w:sz w:val="15"/>
                        <w:szCs w:val="15"/>
                      </w:rPr>
                    </w:pPr>
                  </w:p>
                </w:tc>
                <w:tc>
                  <w:tcPr>
                    <w:tcW w:w="378" w:type="pct"/>
                  </w:tcPr>
                  <w:p w14:paraId="3BEE379E" w14:textId="77777777" w:rsidR="00C77D84" w:rsidRPr="00C77D84" w:rsidRDefault="00C77D84" w:rsidP="00C77D84">
                    <w:pPr>
                      <w:jc w:val="right"/>
                      <w:rPr>
                        <w:sz w:val="15"/>
                        <w:szCs w:val="15"/>
                      </w:rPr>
                    </w:pPr>
                  </w:p>
                </w:tc>
                <w:tc>
                  <w:tcPr>
                    <w:tcW w:w="477" w:type="pct"/>
                  </w:tcPr>
                  <w:p w14:paraId="3CD87760" w14:textId="77777777" w:rsidR="00C77D84" w:rsidRPr="00C77D84" w:rsidRDefault="00C77D84" w:rsidP="00C77D84">
                    <w:pPr>
                      <w:jc w:val="right"/>
                      <w:rPr>
                        <w:sz w:val="15"/>
                        <w:szCs w:val="15"/>
                      </w:rPr>
                    </w:pPr>
                  </w:p>
                </w:tc>
              </w:tr>
              <w:tr w:rsidR="00C77D84" w14:paraId="45E04EDE" w14:textId="77777777" w:rsidTr="00C77D84">
                <w:sdt>
                  <w:sdtPr>
                    <w:tag w:val="_PLD_c0c9652bd3724ad8b729d3650a0840d4"/>
                    <w:id w:val="2017268524"/>
                    <w:lock w:val="sdtLocked"/>
                  </w:sdtPr>
                  <w:sdtContent>
                    <w:tc>
                      <w:tcPr>
                        <w:tcW w:w="626" w:type="pct"/>
                      </w:tcPr>
                      <w:p w14:paraId="5A9ADD9F" w14:textId="77777777" w:rsidR="00C77D84" w:rsidRDefault="00C77D84" w:rsidP="00C77D84">
                        <w:pPr>
                          <w:rPr>
                            <w:sz w:val="18"/>
                            <w:szCs w:val="18"/>
                          </w:rPr>
                        </w:pPr>
                        <w:r>
                          <w:rPr>
                            <w:sz w:val="18"/>
                            <w:szCs w:val="18"/>
                          </w:rPr>
                          <w:t>（</w:t>
                        </w:r>
                        <w:r>
                          <w:rPr>
                            <w:rFonts w:hint="eastAsia"/>
                            <w:sz w:val="18"/>
                            <w:szCs w:val="18"/>
                          </w:rPr>
                          <w:t>四</w:t>
                        </w:r>
                        <w:r>
                          <w:rPr>
                            <w:sz w:val="18"/>
                            <w:szCs w:val="18"/>
                          </w:rPr>
                          <w:t>）所有者权益内部结转</w:t>
                        </w:r>
                      </w:p>
                    </w:tc>
                  </w:sdtContent>
                </w:sdt>
                <w:tc>
                  <w:tcPr>
                    <w:tcW w:w="474" w:type="pct"/>
                  </w:tcPr>
                  <w:p w14:paraId="02350165" w14:textId="77777777" w:rsidR="00C77D84" w:rsidRPr="00C77D84" w:rsidRDefault="00C77D84" w:rsidP="00C77D84">
                    <w:pPr>
                      <w:jc w:val="right"/>
                      <w:rPr>
                        <w:sz w:val="15"/>
                        <w:szCs w:val="15"/>
                      </w:rPr>
                    </w:pPr>
                  </w:p>
                </w:tc>
                <w:tc>
                  <w:tcPr>
                    <w:tcW w:w="126" w:type="pct"/>
                  </w:tcPr>
                  <w:p w14:paraId="468330FF" w14:textId="77777777" w:rsidR="00C77D84" w:rsidRPr="00C77D84" w:rsidRDefault="00C77D84" w:rsidP="00C77D84">
                    <w:pPr>
                      <w:jc w:val="right"/>
                      <w:rPr>
                        <w:sz w:val="15"/>
                        <w:szCs w:val="15"/>
                      </w:rPr>
                    </w:pPr>
                  </w:p>
                </w:tc>
                <w:tc>
                  <w:tcPr>
                    <w:tcW w:w="126" w:type="pct"/>
                  </w:tcPr>
                  <w:p w14:paraId="31FB6E0C" w14:textId="77777777" w:rsidR="00C77D84" w:rsidRPr="00C77D84" w:rsidRDefault="00C77D84" w:rsidP="00C77D84">
                    <w:pPr>
                      <w:jc w:val="right"/>
                      <w:rPr>
                        <w:sz w:val="15"/>
                        <w:szCs w:val="15"/>
                      </w:rPr>
                    </w:pPr>
                  </w:p>
                </w:tc>
                <w:tc>
                  <w:tcPr>
                    <w:tcW w:w="126" w:type="pct"/>
                  </w:tcPr>
                  <w:p w14:paraId="15B990D0" w14:textId="77777777" w:rsidR="00C77D84" w:rsidRPr="00C77D84" w:rsidRDefault="00C77D84" w:rsidP="00C77D84">
                    <w:pPr>
                      <w:jc w:val="right"/>
                      <w:rPr>
                        <w:sz w:val="15"/>
                        <w:szCs w:val="15"/>
                      </w:rPr>
                    </w:pPr>
                  </w:p>
                </w:tc>
                <w:tc>
                  <w:tcPr>
                    <w:tcW w:w="402" w:type="pct"/>
                  </w:tcPr>
                  <w:p w14:paraId="0AF535DC" w14:textId="77777777" w:rsidR="00C77D84" w:rsidRPr="00C77D84" w:rsidRDefault="00C77D84" w:rsidP="00C77D84">
                    <w:pPr>
                      <w:jc w:val="right"/>
                      <w:rPr>
                        <w:sz w:val="15"/>
                        <w:szCs w:val="15"/>
                      </w:rPr>
                    </w:pPr>
                  </w:p>
                </w:tc>
                <w:tc>
                  <w:tcPr>
                    <w:tcW w:w="183" w:type="pct"/>
                  </w:tcPr>
                  <w:p w14:paraId="7C1FF888" w14:textId="77777777" w:rsidR="00C77D84" w:rsidRPr="00C77D84" w:rsidRDefault="00C77D84" w:rsidP="00C77D84">
                    <w:pPr>
                      <w:jc w:val="right"/>
                      <w:rPr>
                        <w:sz w:val="15"/>
                        <w:szCs w:val="15"/>
                      </w:rPr>
                    </w:pPr>
                  </w:p>
                </w:tc>
                <w:tc>
                  <w:tcPr>
                    <w:tcW w:w="402" w:type="pct"/>
                  </w:tcPr>
                  <w:p w14:paraId="718E81C6" w14:textId="77777777" w:rsidR="00C77D84" w:rsidRPr="00C77D84" w:rsidRDefault="00C77D84" w:rsidP="00C77D84">
                    <w:pPr>
                      <w:jc w:val="right"/>
                      <w:rPr>
                        <w:sz w:val="15"/>
                        <w:szCs w:val="15"/>
                      </w:rPr>
                    </w:pPr>
                  </w:p>
                </w:tc>
                <w:tc>
                  <w:tcPr>
                    <w:tcW w:w="126" w:type="pct"/>
                  </w:tcPr>
                  <w:p w14:paraId="03157940" w14:textId="77777777" w:rsidR="00C77D84" w:rsidRPr="00C77D84" w:rsidRDefault="00C77D84" w:rsidP="00C77D84">
                    <w:pPr>
                      <w:jc w:val="right"/>
                      <w:rPr>
                        <w:sz w:val="15"/>
                        <w:szCs w:val="15"/>
                      </w:rPr>
                    </w:pPr>
                  </w:p>
                </w:tc>
                <w:tc>
                  <w:tcPr>
                    <w:tcW w:w="402" w:type="pct"/>
                  </w:tcPr>
                  <w:p w14:paraId="69D94A83" w14:textId="77777777" w:rsidR="00C77D84" w:rsidRPr="00C77D84" w:rsidRDefault="00C77D84" w:rsidP="00C77D84">
                    <w:pPr>
                      <w:jc w:val="right"/>
                      <w:rPr>
                        <w:sz w:val="15"/>
                        <w:szCs w:val="15"/>
                      </w:rPr>
                    </w:pPr>
                  </w:p>
                </w:tc>
                <w:tc>
                  <w:tcPr>
                    <w:tcW w:w="126" w:type="pct"/>
                  </w:tcPr>
                  <w:p w14:paraId="500C819F" w14:textId="77777777" w:rsidR="00C77D84" w:rsidRPr="00C77D84" w:rsidRDefault="00C77D84" w:rsidP="00C77D84">
                    <w:pPr>
                      <w:jc w:val="right"/>
                      <w:rPr>
                        <w:sz w:val="15"/>
                        <w:szCs w:val="15"/>
                      </w:rPr>
                    </w:pPr>
                  </w:p>
                </w:tc>
                <w:tc>
                  <w:tcPr>
                    <w:tcW w:w="450" w:type="pct"/>
                  </w:tcPr>
                  <w:p w14:paraId="0AD58F2D" w14:textId="77777777" w:rsidR="00C77D84" w:rsidRPr="00C77D84" w:rsidRDefault="00C77D84" w:rsidP="00C77D84">
                    <w:pPr>
                      <w:jc w:val="right"/>
                      <w:rPr>
                        <w:sz w:val="15"/>
                        <w:szCs w:val="15"/>
                      </w:rPr>
                    </w:pPr>
                  </w:p>
                </w:tc>
                <w:tc>
                  <w:tcPr>
                    <w:tcW w:w="126" w:type="pct"/>
                  </w:tcPr>
                  <w:p w14:paraId="3DE25FBB" w14:textId="77777777" w:rsidR="00C77D84" w:rsidRPr="00C77D84" w:rsidRDefault="00C77D84" w:rsidP="00C77D84">
                    <w:pPr>
                      <w:jc w:val="right"/>
                      <w:rPr>
                        <w:sz w:val="15"/>
                        <w:szCs w:val="15"/>
                      </w:rPr>
                    </w:pPr>
                  </w:p>
                </w:tc>
                <w:tc>
                  <w:tcPr>
                    <w:tcW w:w="450" w:type="pct"/>
                  </w:tcPr>
                  <w:p w14:paraId="307F4D1F" w14:textId="77777777" w:rsidR="00C77D84" w:rsidRPr="00C77D84" w:rsidRDefault="00C77D84" w:rsidP="00C77D84">
                    <w:pPr>
                      <w:jc w:val="right"/>
                      <w:rPr>
                        <w:sz w:val="15"/>
                        <w:szCs w:val="15"/>
                      </w:rPr>
                    </w:pPr>
                  </w:p>
                </w:tc>
                <w:tc>
                  <w:tcPr>
                    <w:tcW w:w="378" w:type="pct"/>
                  </w:tcPr>
                  <w:p w14:paraId="1EBE5CFB" w14:textId="77777777" w:rsidR="00C77D84" w:rsidRPr="00C77D84" w:rsidRDefault="00C77D84" w:rsidP="00C77D84">
                    <w:pPr>
                      <w:jc w:val="right"/>
                      <w:rPr>
                        <w:sz w:val="15"/>
                        <w:szCs w:val="15"/>
                      </w:rPr>
                    </w:pPr>
                  </w:p>
                </w:tc>
                <w:tc>
                  <w:tcPr>
                    <w:tcW w:w="477" w:type="pct"/>
                  </w:tcPr>
                  <w:p w14:paraId="0801BDF0" w14:textId="77777777" w:rsidR="00C77D84" w:rsidRPr="00C77D84" w:rsidRDefault="00C77D84" w:rsidP="00C77D84">
                    <w:pPr>
                      <w:jc w:val="right"/>
                      <w:rPr>
                        <w:sz w:val="15"/>
                        <w:szCs w:val="15"/>
                      </w:rPr>
                    </w:pPr>
                  </w:p>
                </w:tc>
              </w:tr>
              <w:tr w:rsidR="00C77D84" w14:paraId="27C8B26F" w14:textId="77777777" w:rsidTr="00C77D84">
                <w:sdt>
                  <w:sdtPr>
                    <w:tag w:val="_PLD_469a000ac571436189f1cb682bbe4ce7"/>
                    <w:id w:val="-302694899"/>
                    <w:lock w:val="sdtLocked"/>
                  </w:sdtPr>
                  <w:sdtContent>
                    <w:tc>
                      <w:tcPr>
                        <w:tcW w:w="626" w:type="pct"/>
                      </w:tcPr>
                      <w:p w14:paraId="493E7AB5" w14:textId="77777777" w:rsidR="00C77D84" w:rsidRDefault="00C77D84" w:rsidP="00C77D84">
                        <w:pPr>
                          <w:rPr>
                            <w:sz w:val="18"/>
                            <w:szCs w:val="18"/>
                          </w:rPr>
                        </w:pPr>
                        <w:r>
                          <w:rPr>
                            <w:sz w:val="18"/>
                            <w:szCs w:val="18"/>
                          </w:rPr>
                          <w:t>1．资本公积转增资本（或股本）</w:t>
                        </w:r>
                      </w:p>
                    </w:tc>
                  </w:sdtContent>
                </w:sdt>
                <w:tc>
                  <w:tcPr>
                    <w:tcW w:w="474" w:type="pct"/>
                  </w:tcPr>
                  <w:p w14:paraId="7CF64658" w14:textId="77777777" w:rsidR="00C77D84" w:rsidRPr="00C77D84" w:rsidRDefault="00C77D84" w:rsidP="00C77D84">
                    <w:pPr>
                      <w:jc w:val="right"/>
                      <w:rPr>
                        <w:sz w:val="15"/>
                        <w:szCs w:val="15"/>
                      </w:rPr>
                    </w:pPr>
                  </w:p>
                </w:tc>
                <w:tc>
                  <w:tcPr>
                    <w:tcW w:w="126" w:type="pct"/>
                  </w:tcPr>
                  <w:p w14:paraId="0EF5A0F2" w14:textId="77777777" w:rsidR="00C77D84" w:rsidRPr="00C77D84" w:rsidRDefault="00C77D84" w:rsidP="00C77D84">
                    <w:pPr>
                      <w:jc w:val="right"/>
                      <w:rPr>
                        <w:sz w:val="15"/>
                        <w:szCs w:val="15"/>
                      </w:rPr>
                    </w:pPr>
                  </w:p>
                </w:tc>
                <w:tc>
                  <w:tcPr>
                    <w:tcW w:w="126" w:type="pct"/>
                  </w:tcPr>
                  <w:p w14:paraId="002C2AE0" w14:textId="77777777" w:rsidR="00C77D84" w:rsidRPr="00C77D84" w:rsidRDefault="00C77D84" w:rsidP="00C77D84">
                    <w:pPr>
                      <w:jc w:val="right"/>
                      <w:rPr>
                        <w:sz w:val="15"/>
                        <w:szCs w:val="15"/>
                      </w:rPr>
                    </w:pPr>
                  </w:p>
                </w:tc>
                <w:tc>
                  <w:tcPr>
                    <w:tcW w:w="126" w:type="pct"/>
                  </w:tcPr>
                  <w:p w14:paraId="39758760" w14:textId="77777777" w:rsidR="00C77D84" w:rsidRPr="00C77D84" w:rsidRDefault="00C77D84" w:rsidP="00C77D84">
                    <w:pPr>
                      <w:jc w:val="right"/>
                      <w:rPr>
                        <w:sz w:val="15"/>
                        <w:szCs w:val="15"/>
                      </w:rPr>
                    </w:pPr>
                  </w:p>
                </w:tc>
                <w:tc>
                  <w:tcPr>
                    <w:tcW w:w="402" w:type="pct"/>
                  </w:tcPr>
                  <w:p w14:paraId="6CD749F6" w14:textId="77777777" w:rsidR="00C77D84" w:rsidRPr="00C77D84" w:rsidRDefault="00C77D84" w:rsidP="00C77D84">
                    <w:pPr>
                      <w:jc w:val="right"/>
                      <w:rPr>
                        <w:sz w:val="15"/>
                        <w:szCs w:val="15"/>
                      </w:rPr>
                    </w:pPr>
                  </w:p>
                </w:tc>
                <w:tc>
                  <w:tcPr>
                    <w:tcW w:w="183" w:type="pct"/>
                  </w:tcPr>
                  <w:p w14:paraId="1A3D53A9" w14:textId="77777777" w:rsidR="00C77D84" w:rsidRPr="00C77D84" w:rsidRDefault="00C77D84" w:rsidP="00C77D84">
                    <w:pPr>
                      <w:jc w:val="right"/>
                      <w:rPr>
                        <w:sz w:val="15"/>
                        <w:szCs w:val="15"/>
                      </w:rPr>
                    </w:pPr>
                  </w:p>
                </w:tc>
                <w:tc>
                  <w:tcPr>
                    <w:tcW w:w="402" w:type="pct"/>
                  </w:tcPr>
                  <w:p w14:paraId="3DBF4672" w14:textId="77777777" w:rsidR="00C77D84" w:rsidRPr="00C77D84" w:rsidRDefault="00C77D84" w:rsidP="00C77D84">
                    <w:pPr>
                      <w:jc w:val="right"/>
                      <w:rPr>
                        <w:sz w:val="15"/>
                        <w:szCs w:val="15"/>
                      </w:rPr>
                    </w:pPr>
                  </w:p>
                </w:tc>
                <w:tc>
                  <w:tcPr>
                    <w:tcW w:w="126" w:type="pct"/>
                  </w:tcPr>
                  <w:p w14:paraId="6DFE6B43" w14:textId="77777777" w:rsidR="00C77D84" w:rsidRPr="00C77D84" w:rsidRDefault="00C77D84" w:rsidP="00C77D84">
                    <w:pPr>
                      <w:jc w:val="right"/>
                      <w:rPr>
                        <w:sz w:val="15"/>
                        <w:szCs w:val="15"/>
                      </w:rPr>
                    </w:pPr>
                  </w:p>
                </w:tc>
                <w:tc>
                  <w:tcPr>
                    <w:tcW w:w="402" w:type="pct"/>
                  </w:tcPr>
                  <w:p w14:paraId="5465E01A" w14:textId="77777777" w:rsidR="00C77D84" w:rsidRPr="00C77D84" w:rsidRDefault="00C77D84" w:rsidP="00C77D84">
                    <w:pPr>
                      <w:jc w:val="right"/>
                      <w:rPr>
                        <w:sz w:val="15"/>
                        <w:szCs w:val="15"/>
                      </w:rPr>
                    </w:pPr>
                  </w:p>
                </w:tc>
                <w:tc>
                  <w:tcPr>
                    <w:tcW w:w="126" w:type="pct"/>
                  </w:tcPr>
                  <w:p w14:paraId="63531B89" w14:textId="77777777" w:rsidR="00C77D84" w:rsidRPr="00C77D84" w:rsidRDefault="00C77D84" w:rsidP="00C77D84">
                    <w:pPr>
                      <w:jc w:val="right"/>
                      <w:rPr>
                        <w:sz w:val="15"/>
                        <w:szCs w:val="15"/>
                      </w:rPr>
                    </w:pPr>
                  </w:p>
                </w:tc>
                <w:tc>
                  <w:tcPr>
                    <w:tcW w:w="450" w:type="pct"/>
                  </w:tcPr>
                  <w:p w14:paraId="06544BA9" w14:textId="77777777" w:rsidR="00C77D84" w:rsidRPr="00C77D84" w:rsidRDefault="00C77D84" w:rsidP="00C77D84">
                    <w:pPr>
                      <w:jc w:val="right"/>
                      <w:rPr>
                        <w:sz w:val="15"/>
                        <w:szCs w:val="15"/>
                      </w:rPr>
                    </w:pPr>
                  </w:p>
                </w:tc>
                <w:tc>
                  <w:tcPr>
                    <w:tcW w:w="126" w:type="pct"/>
                  </w:tcPr>
                  <w:p w14:paraId="6AE753A8" w14:textId="77777777" w:rsidR="00C77D84" w:rsidRPr="00C77D84" w:rsidRDefault="00C77D84" w:rsidP="00C77D84">
                    <w:pPr>
                      <w:jc w:val="right"/>
                      <w:rPr>
                        <w:sz w:val="15"/>
                        <w:szCs w:val="15"/>
                      </w:rPr>
                    </w:pPr>
                  </w:p>
                </w:tc>
                <w:tc>
                  <w:tcPr>
                    <w:tcW w:w="450" w:type="pct"/>
                  </w:tcPr>
                  <w:p w14:paraId="478135E3" w14:textId="77777777" w:rsidR="00C77D84" w:rsidRPr="00C77D84" w:rsidRDefault="00C77D84" w:rsidP="00C77D84">
                    <w:pPr>
                      <w:jc w:val="right"/>
                      <w:rPr>
                        <w:sz w:val="15"/>
                        <w:szCs w:val="15"/>
                      </w:rPr>
                    </w:pPr>
                  </w:p>
                </w:tc>
                <w:tc>
                  <w:tcPr>
                    <w:tcW w:w="378" w:type="pct"/>
                  </w:tcPr>
                  <w:p w14:paraId="42FD27FF" w14:textId="77777777" w:rsidR="00C77D84" w:rsidRPr="00C77D84" w:rsidRDefault="00C77D84" w:rsidP="00C77D84">
                    <w:pPr>
                      <w:jc w:val="right"/>
                      <w:rPr>
                        <w:sz w:val="15"/>
                        <w:szCs w:val="15"/>
                      </w:rPr>
                    </w:pPr>
                  </w:p>
                </w:tc>
                <w:tc>
                  <w:tcPr>
                    <w:tcW w:w="477" w:type="pct"/>
                  </w:tcPr>
                  <w:p w14:paraId="04F43603" w14:textId="77777777" w:rsidR="00C77D84" w:rsidRPr="00C77D84" w:rsidRDefault="00C77D84" w:rsidP="00C77D84">
                    <w:pPr>
                      <w:jc w:val="right"/>
                      <w:rPr>
                        <w:sz w:val="15"/>
                        <w:szCs w:val="15"/>
                      </w:rPr>
                    </w:pPr>
                  </w:p>
                </w:tc>
              </w:tr>
              <w:tr w:rsidR="00C77D84" w14:paraId="003387C9" w14:textId="77777777" w:rsidTr="00C77D84">
                <w:sdt>
                  <w:sdtPr>
                    <w:tag w:val="_PLD_8874e17dc09c419baab53299f7967f44"/>
                    <w:id w:val="1247765445"/>
                    <w:lock w:val="sdtLocked"/>
                  </w:sdtPr>
                  <w:sdtContent>
                    <w:tc>
                      <w:tcPr>
                        <w:tcW w:w="626" w:type="pct"/>
                      </w:tcPr>
                      <w:p w14:paraId="59721FA5" w14:textId="77777777" w:rsidR="00C77D84" w:rsidRDefault="00C77D84" w:rsidP="00C77D84">
                        <w:pPr>
                          <w:rPr>
                            <w:sz w:val="18"/>
                            <w:szCs w:val="18"/>
                          </w:rPr>
                        </w:pPr>
                        <w:r>
                          <w:rPr>
                            <w:sz w:val="18"/>
                            <w:szCs w:val="18"/>
                          </w:rPr>
                          <w:t>2．盈余公积转增资本（或股本）</w:t>
                        </w:r>
                      </w:p>
                    </w:tc>
                  </w:sdtContent>
                </w:sdt>
                <w:tc>
                  <w:tcPr>
                    <w:tcW w:w="474" w:type="pct"/>
                  </w:tcPr>
                  <w:p w14:paraId="0A34D62F" w14:textId="77777777" w:rsidR="00C77D84" w:rsidRPr="00C77D84" w:rsidRDefault="00C77D84" w:rsidP="00C77D84">
                    <w:pPr>
                      <w:jc w:val="right"/>
                      <w:rPr>
                        <w:sz w:val="15"/>
                        <w:szCs w:val="15"/>
                      </w:rPr>
                    </w:pPr>
                  </w:p>
                </w:tc>
                <w:tc>
                  <w:tcPr>
                    <w:tcW w:w="126" w:type="pct"/>
                  </w:tcPr>
                  <w:p w14:paraId="2809895D" w14:textId="77777777" w:rsidR="00C77D84" w:rsidRPr="00C77D84" w:rsidRDefault="00C77D84" w:rsidP="00C77D84">
                    <w:pPr>
                      <w:jc w:val="right"/>
                      <w:rPr>
                        <w:sz w:val="15"/>
                        <w:szCs w:val="15"/>
                      </w:rPr>
                    </w:pPr>
                  </w:p>
                </w:tc>
                <w:tc>
                  <w:tcPr>
                    <w:tcW w:w="126" w:type="pct"/>
                  </w:tcPr>
                  <w:p w14:paraId="10E788C8" w14:textId="77777777" w:rsidR="00C77D84" w:rsidRPr="00C77D84" w:rsidRDefault="00C77D84" w:rsidP="00C77D84">
                    <w:pPr>
                      <w:jc w:val="right"/>
                      <w:rPr>
                        <w:sz w:val="15"/>
                        <w:szCs w:val="15"/>
                      </w:rPr>
                    </w:pPr>
                  </w:p>
                </w:tc>
                <w:tc>
                  <w:tcPr>
                    <w:tcW w:w="126" w:type="pct"/>
                  </w:tcPr>
                  <w:p w14:paraId="1D772BE3" w14:textId="77777777" w:rsidR="00C77D84" w:rsidRPr="00C77D84" w:rsidRDefault="00C77D84" w:rsidP="00C77D84">
                    <w:pPr>
                      <w:jc w:val="right"/>
                      <w:rPr>
                        <w:sz w:val="15"/>
                        <w:szCs w:val="15"/>
                      </w:rPr>
                    </w:pPr>
                  </w:p>
                </w:tc>
                <w:tc>
                  <w:tcPr>
                    <w:tcW w:w="402" w:type="pct"/>
                  </w:tcPr>
                  <w:p w14:paraId="7FDB6506" w14:textId="77777777" w:rsidR="00C77D84" w:rsidRPr="00C77D84" w:rsidRDefault="00C77D84" w:rsidP="00C77D84">
                    <w:pPr>
                      <w:jc w:val="right"/>
                      <w:rPr>
                        <w:sz w:val="15"/>
                        <w:szCs w:val="15"/>
                      </w:rPr>
                    </w:pPr>
                  </w:p>
                </w:tc>
                <w:tc>
                  <w:tcPr>
                    <w:tcW w:w="183" w:type="pct"/>
                  </w:tcPr>
                  <w:p w14:paraId="1EBF94E9" w14:textId="77777777" w:rsidR="00C77D84" w:rsidRPr="00C77D84" w:rsidRDefault="00C77D84" w:rsidP="00C77D84">
                    <w:pPr>
                      <w:jc w:val="right"/>
                      <w:rPr>
                        <w:sz w:val="15"/>
                        <w:szCs w:val="15"/>
                      </w:rPr>
                    </w:pPr>
                  </w:p>
                </w:tc>
                <w:tc>
                  <w:tcPr>
                    <w:tcW w:w="402" w:type="pct"/>
                  </w:tcPr>
                  <w:p w14:paraId="36C080B1" w14:textId="77777777" w:rsidR="00C77D84" w:rsidRPr="00C77D84" w:rsidRDefault="00C77D84" w:rsidP="00C77D84">
                    <w:pPr>
                      <w:jc w:val="right"/>
                      <w:rPr>
                        <w:sz w:val="15"/>
                        <w:szCs w:val="15"/>
                      </w:rPr>
                    </w:pPr>
                  </w:p>
                </w:tc>
                <w:tc>
                  <w:tcPr>
                    <w:tcW w:w="126" w:type="pct"/>
                  </w:tcPr>
                  <w:p w14:paraId="1215DC2C" w14:textId="77777777" w:rsidR="00C77D84" w:rsidRPr="00C77D84" w:rsidRDefault="00C77D84" w:rsidP="00C77D84">
                    <w:pPr>
                      <w:jc w:val="right"/>
                      <w:rPr>
                        <w:sz w:val="15"/>
                        <w:szCs w:val="15"/>
                      </w:rPr>
                    </w:pPr>
                  </w:p>
                </w:tc>
                <w:tc>
                  <w:tcPr>
                    <w:tcW w:w="402" w:type="pct"/>
                  </w:tcPr>
                  <w:p w14:paraId="6BAC3D9A" w14:textId="77777777" w:rsidR="00C77D84" w:rsidRPr="00C77D84" w:rsidRDefault="00C77D84" w:rsidP="00C77D84">
                    <w:pPr>
                      <w:jc w:val="right"/>
                      <w:rPr>
                        <w:sz w:val="15"/>
                        <w:szCs w:val="15"/>
                      </w:rPr>
                    </w:pPr>
                  </w:p>
                </w:tc>
                <w:tc>
                  <w:tcPr>
                    <w:tcW w:w="126" w:type="pct"/>
                  </w:tcPr>
                  <w:p w14:paraId="49C430EF" w14:textId="77777777" w:rsidR="00C77D84" w:rsidRPr="00C77D84" w:rsidRDefault="00C77D84" w:rsidP="00C77D84">
                    <w:pPr>
                      <w:jc w:val="right"/>
                      <w:rPr>
                        <w:sz w:val="15"/>
                        <w:szCs w:val="15"/>
                      </w:rPr>
                    </w:pPr>
                  </w:p>
                </w:tc>
                <w:tc>
                  <w:tcPr>
                    <w:tcW w:w="450" w:type="pct"/>
                  </w:tcPr>
                  <w:p w14:paraId="0696218F" w14:textId="77777777" w:rsidR="00C77D84" w:rsidRPr="00C77D84" w:rsidRDefault="00C77D84" w:rsidP="00C77D84">
                    <w:pPr>
                      <w:jc w:val="right"/>
                      <w:rPr>
                        <w:sz w:val="15"/>
                        <w:szCs w:val="15"/>
                      </w:rPr>
                    </w:pPr>
                  </w:p>
                </w:tc>
                <w:tc>
                  <w:tcPr>
                    <w:tcW w:w="126" w:type="pct"/>
                  </w:tcPr>
                  <w:p w14:paraId="48923188" w14:textId="77777777" w:rsidR="00C77D84" w:rsidRPr="00C77D84" w:rsidRDefault="00C77D84" w:rsidP="00C77D84">
                    <w:pPr>
                      <w:jc w:val="right"/>
                      <w:rPr>
                        <w:sz w:val="15"/>
                        <w:szCs w:val="15"/>
                      </w:rPr>
                    </w:pPr>
                  </w:p>
                </w:tc>
                <w:tc>
                  <w:tcPr>
                    <w:tcW w:w="450" w:type="pct"/>
                  </w:tcPr>
                  <w:p w14:paraId="2B830C4B" w14:textId="77777777" w:rsidR="00C77D84" w:rsidRPr="00C77D84" w:rsidRDefault="00C77D84" w:rsidP="00C77D84">
                    <w:pPr>
                      <w:jc w:val="right"/>
                      <w:rPr>
                        <w:sz w:val="15"/>
                        <w:szCs w:val="15"/>
                      </w:rPr>
                    </w:pPr>
                  </w:p>
                </w:tc>
                <w:tc>
                  <w:tcPr>
                    <w:tcW w:w="378" w:type="pct"/>
                  </w:tcPr>
                  <w:p w14:paraId="5D7B6393" w14:textId="77777777" w:rsidR="00C77D84" w:rsidRPr="00C77D84" w:rsidRDefault="00C77D84" w:rsidP="00C77D84">
                    <w:pPr>
                      <w:jc w:val="right"/>
                      <w:rPr>
                        <w:sz w:val="15"/>
                        <w:szCs w:val="15"/>
                      </w:rPr>
                    </w:pPr>
                  </w:p>
                </w:tc>
                <w:tc>
                  <w:tcPr>
                    <w:tcW w:w="477" w:type="pct"/>
                  </w:tcPr>
                  <w:p w14:paraId="61A7DF6F" w14:textId="77777777" w:rsidR="00C77D84" w:rsidRPr="00C77D84" w:rsidRDefault="00C77D84" w:rsidP="00C77D84">
                    <w:pPr>
                      <w:jc w:val="right"/>
                      <w:rPr>
                        <w:sz w:val="15"/>
                        <w:szCs w:val="15"/>
                      </w:rPr>
                    </w:pPr>
                  </w:p>
                </w:tc>
              </w:tr>
              <w:tr w:rsidR="00C77D84" w14:paraId="715E1DD5" w14:textId="77777777" w:rsidTr="00C77D84">
                <w:sdt>
                  <w:sdtPr>
                    <w:tag w:val="_PLD_e3c6e2e078f649258bfa4dadb9266249"/>
                    <w:id w:val="1588574236"/>
                    <w:lock w:val="sdtLocked"/>
                  </w:sdtPr>
                  <w:sdtContent>
                    <w:tc>
                      <w:tcPr>
                        <w:tcW w:w="626" w:type="pct"/>
                      </w:tcPr>
                      <w:p w14:paraId="53ECD10E" w14:textId="77777777" w:rsidR="00C77D84" w:rsidRDefault="00C77D84" w:rsidP="00C77D84">
                        <w:pPr>
                          <w:rPr>
                            <w:sz w:val="18"/>
                            <w:szCs w:val="18"/>
                          </w:rPr>
                        </w:pPr>
                        <w:r>
                          <w:rPr>
                            <w:sz w:val="18"/>
                            <w:szCs w:val="18"/>
                          </w:rPr>
                          <w:t>3．盈余公积弥补亏损</w:t>
                        </w:r>
                      </w:p>
                    </w:tc>
                  </w:sdtContent>
                </w:sdt>
                <w:tc>
                  <w:tcPr>
                    <w:tcW w:w="474" w:type="pct"/>
                  </w:tcPr>
                  <w:p w14:paraId="3F1CF847" w14:textId="77777777" w:rsidR="00C77D84" w:rsidRPr="00C77D84" w:rsidRDefault="00C77D84" w:rsidP="00C77D84">
                    <w:pPr>
                      <w:jc w:val="right"/>
                      <w:rPr>
                        <w:sz w:val="15"/>
                        <w:szCs w:val="15"/>
                      </w:rPr>
                    </w:pPr>
                  </w:p>
                </w:tc>
                <w:tc>
                  <w:tcPr>
                    <w:tcW w:w="126" w:type="pct"/>
                  </w:tcPr>
                  <w:p w14:paraId="556D9D20" w14:textId="77777777" w:rsidR="00C77D84" w:rsidRPr="00C77D84" w:rsidRDefault="00C77D84" w:rsidP="00C77D84">
                    <w:pPr>
                      <w:jc w:val="right"/>
                      <w:rPr>
                        <w:sz w:val="15"/>
                        <w:szCs w:val="15"/>
                      </w:rPr>
                    </w:pPr>
                  </w:p>
                </w:tc>
                <w:tc>
                  <w:tcPr>
                    <w:tcW w:w="126" w:type="pct"/>
                  </w:tcPr>
                  <w:p w14:paraId="6931AC97" w14:textId="77777777" w:rsidR="00C77D84" w:rsidRPr="00C77D84" w:rsidRDefault="00C77D84" w:rsidP="00C77D84">
                    <w:pPr>
                      <w:jc w:val="right"/>
                      <w:rPr>
                        <w:sz w:val="15"/>
                        <w:szCs w:val="15"/>
                      </w:rPr>
                    </w:pPr>
                  </w:p>
                </w:tc>
                <w:tc>
                  <w:tcPr>
                    <w:tcW w:w="126" w:type="pct"/>
                  </w:tcPr>
                  <w:p w14:paraId="31B70023" w14:textId="77777777" w:rsidR="00C77D84" w:rsidRPr="00C77D84" w:rsidRDefault="00C77D84" w:rsidP="00C77D84">
                    <w:pPr>
                      <w:jc w:val="right"/>
                      <w:rPr>
                        <w:sz w:val="15"/>
                        <w:szCs w:val="15"/>
                      </w:rPr>
                    </w:pPr>
                  </w:p>
                </w:tc>
                <w:tc>
                  <w:tcPr>
                    <w:tcW w:w="402" w:type="pct"/>
                  </w:tcPr>
                  <w:p w14:paraId="548D0C0A" w14:textId="77777777" w:rsidR="00C77D84" w:rsidRPr="00C77D84" w:rsidRDefault="00C77D84" w:rsidP="00C77D84">
                    <w:pPr>
                      <w:jc w:val="right"/>
                      <w:rPr>
                        <w:sz w:val="15"/>
                        <w:szCs w:val="15"/>
                      </w:rPr>
                    </w:pPr>
                  </w:p>
                </w:tc>
                <w:tc>
                  <w:tcPr>
                    <w:tcW w:w="183" w:type="pct"/>
                  </w:tcPr>
                  <w:p w14:paraId="4213C6DB" w14:textId="77777777" w:rsidR="00C77D84" w:rsidRPr="00C77D84" w:rsidRDefault="00C77D84" w:rsidP="00C77D84">
                    <w:pPr>
                      <w:jc w:val="right"/>
                      <w:rPr>
                        <w:sz w:val="15"/>
                        <w:szCs w:val="15"/>
                      </w:rPr>
                    </w:pPr>
                  </w:p>
                </w:tc>
                <w:tc>
                  <w:tcPr>
                    <w:tcW w:w="402" w:type="pct"/>
                  </w:tcPr>
                  <w:p w14:paraId="0BC096A1" w14:textId="77777777" w:rsidR="00C77D84" w:rsidRPr="00C77D84" w:rsidRDefault="00C77D84" w:rsidP="00C77D84">
                    <w:pPr>
                      <w:jc w:val="right"/>
                      <w:rPr>
                        <w:sz w:val="15"/>
                        <w:szCs w:val="15"/>
                      </w:rPr>
                    </w:pPr>
                  </w:p>
                </w:tc>
                <w:tc>
                  <w:tcPr>
                    <w:tcW w:w="126" w:type="pct"/>
                  </w:tcPr>
                  <w:p w14:paraId="765F5482" w14:textId="77777777" w:rsidR="00C77D84" w:rsidRPr="00C77D84" w:rsidRDefault="00C77D84" w:rsidP="00C77D84">
                    <w:pPr>
                      <w:jc w:val="right"/>
                      <w:rPr>
                        <w:sz w:val="15"/>
                        <w:szCs w:val="15"/>
                      </w:rPr>
                    </w:pPr>
                  </w:p>
                </w:tc>
                <w:tc>
                  <w:tcPr>
                    <w:tcW w:w="402" w:type="pct"/>
                  </w:tcPr>
                  <w:p w14:paraId="4239FE01" w14:textId="77777777" w:rsidR="00C77D84" w:rsidRPr="00C77D84" w:rsidRDefault="00C77D84" w:rsidP="00C77D84">
                    <w:pPr>
                      <w:jc w:val="right"/>
                      <w:rPr>
                        <w:sz w:val="15"/>
                        <w:szCs w:val="15"/>
                      </w:rPr>
                    </w:pPr>
                  </w:p>
                </w:tc>
                <w:tc>
                  <w:tcPr>
                    <w:tcW w:w="126" w:type="pct"/>
                  </w:tcPr>
                  <w:p w14:paraId="45D25317" w14:textId="77777777" w:rsidR="00C77D84" w:rsidRPr="00C77D84" w:rsidRDefault="00C77D84" w:rsidP="00C77D84">
                    <w:pPr>
                      <w:jc w:val="right"/>
                      <w:rPr>
                        <w:sz w:val="15"/>
                        <w:szCs w:val="15"/>
                      </w:rPr>
                    </w:pPr>
                  </w:p>
                </w:tc>
                <w:tc>
                  <w:tcPr>
                    <w:tcW w:w="450" w:type="pct"/>
                  </w:tcPr>
                  <w:p w14:paraId="30CA7452" w14:textId="77777777" w:rsidR="00C77D84" w:rsidRPr="00C77D84" w:rsidRDefault="00C77D84" w:rsidP="00C77D84">
                    <w:pPr>
                      <w:jc w:val="right"/>
                      <w:rPr>
                        <w:sz w:val="15"/>
                        <w:szCs w:val="15"/>
                      </w:rPr>
                    </w:pPr>
                  </w:p>
                </w:tc>
                <w:tc>
                  <w:tcPr>
                    <w:tcW w:w="126" w:type="pct"/>
                  </w:tcPr>
                  <w:p w14:paraId="61DD34E5" w14:textId="77777777" w:rsidR="00C77D84" w:rsidRPr="00C77D84" w:rsidRDefault="00C77D84" w:rsidP="00C77D84">
                    <w:pPr>
                      <w:jc w:val="right"/>
                      <w:rPr>
                        <w:sz w:val="15"/>
                        <w:szCs w:val="15"/>
                      </w:rPr>
                    </w:pPr>
                  </w:p>
                </w:tc>
                <w:tc>
                  <w:tcPr>
                    <w:tcW w:w="450" w:type="pct"/>
                  </w:tcPr>
                  <w:p w14:paraId="7E431D7D" w14:textId="77777777" w:rsidR="00C77D84" w:rsidRPr="00C77D84" w:rsidRDefault="00C77D84" w:rsidP="00C77D84">
                    <w:pPr>
                      <w:jc w:val="right"/>
                      <w:rPr>
                        <w:sz w:val="15"/>
                        <w:szCs w:val="15"/>
                      </w:rPr>
                    </w:pPr>
                  </w:p>
                </w:tc>
                <w:tc>
                  <w:tcPr>
                    <w:tcW w:w="378" w:type="pct"/>
                  </w:tcPr>
                  <w:p w14:paraId="6FCF3E9E" w14:textId="77777777" w:rsidR="00C77D84" w:rsidRPr="00C77D84" w:rsidRDefault="00C77D84" w:rsidP="00C77D84">
                    <w:pPr>
                      <w:jc w:val="right"/>
                      <w:rPr>
                        <w:sz w:val="15"/>
                        <w:szCs w:val="15"/>
                      </w:rPr>
                    </w:pPr>
                  </w:p>
                </w:tc>
                <w:tc>
                  <w:tcPr>
                    <w:tcW w:w="477" w:type="pct"/>
                  </w:tcPr>
                  <w:p w14:paraId="7CA21720" w14:textId="77777777" w:rsidR="00C77D84" w:rsidRPr="00C77D84" w:rsidRDefault="00C77D84" w:rsidP="00C77D84">
                    <w:pPr>
                      <w:jc w:val="right"/>
                      <w:rPr>
                        <w:sz w:val="15"/>
                        <w:szCs w:val="15"/>
                      </w:rPr>
                    </w:pPr>
                  </w:p>
                </w:tc>
              </w:tr>
              <w:tr w:rsidR="00C77D84" w14:paraId="3B969A3F" w14:textId="77777777" w:rsidTr="00C77D84">
                <w:tc>
                  <w:tcPr>
                    <w:tcW w:w="626" w:type="pct"/>
                  </w:tcPr>
                  <w:sdt>
                    <w:sdtPr>
                      <w:rPr>
                        <w:sz w:val="18"/>
                        <w:szCs w:val="18"/>
                      </w:rPr>
                      <w:tag w:val="_PLD_7a03b853b8c74c2fb2e89f59e327b578"/>
                      <w:id w:val="2073768821"/>
                      <w:lock w:val="sdtLocked"/>
                    </w:sdtPr>
                    <w:sdtContent>
                      <w:p w14:paraId="42AB7448" w14:textId="77777777" w:rsidR="00C77D84" w:rsidRDefault="00C77D84" w:rsidP="00C77D84">
                        <w:r>
                          <w:rPr>
                            <w:sz w:val="18"/>
                            <w:szCs w:val="18"/>
                          </w:rPr>
                          <w:t>4．设定受益计划变动额结转留存收益</w:t>
                        </w:r>
                      </w:p>
                    </w:sdtContent>
                  </w:sdt>
                </w:tc>
                <w:tc>
                  <w:tcPr>
                    <w:tcW w:w="474" w:type="pct"/>
                  </w:tcPr>
                  <w:p w14:paraId="4698CA65" w14:textId="77777777" w:rsidR="00C77D84" w:rsidRPr="00C77D84" w:rsidRDefault="00C77D84" w:rsidP="00C77D84">
                    <w:pPr>
                      <w:jc w:val="right"/>
                      <w:rPr>
                        <w:sz w:val="15"/>
                        <w:szCs w:val="15"/>
                      </w:rPr>
                    </w:pPr>
                  </w:p>
                </w:tc>
                <w:tc>
                  <w:tcPr>
                    <w:tcW w:w="126" w:type="pct"/>
                  </w:tcPr>
                  <w:p w14:paraId="6E994F2B" w14:textId="77777777" w:rsidR="00C77D84" w:rsidRPr="00C77D84" w:rsidRDefault="00C77D84" w:rsidP="00C77D84">
                    <w:pPr>
                      <w:jc w:val="right"/>
                      <w:rPr>
                        <w:sz w:val="15"/>
                        <w:szCs w:val="15"/>
                      </w:rPr>
                    </w:pPr>
                  </w:p>
                </w:tc>
                <w:tc>
                  <w:tcPr>
                    <w:tcW w:w="126" w:type="pct"/>
                  </w:tcPr>
                  <w:p w14:paraId="0A7F1398" w14:textId="77777777" w:rsidR="00C77D84" w:rsidRPr="00C77D84" w:rsidRDefault="00C77D84" w:rsidP="00C77D84">
                    <w:pPr>
                      <w:jc w:val="right"/>
                      <w:rPr>
                        <w:sz w:val="15"/>
                        <w:szCs w:val="15"/>
                      </w:rPr>
                    </w:pPr>
                  </w:p>
                </w:tc>
                <w:tc>
                  <w:tcPr>
                    <w:tcW w:w="126" w:type="pct"/>
                  </w:tcPr>
                  <w:p w14:paraId="481F6225" w14:textId="77777777" w:rsidR="00C77D84" w:rsidRPr="00C77D84" w:rsidRDefault="00C77D84" w:rsidP="00C77D84">
                    <w:pPr>
                      <w:jc w:val="right"/>
                      <w:rPr>
                        <w:sz w:val="15"/>
                        <w:szCs w:val="15"/>
                      </w:rPr>
                    </w:pPr>
                  </w:p>
                </w:tc>
                <w:tc>
                  <w:tcPr>
                    <w:tcW w:w="402" w:type="pct"/>
                  </w:tcPr>
                  <w:p w14:paraId="7704FA8F" w14:textId="77777777" w:rsidR="00C77D84" w:rsidRPr="00C77D84" w:rsidRDefault="00C77D84" w:rsidP="00C77D84">
                    <w:pPr>
                      <w:jc w:val="right"/>
                      <w:rPr>
                        <w:sz w:val="15"/>
                        <w:szCs w:val="15"/>
                      </w:rPr>
                    </w:pPr>
                  </w:p>
                </w:tc>
                <w:tc>
                  <w:tcPr>
                    <w:tcW w:w="183" w:type="pct"/>
                  </w:tcPr>
                  <w:p w14:paraId="150D26FB" w14:textId="77777777" w:rsidR="00C77D84" w:rsidRPr="00C77D84" w:rsidRDefault="00C77D84" w:rsidP="00C77D84">
                    <w:pPr>
                      <w:jc w:val="right"/>
                      <w:rPr>
                        <w:sz w:val="15"/>
                        <w:szCs w:val="15"/>
                      </w:rPr>
                    </w:pPr>
                  </w:p>
                </w:tc>
                <w:tc>
                  <w:tcPr>
                    <w:tcW w:w="402" w:type="pct"/>
                  </w:tcPr>
                  <w:p w14:paraId="349D155F" w14:textId="77777777" w:rsidR="00C77D84" w:rsidRPr="00C77D84" w:rsidRDefault="00C77D84" w:rsidP="00C77D84">
                    <w:pPr>
                      <w:jc w:val="right"/>
                      <w:rPr>
                        <w:sz w:val="15"/>
                        <w:szCs w:val="15"/>
                      </w:rPr>
                    </w:pPr>
                  </w:p>
                </w:tc>
                <w:tc>
                  <w:tcPr>
                    <w:tcW w:w="126" w:type="pct"/>
                  </w:tcPr>
                  <w:p w14:paraId="09499B1B" w14:textId="77777777" w:rsidR="00C77D84" w:rsidRPr="00C77D84" w:rsidRDefault="00C77D84" w:rsidP="00C77D84">
                    <w:pPr>
                      <w:jc w:val="right"/>
                      <w:rPr>
                        <w:sz w:val="15"/>
                        <w:szCs w:val="15"/>
                      </w:rPr>
                    </w:pPr>
                  </w:p>
                </w:tc>
                <w:tc>
                  <w:tcPr>
                    <w:tcW w:w="402" w:type="pct"/>
                  </w:tcPr>
                  <w:p w14:paraId="67D01A1F" w14:textId="77777777" w:rsidR="00C77D84" w:rsidRPr="00C77D84" w:rsidRDefault="00C77D84" w:rsidP="00C77D84">
                    <w:pPr>
                      <w:jc w:val="right"/>
                      <w:rPr>
                        <w:sz w:val="15"/>
                        <w:szCs w:val="15"/>
                      </w:rPr>
                    </w:pPr>
                  </w:p>
                </w:tc>
                <w:tc>
                  <w:tcPr>
                    <w:tcW w:w="126" w:type="pct"/>
                  </w:tcPr>
                  <w:p w14:paraId="358703C2" w14:textId="77777777" w:rsidR="00C77D84" w:rsidRPr="00C77D84" w:rsidRDefault="00C77D84" w:rsidP="00C77D84">
                    <w:pPr>
                      <w:jc w:val="right"/>
                      <w:rPr>
                        <w:sz w:val="15"/>
                        <w:szCs w:val="15"/>
                      </w:rPr>
                    </w:pPr>
                  </w:p>
                </w:tc>
                <w:tc>
                  <w:tcPr>
                    <w:tcW w:w="450" w:type="pct"/>
                  </w:tcPr>
                  <w:p w14:paraId="17A803EB" w14:textId="77777777" w:rsidR="00C77D84" w:rsidRPr="00C77D84" w:rsidRDefault="00C77D84" w:rsidP="00C77D84">
                    <w:pPr>
                      <w:jc w:val="right"/>
                      <w:rPr>
                        <w:sz w:val="15"/>
                        <w:szCs w:val="15"/>
                      </w:rPr>
                    </w:pPr>
                  </w:p>
                </w:tc>
                <w:tc>
                  <w:tcPr>
                    <w:tcW w:w="126" w:type="pct"/>
                  </w:tcPr>
                  <w:p w14:paraId="23AB0B11" w14:textId="77777777" w:rsidR="00C77D84" w:rsidRPr="00C77D84" w:rsidRDefault="00C77D84" w:rsidP="00C77D84">
                    <w:pPr>
                      <w:jc w:val="right"/>
                      <w:rPr>
                        <w:sz w:val="15"/>
                        <w:szCs w:val="15"/>
                      </w:rPr>
                    </w:pPr>
                  </w:p>
                </w:tc>
                <w:tc>
                  <w:tcPr>
                    <w:tcW w:w="450" w:type="pct"/>
                  </w:tcPr>
                  <w:p w14:paraId="73D44398" w14:textId="77777777" w:rsidR="00C77D84" w:rsidRPr="00C77D84" w:rsidRDefault="00C77D84" w:rsidP="00C77D84">
                    <w:pPr>
                      <w:jc w:val="right"/>
                      <w:rPr>
                        <w:sz w:val="15"/>
                        <w:szCs w:val="15"/>
                      </w:rPr>
                    </w:pPr>
                  </w:p>
                </w:tc>
                <w:tc>
                  <w:tcPr>
                    <w:tcW w:w="378" w:type="pct"/>
                  </w:tcPr>
                  <w:p w14:paraId="313215CE" w14:textId="77777777" w:rsidR="00C77D84" w:rsidRPr="00C77D84" w:rsidRDefault="00C77D84" w:rsidP="00C77D84">
                    <w:pPr>
                      <w:jc w:val="right"/>
                      <w:rPr>
                        <w:sz w:val="15"/>
                        <w:szCs w:val="15"/>
                      </w:rPr>
                    </w:pPr>
                  </w:p>
                </w:tc>
                <w:tc>
                  <w:tcPr>
                    <w:tcW w:w="477" w:type="pct"/>
                  </w:tcPr>
                  <w:p w14:paraId="697B55C7" w14:textId="77777777" w:rsidR="00C77D84" w:rsidRPr="00C77D84" w:rsidRDefault="00C77D84" w:rsidP="00C77D84">
                    <w:pPr>
                      <w:jc w:val="right"/>
                      <w:rPr>
                        <w:sz w:val="15"/>
                        <w:szCs w:val="15"/>
                      </w:rPr>
                    </w:pPr>
                  </w:p>
                </w:tc>
              </w:tr>
              <w:tr w:rsidR="00C77D84" w14:paraId="4E7AE3AF" w14:textId="77777777" w:rsidTr="00C77D84">
                <w:tc>
                  <w:tcPr>
                    <w:tcW w:w="626" w:type="pct"/>
                  </w:tcPr>
                  <w:sdt>
                    <w:sdtPr>
                      <w:rPr>
                        <w:sz w:val="18"/>
                        <w:szCs w:val="18"/>
                      </w:rPr>
                      <w:tag w:val="_PLD_1db95d2c039e4fb6b41eae5a5c0aeb0a"/>
                      <w:id w:val="-82002105"/>
                      <w:lock w:val="sdtLocked"/>
                    </w:sdtPr>
                    <w:sdtContent>
                      <w:p w14:paraId="1BA82C65" w14:textId="77777777" w:rsidR="00C77D84" w:rsidRDefault="00C77D84" w:rsidP="00C77D84">
                        <w:pPr>
                          <w:rPr>
                            <w:sz w:val="18"/>
                            <w:szCs w:val="18"/>
                          </w:rPr>
                        </w:pPr>
                        <w:r>
                          <w:rPr>
                            <w:sz w:val="18"/>
                            <w:szCs w:val="18"/>
                          </w:rPr>
                          <w:t>5．其他综合收益结转留存收益</w:t>
                        </w:r>
                      </w:p>
                    </w:sdtContent>
                  </w:sdt>
                </w:tc>
                <w:tc>
                  <w:tcPr>
                    <w:tcW w:w="474" w:type="pct"/>
                  </w:tcPr>
                  <w:p w14:paraId="1DBBD970" w14:textId="77777777" w:rsidR="00C77D84" w:rsidRPr="00C77D84" w:rsidRDefault="00C77D84" w:rsidP="00C77D84">
                    <w:pPr>
                      <w:jc w:val="right"/>
                      <w:rPr>
                        <w:sz w:val="15"/>
                        <w:szCs w:val="15"/>
                      </w:rPr>
                    </w:pPr>
                  </w:p>
                </w:tc>
                <w:tc>
                  <w:tcPr>
                    <w:tcW w:w="126" w:type="pct"/>
                  </w:tcPr>
                  <w:p w14:paraId="4A9160BF" w14:textId="77777777" w:rsidR="00C77D84" w:rsidRPr="00C77D84" w:rsidRDefault="00C77D84" w:rsidP="00C77D84">
                    <w:pPr>
                      <w:jc w:val="right"/>
                      <w:rPr>
                        <w:sz w:val="15"/>
                        <w:szCs w:val="15"/>
                      </w:rPr>
                    </w:pPr>
                  </w:p>
                </w:tc>
                <w:tc>
                  <w:tcPr>
                    <w:tcW w:w="126" w:type="pct"/>
                  </w:tcPr>
                  <w:p w14:paraId="46396F08" w14:textId="77777777" w:rsidR="00C77D84" w:rsidRPr="00C77D84" w:rsidRDefault="00C77D84" w:rsidP="00C77D84">
                    <w:pPr>
                      <w:jc w:val="right"/>
                      <w:rPr>
                        <w:sz w:val="15"/>
                        <w:szCs w:val="15"/>
                      </w:rPr>
                    </w:pPr>
                  </w:p>
                </w:tc>
                <w:tc>
                  <w:tcPr>
                    <w:tcW w:w="126" w:type="pct"/>
                  </w:tcPr>
                  <w:p w14:paraId="2465521C" w14:textId="77777777" w:rsidR="00C77D84" w:rsidRPr="00C77D84" w:rsidRDefault="00C77D84" w:rsidP="00C77D84">
                    <w:pPr>
                      <w:jc w:val="right"/>
                      <w:rPr>
                        <w:sz w:val="15"/>
                        <w:szCs w:val="15"/>
                      </w:rPr>
                    </w:pPr>
                  </w:p>
                </w:tc>
                <w:tc>
                  <w:tcPr>
                    <w:tcW w:w="402" w:type="pct"/>
                  </w:tcPr>
                  <w:p w14:paraId="5E0BCB98" w14:textId="77777777" w:rsidR="00C77D84" w:rsidRPr="00C77D84" w:rsidRDefault="00C77D84" w:rsidP="00C77D84">
                    <w:pPr>
                      <w:jc w:val="right"/>
                      <w:rPr>
                        <w:sz w:val="15"/>
                        <w:szCs w:val="15"/>
                      </w:rPr>
                    </w:pPr>
                  </w:p>
                </w:tc>
                <w:tc>
                  <w:tcPr>
                    <w:tcW w:w="183" w:type="pct"/>
                  </w:tcPr>
                  <w:p w14:paraId="058E74BE" w14:textId="77777777" w:rsidR="00C77D84" w:rsidRPr="00C77D84" w:rsidRDefault="00C77D84" w:rsidP="00C77D84">
                    <w:pPr>
                      <w:jc w:val="right"/>
                      <w:rPr>
                        <w:sz w:val="15"/>
                        <w:szCs w:val="15"/>
                      </w:rPr>
                    </w:pPr>
                  </w:p>
                </w:tc>
                <w:tc>
                  <w:tcPr>
                    <w:tcW w:w="402" w:type="pct"/>
                  </w:tcPr>
                  <w:p w14:paraId="45214D6D" w14:textId="77777777" w:rsidR="00C77D84" w:rsidRPr="00C77D84" w:rsidRDefault="00C77D84" w:rsidP="00C77D84">
                    <w:pPr>
                      <w:jc w:val="right"/>
                      <w:rPr>
                        <w:sz w:val="15"/>
                        <w:szCs w:val="15"/>
                      </w:rPr>
                    </w:pPr>
                  </w:p>
                </w:tc>
                <w:tc>
                  <w:tcPr>
                    <w:tcW w:w="126" w:type="pct"/>
                  </w:tcPr>
                  <w:p w14:paraId="29A4357A" w14:textId="77777777" w:rsidR="00C77D84" w:rsidRPr="00C77D84" w:rsidRDefault="00C77D84" w:rsidP="00C77D84">
                    <w:pPr>
                      <w:jc w:val="right"/>
                      <w:rPr>
                        <w:sz w:val="15"/>
                        <w:szCs w:val="15"/>
                      </w:rPr>
                    </w:pPr>
                  </w:p>
                </w:tc>
                <w:tc>
                  <w:tcPr>
                    <w:tcW w:w="402" w:type="pct"/>
                  </w:tcPr>
                  <w:p w14:paraId="1BA44BDC" w14:textId="77777777" w:rsidR="00C77D84" w:rsidRPr="00C77D84" w:rsidRDefault="00C77D84" w:rsidP="00C77D84">
                    <w:pPr>
                      <w:jc w:val="right"/>
                      <w:rPr>
                        <w:sz w:val="15"/>
                        <w:szCs w:val="15"/>
                      </w:rPr>
                    </w:pPr>
                  </w:p>
                </w:tc>
                <w:tc>
                  <w:tcPr>
                    <w:tcW w:w="126" w:type="pct"/>
                  </w:tcPr>
                  <w:p w14:paraId="08FEF5CA" w14:textId="77777777" w:rsidR="00C77D84" w:rsidRPr="00C77D84" w:rsidRDefault="00C77D84" w:rsidP="00C77D84">
                    <w:pPr>
                      <w:jc w:val="right"/>
                      <w:rPr>
                        <w:sz w:val="15"/>
                        <w:szCs w:val="15"/>
                      </w:rPr>
                    </w:pPr>
                  </w:p>
                </w:tc>
                <w:tc>
                  <w:tcPr>
                    <w:tcW w:w="450" w:type="pct"/>
                  </w:tcPr>
                  <w:p w14:paraId="38280912" w14:textId="77777777" w:rsidR="00C77D84" w:rsidRPr="00C77D84" w:rsidRDefault="00C77D84" w:rsidP="00C77D84">
                    <w:pPr>
                      <w:jc w:val="right"/>
                      <w:rPr>
                        <w:sz w:val="15"/>
                        <w:szCs w:val="15"/>
                      </w:rPr>
                    </w:pPr>
                  </w:p>
                </w:tc>
                <w:tc>
                  <w:tcPr>
                    <w:tcW w:w="126" w:type="pct"/>
                  </w:tcPr>
                  <w:p w14:paraId="72F0C456" w14:textId="77777777" w:rsidR="00C77D84" w:rsidRPr="00C77D84" w:rsidRDefault="00C77D84" w:rsidP="00C77D84">
                    <w:pPr>
                      <w:jc w:val="right"/>
                      <w:rPr>
                        <w:sz w:val="15"/>
                        <w:szCs w:val="15"/>
                      </w:rPr>
                    </w:pPr>
                  </w:p>
                </w:tc>
                <w:tc>
                  <w:tcPr>
                    <w:tcW w:w="450" w:type="pct"/>
                  </w:tcPr>
                  <w:p w14:paraId="19A91E6A" w14:textId="77777777" w:rsidR="00C77D84" w:rsidRPr="00C77D84" w:rsidRDefault="00C77D84" w:rsidP="00C77D84">
                    <w:pPr>
                      <w:jc w:val="right"/>
                      <w:rPr>
                        <w:sz w:val="15"/>
                        <w:szCs w:val="15"/>
                      </w:rPr>
                    </w:pPr>
                  </w:p>
                </w:tc>
                <w:tc>
                  <w:tcPr>
                    <w:tcW w:w="378" w:type="pct"/>
                  </w:tcPr>
                  <w:p w14:paraId="08009610" w14:textId="77777777" w:rsidR="00C77D84" w:rsidRPr="00C77D84" w:rsidRDefault="00C77D84" w:rsidP="00C77D84">
                    <w:pPr>
                      <w:jc w:val="right"/>
                      <w:rPr>
                        <w:sz w:val="15"/>
                        <w:szCs w:val="15"/>
                      </w:rPr>
                    </w:pPr>
                  </w:p>
                </w:tc>
                <w:tc>
                  <w:tcPr>
                    <w:tcW w:w="477" w:type="pct"/>
                  </w:tcPr>
                  <w:p w14:paraId="19899737" w14:textId="77777777" w:rsidR="00C77D84" w:rsidRPr="00C77D84" w:rsidRDefault="00C77D84" w:rsidP="00C77D84">
                    <w:pPr>
                      <w:jc w:val="right"/>
                      <w:rPr>
                        <w:sz w:val="15"/>
                        <w:szCs w:val="15"/>
                      </w:rPr>
                    </w:pPr>
                  </w:p>
                </w:tc>
              </w:tr>
              <w:tr w:rsidR="00C77D84" w14:paraId="4E2C0E2E" w14:textId="77777777" w:rsidTr="00C77D84">
                <w:tc>
                  <w:tcPr>
                    <w:tcW w:w="626" w:type="pct"/>
                  </w:tcPr>
                  <w:sdt>
                    <w:sdtPr>
                      <w:rPr>
                        <w:sz w:val="18"/>
                        <w:szCs w:val="18"/>
                      </w:rPr>
                      <w:tag w:val="_PLD_44b366cf670e4514b5f91bc8cef97e27"/>
                      <w:id w:val="1835253490"/>
                      <w:lock w:val="sdtLocked"/>
                    </w:sdtPr>
                    <w:sdtContent>
                      <w:p w14:paraId="5B7D8E15" w14:textId="77777777" w:rsidR="00C77D84" w:rsidRDefault="00C77D84" w:rsidP="00C77D84">
                        <w:r>
                          <w:rPr>
                            <w:sz w:val="18"/>
                            <w:szCs w:val="18"/>
                          </w:rPr>
                          <w:t>6．其他</w:t>
                        </w:r>
                      </w:p>
                    </w:sdtContent>
                  </w:sdt>
                </w:tc>
                <w:tc>
                  <w:tcPr>
                    <w:tcW w:w="474" w:type="pct"/>
                  </w:tcPr>
                  <w:p w14:paraId="7AC0AFD7" w14:textId="77777777" w:rsidR="00C77D84" w:rsidRPr="00C77D84" w:rsidRDefault="00C77D84" w:rsidP="00C77D84">
                    <w:pPr>
                      <w:jc w:val="right"/>
                      <w:rPr>
                        <w:sz w:val="15"/>
                        <w:szCs w:val="15"/>
                      </w:rPr>
                    </w:pPr>
                  </w:p>
                </w:tc>
                <w:tc>
                  <w:tcPr>
                    <w:tcW w:w="126" w:type="pct"/>
                  </w:tcPr>
                  <w:p w14:paraId="4D26C0BE" w14:textId="77777777" w:rsidR="00C77D84" w:rsidRPr="00C77D84" w:rsidRDefault="00C77D84" w:rsidP="00C77D84">
                    <w:pPr>
                      <w:jc w:val="right"/>
                      <w:rPr>
                        <w:sz w:val="15"/>
                        <w:szCs w:val="15"/>
                      </w:rPr>
                    </w:pPr>
                  </w:p>
                </w:tc>
                <w:tc>
                  <w:tcPr>
                    <w:tcW w:w="126" w:type="pct"/>
                  </w:tcPr>
                  <w:p w14:paraId="62BD19C1" w14:textId="77777777" w:rsidR="00C77D84" w:rsidRPr="00C77D84" w:rsidRDefault="00C77D84" w:rsidP="00C77D84">
                    <w:pPr>
                      <w:jc w:val="right"/>
                      <w:rPr>
                        <w:sz w:val="15"/>
                        <w:szCs w:val="15"/>
                      </w:rPr>
                    </w:pPr>
                  </w:p>
                </w:tc>
                <w:tc>
                  <w:tcPr>
                    <w:tcW w:w="126" w:type="pct"/>
                  </w:tcPr>
                  <w:p w14:paraId="0B91EE10" w14:textId="77777777" w:rsidR="00C77D84" w:rsidRPr="00C77D84" w:rsidRDefault="00C77D84" w:rsidP="00C77D84">
                    <w:pPr>
                      <w:jc w:val="right"/>
                      <w:rPr>
                        <w:sz w:val="15"/>
                        <w:szCs w:val="15"/>
                      </w:rPr>
                    </w:pPr>
                  </w:p>
                </w:tc>
                <w:tc>
                  <w:tcPr>
                    <w:tcW w:w="402" w:type="pct"/>
                  </w:tcPr>
                  <w:p w14:paraId="78669355" w14:textId="77777777" w:rsidR="00C77D84" w:rsidRPr="00C77D84" w:rsidRDefault="00C77D84" w:rsidP="00C77D84">
                    <w:pPr>
                      <w:jc w:val="right"/>
                      <w:rPr>
                        <w:sz w:val="15"/>
                        <w:szCs w:val="15"/>
                      </w:rPr>
                    </w:pPr>
                  </w:p>
                </w:tc>
                <w:tc>
                  <w:tcPr>
                    <w:tcW w:w="183" w:type="pct"/>
                  </w:tcPr>
                  <w:p w14:paraId="122F1493" w14:textId="77777777" w:rsidR="00C77D84" w:rsidRPr="00C77D84" w:rsidRDefault="00C77D84" w:rsidP="00C77D84">
                    <w:pPr>
                      <w:jc w:val="right"/>
                      <w:rPr>
                        <w:sz w:val="15"/>
                        <w:szCs w:val="15"/>
                      </w:rPr>
                    </w:pPr>
                  </w:p>
                </w:tc>
                <w:tc>
                  <w:tcPr>
                    <w:tcW w:w="402" w:type="pct"/>
                  </w:tcPr>
                  <w:p w14:paraId="33350613" w14:textId="77777777" w:rsidR="00C77D84" w:rsidRPr="00C77D84" w:rsidRDefault="00C77D84" w:rsidP="00C77D84">
                    <w:pPr>
                      <w:jc w:val="right"/>
                      <w:rPr>
                        <w:sz w:val="15"/>
                        <w:szCs w:val="15"/>
                      </w:rPr>
                    </w:pPr>
                  </w:p>
                </w:tc>
                <w:tc>
                  <w:tcPr>
                    <w:tcW w:w="126" w:type="pct"/>
                  </w:tcPr>
                  <w:p w14:paraId="1436C2FF" w14:textId="77777777" w:rsidR="00C77D84" w:rsidRPr="00C77D84" w:rsidRDefault="00C77D84" w:rsidP="00C77D84">
                    <w:pPr>
                      <w:jc w:val="right"/>
                      <w:rPr>
                        <w:sz w:val="15"/>
                        <w:szCs w:val="15"/>
                      </w:rPr>
                    </w:pPr>
                  </w:p>
                </w:tc>
                <w:tc>
                  <w:tcPr>
                    <w:tcW w:w="402" w:type="pct"/>
                  </w:tcPr>
                  <w:p w14:paraId="13E37E0A" w14:textId="77777777" w:rsidR="00C77D84" w:rsidRPr="00C77D84" w:rsidRDefault="00C77D84" w:rsidP="00C77D84">
                    <w:pPr>
                      <w:jc w:val="right"/>
                      <w:rPr>
                        <w:sz w:val="15"/>
                        <w:szCs w:val="15"/>
                      </w:rPr>
                    </w:pPr>
                  </w:p>
                </w:tc>
                <w:tc>
                  <w:tcPr>
                    <w:tcW w:w="126" w:type="pct"/>
                  </w:tcPr>
                  <w:p w14:paraId="19671177" w14:textId="77777777" w:rsidR="00C77D84" w:rsidRPr="00C77D84" w:rsidRDefault="00C77D84" w:rsidP="00C77D84">
                    <w:pPr>
                      <w:jc w:val="right"/>
                      <w:rPr>
                        <w:sz w:val="15"/>
                        <w:szCs w:val="15"/>
                      </w:rPr>
                    </w:pPr>
                  </w:p>
                </w:tc>
                <w:tc>
                  <w:tcPr>
                    <w:tcW w:w="450" w:type="pct"/>
                  </w:tcPr>
                  <w:p w14:paraId="2215AED1" w14:textId="77777777" w:rsidR="00C77D84" w:rsidRPr="00C77D84" w:rsidRDefault="00C77D84" w:rsidP="00C77D84">
                    <w:pPr>
                      <w:jc w:val="right"/>
                      <w:rPr>
                        <w:sz w:val="15"/>
                        <w:szCs w:val="15"/>
                      </w:rPr>
                    </w:pPr>
                  </w:p>
                </w:tc>
                <w:tc>
                  <w:tcPr>
                    <w:tcW w:w="126" w:type="pct"/>
                  </w:tcPr>
                  <w:p w14:paraId="34E03E53" w14:textId="77777777" w:rsidR="00C77D84" w:rsidRPr="00C77D84" w:rsidRDefault="00C77D84" w:rsidP="00C77D84">
                    <w:pPr>
                      <w:jc w:val="right"/>
                      <w:rPr>
                        <w:sz w:val="15"/>
                        <w:szCs w:val="15"/>
                      </w:rPr>
                    </w:pPr>
                  </w:p>
                </w:tc>
                <w:tc>
                  <w:tcPr>
                    <w:tcW w:w="450" w:type="pct"/>
                  </w:tcPr>
                  <w:p w14:paraId="19C3CB0C" w14:textId="77777777" w:rsidR="00C77D84" w:rsidRPr="00C77D84" w:rsidRDefault="00C77D84" w:rsidP="00C77D84">
                    <w:pPr>
                      <w:jc w:val="right"/>
                      <w:rPr>
                        <w:sz w:val="15"/>
                        <w:szCs w:val="15"/>
                      </w:rPr>
                    </w:pPr>
                  </w:p>
                </w:tc>
                <w:tc>
                  <w:tcPr>
                    <w:tcW w:w="378" w:type="pct"/>
                  </w:tcPr>
                  <w:p w14:paraId="07515D7C" w14:textId="77777777" w:rsidR="00C77D84" w:rsidRPr="00C77D84" w:rsidRDefault="00C77D84" w:rsidP="00C77D84">
                    <w:pPr>
                      <w:jc w:val="right"/>
                      <w:rPr>
                        <w:sz w:val="15"/>
                        <w:szCs w:val="15"/>
                      </w:rPr>
                    </w:pPr>
                  </w:p>
                </w:tc>
                <w:tc>
                  <w:tcPr>
                    <w:tcW w:w="477" w:type="pct"/>
                  </w:tcPr>
                  <w:p w14:paraId="577C1485" w14:textId="77777777" w:rsidR="00C77D84" w:rsidRPr="00C77D84" w:rsidRDefault="00C77D84" w:rsidP="00C77D84">
                    <w:pPr>
                      <w:jc w:val="right"/>
                      <w:rPr>
                        <w:sz w:val="15"/>
                        <w:szCs w:val="15"/>
                      </w:rPr>
                    </w:pPr>
                  </w:p>
                </w:tc>
              </w:tr>
              <w:tr w:rsidR="00C77D84" w14:paraId="58B24715" w14:textId="77777777" w:rsidTr="00C77D84">
                <w:sdt>
                  <w:sdtPr>
                    <w:tag w:val="_PLD_4c2ffccd1b8247f8b48874b508665dc1"/>
                    <w:id w:val="-1876612500"/>
                    <w:lock w:val="sdtLocked"/>
                  </w:sdtPr>
                  <w:sdtContent>
                    <w:tc>
                      <w:tcPr>
                        <w:tcW w:w="626" w:type="pct"/>
                      </w:tcPr>
                      <w:p w14:paraId="0B28C8B7" w14:textId="77777777" w:rsidR="00C77D84" w:rsidRDefault="00C77D84" w:rsidP="00C77D84">
                        <w:pPr>
                          <w:rPr>
                            <w:sz w:val="18"/>
                            <w:szCs w:val="18"/>
                          </w:rPr>
                        </w:pPr>
                        <w:r>
                          <w:rPr>
                            <w:rFonts w:hint="eastAsia"/>
                            <w:sz w:val="18"/>
                            <w:szCs w:val="18"/>
                          </w:rPr>
                          <w:t>（五）专项储备</w:t>
                        </w:r>
                      </w:p>
                    </w:tc>
                  </w:sdtContent>
                </w:sdt>
                <w:tc>
                  <w:tcPr>
                    <w:tcW w:w="474" w:type="pct"/>
                  </w:tcPr>
                  <w:p w14:paraId="36A8CB54" w14:textId="77777777" w:rsidR="00C77D84" w:rsidRPr="00C77D84" w:rsidRDefault="00C77D84" w:rsidP="00C77D84">
                    <w:pPr>
                      <w:jc w:val="right"/>
                      <w:rPr>
                        <w:sz w:val="15"/>
                        <w:szCs w:val="15"/>
                      </w:rPr>
                    </w:pPr>
                  </w:p>
                </w:tc>
                <w:tc>
                  <w:tcPr>
                    <w:tcW w:w="126" w:type="pct"/>
                  </w:tcPr>
                  <w:p w14:paraId="048D2DDC" w14:textId="77777777" w:rsidR="00C77D84" w:rsidRPr="00C77D84" w:rsidRDefault="00C77D84" w:rsidP="00C77D84">
                    <w:pPr>
                      <w:jc w:val="right"/>
                      <w:rPr>
                        <w:sz w:val="15"/>
                        <w:szCs w:val="15"/>
                      </w:rPr>
                    </w:pPr>
                  </w:p>
                </w:tc>
                <w:tc>
                  <w:tcPr>
                    <w:tcW w:w="126" w:type="pct"/>
                  </w:tcPr>
                  <w:p w14:paraId="37250A51" w14:textId="77777777" w:rsidR="00C77D84" w:rsidRPr="00C77D84" w:rsidRDefault="00C77D84" w:rsidP="00C77D84">
                    <w:pPr>
                      <w:jc w:val="right"/>
                      <w:rPr>
                        <w:sz w:val="15"/>
                        <w:szCs w:val="15"/>
                      </w:rPr>
                    </w:pPr>
                  </w:p>
                </w:tc>
                <w:tc>
                  <w:tcPr>
                    <w:tcW w:w="126" w:type="pct"/>
                  </w:tcPr>
                  <w:p w14:paraId="2309A483" w14:textId="77777777" w:rsidR="00C77D84" w:rsidRPr="00C77D84" w:rsidRDefault="00C77D84" w:rsidP="00C77D84">
                    <w:pPr>
                      <w:jc w:val="right"/>
                      <w:rPr>
                        <w:sz w:val="15"/>
                        <w:szCs w:val="15"/>
                      </w:rPr>
                    </w:pPr>
                  </w:p>
                </w:tc>
                <w:tc>
                  <w:tcPr>
                    <w:tcW w:w="402" w:type="pct"/>
                  </w:tcPr>
                  <w:p w14:paraId="43F8FC52" w14:textId="77777777" w:rsidR="00C77D84" w:rsidRPr="00C77D84" w:rsidRDefault="00C77D84" w:rsidP="00C77D84">
                    <w:pPr>
                      <w:jc w:val="right"/>
                      <w:rPr>
                        <w:sz w:val="15"/>
                        <w:szCs w:val="15"/>
                      </w:rPr>
                    </w:pPr>
                  </w:p>
                </w:tc>
                <w:tc>
                  <w:tcPr>
                    <w:tcW w:w="183" w:type="pct"/>
                  </w:tcPr>
                  <w:p w14:paraId="41F4C19C" w14:textId="77777777" w:rsidR="00C77D84" w:rsidRPr="00C77D84" w:rsidRDefault="00C77D84" w:rsidP="00C77D84">
                    <w:pPr>
                      <w:jc w:val="right"/>
                      <w:rPr>
                        <w:sz w:val="15"/>
                        <w:szCs w:val="15"/>
                      </w:rPr>
                    </w:pPr>
                  </w:p>
                </w:tc>
                <w:tc>
                  <w:tcPr>
                    <w:tcW w:w="402" w:type="pct"/>
                  </w:tcPr>
                  <w:p w14:paraId="65B4661F" w14:textId="77777777" w:rsidR="00C77D84" w:rsidRPr="00C77D84" w:rsidRDefault="00C77D84" w:rsidP="00C77D84">
                    <w:pPr>
                      <w:jc w:val="right"/>
                      <w:rPr>
                        <w:sz w:val="15"/>
                        <w:szCs w:val="15"/>
                      </w:rPr>
                    </w:pPr>
                  </w:p>
                </w:tc>
                <w:tc>
                  <w:tcPr>
                    <w:tcW w:w="126" w:type="pct"/>
                  </w:tcPr>
                  <w:p w14:paraId="54BE950B" w14:textId="77777777" w:rsidR="00C77D84" w:rsidRPr="00C77D84" w:rsidRDefault="00C77D84" w:rsidP="00C77D84">
                    <w:pPr>
                      <w:jc w:val="right"/>
                      <w:rPr>
                        <w:sz w:val="15"/>
                        <w:szCs w:val="15"/>
                      </w:rPr>
                    </w:pPr>
                  </w:p>
                </w:tc>
                <w:tc>
                  <w:tcPr>
                    <w:tcW w:w="402" w:type="pct"/>
                  </w:tcPr>
                  <w:p w14:paraId="2E68A269" w14:textId="77777777" w:rsidR="00C77D84" w:rsidRPr="00C77D84" w:rsidRDefault="00C77D84" w:rsidP="00C77D84">
                    <w:pPr>
                      <w:jc w:val="right"/>
                      <w:rPr>
                        <w:sz w:val="15"/>
                        <w:szCs w:val="15"/>
                      </w:rPr>
                    </w:pPr>
                  </w:p>
                </w:tc>
                <w:tc>
                  <w:tcPr>
                    <w:tcW w:w="126" w:type="pct"/>
                  </w:tcPr>
                  <w:p w14:paraId="7F2B60B2" w14:textId="77777777" w:rsidR="00C77D84" w:rsidRPr="00C77D84" w:rsidRDefault="00C77D84" w:rsidP="00C77D84">
                    <w:pPr>
                      <w:jc w:val="right"/>
                      <w:rPr>
                        <w:sz w:val="15"/>
                        <w:szCs w:val="15"/>
                      </w:rPr>
                    </w:pPr>
                  </w:p>
                </w:tc>
                <w:tc>
                  <w:tcPr>
                    <w:tcW w:w="450" w:type="pct"/>
                  </w:tcPr>
                  <w:p w14:paraId="3E29829A" w14:textId="77777777" w:rsidR="00C77D84" w:rsidRPr="00C77D84" w:rsidRDefault="00C77D84" w:rsidP="00C77D84">
                    <w:pPr>
                      <w:jc w:val="right"/>
                      <w:rPr>
                        <w:sz w:val="15"/>
                        <w:szCs w:val="15"/>
                      </w:rPr>
                    </w:pPr>
                  </w:p>
                </w:tc>
                <w:tc>
                  <w:tcPr>
                    <w:tcW w:w="126" w:type="pct"/>
                  </w:tcPr>
                  <w:p w14:paraId="59842430" w14:textId="77777777" w:rsidR="00C77D84" w:rsidRPr="00C77D84" w:rsidRDefault="00C77D84" w:rsidP="00C77D84">
                    <w:pPr>
                      <w:jc w:val="right"/>
                      <w:rPr>
                        <w:sz w:val="15"/>
                        <w:szCs w:val="15"/>
                      </w:rPr>
                    </w:pPr>
                  </w:p>
                </w:tc>
                <w:tc>
                  <w:tcPr>
                    <w:tcW w:w="450" w:type="pct"/>
                  </w:tcPr>
                  <w:p w14:paraId="3D6D21E6" w14:textId="77777777" w:rsidR="00C77D84" w:rsidRPr="00C77D84" w:rsidRDefault="00C77D84" w:rsidP="00C77D84">
                    <w:pPr>
                      <w:jc w:val="right"/>
                      <w:rPr>
                        <w:sz w:val="15"/>
                        <w:szCs w:val="15"/>
                      </w:rPr>
                    </w:pPr>
                  </w:p>
                </w:tc>
                <w:tc>
                  <w:tcPr>
                    <w:tcW w:w="378" w:type="pct"/>
                  </w:tcPr>
                  <w:p w14:paraId="1EBA53F1" w14:textId="77777777" w:rsidR="00C77D84" w:rsidRPr="00C77D84" w:rsidRDefault="00C77D84" w:rsidP="00C77D84">
                    <w:pPr>
                      <w:jc w:val="right"/>
                      <w:rPr>
                        <w:sz w:val="15"/>
                        <w:szCs w:val="15"/>
                      </w:rPr>
                    </w:pPr>
                  </w:p>
                </w:tc>
                <w:tc>
                  <w:tcPr>
                    <w:tcW w:w="477" w:type="pct"/>
                  </w:tcPr>
                  <w:p w14:paraId="6D3300CA" w14:textId="77777777" w:rsidR="00C77D84" w:rsidRPr="00C77D84" w:rsidRDefault="00C77D84" w:rsidP="00C77D84">
                    <w:pPr>
                      <w:jc w:val="right"/>
                      <w:rPr>
                        <w:sz w:val="15"/>
                        <w:szCs w:val="15"/>
                      </w:rPr>
                    </w:pPr>
                  </w:p>
                </w:tc>
              </w:tr>
              <w:tr w:rsidR="00C77D84" w14:paraId="45423A4A" w14:textId="77777777" w:rsidTr="00C77D84">
                <w:sdt>
                  <w:sdtPr>
                    <w:tag w:val="_PLD_d7da1c1428f3471c9d74c89a582725d7"/>
                    <w:id w:val="842513841"/>
                    <w:lock w:val="sdtLocked"/>
                  </w:sdtPr>
                  <w:sdtContent>
                    <w:tc>
                      <w:tcPr>
                        <w:tcW w:w="626" w:type="pct"/>
                      </w:tcPr>
                      <w:p w14:paraId="4A5DDAA7" w14:textId="77777777" w:rsidR="00C77D84" w:rsidRDefault="00C77D84" w:rsidP="00C77D84">
                        <w:pPr>
                          <w:rPr>
                            <w:sz w:val="18"/>
                            <w:szCs w:val="18"/>
                          </w:rPr>
                        </w:pPr>
                        <w:r>
                          <w:rPr>
                            <w:rFonts w:hint="eastAsia"/>
                            <w:sz w:val="18"/>
                            <w:szCs w:val="18"/>
                          </w:rPr>
                          <w:t>1．本期提取</w:t>
                        </w:r>
                      </w:p>
                    </w:tc>
                  </w:sdtContent>
                </w:sdt>
                <w:tc>
                  <w:tcPr>
                    <w:tcW w:w="474" w:type="pct"/>
                  </w:tcPr>
                  <w:p w14:paraId="0D9A1356" w14:textId="77777777" w:rsidR="00C77D84" w:rsidRPr="00C77D84" w:rsidRDefault="00C77D84" w:rsidP="00C77D84">
                    <w:pPr>
                      <w:jc w:val="right"/>
                      <w:rPr>
                        <w:sz w:val="15"/>
                        <w:szCs w:val="15"/>
                      </w:rPr>
                    </w:pPr>
                  </w:p>
                </w:tc>
                <w:tc>
                  <w:tcPr>
                    <w:tcW w:w="126" w:type="pct"/>
                  </w:tcPr>
                  <w:p w14:paraId="6AE47579" w14:textId="77777777" w:rsidR="00C77D84" w:rsidRPr="00C77D84" w:rsidRDefault="00C77D84" w:rsidP="00C77D84">
                    <w:pPr>
                      <w:jc w:val="right"/>
                      <w:rPr>
                        <w:sz w:val="15"/>
                        <w:szCs w:val="15"/>
                      </w:rPr>
                    </w:pPr>
                  </w:p>
                </w:tc>
                <w:tc>
                  <w:tcPr>
                    <w:tcW w:w="126" w:type="pct"/>
                  </w:tcPr>
                  <w:p w14:paraId="597B9BBD" w14:textId="77777777" w:rsidR="00C77D84" w:rsidRPr="00C77D84" w:rsidRDefault="00C77D84" w:rsidP="00C77D84">
                    <w:pPr>
                      <w:jc w:val="right"/>
                      <w:rPr>
                        <w:sz w:val="15"/>
                        <w:szCs w:val="15"/>
                      </w:rPr>
                    </w:pPr>
                  </w:p>
                </w:tc>
                <w:tc>
                  <w:tcPr>
                    <w:tcW w:w="126" w:type="pct"/>
                  </w:tcPr>
                  <w:p w14:paraId="76129A5E" w14:textId="77777777" w:rsidR="00C77D84" w:rsidRPr="00C77D84" w:rsidRDefault="00C77D84" w:rsidP="00C77D84">
                    <w:pPr>
                      <w:jc w:val="right"/>
                      <w:rPr>
                        <w:sz w:val="15"/>
                        <w:szCs w:val="15"/>
                      </w:rPr>
                    </w:pPr>
                  </w:p>
                </w:tc>
                <w:tc>
                  <w:tcPr>
                    <w:tcW w:w="402" w:type="pct"/>
                  </w:tcPr>
                  <w:p w14:paraId="42B8F9E4" w14:textId="77777777" w:rsidR="00C77D84" w:rsidRPr="00C77D84" w:rsidRDefault="00C77D84" w:rsidP="00C77D84">
                    <w:pPr>
                      <w:jc w:val="right"/>
                      <w:rPr>
                        <w:sz w:val="15"/>
                        <w:szCs w:val="15"/>
                      </w:rPr>
                    </w:pPr>
                  </w:p>
                </w:tc>
                <w:tc>
                  <w:tcPr>
                    <w:tcW w:w="183" w:type="pct"/>
                  </w:tcPr>
                  <w:p w14:paraId="4D576F7A" w14:textId="77777777" w:rsidR="00C77D84" w:rsidRPr="00C77D84" w:rsidRDefault="00C77D84" w:rsidP="00C77D84">
                    <w:pPr>
                      <w:jc w:val="right"/>
                      <w:rPr>
                        <w:sz w:val="15"/>
                        <w:szCs w:val="15"/>
                      </w:rPr>
                    </w:pPr>
                  </w:p>
                </w:tc>
                <w:tc>
                  <w:tcPr>
                    <w:tcW w:w="402" w:type="pct"/>
                  </w:tcPr>
                  <w:p w14:paraId="2E5C7862" w14:textId="77777777" w:rsidR="00C77D84" w:rsidRPr="00C77D84" w:rsidRDefault="00C77D84" w:rsidP="00C77D84">
                    <w:pPr>
                      <w:jc w:val="right"/>
                      <w:rPr>
                        <w:sz w:val="15"/>
                        <w:szCs w:val="15"/>
                      </w:rPr>
                    </w:pPr>
                  </w:p>
                </w:tc>
                <w:tc>
                  <w:tcPr>
                    <w:tcW w:w="126" w:type="pct"/>
                  </w:tcPr>
                  <w:p w14:paraId="2C831202" w14:textId="77777777" w:rsidR="00C77D84" w:rsidRPr="00C77D84" w:rsidRDefault="00C77D84" w:rsidP="00C77D84">
                    <w:pPr>
                      <w:jc w:val="right"/>
                      <w:rPr>
                        <w:sz w:val="15"/>
                        <w:szCs w:val="15"/>
                      </w:rPr>
                    </w:pPr>
                  </w:p>
                </w:tc>
                <w:tc>
                  <w:tcPr>
                    <w:tcW w:w="402" w:type="pct"/>
                  </w:tcPr>
                  <w:p w14:paraId="3B56985D" w14:textId="77777777" w:rsidR="00C77D84" w:rsidRPr="00C77D84" w:rsidRDefault="00C77D84" w:rsidP="00C77D84">
                    <w:pPr>
                      <w:jc w:val="right"/>
                      <w:rPr>
                        <w:sz w:val="15"/>
                        <w:szCs w:val="15"/>
                      </w:rPr>
                    </w:pPr>
                  </w:p>
                </w:tc>
                <w:tc>
                  <w:tcPr>
                    <w:tcW w:w="126" w:type="pct"/>
                  </w:tcPr>
                  <w:p w14:paraId="04200620" w14:textId="77777777" w:rsidR="00C77D84" w:rsidRPr="00C77D84" w:rsidRDefault="00C77D84" w:rsidP="00C77D84">
                    <w:pPr>
                      <w:jc w:val="right"/>
                      <w:rPr>
                        <w:sz w:val="15"/>
                        <w:szCs w:val="15"/>
                      </w:rPr>
                    </w:pPr>
                  </w:p>
                </w:tc>
                <w:tc>
                  <w:tcPr>
                    <w:tcW w:w="450" w:type="pct"/>
                  </w:tcPr>
                  <w:p w14:paraId="5B97A109" w14:textId="77777777" w:rsidR="00C77D84" w:rsidRPr="00C77D84" w:rsidRDefault="00C77D84" w:rsidP="00C77D84">
                    <w:pPr>
                      <w:jc w:val="right"/>
                      <w:rPr>
                        <w:sz w:val="15"/>
                        <w:szCs w:val="15"/>
                      </w:rPr>
                    </w:pPr>
                  </w:p>
                </w:tc>
                <w:tc>
                  <w:tcPr>
                    <w:tcW w:w="126" w:type="pct"/>
                  </w:tcPr>
                  <w:p w14:paraId="6309C4F0" w14:textId="77777777" w:rsidR="00C77D84" w:rsidRPr="00C77D84" w:rsidRDefault="00C77D84" w:rsidP="00C77D84">
                    <w:pPr>
                      <w:jc w:val="right"/>
                      <w:rPr>
                        <w:sz w:val="15"/>
                        <w:szCs w:val="15"/>
                      </w:rPr>
                    </w:pPr>
                  </w:p>
                </w:tc>
                <w:tc>
                  <w:tcPr>
                    <w:tcW w:w="450" w:type="pct"/>
                  </w:tcPr>
                  <w:p w14:paraId="08D50FE5" w14:textId="77777777" w:rsidR="00C77D84" w:rsidRPr="00C77D84" w:rsidRDefault="00C77D84" w:rsidP="00C77D84">
                    <w:pPr>
                      <w:jc w:val="right"/>
                      <w:rPr>
                        <w:sz w:val="15"/>
                        <w:szCs w:val="15"/>
                      </w:rPr>
                    </w:pPr>
                  </w:p>
                </w:tc>
                <w:tc>
                  <w:tcPr>
                    <w:tcW w:w="378" w:type="pct"/>
                  </w:tcPr>
                  <w:p w14:paraId="70CF7C76" w14:textId="77777777" w:rsidR="00C77D84" w:rsidRPr="00C77D84" w:rsidRDefault="00C77D84" w:rsidP="00C77D84">
                    <w:pPr>
                      <w:jc w:val="right"/>
                      <w:rPr>
                        <w:sz w:val="15"/>
                        <w:szCs w:val="15"/>
                      </w:rPr>
                    </w:pPr>
                  </w:p>
                </w:tc>
                <w:tc>
                  <w:tcPr>
                    <w:tcW w:w="477" w:type="pct"/>
                  </w:tcPr>
                  <w:p w14:paraId="62E6A484" w14:textId="77777777" w:rsidR="00C77D84" w:rsidRPr="00C77D84" w:rsidRDefault="00C77D84" w:rsidP="00C77D84">
                    <w:pPr>
                      <w:jc w:val="right"/>
                      <w:rPr>
                        <w:sz w:val="15"/>
                        <w:szCs w:val="15"/>
                      </w:rPr>
                    </w:pPr>
                  </w:p>
                </w:tc>
              </w:tr>
              <w:tr w:rsidR="00C77D84" w14:paraId="28689543" w14:textId="77777777" w:rsidTr="00C77D84">
                <w:sdt>
                  <w:sdtPr>
                    <w:tag w:val="_PLD_f11a5c1cf32e432cb3dba158baca32fc"/>
                    <w:id w:val="-1731757722"/>
                    <w:lock w:val="sdtLocked"/>
                  </w:sdtPr>
                  <w:sdtContent>
                    <w:tc>
                      <w:tcPr>
                        <w:tcW w:w="626" w:type="pct"/>
                      </w:tcPr>
                      <w:p w14:paraId="18C2F6A9" w14:textId="77777777" w:rsidR="00C77D84" w:rsidRDefault="00C77D84" w:rsidP="00C77D84">
                        <w:pPr>
                          <w:rPr>
                            <w:sz w:val="18"/>
                            <w:szCs w:val="18"/>
                          </w:rPr>
                        </w:pPr>
                        <w:r>
                          <w:rPr>
                            <w:rFonts w:hint="eastAsia"/>
                            <w:sz w:val="18"/>
                            <w:szCs w:val="18"/>
                          </w:rPr>
                          <w:t>2．本期使用</w:t>
                        </w:r>
                      </w:p>
                    </w:tc>
                  </w:sdtContent>
                </w:sdt>
                <w:tc>
                  <w:tcPr>
                    <w:tcW w:w="474" w:type="pct"/>
                  </w:tcPr>
                  <w:p w14:paraId="0A7D79B4" w14:textId="77777777" w:rsidR="00C77D84" w:rsidRPr="00C77D84" w:rsidRDefault="00C77D84" w:rsidP="00C77D84">
                    <w:pPr>
                      <w:jc w:val="right"/>
                      <w:rPr>
                        <w:sz w:val="15"/>
                        <w:szCs w:val="15"/>
                      </w:rPr>
                    </w:pPr>
                  </w:p>
                </w:tc>
                <w:tc>
                  <w:tcPr>
                    <w:tcW w:w="126" w:type="pct"/>
                  </w:tcPr>
                  <w:p w14:paraId="0AB2ACBC" w14:textId="77777777" w:rsidR="00C77D84" w:rsidRPr="00C77D84" w:rsidRDefault="00C77D84" w:rsidP="00C77D84">
                    <w:pPr>
                      <w:jc w:val="right"/>
                      <w:rPr>
                        <w:sz w:val="15"/>
                        <w:szCs w:val="15"/>
                      </w:rPr>
                    </w:pPr>
                  </w:p>
                </w:tc>
                <w:tc>
                  <w:tcPr>
                    <w:tcW w:w="126" w:type="pct"/>
                  </w:tcPr>
                  <w:p w14:paraId="03996092" w14:textId="77777777" w:rsidR="00C77D84" w:rsidRPr="00C77D84" w:rsidRDefault="00C77D84" w:rsidP="00C77D84">
                    <w:pPr>
                      <w:jc w:val="right"/>
                      <w:rPr>
                        <w:sz w:val="15"/>
                        <w:szCs w:val="15"/>
                      </w:rPr>
                    </w:pPr>
                  </w:p>
                </w:tc>
                <w:tc>
                  <w:tcPr>
                    <w:tcW w:w="126" w:type="pct"/>
                  </w:tcPr>
                  <w:p w14:paraId="2E1A8453" w14:textId="77777777" w:rsidR="00C77D84" w:rsidRPr="00C77D84" w:rsidRDefault="00C77D84" w:rsidP="00C77D84">
                    <w:pPr>
                      <w:jc w:val="right"/>
                      <w:rPr>
                        <w:sz w:val="15"/>
                        <w:szCs w:val="15"/>
                      </w:rPr>
                    </w:pPr>
                  </w:p>
                </w:tc>
                <w:tc>
                  <w:tcPr>
                    <w:tcW w:w="402" w:type="pct"/>
                  </w:tcPr>
                  <w:p w14:paraId="4A534256" w14:textId="77777777" w:rsidR="00C77D84" w:rsidRPr="00C77D84" w:rsidRDefault="00C77D84" w:rsidP="00C77D84">
                    <w:pPr>
                      <w:jc w:val="right"/>
                      <w:rPr>
                        <w:sz w:val="15"/>
                        <w:szCs w:val="15"/>
                      </w:rPr>
                    </w:pPr>
                  </w:p>
                </w:tc>
                <w:tc>
                  <w:tcPr>
                    <w:tcW w:w="183" w:type="pct"/>
                  </w:tcPr>
                  <w:p w14:paraId="7724C371" w14:textId="77777777" w:rsidR="00C77D84" w:rsidRPr="00C77D84" w:rsidRDefault="00C77D84" w:rsidP="00C77D84">
                    <w:pPr>
                      <w:jc w:val="right"/>
                      <w:rPr>
                        <w:sz w:val="15"/>
                        <w:szCs w:val="15"/>
                      </w:rPr>
                    </w:pPr>
                  </w:p>
                </w:tc>
                <w:tc>
                  <w:tcPr>
                    <w:tcW w:w="402" w:type="pct"/>
                  </w:tcPr>
                  <w:p w14:paraId="586ABCF6" w14:textId="77777777" w:rsidR="00C77D84" w:rsidRPr="00C77D84" w:rsidRDefault="00C77D84" w:rsidP="00C77D84">
                    <w:pPr>
                      <w:jc w:val="right"/>
                      <w:rPr>
                        <w:sz w:val="15"/>
                        <w:szCs w:val="15"/>
                      </w:rPr>
                    </w:pPr>
                  </w:p>
                </w:tc>
                <w:tc>
                  <w:tcPr>
                    <w:tcW w:w="126" w:type="pct"/>
                  </w:tcPr>
                  <w:p w14:paraId="11E00D66" w14:textId="77777777" w:rsidR="00C77D84" w:rsidRPr="00C77D84" w:rsidRDefault="00C77D84" w:rsidP="00C77D84">
                    <w:pPr>
                      <w:jc w:val="right"/>
                      <w:rPr>
                        <w:sz w:val="15"/>
                        <w:szCs w:val="15"/>
                      </w:rPr>
                    </w:pPr>
                  </w:p>
                </w:tc>
                <w:tc>
                  <w:tcPr>
                    <w:tcW w:w="402" w:type="pct"/>
                  </w:tcPr>
                  <w:p w14:paraId="5B6EC856" w14:textId="77777777" w:rsidR="00C77D84" w:rsidRPr="00C77D84" w:rsidRDefault="00C77D84" w:rsidP="00C77D84">
                    <w:pPr>
                      <w:jc w:val="right"/>
                      <w:rPr>
                        <w:sz w:val="15"/>
                        <w:szCs w:val="15"/>
                      </w:rPr>
                    </w:pPr>
                  </w:p>
                </w:tc>
                <w:tc>
                  <w:tcPr>
                    <w:tcW w:w="126" w:type="pct"/>
                  </w:tcPr>
                  <w:p w14:paraId="4408739E" w14:textId="77777777" w:rsidR="00C77D84" w:rsidRPr="00C77D84" w:rsidRDefault="00C77D84" w:rsidP="00C77D84">
                    <w:pPr>
                      <w:jc w:val="right"/>
                      <w:rPr>
                        <w:sz w:val="15"/>
                        <w:szCs w:val="15"/>
                      </w:rPr>
                    </w:pPr>
                  </w:p>
                </w:tc>
                <w:tc>
                  <w:tcPr>
                    <w:tcW w:w="450" w:type="pct"/>
                  </w:tcPr>
                  <w:p w14:paraId="13484F37" w14:textId="77777777" w:rsidR="00C77D84" w:rsidRPr="00C77D84" w:rsidRDefault="00C77D84" w:rsidP="00C77D84">
                    <w:pPr>
                      <w:jc w:val="right"/>
                      <w:rPr>
                        <w:sz w:val="15"/>
                        <w:szCs w:val="15"/>
                      </w:rPr>
                    </w:pPr>
                  </w:p>
                </w:tc>
                <w:tc>
                  <w:tcPr>
                    <w:tcW w:w="126" w:type="pct"/>
                  </w:tcPr>
                  <w:p w14:paraId="5813AA26" w14:textId="77777777" w:rsidR="00C77D84" w:rsidRPr="00C77D84" w:rsidRDefault="00C77D84" w:rsidP="00C77D84">
                    <w:pPr>
                      <w:jc w:val="right"/>
                      <w:rPr>
                        <w:sz w:val="15"/>
                        <w:szCs w:val="15"/>
                      </w:rPr>
                    </w:pPr>
                  </w:p>
                </w:tc>
                <w:tc>
                  <w:tcPr>
                    <w:tcW w:w="450" w:type="pct"/>
                  </w:tcPr>
                  <w:p w14:paraId="0573645A" w14:textId="77777777" w:rsidR="00C77D84" w:rsidRPr="00C77D84" w:rsidRDefault="00C77D84" w:rsidP="00C77D84">
                    <w:pPr>
                      <w:jc w:val="right"/>
                      <w:rPr>
                        <w:sz w:val="15"/>
                        <w:szCs w:val="15"/>
                      </w:rPr>
                    </w:pPr>
                  </w:p>
                </w:tc>
                <w:tc>
                  <w:tcPr>
                    <w:tcW w:w="378" w:type="pct"/>
                  </w:tcPr>
                  <w:p w14:paraId="36DD7D6E" w14:textId="77777777" w:rsidR="00C77D84" w:rsidRPr="00C77D84" w:rsidRDefault="00C77D84" w:rsidP="00C77D84">
                    <w:pPr>
                      <w:jc w:val="right"/>
                      <w:rPr>
                        <w:sz w:val="15"/>
                        <w:szCs w:val="15"/>
                      </w:rPr>
                    </w:pPr>
                  </w:p>
                </w:tc>
                <w:tc>
                  <w:tcPr>
                    <w:tcW w:w="477" w:type="pct"/>
                  </w:tcPr>
                  <w:p w14:paraId="6A21A94B" w14:textId="77777777" w:rsidR="00C77D84" w:rsidRPr="00C77D84" w:rsidRDefault="00C77D84" w:rsidP="00C77D84">
                    <w:pPr>
                      <w:jc w:val="right"/>
                      <w:rPr>
                        <w:sz w:val="15"/>
                        <w:szCs w:val="15"/>
                      </w:rPr>
                    </w:pPr>
                  </w:p>
                </w:tc>
              </w:tr>
              <w:tr w:rsidR="00C77D84" w14:paraId="43519C20" w14:textId="77777777" w:rsidTr="00C77D84">
                <w:sdt>
                  <w:sdtPr>
                    <w:tag w:val="_PLD_749e92980f334c9cae023bb1dba136fc"/>
                    <w:id w:val="753320567"/>
                    <w:lock w:val="sdtLocked"/>
                  </w:sdtPr>
                  <w:sdtContent>
                    <w:tc>
                      <w:tcPr>
                        <w:tcW w:w="626" w:type="pct"/>
                      </w:tcPr>
                      <w:p w14:paraId="4F32FE36" w14:textId="77777777" w:rsidR="00C77D84" w:rsidRDefault="00C77D84" w:rsidP="00C77D84">
                        <w:pPr>
                          <w:rPr>
                            <w:sz w:val="18"/>
                            <w:szCs w:val="18"/>
                          </w:rPr>
                        </w:pPr>
                        <w:r>
                          <w:rPr>
                            <w:rFonts w:hint="eastAsia"/>
                            <w:sz w:val="18"/>
                            <w:szCs w:val="18"/>
                          </w:rPr>
                          <w:t>（六）其他</w:t>
                        </w:r>
                      </w:p>
                    </w:tc>
                  </w:sdtContent>
                </w:sdt>
                <w:tc>
                  <w:tcPr>
                    <w:tcW w:w="474" w:type="pct"/>
                  </w:tcPr>
                  <w:p w14:paraId="724F3368" w14:textId="77777777" w:rsidR="00C77D84" w:rsidRPr="00C77D84" w:rsidRDefault="00C77D84" w:rsidP="00C77D84">
                    <w:pPr>
                      <w:jc w:val="right"/>
                      <w:rPr>
                        <w:sz w:val="15"/>
                        <w:szCs w:val="15"/>
                      </w:rPr>
                    </w:pPr>
                  </w:p>
                </w:tc>
                <w:tc>
                  <w:tcPr>
                    <w:tcW w:w="126" w:type="pct"/>
                  </w:tcPr>
                  <w:p w14:paraId="63741C28" w14:textId="77777777" w:rsidR="00C77D84" w:rsidRPr="00C77D84" w:rsidRDefault="00C77D84" w:rsidP="00C77D84">
                    <w:pPr>
                      <w:jc w:val="right"/>
                      <w:rPr>
                        <w:sz w:val="15"/>
                        <w:szCs w:val="15"/>
                      </w:rPr>
                    </w:pPr>
                  </w:p>
                </w:tc>
                <w:tc>
                  <w:tcPr>
                    <w:tcW w:w="126" w:type="pct"/>
                  </w:tcPr>
                  <w:p w14:paraId="786922A3" w14:textId="77777777" w:rsidR="00C77D84" w:rsidRPr="00C77D84" w:rsidRDefault="00C77D84" w:rsidP="00C77D84">
                    <w:pPr>
                      <w:jc w:val="right"/>
                      <w:rPr>
                        <w:sz w:val="15"/>
                        <w:szCs w:val="15"/>
                      </w:rPr>
                    </w:pPr>
                  </w:p>
                </w:tc>
                <w:tc>
                  <w:tcPr>
                    <w:tcW w:w="126" w:type="pct"/>
                  </w:tcPr>
                  <w:p w14:paraId="7462CDEF" w14:textId="77777777" w:rsidR="00C77D84" w:rsidRPr="00C77D84" w:rsidRDefault="00C77D84" w:rsidP="00C77D84">
                    <w:pPr>
                      <w:jc w:val="right"/>
                      <w:rPr>
                        <w:sz w:val="15"/>
                        <w:szCs w:val="15"/>
                      </w:rPr>
                    </w:pPr>
                  </w:p>
                </w:tc>
                <w:tc>
                  <w:tcPr>
                    <w:tcW w:w="402" w:type="pct"/>
                  </w:tcPr>
                  <w:p w14:paraId="0D833A72" w14:textId="77777777" w:rsidR="00C77D84" w:rsidRPr="00C77D84" w:rsidRDefault="00C77D84" w:rsidP="00C77D84">
                    <w:pPr>
                      <w:jc w:val="right"/>
                      <w:rPr>
                        <w:sz w:val="15"/>
                        <w:szCs w:val="15"/>
                      </w:rPr>
                    </w:pPr>
                  </w:p>
                </w:tc>
                <w:tc>
                  <w:tcPr>
                    <w:tcW w:w="183" w:type="pct"/>
                  </w:tcPr>
                  <w:p w14:paraId="7E65DB30" w14:textId="77777777" w:rsidR="00C77D84" w:rsidRPr="00C77D84" w:rsidRDefault="00C77D84" w:rsidP="00C77D84">
                    <w:pPr>
                      <w:jc w:val="right"/>
                      <w:rPr>
                        <w:sz w:val="15"/>
                        <w:szCs w:val="15"/>
                      </w:rPr>
                    </w:pPr>
                  </w:p>
                </w:tc>
                <w:tc>
                  <w:tcPr>
                    <w:tcW w:w="402" w:type="pct"/>
                  </w:tcPr>
                  <w:p w14:paraId="2496ADFC" w14:textId="77777777" w:rsidR="00C77D84" w:rsidRPr="00C77D84" w:rsidRDefault="00C77D84" w:rsidP="00C77D84">
                    <w:pPr>
                      <w:jc w:val="right"/>
                      <w:rPr>
                        <w:sz w:val="15"/>
                        <w:szCs w:val="15"/>
                      </w:rPr>
                    </w:pPr>
                  </w:p>
                </w:tc>
                <w:tc>
                  <w:tcPr>
                    <w:tcW w:w="126" w:type="pct"/>
                  </w:tcPr>
                  <w:p w14:paraId="439D659A" w14:textId="77777777" w:rsidR="00C77D84" w:rsidRPr="00C77D84" w:rsidRDefault="00C77D84" w:rsidP="00C77D84">
                    <w:pPr>
                      <w:jc w:val="right"/>
                      <w:rPr>
                        <w:sz w:val="15"/>
                        <w:szCs w:val="15"/>
                      </w:rPr>
                    </w:pPr>
                  </w:p>
                </w:tc>
                <w:tc>
                  <w:tcPr>
                    <w:tcW w:w="402" w:type="pct"/>
                  </w:tcPr>
                  <w:p w14:paraId="084FA29C" w14:textId="77777777" w:rsidR="00C77D84" w:rsidRPr="00C77D84" w:rsidRDefault="00C77D84" w:rsidP="00C77D84">
                    <w:pPr>
                      <w:jc w:val="right"/>
                      <w:rPr>
                        <w:sz w:val="15"/>
                        <w:szCs w:val="15"/>
                      </w:rPr>
                    </w:pPr>
                  </w:p>
                </w:tc>
                <w:tc>
                  <w:tcPr>
                    <w:tcW w:w="126" w:type="pct"/>
                  </w:tcPr>
                  <w:p w14:paraId="721DF018" w14:textId="77777777" w:rsidR="00C77D84" w:rsidRPr="00C77D84" w:rsidRDefault="00C77D84" w:rsidP="00C77D84">
                    <w:pPr>
                      <w:jc w:val="right"/>
                      <w:rPr>
                        <w:sz w:val="15"/>
                        <w:szCs w:val="15"/>
                      </w:rPr>
                    </w:pPr>
                  </w:p>
                </w:tc>
                <w:tc>
                  <w:tcPr>
                    <w:tcW w:w="450" w:type="pct"/>
                  </w:tcPr>
                  <w:p w14:paraId="0190B61E" w14:textId="77777777" w:rsidR="00C77D84" w:rsidRPr="00C77D84" w:rsidRDefault="00C77D84" w:rsidP="00C77D84">
                    <w:pPr>
                      <w:jc w:val="right"/>
                      <w:rPr>
                        <w:sz w:val="15"/>
                        <w:szCs w:val="15"/>
                      </w:rPr>
                    </w:pPr>
                  </w:p>
                </w:tc>
                <w:tc>
                  <w:tcPr>
                    <w:tcW w:w="126" w:type="pct"/>
                  </w:tcPr>
                  <w:p w14:paraId="27A757DE" w14:textId="77777777" w:rsidR="00C77D84" w:rsidRPr="00C77D84" w:rsidRDefault="00C77D84" w:rsidP="00C77D84">
                    <w:pPr>
                      <w:jc w:val="right"/>
                      <w:rPr>
                        <w:sz w:val="15"/>
                        <w:szCs w:val="15"/>
                      </w:rPr>
                    </w:pPr>
                  </w:p>
                </w:tc>
                <w:tc>
                  <w:tcPr>
                    <w:tcW w:w="450" w:type="pct"/>
                  </w:tcPr>
                  <w:p w14:paraId="59E2B79D" w14:textId="77777777" w:rsidR="00C77D84" w:rsidRPr="00C77D84" w:rsidRDefault="00C77D84" w:rsidP="00C77D84">
                    <w:pPr>
                      <w:jc w:val="right"/>
                      <w:rPr>
                        <w:sz w:val="15"/>
                        <w:szCs w:val="15"/>
                      </w:rPr>
                    </w:pPr>
                  </w:p>
                </w:tc>
                <w:tc>
                  <w:tcPr>
                    <w:tcW w:w="378" w:type="pct"/>
                  </w:tcPr>
                  <w:p w14:paraId="69AAF0D0" w14:textId="77777777" w:rsidR="00C77D84" w:rsidRPr="00C77D84" w:rsidRDefault="00C77D84" w:rsidP="00C77D84">
                    <w:pPr>
                      <w:jc w:val="right"/>
                      <w:rPr>
                        <w:sz w:val="15"/>
                        <w:szCs w:val="15"/>
                      </w:rPr>
                    </w:pPr>
                  </w:p>
                </w:tc>
                <w:tc>
                  <w:tcPr>
                    <w:tcW w:w="477" w:type="pct"/>
                  </w:tcPr>
                  <w:p w14:paraId="5DE55DF0" w14:textId="77777777" w:rsidR="00C77D84" w:rsidRPr="00C77D84" w:rsidRDefault="00C77D84" w:rsidP="00C77D84">
                    <w:pPr>
                      <w:jc w:val="right"/>
                      <w:rPr>
                        <w:sz w:val="15"/>
                        <w:szCs w:val="15"/>
                      </w:rPr>
                    </w:pPr>
                  </w:p>
                </w:tc>
              </w:tr>
              <w:tr w:rsidR="00C77D84" w14:paraId="1D685E74" w14:textId="77777777" w:rsidTr="00C77D84">
                <w:sdt>
                  <w:sdtPr>
                    <w:tag w:val="_PLD_e9c8435b637745858c6ad855ad7bbea0"/>
                    <w:id w:val="1860312196"/>
                    <w:lock w:val="sdtLocked"/>
                  </w:sdtPr>
                  <w:sdtContent>
                    <w:tc>
                      <w:tcPr>
                        <w:tcW w:w="626" w:type="pct"/>
                      </w:tcPr>
                      <w:p w14:paraId="2CDF4C98" w14:textId="77777777" w:rsidR="00C77D84" w:rsidRDefault="00C77D84" w:rsidP="00C77D84">
                        <w:pPr>
                          <w:rPr>
                            <w:sz w:val="18"/>
                            <w:szCs w:val="18"/>
                          </w:rPr>
                        </w:pPr>
                        <w:r>
                          <w:rPr>
                            <w:sz w:val="18"/>
                            <w:szCs w:val="18"/>
                          </w:rPr>
                          <w:t>四、本期期末余额</w:t>
                        </w:r>
                      </w:p>
                    </w:tc>
                  </w:sdtContent>
                </w:sdt>
                <w:tc>
                  <w:tcPr>
                    <w:tcW w:w="474" w:type="pct"/>
                  </w:tcPr>
                  <w:p w14:paraId="0D8A3C50" w14:textId="35A1E664" w:rsidR="00C77D84" w:rsidRPr="00C77D84" w:rsidRDefault="00C77D84" w:rsidP="00C77D84">
                    <w:pPr>
                      <w:jc w:val="right"/>
                      <w:rPr>
                        <w:sz w:val="15"/>
                        <w:szCs w:val="15"/>
                      </w:rPr>
                    </w:pPr>
                    <w:r>
                      <w:rPr>
                        <w:sz w:val="15"/>
                        <w:szCs w:val="15"/>
                      </w:rPr>
                      <w:t>1,460,994,304.00</w:t>
                    </w:r>
                  </w:p>
                </w:tc>
                <w:tc>
                  <w:tcPr>
                    <w:tcW w:w="126" w:type="pct"/>
                  </w:tcPr>
                  <w:p w14:paraId="0B387B6B" w14:textId="77777777" w:rsidR="00C77D84" w:rsidRPr="00C77D84" w:rsidRDefault="00C77D84" w:rsidP="00C77D84">
                    <w:pPr>
                      <w:jc w:val="right"/>
                      <w:rPr>
                        <w:sz w:val="15"/>
                        <w:szCs w:val="15"/>
                      </w:rPr>
                    </w:pPr>
                  </w:p>
                </w:tc>
                <w:tc>
                  <w:tcPr>
                    <w:tcW w:w="126" w:type="pct"/>
                  </w:tcPr>
                  <w:p w14:paraId="10E36DBF" w14:textId="77777777" w:rsidR="00C77D84" w:rsidRPr="00C77D84" w:rsidRDefault="00C77D84" w:rsidP="00C77D84">
                    <w:pPr>
                      <w:jc w:val="right"/>
                      <w:rPr>
                        <w:sz w:val="15"/>
                        <w:szCs w:val="15"/>
                      </w:rPr>
                    </w:pPr>
                  </w:p>
                </w:tc>
                <w:tc>
                  <w:tcPr>
                    <w:tcW w:w="126" w:type="pct"/>
                  </w:tcPr>
                  <w:p w14:paraId="7FF602DD" w14:textId="77777777" w:rsidR="00C77D84" w:rsidRPr="00C77D84" w:rsidRDefault="00C77D84" w:rsidP="00C77D84">
                    <w:pPr>
                      <w:jc w:val="right"/>
                      <w:rPr>
                        <w:sz w:val="15"/>
                        <w:szCs w:val="15"/>
                      </w:rPr>
                    </w:pPr>
                  </w:p>
                </w:tc>
                <w:tc>
                  <w:tcPr>
                    <w:tcW w:w="402" w:type="pct"/>
                  </w:tcPr>
                  <w:p w14:paraId="1BD8C742" w14:textId="0B82B7D5" w:rsidR="00C77D84" w:rsidRPr="00C77D84" w:rsidRDefault="00C77D84" w:rsidP="00C77D84">
                    <w:pPr>
                      <w:jc w:val="right"/>
                      <w:rPr>
                        <w:sz w:val="15"/>
                        <w:szCs w:val="15"/>
                      </w:rPr>
                    </w:pPr>
                    <w:r>
                      <w:rPr>
                        <w:sz w:val="15"/>
                        <w:szCs w:val="15"/>
                      </w:rPr>
                      <w:t>394,938,785.79</w:t>
                    </w:r>
                  </w:p>
                </w:tc>
                <w:tc>
                  <w:tcPr>
                    <w:tcW w:w="183" w:type="pct"/>
                  </w:tcPr>
                  <w:p w14:paraId="6660E2E6" w14:textId="77777777" w:rsidR="00C77D84" w:rsidRPr="00C77D84" w:rsidRDefault="00C77D84" w:rsidP="00C77D84">
                    <w:pPr>
                      <w:jc w:val="right"/>
                      <w:rPr>
                        <w:sz w:val="15"/>
                        <w:szCs w:val="15"/>
                      </w:rPr>
                    </w:pPr>
                  </w:p>
                </w:tc>
                <w:tc>
                  <w:tcPr>
                    <w:tcW w:w="402" w:type="pct"/>
                  </w:tcPr>
                  <w:p w14:paraId="2DED8D0A" w14:textId="27D3E62C" w:rsidR="00C77D84" w:rsidRPr="00C77D84" w:rsidRDefault="00C77D84" w:rsidP="00C77D84">
                    <w:pPr>
                      <w:jc w:val="right"/>
                      <w:rPr>
                        <w:sz w:val="15"/>
                        <w:szCs w:val="15"/>
                      </w:rPr>
                    </w:pPr>
                    <w:r>
                      <w:rPr>
                        <w:sz w:val="15"/>
                        <w:szCs w:val="15"/>
                      </w:rPr>
                      <w:t>100,412,979.79</w:t>
                    </w:r>
                  </w:p>
                </w:tc>
                <w:tc>
                  <w:tcPr>
                    <w:tcW w:w="126" w:type="pct"/>
                  </w:tcPr>
                  <w:p w14:paraId="0D48794D" w14:textId="77777777" w:rsidR="00C77D84" w:rsidRPr="00C77D84" w:rsidRDefault="00C77D84" w:rsidP="00C77D84">
                    <w:pPr>
                      <w:jc w:val="right"/>
                      <w:rPr>
                        <w:sz w:val="15"/>
                        <w:szCs w:val="15"/>
                      </w:rPr>
                    </w:pPr>
                  </w:p>
                </w:tc>
                <w:tc>
                  <w:tcPr>
                    <w:tcW w:w="402" w:type="pct"/>
                  </w:tcPr>
                  <w:p w14:paraId="30622915" w14:textId="67A9A7AC" w:rsidR="00C77D84" w:rsidRPr="00C77D84" w:rsidRDefault="00C77D84" w:rsidP="00C77D84">
                    <w:pPr>
                      <w:jc w:val="right"/>
                      <w:rPr>
                        <w:sz w:val="15"/>
                        <w:szCs w:val="15"/>
                      </w:rPr>
                    </w:pPr>
                    <w:r>
                      <w:rPr>
                        <w:sz w:val="15"/>
                        <w:szCs w:val="15"/>
                      </w:rPr>
                      <w:t>245,819,</w:t>
                    </w:r>
                    <w:r w:rsidR="005B4575">
                      <w:rPr>
                        <w:sz w:val="15"/>
                        <w:szCs w:val="15"/>
                      </w:rPr>
                      <w:t>4</w:t>
                    </w:r>
                    <w:r>
                      <w:rPr>
                        <w:sz w:val="15"/>
                        <w:szCs w:val="15"/>
                      </w:rPr>
                      <w:t>93.15</w:t>
                    </w:r>
                  </w:p>
                </w:tc>
                <w:tc>
                  <w:tcPr>
                    <w:tcW w:w="126" w:type="pct"/>
                  </w:tcPr>
                  <w:p w14:paraId="40CEE79D" w14:textId="77777777" w:rsidR="00C77D84" w:rsidRPr="00C77D84" w:rsidRDefault="00C77D84" w:rsidP="00C77D84">
                    <w:pPr>
                      <w:jc w:val="right"/>
                      <w:rPr>
                        <w:sz w:val="15"/>
                        <w:szCs w:val="15"/>
                      </w:rPr>
                    </w:pPr>
                  </w:p>
                </w:tc>
                <w:tc>
                  <w:tcPr>
                    <w:tcW w:w="450" w:type="pct"/>
                  </w:tcPr>
                  <w:p w14:paraId="5C985BD5" w14:textId="3109AC20" w:rsidR="00C77D84" w:rsidRPr="00C77D84" w:rsidRDefault="00C77D84" w:rsidP="00C77D84">
                    <w:pPr>
                      <w:jc w:val="right"/>
                      <w:rPr>
                        <w:sz w:val="15"/>
                        <w:szCs w:val="15"/>
                      </w:rPr>
                    </w:pPr>
                    <w:r>
                      <w:rPr>
                        <w:sz w:val="15"/>
                        <w:szCs w:val="15"/>
                      </w:rPr>
                      <w:t>1,145,397,235.80</w:t>
                    </w:r>
                  </w:p>
                </w:tc>
                <w:tc>
                  <w:tcPr>
                    <w:tcW w:w="126" w:type="pct"/>
                  </w:tcPr>
                  <w:p w14:paraId="5C07E680" w14:textId="77777777" w:rsidR="00C77D84" w:rsidRPr="00C77D84" w:rsidRDefault="00C77D84" w:rsidP="00C77D84">
                    <w:pPr>
                      <w:jc w:val="right"/>
                      <w:rPr>
                        <w:sz w:val="15"/>
                        <w:szCs w:val="15"/>
                      </w:rPr>
                    </w:pPr>
                  </w:p>
                </w:tc>
                <w:tc>
                  <w:tcPr>
                    <w:tcW w:w="450" w:type="pct"/>
                  </w:tcPr>
                  <w:p w14:paraId="36229A76" w14:textId="6F4F8C8A" w:rsidR="00C77D84" w:rsidRPr="00C77D84" w:rsidRDefault="00C77D84" w:rsidP="00C77D84">
                    <w:pPr>
                      <w:jc w:val="right"/>
                      <w:rPr>
                        <w:sz w:val="15"/>
                        <w:szCs w:val="15"/>
                      </w:rPr>
                    </w:pPr>
                    <w:r>
                      <w:rPr>
                        <w:sz w:val="15"/>
                        <w:szCs w:val="15"/>
                      </w:rPr>
                      <w:t>3,347,562,798.53</w:t>
                    </w:r>
                  </w:p>
                </w:tc>
                <w:tc>
                  <w:tcPr>
                    <w:tcW w:w="378" w:type="pct"/>
                  </w:tcPr>
                  <w:p w14:paraId="688C722A" w14:textId="386C4BE7" w:rsidR="00C77D84" w:rsidRPr="00C77D84" w:rsidRDefault="00C77D84" w:rsidP="00C77D84">
                    <w:pPr>
                      <w:jc w:val="right"/>
                      <w:rPr>
                        <w:sz w:val="15"/>
                        <w:szCs w:val="15"/>
                      </w:rPr>
                    </w:pPr>
                    <w:r>
                      <w:rPr>
                        <w:sz w:val="15"/>
                        <w:szCs w:val="15"/>
                      </w:rPr>
                      <w:t>10,788,928.05</w:t>
                    </w:r>
                  </w:p>
                </w:tc>
                <w:tc>
                  <w:tcPr>
                    <w:tcW w:w="477" w:type="pct"/>
                  </w:tcPr>
                  <w:p w14:paraId="6F04922B" w14:textId="4D39E0AF" w:rsidR="00C77D84" w:rsidRPr="00C77D84" w:rsidRDefault="00C77D84" w:rsidP="00C77D84">
                    <w:pPr>
                      <w:jc w:val="right"/>
                      <w:rPr>
                        <w:sz w:val="15"/>
                        <w:szCs w:val="15"/>
                      </w:rPr>
                    </w:pPr>
                    <w:r>
                      <w:rPr>
                        <w:rFonts w:hint="eastAsia"/>
                        <w:sz w:val="15"/>
                        <w:szCs w:val="15"/>
                      </w:rPr>
                      <w:t>3</w:t>
                    </w:r>
                    <w:r>
                      <w:rPr>
                        <w:sz w:val="15"/>
                        <w:szCs w:val="15"/>
                      </w:rPr>
                      <w:t>358351726.58</w:t>
                    </w:r>
                  </w:p>
                </w:tc>
              </w:tr>
            </w:tbl>
            <w:p w14:paraId="47FC5218" w14:textId="77777777" w:rsidR="00DD6801" w:rsidRDefault="00DD6801"/>
            <w:p w14:paraId="35E64746" w14:textId="281E4129" w:rsidR="00DD6801" w:rsidRDefault="004B0092">
              <w:pPr>
                <w:snapToGrid w:val="0"/>
                <w:spacing w:line="240" w:lineRule="atLeast"/>
                <w:rPr>
                  <w:b/>
                  <w:bCs w:val="0"/>
                  <w:color w:val="FF0000"/>
                </w:rPr>
              </w:pPr>
              <w:r>
                <w:t>公司负责人</w:t>
              </w:r>
              <w:r>
                <w:rPr>
                  <w:rFonts w:hint="eastAsia"/>
                </w:rPr>
                <w:t>：</w:t>
              </w:r>
              <w:sdt>
                <w:sdtPr>
                  <w:rPr>
                    <w:rFonts w:hint="eastAsia"/>
                  </w:rPr>
                  <w:alias w:val="公司负责人"/>
                  <w:tag w:val="_GBC_076a4a0998a840bab20f0ed83e5bab3d"/>
                  <w:id w:val="-621149223"/>
                  <w:lock w:val="sdtLocked"/>
                  <w:placeholder>
                    <w:docPart w:val="GBC22222222222222222222222222222"/>
                  </w:placeholder>
                  <w:dataBinding w:prefixMappings="xmlns:clcid-mr='clcid-mr'" w:xpath="/*/clcid-mr:GongSiFuZeRenXingMing[not(@periodRef)]" w:storeItemID="{89EBAB94-44A0-46A2-B712-30D997D04A6D}"/>
                  <w:text/>
                </w:sdtPr>
                <w:sdtContent>
                  <w:r w:rsidR="00395AEB">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95AEB">
                    <w:rPr>
                      <w:rFonts w:hint="eastAsia"/>
                    </w:rPr>
                    <w:t>宋荣超</w:t>
                  </w:r>
                </w:sdtContent>
              </w:sdt>
              <w:r>
                <w:rPr>
                  <w:rFonts w:hint="eastAsia"/>
                </w:rPr>
                <w:t xml:space="preserve"> </w:t>
              </w:r>
              <w:r>
                <w:t>会计机构负责人</w:t>
              </w:r>
              <w:r>
                <w:rPr>
                  <w:rFonts w:hint="eastAsia"/>
                </w:rPr>
                <w:t>：</w:t>
              </w:r>
              <w:sdt>
                <w:sdtPr>
                  <w:rPr>
                    <w:rFonts w:hint="eastAsia"/>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r w:rsidR="00395AEB">
                    <w:rPr>
                      <w:rFonts w:hint="eastAsia"/>
                    </w:rPr>
                    <w:t>张小嫘</w:t>
                  </w:r>
                </w:sdtContent>
              </w:sdt>
            </w:p>
          </w:sdtContent>
        </w:sdt>
        <w:p w14:paraId="5E491920" w14:textId="77777777" w:rsidR="00DD6801" w:rsidRDefault="00DD6801"/>
        <w:p w14:paraId="3555D284" w14:textId="77777777" w:rsidR="00DD6801" w:rsidRDefault="00DD6801"/>
        <w:sdt>
          <w:sdtPr>
            <w:rPr>
              <w:rFonts w:ascii="宋体" w:hAnsi="宋体" w:cs="宋体"/>
              <w:b w:val="0"/>
              <w:bCs/>
              <w:kern w:val="0"/>
              <w:szCs w:val="24"/>
            </w:rPr>
            <w:tag w:val="_GBC_24560eea01804b8b9d3678736eb60ca8"/>
            <w:id w:val="1499844509"/>
            <w:lock w:val="sdtLocked"/>
            <w:placeholder>
              <w:docPart w:val="GBC22222222222222222222222222222"/>
            </w:placeholder>
          </w:sdtPr>
          <w:sdtEndPr>
            <w:rPr>
              <w:rFonts w:hint="eastAsia"/>
              <w:szCs w:val="21"/>
            </w:rPr>
          </w:sdtEndPr>
          <w:sdtContent>
            <w:p w14:paraId="3879EF64" w14:textId="77777777" w:rsidR="00DD6801" w:rsidRDefault="004B0092">
              <w:pPr>
                <w:pStyle w:val="3"/>
                <w:jc w:val="center"/>
                <w:rPr>
                  <w:rFonts w:ascii="宋体" w:hAnsi="宋体"/>
                </w:rPr>
              </w:pPr>
              <w:r>
                <w:rPr>
                  <w:rFonts w:ascii="宋体" w:hAnsi="宋体"/>
                </w:rPr>
                <w:t>母公司</w:t>
              </w:r>
              <w:r>
                <w:rPr>
                  <w:rFonts w:ascii="宋体" w:hAnsi="宋体" w:hint="eastAsia"/>
                </w:rPr>
                <w:t>所有者权益变动表</w:t>
              </w:r>
            </w:p>
            <w:p w14:paraId="38E19636" w14:textId="77777777" w:rsidR="00DD6801" w:rsidRDefault="004B0092">
              <w:pPr>
                <w:tabs>
                  <w:tab w:val="left" w:pos="10080"/>
                </w:tabs>
                <w:snapToGrid w:val="0"/>
                <w:spacing w:line="240" w:lineRule="atLeast"/>
                <w:ind w:rightChars="12" w:right="25"/>
                <w:jc w:val="center"/>
                <w:rPr>
                  <w:b/>
                  <w:bCs w:val="0"/>
                </w:rPr>
              </w:pPr>
              <w:r>
                <w:t>2023年</w:t>
              </w:r>
              <w:r>
                <w:rPr>
                  <w:rFonts w:hint="eastAsia"/>
                </w:rPr>
                <w:t>1—6</w:t>
              </w:r>
              <w:r>
                <w:t>月</w:t>
              </w:r>
            </w:p>
            <w:p w14:paraId="414C6903" w14:textId="77777777" w:rsidR="00DD6801" w:rsidRDefault="004B0092">
              <w:pPr>
                <w:snapToGrid w:val="0"/>
                <w:spacing w:line="240" w:lineRule="atLeast"/>
                <w:jc w:val="right"/>
              </w:pPr>
              <w:r>
                <w:t>单位：</w:t>
              </w:r>
              <w:sdt>
                <w:sdt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1559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71"/>
                <w:gridCol w:w="356"/>
                <w:gridCol w:w="425"/>
                <w:gridCol w:w="425"/>
                <w:gridCol w:w="1701"/>
                <w:gridCol w:w="851"/>
                <w:gridCol w:w="1559"/>
                <w:gridCol w:w="567"/>
                <w:gridCol w:w="1843"/>
                <w:gridCol w:w="1679"/>
                <w:gridCol w:w="1723"/>
              </w:tblGrid>
              <w:tr w:rsidR="00DD6801" w14:paraId="118ADF73" w14:textId="77777777" w:rsidTr="00532F39">
                <w:trPr>
                  <w:trHeight w:val="20"/>
                </w:trPr>
                <w:sdt>
                  <w:sdtPr>
                    <w:tag w:val="_PLD_e16babcb874e4410be91226aac3d24db"/>
                    <w:id w:val="325714745"/>
                    <w:lock w:val="sdtLocked"/>
                  </w:sdtPr>
                  <w:sdtContent>
                    <w:tc>
                      <w:tcPr>
                        <w:tcW w:w="2694" w:type="dxa"/>
                        <w:vMerge w:val="restart"/>
                        <w:vAlign w:val="center"/>
                      </w:tcPr>
                      <w:p w14:paraId="2B65784D" w14:textId="77777777" w:rsidR="00DD6801" w:rsidRDefault="004B0092">
                        <w:pPr>
                          <w:adjustRightInd w:val="0"/>
                          <w:snapToGrid w:val="0"/>
                          <w:jc w:val="center"/>
                          <w:rPr>
                            <w:sz w:val="18"/>
                            <w:szCs w:val="18"/>
                          </w:rPr>
                        </w:pPr>
                        <w:r>
                          <w:rPr>
                            <w:rFonts w:hint="eastAsia"/>
                            <w:sz w:val="18"/>
                            <w:szCs w:val="18"/>
                          </w:rPr>
                          <w:t>项目</w:t>
                        </w:r>
                      </w:p>
                    </w:tc>
                  </w:sdtContent>
                </w:sdt>
                <w:tc>
                  <w:tcPr>
                    <w:tcW w:w="12900" w:type="dxa"/>
                    <w:gridSpan w:val="11"/>
                    <w:vAlign w:val="center"/>
                  </w:tcPr>
                  <w:p w14:paraId="6EC4DE23" w14:textId="77777777" w:rsidR="00DD6801" w:rsidRDefault="004B0092">
                    <w:pPr>
                      <w:adjustRightInd w:val="0"/>
                      <w:snapToGrid w:val="0"/>
                      <w:jc w:val="center"/>
                    </w:pPr>
                    <w:r>
                      <w:rPr>
                        <w:rFonts w:hint="eastAsia"/>
                      </w:rPr>
                      <w:t xml:space="preserve"> </w:t>
                    </w:r>
                    <w:sdt>
                      <w:sdtPr>
                        <w:rPr>
                          <w:rFonts w:hint="eastAsia"/>
                        </w:rPr>
                        <w:tag w:val="_PLD_f6e21c3ce66d4e148eea3bf743a653b8"/>
                        <w:id w:val="-268235614"/>
                        <w:lock w:val="sdtLocked"/>
                      </w:sdtPr>
                      <w:sdtContent>
                        <w:r>
                          <w:rPr>
                            <w:rFonts w:hint="eastAsia"/>
                            <w:sz w:val="18"/>
                          </w:rPr>
                          <w:t>2023年半年度</w:t>
                        </w:r>
                      </w:sdtContent>
                    </w:sdt>
                  </w:p>
                </w:tc>
              </w:tr>
              <w:tr w:rsidR="00DD6801" w14:paraId="49DAEC2B" w14:textId="77777777" w:rsidTr="00532F39">
                <w:trPr>
                  <w:trHeight w:val="315"/>
                </w:trPr>
                <w:tc>
                  <w:tcPr>
                    <w:tcW w:w="2694" w:type="dxa"/>
                    <w:vMerge/>
                  </w:tcPr>
                  <w:p w14:paraId="17AB06A3" w14:textId="77777777" w:rsidR="00DD6801" w:rsidRDefault="00DD6801">
                    <w:pPr>
                      <w:adjustRightInd w:val="0"/>
                      <w:snapToGrid w:val="0"/>
                      <w:rPr>
                        <w:sz w:val="18"/>
                        <w:szCs w:val="18"/>
                      </w:rPr>
                    </w:pPr>
                  </w:p>
                </w:tc>
                <w:sdt>
                  <w:sdtPr>
                    <w:tag w:val="_PLD_0b6e9703ed65458cb162afd47e6cc9f5"/>
                    <w:id w:val="-240483652"/>
                    <w:lock w:val="sdtLocked"/>
                  </w:sdtPr>
                  <w:sdtContent>
                    <w:tc>
                      <w:tcPr>
                        <w:tcW w:w="1771" w:type="dxa"/>
                        <w:vMerge w:val="restart"/>
                        <w:tcBorders>
                          <w:right w:val="single" w:sz="4" w:space="0" w:color="auto"/>
                        </w:tcBorders>
                        <w:vAlign w:val="center"/>
                      </w:tcPr>
                      <w:p w14:paraId="172A561C" w14:textId="77777777" w:rsidR="00DD6801" w:rsidRDefault="004B0092">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747191939"/>
                    <w:lock w:val="sdtLocked"/>
                  </w:sdtPr>
                  <w:sdtContent>
                    <w:tc>
                      <w:tcPr>
                        <w:tcW w:w="1206" w:type="dxa"/>
                        <w:gridSpan w:val="3"/>
                        <w:tcBorders>
                          <w:left w:val="single" w:sz="4" w:space="0" w:color="auto"/>
                          <w:bottom w:val="single" w:sz="4" w:space="0" w:color="auto"/>
                        </w:tcBorders>
                        <w:vAlign w:val="center"/>
                      </w:tcPr>
                      <w:p w14:paraId="4E36412B" w14:textId="77777777" w:rsidR="00DD6801" w:rsidRDefault="004B0092">
                        <w:pPr>
                          <w:adjustRightInd w:val="0"/>
                          <w:snapToGrid w:val="0"/>
                          <w:jc w:val="center"/>
                          <w:rPr>
                            <w:sz w:val="18"/>
                            <w:szCs w:val="18"/>
                          </w:rPr>
                        </w:pPr>
                        <w:r>
                          <w:rPr>
                            <w:rFonts w:hint="eastAsia"/>
                            <w:sz w:val="18"/>
                            <w:szCs w:val="18"/>
                          </w:rPr>
                          <w:t>其他权益工具</w:t>
                        </w:r>
                      </w:p>
                    </w:tc>
                  </w:sdtContent>
                </w:sdt>
                <w:sdt>
                  <w:sdtPr>
                    <w:tag w:val="_PLD_670488de432c4150880353e82f6ebb21"/>
                    <w:id w:val="1007939746"/>
                    <w:lock w:val="sdtLocked"/>
                  </w:sdtPr>
                  <w:sdtContent>
                    <w:tc>
                      <w:tcPr>
                        <w:tcW w:w="1701" w:type="dxa"/>
                        <w:vMerge w:val="restart"/>
                        <w:vAlign w:val="center"/>
                      </w:tcPr>
                      <w:p w14:paraId="126EF606" w14:textId="77777777" w:rsidR="00DD6801" w:rsidRDefault="004B0092">
                        <w:pPr>
                          <w:adjustRightInd w:val="0"/>
                          <w:snapToGrid w:val="0"/>
                          <w:jc w:val="center"/>
                          <w:rPr>
                            <w:sz w:val="18"/>
                            <w:szCs w:val="18"/>
                          </w:rPr>
                        </w:pPr>
                        <w:r>
                          <w:rPr>
                            <w:sz w:val="18"/>
                            <w:szCs w:val="18"/>
                          </w:rPr>
                          <w:t>资本公积</w:t>
                        </w:r>
                      </w:p>
                    </w:tc>
                  </w:sdtContent>
                </w:sdt>
                <w:sdt>
                  <w:sdtPr>
                    <w:tag w:val="_PLD_c1c25c4e521b4e8aba5ccfef16a558c5"/>
                    <w:id w:val="-271481236"/>
                    <w:lock w:val="sdtLocked"/>
                  </w:sdtPr>
                  <w:sdtContent>
                    <w:tc>
                      <w:tcPr>
                        <w:tcW w:w="851" w:type="dxa"/>
                        <w:vMerge w:val="restart"/>
                        <w:vAlign w:val="center"/>
                      </w:tcPr>
                      <w:p w14:paraId="45E11122" w14:textId="77777777" w:rsidR="00DD6801" w:rsidRDefault="004B0092">
                        <w:pPr>
                          <w:adjustRightInd w:val="0"/>
                          <w:snapToGrid w:val="0"/>
                          <w:jc w:val="center"/>
                          <w:rPr>
                            <w:sz w:val="18"/>
                            <w:szCs w:val="18"/>
                          </w:rPr>
                        </w:pPr>
                        <w:r>
                          <w:rPr>
                            <w:sz w:val="18"/>
                            <w:szCs w:val="18"/>
                          </w:rPr>
                          <w:t>减：库存股</w:t>
                        </w:r>
                      </w:p>
                    </w:tc>
                  </w:sdtContent>
                </w:sdt>
                <w:sdt>
                  <w:sdtPr>
                    <w:tag w:val="_PLD_4ef83c170ca54a08ac6fcebc6a487dcd"/>
                    <w:id w:val="1233126589"/>
                    <w:lock w:val="sdtLocked"/>
                  </w:sdtPr>
                  <w:sdtContent>
                    <w:tc>
                      <w:tcPr>
                        <w:tcW w:w="1559" w:type="dxa"/>
                        <w:vMerge w:val="restart"/>
                        <w:vAlign w:val="center"/>
                      </w:tcPr>
                      <w:p w14:paraId="665B0DBB" w14:textId="77777777" w:rsidR="00DD6801" w:rsidRDefault="004B0092">
                        <w:pPr>
                          <w:jc w:val="center"/>
                          <w:rPr>
                            <w:sz w:val="18"/>
                            <w:szCs w:val="18"/>
                          </w:rPr>
                        </w:pPr>
                        <w:r>
                          <w:rPr>
                            <w:rFonts w:hint="eastAsia"/>
                            <w:sz w:val="18"/>
                            <w:szCs w:val="18"/>
                          </w:rPr>
                          <w:t>其他综合收益</w:t>
                        </w:r>
                      </w:p>
                    </w:tc>
                  </w:sdtContent>
                </w:sdt>
                <w:sdt>
                  <w:sdtPr>
                    <w:tag w:val="_PLD_5a42f2a835d44138928915520fc5e902"/>
                    <w:id w:val="173384548"/>
                    <w:lock w:val="sdtLocked"/>
                  </w:sdtPr>
                  <w:sdtContent>
                    <w:tc>
                      <w:tcPr>
                        <w:tcW w:w="567" w:type="dxa"/>
                        <w:vMerge w:val="restart"/>
                        <w:vAlign w:val="center"/>
                      </w:tcPr>
                      <w:p w14:paraId="4E2AAA9B" w14:textId="77777777" w:rsidR="00DD6801" w:rsidRDefault="004B0092">
                        <w:pPr>
                          <w:adjustRightInd w:val="0"/>
                          <w:snapToGrid w:val="0"/>
                          <w:jc w:val="center"/>
                          <w:rPr>
                            <w:sz w:val="18"/>
                            <w:szCs w:val="18"/>
                          </w:rPr>
                        </w:pPr>
                        <w:r>
                          <w:rPr>
                            <w:rFonts w:hint="eastAsia"/>
                            <w:sz w:val="18"/>
                            <w:szCs w:val="18"/>
                          </w:rPr>
                          <w:t>专项储备</w:t>
                        </w:r>
                      </w:p>
                    </w:tc>
                  </w:sdtContent>
                </w:sdt>
                <w:sdt>
                  <w:sdtPr>
                    <w:tag w:val="_PLD_dbef0e1514f54b8ab8b43e975d3451b6"/>
                    <w:id w:val="-1902128854"/>
                    <w:lock w:val="sdtLocked"/>
                  </w:sdtPr>
                  <w:sdtContent>
                    <w:tc>
                      <w:tcPr>
                        <w:tcW w:w="1843" w:type="dxa"/>
                        <w:vMerge w:val="restart"/>
                        <w:vAlign w:val="center"/>
                      </w:tcPr>
                      <w:p w14:paraId="55DFD6D2" w14:textId="77777777" w:rsidR="00DD6801" w:rsidRDefault="004B0092">
                        <w:pPr>
                          <w:adjustRightInd w:val="0"/>
                          <w:snapToGrid w:val="0"/>
                          <w:jc w:val="center"/>
                          <w:rPr>
                            <w:sz w:val="18"/>
                            <w:szCs w:val="18"/>
                          </w:rPr>
                        </w:pPr>
                        <w:r>
                          <w:rPr>
                            <w:sz w:val="18"/>
                            <w:szCs w:val="18"/>
                          </w:rPr>
                          <w:t>盈余公积</w:t>
                        </w:r>
                      </w:p>
                    </w:tc>
                  </w:sdtContent>
                </w:sdt>
                <w:sdt>
                  <w:sdtPr>
                    <w:tag w:val="_PLD_63b6c2969ec64e7abb1802f027c1069a"/>
                    <w:id w:val="-1582902790"/>
                    <w:lock w:val="sdtLocked"/>
                  </w:sdtPr>
                  <w:sdtContent>
                    <w:tc>
                      <w:tcPr>
                        <w:tcW w:w="1679" w:type="dxa"/>
                        <w:vMerge w:val="restart"/>
                        <w:vAlign w:val="center"/>
                      </w:tcPr>
                      <w:p w14:paraId="07412051" w14:textId="77777777" w:rsidR="00DD6801" w:rsidRDefault="004B0092">
                        <w:pPr>
                          <w:adjustRightInd w:val="0"/>
                          <w:snapToGrid w:val="0"/>
                          <w:jc w:val="center"/>
                          <w:rPr>
                            <w:sz w:val="18"/>
                            <w:szCs w:val="18"/>
                          </w:rPr>
                        </w:pPr>
                        <w:r>
                          <w:rPr>
                            <w:sz w:val="18"/>
                            <w:szCs w:val="18"/>
                          </w:rPr>
                          <w:t>未分配利润</w:t>
                        </w:r>
                      </w:p>
                    </w:tc>
                  </w:sdtContent>
                </w:sdt>
                <w:sdt>
                  <w:sdtPr>
                    <w:tag w:val="_PLD_cdd38492b3a84e28b52c6700432babfd"/>
                    <w:id w:val="-1170640715"/>
                    <w:lock w:val="sdtLocked"/>
                  </w:sdtPr>
                  <w:sdtContent>
                    <w:tc>
                      <w:tcPr>
                        <w:tcW w:w="1723" w:type="dxa"/>
                        <w:vMerge w:val="restart"/>
                        <w:vAlign w:val="center"/>
                      </w:tcPr>
                      <w:p w14:paraId="688177B9" w14:textId="77777777" w:rsidR="00DD6801" w:rsidRDefault="004B0092">
                        <w:pPr>
                          <w:adjustRightInd w:val="0"/>
                          <w:snapToGrid w:val="0"/>
                          <w:jc w:val="center"/>
                          <w:rPr>
                            <w:sz w:val="18"/>
                            <w:szCs w:val="18"/>
                          </w:rPr>
                        </w:pPr>
                        <w:r>
                          <w:rPr>
                            <w:sz w:val="18"/>
                            <w:szCs w:val="18"/>
                          </w:rPr>
                          <w:t>所有者权益合计</w:t>
                        </w:r>
                      </w:p>
                    </w:tc>
                  </w:sdtContent>
                </w:sdt>
              </w:tr>
              <w:tr w:rsidR="00EF0768" w14:paraId="3B54310A" w14:textId="77777777" w:rsidTr="00532F39">
                <w:trPr>
                  <w:trHeight w:val="294"/>
                </w:trPr>
                <w:tc>
                  <w:tcPr>
                    <w:tcW w:w="2694" w:type="dxa"/>
                    <w:vMerge/>
                  </w:tcPr>
                  <w:p w14:paraId="6EA3000A" w14:textId="77777777" w:rsidR="00DD6801" w:rsidRDefault="00DD6801">
                    <w:pPr>
                      <w:adjustRightInd w:val="0"/>
                      <w:snapToGrid w:val="0"/>
                      <w:rPr>
                        <w:sz w:val="18"/>
                        <w:szCs w:val="18"/>
                      </w:rPr>
                    </w:pPr>
                  </w:p>
                </w:tc>
                <w:tc>
                  <w:tcPr>
                    <w:tcW w:w="1771" w:type="dxa"/>
                    <w:vMerge/>
                    <w:tcBorders>
                      <w:right w:val="single" w:sz="4" w:space="0" w:color="auto"/>
                    </w:tcBorders>
                    <w:vAlign w:val="center"/>
                  </w:tcPr>
                  <w:p w14:paraId="7E457857" w14:textId="77777777" w:rsidR="00DD6801" w:rsidRDefault="00DD6801">
                    <w:pPr>
                      <w:adjustRightInd w:val="0"/>
                      <w:snapToGrid w:val="0"/>
                      <w:jc w:val="center"/>
                      <w:rPr>
                        <w:sz w:val="18"/>
                        <w:szCs w:val="18"/>
                      </w:rPr>
                    </w:pPr>
                  </w:p>
                </w:tc>
                <w:sdt>
                  <w:sdtPr>
                    <w:tag w:val="_PLD_90c1cf3c29414463ba491093caed23a7"/>
                    <w:id w:val="661581365"/>
                    <w:lock w:val="sdtLocked"/>
                  </w:sdtPr>
                  <w:sdtContent>
                    <w:tc>
                      <w:tcPr>
                        <w:tcW w:w="356" w:type="dxa"/>
                        <w:tcBorders>
                          <w:top w:val="single" w:sz="4" w:space="0" w:color="auto"/>
                          <w:left w:val="single" w:sz="4" w:space="0" w:color="auto"/>
                          <w:right w:val="single" w:sz="4" w:space="0" w:color="auto"/>
                        </w:tcBorders>
                        <w:vAlign w:val="center"/>
                      </w:tcPr>
                      <w:p w14:paraId="4A26936C" w14:textId="77777777" w:rsidR="00DD6801" w:rsidRDefault="004B0092">
                        <w:pPr>
                          <w:adjustRightInd w:val="0"/>
                          <w:snapToGrid w:val="0"/>
                          <w:jc w:val="center"/>
                          <w:rPr>
                            <w:sz w:val="18"/>
                            <w:szCs w:val="18"/>
                          </w:rPr>
                        </w:pPr>
                        <w:r>
                          <w:rPr>
                            <w:rFonts w:hint="eastAsia"/>
                            <w:sz w:val="18"/>
                            <w:szCs w:val="18"/>
                          </w:rPr>
                          <w:t>优先股</w:t>
                        </w:r>
                      </w:p>
                    </w:tc>
                  </w:sdtContent>
                </w:sdt>
                <w:sdt>
                  <w:sdtPr>
                    <w:tag w:val="_PLD_7dac20c025664b94b7a2176be4c24d00"/>
                    <w:id w:val="-834759359"/>
                    <w:lock w:val="sdtLocked"/>
                  </w:sdtPr>
                  <w:sdtContent>
                    <w:tc>
                      <w:tcPr>
                        <w:tcW w:w="425" w:type="dxa"/>
                        <w:tcBorders>
                          <w:top w:val="single" w:sz="4" w:space="0" w:color="auto"/>
                          <w:left w:val="single" w:sz="4" w:space="0" w:color="auto"/>
                          <w:right w:val="single" w:sz="4" w:space="0" w:color="auto"/>
                        </w:tcBorders>
                        <w:vAlign w:val="center"/>
                      </w:tcPr>
                      <w:p w14:paraId="44F26CC7" w14:textId="77777777" w:rsidR="00DD6801" w:rsidRDefault="004B0092">
                        <w:pPr>
                          <w:adjustRightInd w:val="0"/>
                          <w:snapToGrid w:val="0"/>
                          <w:jc w:val="center"/>
                          <w:rPr>
                            <w:sz w:val="18"/>
                            <w:szCs w:val="18"/>
                          </w:rPr>
                        </w:pPr>
                        <w:r>
                          <w:rPr>
                            <w:rFonts w:hint="eastAsia"/>
                            <w:sz w:val="18"/>
                            <w:szCs w:val="18"/>
                          </w:rPr>
                          <w:t>永续债</w:t>
                        </w:r>
                      </w:p>
                    </w:tc>
                  </w:sdtContent>
                </w:sdt>
                <w:sdt>
                  <w:sdtPr>
                    <w:tag w:val="_PLD_23829f284d5149ee92e64b94083b1ade"/>
                    <w:id w:val="880218727"/>
                    <w:lock w:val="sdtLocked"/>
                  </w:sdtPr>
                  <w:sdtContent>
                    <w:tc>
                      <w:tcPr>
                        <w:tcW w:w="425" w:type="dxa"/>
                        <w:tcBorders>
                          <w:top w:val="single" w:sz="4" w:space="0" w:color="auto"/>
                          <w:left w:val="single" w:sz="4" w:space="0" w:color="auto"/>
                        </w:tcBorders>
                        <w:vAlign w:val="center"/>
                      </w:tcPr>
                      <w:p w14:paraId="2343E044" w14:textId="77777777" w:rsidR="00DD6801" w:rsidRDefault="004B0092">
                        <w:pPr>
                          <w:adjustRightInd w:val="0"/>
                          <w:snapToGrid w:val="0"/>
                          <w:jc w:val="center"/>
                          <w:rPr>
                            <w:sz w:val="18"/>
                            <w:szCs w:val="18"/>
                          </w:rPr>
                        </w:pPr>
                        <w:r>
                          <w:rPr>
                            <w:rFonts w:hint="eastAsia"/>
                            <w:sz w:val="18"/>
                            <w:szCs w:val="18"/>
                          </w:rPr>
                          <w:t>其他</w:t>
                        </w:r>
                      </w:p>
                    </w:tc>
                  </w:sdtContent>
                </w:sdt>
                <w:tc>
                  <w:tcPr>
                    <w:tcW w:w="1701" w:type="dxa"/>
                    <w:vMerge/>
                  </w:tcPr>
                  <w:p w14:paraId="7DFF5F99" w14:textId="77777777" w:rsidR="00DD6801" w:rsidRDefault="00DD6801">
                    <w:pPr>
                      <w:adjustRightInd w:val="0"/>
                      <w:snapToGrid w:val="0"/>
                      <w:jc w:val="center"/>
                      <w:rPr>
                        <w:sz w:val="18"/>
                        <w:szCs w:val="18"/>
                      </w:rPr>
                    </w:pPr>
                  </w:p>
                </w:tc>
                <w:tc>
                  <w:tcPr>
                    <w:tcW w:w="851" w:type="dxa"/>
                    <w:vMerge/>
                  </w:tcPr>
                  <w:p w14:paraId="49037B0D" w14:textId="77777777" w:rsidR="00DD6801" w:rsidRDefault="00DD6801">
                    <w:pPr>
                      <w:adjustRightInd w:val="0"/>
                      <w:snapToGrid w:val="0"/>
                      <w:jc w:val="center"/>
                      <w:rPr>
                        <w:sz w:val="18"/>
                        <w:szCs w:val="18"/>
                      </w:rPr>
                    </w:pPr>
                  </w:p>
                </w:tc>
                <w:tc>
                  <w:tcPr>
                    <w:tcW w:w="1559" w:type="dxa"/>
                    <w:vMerge/>
                  </w:tcPr>
                  <w:p w14:paraId="25946EFA" w14:textId="77777777" w:rsidR="00DD6801" w:rsidRDefault="00DD6801">
                    <w:pPr>
                      <w:jc w:val="center"/>
                      <w:rPr>
                        <w:sz w:val="18"/>
                        <w:szCs w:val="18"/>
                      </w:rPr>
                    </w:pPr>
                  </w:p>
                </w:tc>
                <w:tc>
                  <w:tcPr>
                    <w:tcW w:w="567" w:type="dxa"/>
                    <w:vMerge/>
                  </w:tcPr>
                  <w:p w14:paraId="4A722AB6" w14:textId="77777777" w:rsidR="00DD6801" w:rsidRDefault="00DD6801">
                    <w:pPr>
                      <w:adjustRightInd w:val="0"/>
                      <w:snapToGrid w:val="0"/>
                      <w:jc w:val="center"/>
                      <w:rPr>
                        <w:sz w:val="18"/>
                        <w:szCs w:val="18"/>
                      </w:rPr>
                    </w:pPr>
                  </w:p>
                </w:tc>
                <w:tc>
                  <w:tcPr>
                    <w:tcW w:w="1843" w:type="dxa"/>
                    <w:vMerge/>
                  </w:tcPr>
                  <w:p w14:paraId="18DD634F" w14:textId="77777777" w:rsidR="00DD6801" w:rsidRDefault="00DD6801">
                    <w:pPr>
                      <w:adjustRightInd w:val="0"/>
                      <w:snapToGrid w:val="0"/>
                      <w:jc w:val="center"/>
                      <w:rPr>
                        <w:sz w:val="18"/>
                        <w:szCs w:val="18"/>
                      </w:rPr>
                    </w:pPr>
                  </w:p>
                </w:tc>
                <w:tc>
                  <w:tcPr>
                    <w:tcW w:w="1679" w:type="dxa"/>
                    <w:vMerge/>
                  </w:tcPr>
                  <w:p w14:paraId="0037835A" w14:textId="77777777" w:rsidR="00DD6801" w:rsidRDefault="00DD6801">
                    <w:pPr>
                      <w:adjustRightInd w:val="0"/>
                      <w:snapToGrid w:val="0"/>
                      <w:jc w:val="center"/>
                      <w:rPr>
                        <w:sz w:val="18"/>
                        <w:szCs w:val="18"/>
                      </w:rPr>
                    </w:pPr>
                  </w:p>
                </w:tc>
                <w:tc>
                  <w:tcPr>
                    <w:tcW w:w="1723" w:type="dxa"/>
                    <w:vMerge/>
                  </w:tcPr>
                  <w:p w14:paraId="6CB6C944" w14:textId="77777777" w:rsidR="00DD6801" w:rsidRDefault="00DD6801">
                    <w:pPr>
                      <w:adjustRightInd w:val="0"/>
                      <w:snapToGrid w:val="0"/>
                      <w:jc w:val="center"/>
                      <w:rPr>
                        <w:sz w:val="18"/>
                        <w:szCs w:val="18"/>
                      </w:rPr>
                    </w:pPr>
                  </w:p>
                </w:tc>
              </w:tr>
              <w:tr w:rsidR="00EF0768" w14:paraId="4C1F9723" w14:textId="77777777" w:rsidTr="00532F39">
                <w:trPr>
                  <w:trHeight w:val="20"/>
                </w:trPr>
                <w:sdt>
                  <w:sdtPr>
                    <w:tag w:val="_PLD_b5131b53bda244fcbd76916797d6b666"/>
                    <w:id w:val="1445887791"/>
                    <w:lock w:val="sdtLocked"/>
                  </w:sdtPr>
                  <w:sdtContent>
                    <w:tc>
                      <w:tcPr>
                        <w:tcW w:w="2694" w:type="dxa"/>
                      </w:tcPr>
                      <w:p w14:paraId="27EA0DBF" w14:textId="77777777" w:rsidR="00DD6801" w:rsidRDefault="004B0092">
                        <w:pPr>
                          <w:rPr>
                            <w:sz w:val="18"/>
                            <w:szCs w:val="18"/>
                          </w:rPr>
                        </w:pPr>
                        <w:r>
                          <w:rPr>
                            <w:sz w:val="18"/>
                            <w:szCs w:val="18"/>
                          </w:rPr>
                          <w:t>一、上年</w:t>
                        </w:r>
                        <w:r>
                          <w:rPr>
                            <w:rFonts w:hint="eastAsia"/>
                            <w:sz w:val="18"/>
                            <w:szCs w:val="18"/>
                          </w:rPr>
                          <w:t>期</w:t>
                        </w:r>
                        <w:r>
                          <w:rPr>
                            <w:sz w:val="18"/>
                            <w:szCs w:val="18"/>
                          </w:rPr>
                          <w:t>末余额</w:t>
                        </w:r>
                      </w:p>
                    </w:tc>
                  </w:sdtContent>
                </w:sdt>
                <w:tc>
                  <w:tcPr>
                    <w:tcW w:w="1771" w:type="dxa"/>
                    <w:tcBorders>
                      <w:right w:val="single" w:sz="4" w:space="0" w:color="auto"/>
                    </w:tcBorders>
                  </w:tcPr>
                  <w:p w14:paraId="591E2C4E" w14:textId="5B894C79" w:rsidR="00DD6801" w:rsidRDefault="00C77D84">
                    <w:pPr>
                      <w:jc w:val="right"/>
                      <w:rPr>
                        <w:sz w:val="18"/>
                        <w:szCs w:val="18"/>
                      </w:rPr>
                    </w:pPr>
                    <w:r>
                      <w:rPr>
                        <w:sz w:val="18"/>
                        <w:szCs w:val="18"/>
                      </w:rPr>
                      <w:t>1,460,994,304.00</w:t>
                    </w:r>
                  </w:p>
                </w:tc>
                <w:tc>
                  <w:tcPr>
                    <w:tcW w:w="356" w:type="dxa"/>
                    <w:tcBorders>
                      <w:left w:val="single" w:sz="4" w:space="0" w:color="auto"/>
                      <w:right w:val="single" w:sz="4" w:space="0" w:color="auto"/>
                    </w:tcBorders>
                  </w:tcPr>
                  <w:p w14:paraId="759696F5" w14:textId="77777777" w:rsidR="00DD6801" w:rsidRDefault="00DD6801">
                    <w:pPr>
                      <w:jc w:val="right"/>
                      <w:rPr>
                        <w:sz w:val="18"/>
                        <w:szCs w:val="18"/>
                      </w:rPr>
                    </w:pPr>
                  </w:p>
                </w:tc>
                <w:tc>
                  <w:tcPr>
                    <w:tcW w:w="425" w:type="dxa"/>
                    <w:tcBorders>
                      <w:left w:val="single" w:sz="4" w:space="0" w:color="auto"/>
                      <w:right w:val="single" w:sz="4" w:space="0" w:color="auto"/>
                    </w:tcBorders>
                  </w:tcPr>
                  <w:p w14:paraId="2D2A210D" w14:textId="77777777" w:rsidR="00DD6801" w:rsidRDefault="00DD6801">
                    <w:pPr>
                      <w:jc w:val="right"/>
                      <w:rPr>
                        <w:sz w:val="18"/>
                        <w:szCs w:val="18"/>
                      </w:rPr>
                    </w:pPr>
                  </w:p>
                </w:tc>
                <w:tc>
                  <w:tcPr>
                    <w:tcW w:w="425" w:type="dxa"/>
                    <w:tcBorders>
                      <w:left w:val="single" w:sz="4" w:space="0" w:color="auto"/>
                      <w:right w:val="single" w:sz="4" w:space="0" w:color="auto"/>
                    </w:tcBorders>
                  </w:tcPr>
                  <w:p w14:paraId="4442C6DD" w14:textId="77777777" w:rsidR="00DD6801" w:rsidRDefault="00DD6801">
                    <w:pPr>
                      <w:jc w:val="right"/>
                      <w:rPr>
                        <w:sz w:val="18"/>
                        <w:szCs w:val="18"/>
                      </w:rPr>
                    </w:pPr>
                  </w:p>
                </w:tc>
                <w:tc>
                  <w:tcPr>
                    <w:tcW w:w="1701" w:type="dxa"/>
                    <w:tcBorders>
                      <w:left w:val="single" w:sz="4" w:space="0" w:color="auto"/>
                    </w:tcBorders>
                  </w:tcPr>
                  <w:p w14:paraId="50D3EFA4" w14:textId="5BD22939" w:rsidR="00DD6801" w:rsidRDefault="00C77D84">
                    <w:pPr>
                      <w:jc w:val="right"/>
                      <w:rPr>
                        <w:sz w:val="18"/>
                        <w:szCs w:val="18"/>
                      </w:rPr>
                    </w:pPr>
                    <w:r>
                      <w:rPr>
                        <w:sz w:val="18"/>
                        <w:szCs w:val="18"/>
                      </w:rPr>
                      <w:t>399,925,938.07</w:t>
                    </w:r>
                  </w:p>
                </w:tc>
                <w:tc>
                  <w:tcPr>
                    <w:tcW w:w="851" w:type="dxa"/>
                  </w:tcPr>
                  <w:p w14:paraId="6D9D3ADF" w14:textId="77777777" w:rsidR="00DD6801" w:rsidRDefault="00DD6801">
                    <w:pPr>
                      <w:jc w:val="right"/>
                      <w:rPr>
                        <w:sz w:val="18"/>
                        <w:szCs w:val="18"/>
                      </w:rPr>
                    </w:pPr>
                  </w:p>
                </w:tc>
                <w:tc>
                  <w:tcPr>
                    <w:tcW w:w="1559" w:type="dxa"/>
                  </w:tcPr>
                  <w:p w14:paraId="43E8641D" w14:textId="6555595B" w:rsidR="00DD6801" w:rsidRDefault="00C77D84">
                    <w:pPr>
                      <w:jc w:val="right"/>
                      <w:rPr>
                        <w:sz w:val="18"/>
                        <w:szCs w:val="18"/>
                      </w:rPr>
                    </w:pPr>
                    <w:r>
                      <w:rPr>
                        <w:sz w:val="18"/>
                        <w:szCs w:val="18"/>
                      </w:rPr>
                      <w:t>101,965,917.22</w:t>
                    </w:r>
                  </w:p>
                </w:tc>
                <w:tc>
                  <w:tcPr>
                    <w:tcW w:w="567" w:type="dxa"/>
                  </w:tcPr>
                  <w:p w14:paraId="455583FA" w14:textId="77777777" w:rsidR="00DD6801" w:rsidRDefault="00DD6801">
                    <w:pPr>
                      <w:jc w:val="right"/>
                      <w:rPr>
                        <w:sz w:val="18"/>
                        <w:szCs w:val="18"/>
                      </w:rPr>
                    </w:pPr>
                  </w:p>
                </w:tc>
                <w:tc>
                  <w:tcPr>
                    <w:tcW w:w="1843" w:type="dxa"/>
                  </w:tcPr>
                  <w:p w14:paraId="7CB4E6AF" w14:textId="2B2D3235" w:rsidR="00DD6801" w:rsidRDefault="00C77D84">
                    <w:pPr>
                      <w:jc w:val="right"/>
                      <w:rPr>
                        <w:sz w:val="18"/>
                        <w:szCs w:val="18"/>
                      </w:rPr>
                    </w:pPr>
                    <w:r>
                      <w:rPr>
                        <w:sz w:val="18"/>
                        <w:szCs w:val="18"/>
                      </w:rPr>
                      <w:t>249,923,998.28</w:t>
                    </w:r>
                  </w:p>
                </w:tc>
                <w:tc>
                  <w:tcPr>
                    <w:tcW w:w="1679" w:type="dxa"/>
                  </w:tcPr>
                  <w:p w14:paraId="4302B1BF" w14:textId="2D0F0B23" w:rsidR="00DD6801" w:rsidRDefault="00C77D84">
                    <w:pPr>
                      <w:jc w:val="right"/>
                      <w:rPr>
                        <w:sz w:val="18"/>
                        <w:szCs w:val="18"/>
                      </w:rPr>
                    </w:pPr>
                    <w:r>
                      <w:rPr>
                        <w:sz w:val="18"/>
                        <w:szCs w:val="18"/>
                      </w:rPr>
                      <w:t>1,441,431,023.10</w:t>
                    </w:r>
                  </w:p>
                </w:tc>
                <w:tc>
                  <w:tcPr>
                    <w:tcW w:w="1723" w:type="dxa"/>
                  </w:tcPr>
                  <w:p w14:paraId="5969D50F" w14:textId="65969313" w:rsidR="00DD6801" w:rsidRDefault="00C77D84">
                    <w:pPr>
                      <w:jc w:val="right"/>
                      <w:rPr>
                        <w:sz w:val="18"/>
                        <w:szCs w:val="18"/>
                      </w:rPr>
                    </w:pPr>
                    <w:r>
                      <w:rPr>
                        <w:sz w:val="18"/>
                        <w:szCs w:val="18"/>
                      </w:rPr>
                      <w:t>3,654,241,180.67</w:t>
                    </w:r>
                  </w:p>
                </w:tc>
              </w:tr>
              <w:tr w:rsidR="00EF0768" w14:paraId="61141AFE" w14:textId="77777777" w:rsidTr="00532F39">
                <w:trPr>
                  <w:trHeight w:val="20"/>
                </w:trPr>
                <w:sdt>
                  <w:sdtPr>
                    <w:tag w:val="_PLD_66de901175bd4e50a35a24f0fca7513d"/>
                    <w:id w:val="-1829666473"/>
                    <w:lock w:val="sdtLocked"/>
                  </w:sdtPr>
                  <w:sdtContent>
                    <w:tc>
                      <w:tcPr>
                        <w:tcW w:w="2694" w:type="dxa"/>
                      </w:tcPr>
                      <w:p w14:paraId="72F5E8C3" w14:textId="77777777" w:rsidR="00DD6801" w:rsidRDefault="004B0092">
                        <w:pPr>
                          <w:rPr>
                            <w:sz w:val="18"/>
                            <w:szCs w:val="18"/>
                          </w:rPr>
                        </w:pPr>
                        <w:r>
                          <w:rPr>
                            <w:sz w:val="18"/>
                            <w:szCs w:val="18"/>
                          </w:rPr>
                          <w:t>加：会计政策变更</w:t>
                        </w:r>
                      </w:p>
                    </w:tc>
                  </w:sdtContent>
                </w:sdt>
                <w:tc>
                  <w:tcPr>
                    <w:tcW w:w="1771" w:type="dxa"/>
                    <w:tcBorders>
                      <w:right w:val="single" w:sz="4" w:space="0" w:color="auto"/>
                    </w:tcBorders>
                  </w:tcPr>
                  <w:p w14:paraId="5EEF72E1" w14:textId="77777777" w:rsidR="00DD6801" w:rsidRDefault="00DD6801">
                    <w:pPr>
                      <w:jc w:val="right"/>
                      <w:rPr>
                        <w:sz w:val="18"/>
                        <w:szCs w:val="18"/>
                      </w:rPr>
                    </w:pPr>
                  </w:p>
                </w:tc>
                <w:tc>
                  <w:tcPr>
                    <w:tcW w:w="356" w:type="dxa"/>
                    <w:tcBorders>
                      <w:left w:val="single" w:sz="4" w:space="0" w:color="auto"/>
                      <w:right w:val="single" w:sz="4" w:space="0" w:color="auto"/>
                    </w:tcBorders>
                  </w:tcPr>
                  <w:p w14:paraId="23170D43" w14:textId="77777777" w:rsidR="00DD6801" w:rsidRDefault="00DD6801">
                    <w:pPr>
                      <w:jc w:val="right"/>
                      <w:rPr>
                        <w:sz w:val="18"/>
                        <w:szCs w:val="18"/>
                      </w:rPr>
                    </w:pPr>
                  </w:p>
                </w:tc>
                <w:tc>
                  <w:tcPr>
                    <w:tcW w:w="425" w:type="dxa"/>
                    <w:tcBorders>
                      <w:left w:val="single" w:sz="4" w:space="0" w:color="auto"/>
                      <w:right w:val="single" w:sz="4" w:space="0" w:color="auto"/>
                    </w:tcBorders>
                  </w:tcPr>
                  <w:p w14:paraId="46648FEB" w14:textId="77777777" w:rsidR="00DD6801" w:rsidRDefault="00DD6801">
                    <w:pPr>
                      <w:jc w:val="right"/>
                      <w:rPr>
                        <w:sz w:val="18"/>
                        <w:szCs w:val="18"/>
                      </w:rPr>
                    </w:pPr>
                  </w:p>
                </w:tc>
                <w:tc>
                  <w:tcPr>
                    <w:tcW w:w="425" w:type="dxa"/>
                    <w:tcBorders>
                      <w:left w:val="single" w:sz="4" w:space="0" w:color="auto"/>
                      <w:right w:val="single" w:sz="4" w:space="0" w:color="auto"/>
                    </w:tcBorders>
                  </w:tcPr>
                  <w:p w14:paraId="1AF1F647" w14:textId="77777777" w:rsidR="00DD6801" w:rsidRDefault="00DD6801">
                    <w:pPr>
                      <w:jc w:val="right"/>
                      <w:rPr>
                        <w:sz w:val="18"/>
                        <w:szCs w:val="18"/>
                      </w:rPr>
                    </w:pPr>
                  </w:p>
                </w:tc>
                <w:tc>
                  <w:tcPr>
                    <w:tcW w:w="1701" w:type="dxa"/>
                    <w:tcBorders>
                      <w:left w:val="single" w:sz="4" w:space="0" w:color="auto"/>
                    </w:tcBorders>
                  </w:tcPr>
                  <w:p w14:paraId="4F81B558" w14:textId="77777777" w:rsidR="00DD6801" w:rsidRDefault="00DD6801">
                    <w:pPr>
                      <w:jc w:val="right"/>
                      <w:rPr>
                        <w:sz w:val="18"/>
                        <w:szCs w:val="18"/>
                      </w:rPr>
                    </w:pPr>
                  </w:p>
                </w:tc>
                <w:tc>
                  <w:tcPr>
                    <w:tcW w:w="851" w:type="dxa"/>
                  </w:tcPr>
                  <w:p w14:paraId="3E16C99C" w14:textId="77777777" w:rsidR="00DD6801" w:rsidRDefault="00DD6801">
                    <w:pPr>
                      <w:jc w:val="right"/>
                      <w:rPr>
                        <w:sz w:val="18"/>
                        <w:szCs w:val="18"/>
                      </w:rPr>
                    </w:pPr>
                  </w:p>
                </w:tc>
                <w:tc>
                  <w:tcPr>
                    <w:tcW w:w="1559" w:type="dxa"/>
                  </w:tcPr>
                  <w:p w14:paraId="0B413AF2" w14:textId="77777777" w:rsidR="00DD6801" w:rsidRDefault="00DD6801">
                    <w:pPr>
                      <w:jc w:val="right"/>
                      <w:rPr>
                        <w:sz w:val="18"/>
                        <w:szCs w:val="18"/>
                      </w:rPr>
                    </w:pPr>
                  </w:p>
                </w:tc>
                <w:tc>
                  <w:tcPr>
                    <w:tcW w:w="567" w:type="dxa"/>
                  </w:tcPr>
                  <w:p w14:paraId="607EFE26" w14:textId="77777777" w:rsidR="00DD6801" w:rsidRDefault="00DD6801">
                    <w:pPr>
                      <w:jc w:val="right"/>
                      <w:rPr>
                        <w:sz w:val="18"/>
                        <w:szCs w:val="18"/>
                      </w:rPr>
                    </w:pPr>
                  </w:p>
                </w:tc>
                <w:tc>
                  <w:tcPr>
                    <w:tcW w:w="1843" w:type="dxa"/>
                  </w:tcPr>
                  <w:p w14:paraId="02E8E667" w14:textId="77777777" w:rsidR="00DD6801" w:rsidRDefault="00DD6801">
                    <w:pPr>
                      <w:jc w:val="right"/>
                      <w:rPr>
                        <w:sz w:val="18"/>
                        <w:szCs w:val="18"/>
                      </w:rPr>
                    </w:pPr>
                  </w:p>
                </w:tc>
                <w:tc>
                  <w:tcPr>
                    <w:tcW w:w="1679" w:type="dxa"/>
                  </w:tcPr>
                  <w:p w14:paraId="3BDBB4CA" w14:textId="77777777" w:rsidR="00DD6801" w:rsidRDefault="00DD6801">
                    <w:pPr>
                      <w:jc w:val="right"/>
                      <w:rPr>
                        <w:sz w:val="18"/>
                        <w:szCs w:val="18"/>
                      </w:rPr>
                    </w:pPr>
                  </w:p>
                </w:tc>
                <w:tc>
                  <w:tcPr>
                    <w:tcW w:w="1723" w:type="dxa"/>
                  </w:tcPr>
                  <w:p w14:paraId="76B38C23" w14:textId="77777777" w:rsidR="00DD6801" w:rsidRDefault="00DD6801">
                    <w:pPr>
                      <w:jc w:val="right"/>
                      <w:rPr>
                        <w:sz w:val="18"/>
                        <w:szCs w:val="18"/>
                      </w:rPr>
                    </w:pPr>
                  </w:p>
                </w:tc>
              </w:tr>
              <w:tr w:rsidR="00EF0768" w14:paraId="573209CA" w14:textId="77777777" w:rsidTr="00532F39">
                <w:trPr>
                  <w:trHeight w:val="20"/>
                </w:trPr>
                <w:sdt>
                  <w:sdtPr>
                    <w:tag w:val="_PLD_3bfc3b7951f4488f95a7180f02c989cf"/>
                    <w:id w:val="1114481001"/>
                    <w:lock w:val="sdtLocked"/>
                  </w:sdtPr>
                  <w:sdtContent>
                    <w:tc>
                      <w:tcPr>
                        <w:tcW w:w="2694" w:type="dxa"/>
                      </w:tcPr>
                      <w:p w14:paraId="5B5C5AEA" w14:textId="77777777" w:rsidR="00DD6801" w:rsidRDefault="004B0092">
                        <w:pPr>
                          <w:ind w:firstLineChars="200" w:firstLine="420"/>
                          <w:rPr>
                            <w:sz w:val="18"/>
                            <w:szCs w:val="18"/>
                          </w:rPr>
                        </w:pPr>
                        <w:r>
                          <w:rPr>
                            <w:sz w:val="18"/>
                            <w:szCs w:val="18"/>
                          </w:rPr>
                          <w:t>前期差错更正</w:t>
                        </w:r>
                      </w:p>
                    </w:tc>
                  </w:sdtContent>
                </w:sdt>
                <w:tc>
                  <w:tcPr>
                    <w:tcW w:w="1771" w:type="dxa"/>
                    <w:tcBorders>
                      <w:right w:val="single" w:sz="4" w:space="0" w:color="auto"/>
                    </w:tcBorders>
                  </w:tcPr>
                  <w:p w14:paraId="01189848" w14:textId="77777777" w:rsidR="00DD6801" w:rsidRDefault="00DD6801">
                    <w:pPr>
                      <w:jc w:val="right"/>
                      <w:rPr>
                        <w:sz w:val="18"/>
                        <w:szCs w:val="18"/>
                      </w:rPr>
                    </w:pPr>
                  </w:p>
                </w:tc>
                <w:tc>
                  <w:tcPr>
                    <w:tcW w:w="356" w:type="dxa"/>
                    <w:tcBorders>
                      <w:left w:val="single" w:sz="4" w:space="0" w:color="auto"/>
                      <w:right w:val="single" w:sz="4" w:space="0" w:color="auto"/>
                    </w:tcBorders>
                  </w:tcPr>
                  <w:p w14:paraId="2796AA65" w14:textId="77777777" w:rsidR="00DD6801" w:rsidRDefault="00DD6801">
                    <w:pPr>
                      <w:jc w:val="right"/>
                      <w:rPr>
                        <w:sz w:val="18"/>
                        <w:szCs w:val="18"/>
                      </w:rPr>
                    </w:pPr>
                  </w:p>
                </w:tc>
                <w:tc>
                  <w:tcPr>
                    <w:tcW w:w="425" w:type="dxa"/>
                    <w:tcBorders>
                      <w:left w:val="single" w:sz="4" w:space="0" w:color="auto"/>
                      <w:right w:val="single" w:sz="4" w:space="0" w:color="auto"/>
                    </w:tcBorders>
                  </w:tcPr>
                  <w:p w14:paraId="5A13ACEC" w14:textId="77777777" w:rsidR="00DD6801" w:rsidRDefault="00DD6801">
                    <w:pPr>
                      <w:jc w:val="right"/>
                      <w:rPr>
                        <w:sz w:val="18"/>
                        <w:szCs w:val="18"/>
                      </w:rPr>
                    </w:pPr>
                  </w:p>
                </w:tc>
                <w:tc>
                  <w:tcPr>
                    <w:tcW w:w="425" w:type="dxa"/>
                    <w:tcBorders>
                      <w:left w:val="single" w:sz="4" w:space="0" w:color="auto"/>
                      <w:right w:val="single" w:sz="4" w:space="0" w:color="auto"/>
                    </w:tcBorders>
                  </w:tcPr>
                  <w:p w14:paraId="3FDDC2F9" w14:textId="77777777" w:rsidR="00DD6801" w:rsidRDefault="00DD6801">
                    <w:pPr>
                      <w:jc w:val="right"/>
                      <w:rPr>
                        <w:sz w:val="18"/>
                        <w:szCs w:val="18"/>
                      </w:rPr>
                    </w:pPr>
                  </w:p>
                </w:tc>
                <w:tc>
                  <w:tcPr>
                    <w:tcW w:w="1701" w:type="dxa"/>
                    <w:tcBorders>
                      <w:left w:val="single" w:sz="4" w:space="0" w:color="auto"/>
                    </w:tcBorders>
                  </w:tcPr>
                  <w:p w14:paraId="398D9589" w14:textId="77777777" w:rsidR="00DD6801" w:rsidRDefault="00DD6801">
                    <w:pPr>
                      <w:jc w:val="right"/>
                      <w:rPr>
                        <w:sz w:val="18"/>
                        <w:szCs w:val="18"/>
                      </w:rPr>
                    </w:pPr>
                  </w:p>
                </w:tc>
                <w:tc>
                  <w:tcPr>
                    <w:tcW w:w="851" w:type="dxa"/>
                  </w:tcPr>
                  <w:p w14:paraId="07AE82C3" w14:textId="77777777" w:rsidR="00DD6801" w:rsidRDefault="00DD6801">
                    <w:pPr>
                      <w:jc w:val="right"/>
                      <w:rPr>
                        <w:sz w:val="18"/>
                        <w:szCs w:val="18"/>
                      </w:rPr>
                    </w:pPr>
                  </w:p>
                </w:tc>
                <w:tc>
                  <w:tcPr>
                    <w:tcW w:w="1559" w:type="dxa"/>
                  </w:tcPr>
                  <w:p w14:paraId="4CDB2C16" w14:textId="77777777" w:rsidR="00DD6801" w:rsidRDefault="00DD6801">
                    <w:pPr>
                      <w:jc w:val="right"/>
                      <w:rPr>
                        <w:sz w:val="18"/>
                        <w:szCs w:val="18"/>
                      </w:rPr>
                    </w:pPr>
                  </w:p>
                </w:tc>
                <w:tc>
                  <w:tcPr>
                    <w:tcW w:w="567" w:type="dxa"/>
                  </w:tcPr>
                  <w:p w14:paraId="0F371925" w14:textId="77777777" w:rsidR="00DD6801" w:rsidRDefault="00DD6801">
                    <w:pPr>
                      <w:jc w:val="right"/>
                      <w:rPr>
                        <w:sz w:val="18"/>
                        <w:szCs w:val="18"/>
                      </w:rPr>
                    </w:pPr>
                  </w:p>
                </w:tc>
                <w:tc>
                  <w:tcPr>
                    <w:tcW w:w="1843" w:type="dxa"/>
                  </w:tcPr>
                  <w:p w14:paraId="4FCC490D" w14:textId="77777777" w:rsidR="00DD6801" w:rsidRDefault="00DD6801">
                    <w:pPr>
                      <w:jc w:val="right"/>
                      <w:rPr>
                        <w:sz w:val="18"/>
                        <w:szCs w:val="18"/>
                      </w:rPr>
                    </w:pPr>
                  </w:p>
                </w:tc>
                <w:tc>
                  <w:tcPr>
                    <w:tcW w:w="1679" w:type="dxa"/>
                  </w:tcPr>
                  <w:p w14:paraId="6B1B62CB" w14:textId="77777777" w:rsidR="00DD6801" w:rsidRDefault="00DD6801">
                    <w:pPr>
                      <w:jc w:val="right"/>
                      <w:rPr>
                        <w:sz w:val="18"/>
                        <w:szCs w:val="18"/>
                      </w:rPr>
                    </w:pPr>
                  </w:p>
                </w:tc>
                <w:tc>
                  <w:tcPr>
                    <w:tcW w:w="1723" w:type="dxa"/>
                  </w:tcPr>
                  <w:p w14:paraId="14A9F53E" w14:textId="77777777" w:rsidR="00DD6801" w:rsidRDefault="00DD6801">
                    <w:pPr>
                      <w:jc w:val="right"/>
                      <w:rPr>
                        <w:sz w:val="18"/>
                        <w:szCs w:val="18"/>
                      </w:rPr>
                    </w:pPr>
                  </w:p>
                </w:tc>
              </w:tr>
              <w:tr w:rsidR="00EF0768" w14:paraId="0437B21F" w14:textId="77777777" w:rsidTr="00532F39">
                <w:trPr>
                  <w:trHeight w:val="20"/>
                </w:trPr>
                <w:sdt>
                  <w:sdtPr>
                    <w:tag w:val="_PLD_dc9b9aaf7e384b1eae7dcabb517c2b1e"/>
                    <w:id w:val="-2057541957"/>
                    <w:lock w:val="sdtLocked"/>
                  </w:sdtPr>
                  <w:sdtContent>
                    <w:tc>
                      <w:tcPr>
                        <w:tcW w:w="2694" w:type="dxa"/>
                      </w:tcPr>
                      <w:p w14:paraId="35AE620D" w14:textId="77777777" w:rsidR="00DD6801" w:rsidRDefault="004B0092">
                        <w:pPr>
                          <w:ind w:firstLineChars="200" w:firstLine="420"/>
                          <w:rPr>
                            <w:sz w:val="18"/>
                            <w:szCs w:val="18"/>
                          </w:rPr>
                        </w:pPr>
                        <w:r>
                          <w:rPr>
                            <w:rFonts w:hint="eastAsia"/>
                            <w:sz w:val="18"/>
                            <w:szCs w:val="18"/>
                          </w:rPr>
                          <w:t>其他</w:t>
                        </w:r>
                      </w:p>
                    </w:tc>
                  </w:sdtContent>
                </w:sdt>
                <w:tc>
                  <w:tcPr>
                    <w:tcW w:w="1771" w:type="dxa"/>
                    <w:tcBorders>
                      <w:right w:val="single" w:sz="4" w:space="0" w:color="auto"/>
                    </w:tcBorders>
                  </w:tcPr>
                  <w:p w14:paraId="7DF45420" w14:textId="77777777" w:rsidR="00DD6801" w:rsidRDefault="00DD6801">
                    <w:pPr>
                      <w:jc w:val="right"/>
                      <w:rPr>
                        <w:sz w:val="18"/>
                        <w:szCs w:val="18"/>
                      </w:rPr>
                    </w:pPr>
                  </w:p>
                </w:tc>
                <w:tc>
                  <w:tcPr>
                    <w:tcW w:w="356" w:type="dxa"/>
                    <w:tcBorders>
                      <w:left w:val="single" w:sz="4" w:space="0" w:color="auto"/>
                      <w:right w:val="single" w:sz="4" w:space="0" w:color="auto"/>
                    </w:tcBorders>
                  </w:tcPr>
                  <w:p w14:paraId="214C53CD" w14:textId="77777777" w:rsidR="00DD6801" w:rsidRDefault="00DD6801">
                    <w:pPr>
                      <w:jc w:val="right"/>
                      <w:rPr>
                        <w:sz w:val="18"/>
                        <w:szCs w:val="18"/>
                      </w:rPr>
                    </w:pPr>
                  </w:p>
                </w:tc>
                <w:tc>
                  <w:tcPr>
                    <w:tcW w:w="425" w:type="dxa"/>
                    <w:tcBorders>
                      <w:left w:val="single" w:sz="4" w:space="0" w:color="auto"/>
                      <w:right w:val="single" w:sz="4" w:space="0" w:color="auto"/>
                    </w:tcBorders>
                  </w:tcPr>
                  <w:p w14:paraId="0837A2D6" w14:textId="77777777" w:rsidR="00DD6801" w:rsidRDefault="00DD6801">
                    <w:pPr>
                      <w:jc w:val="right"/>
                      <w:rPr>
                        <w:sz w:val="18"/>
                        <w:szCs w:val="18"/>
                      </w:rPr>
                    </w:pPr>
                  </w:p>
                </w:tc>
                <w:tc>
                  <w:tcPr>
                    <w:tcW w:w="425" w:type="dxa"/>
                    <w:tcBorders>
                      <w:left w:val="single" w:sz="4" w:space="0" w:color="auto"/>
                      <w:right w:val="single" w:sz="4" w:space="0" w:color="auto"/>
                    </w:tcBorders>
                  </w:tcPr>
                  <w:p w14:paraId="596EAA88" w14:textId="77777777" w:rsidR="00DD6801" w:rsidRDefault="00DD6801">
                    <w:pPr>
                      <w:jc w:val="right"/>
                      <w:rPr>
                        <w:sz w:val="18"/>
                        <w:szCs w:val="18"/>
                      </w:rPr>
                    </w:pPr>
                  </w:p>
                </w:tc>
                <w:tc>
                  <w:tcPr>
                    <w:tcW w:w="1701" w:type="dxa"/>
                    <w:tcBorders>
                      <w:left w:val="single" w:sz="4" w:space="0" w:color="auto"/>
                    </w:tcBorders>
                  </w:tcPr>
                  <w:p w14:paraId="0591057E" w14:textId="77777777" w:rsidR="00DD6801" w:rsidRDefault="00DD6801">
                    <w:pPr>
                      <w:jc w:val="right"/>
                      <w:rPr>
                        <w:sz w:val="18"/>
                        <w:szCs w:val="18"/>
                      </w:rPr>
                    </w:pPr>
                  </w:p>
                </w:tc>
                <w:tc>
                  <w:tcPr>
                    <w:tcW w:w="851" w:type="dxa"/>
                  </w:tcPr>
                  <w:p w14:paraId="278C5D56" w14:textId="77777777" w:rsidR="00DD6801" w:rsidRDefault="00DD6801">
                    <w:pPr>
                      <w:jc w:val="right"/>
                      <w:rPr>
                        <w:sz w:val="18"/>
                        <w:szCs w:val="18"/>
                      </w:rPr>
                    </w:pPr>
                  </w:p>
                </w:tc>
                <w:tc>
                  <w:tcPr>
                    <w:tcW w:w="1559" w:type="dxa"/>
                  </w:tcPr>
                  <w:p w14:paraId="4EE56650" w14:textId="77777777" w:rsidR="00DD6801" w:rsidRDefault="00DD6801">
                    <w:pPr>
                      <w:jc w:val="right"/>
                      <w:rPr>
                        <w:sz w:val="18"/>
                        <w:szCs w:val="18"/>
                      </w:rPr>
                    </w:pPr>
                  </w:p>
                </w:tc>
                <w:tc>
                  <w:tcPr>
                    <w:tcW w:w="567" w:type="dxa"/>
                  </w:tcPr>
                  <w:p w14:paraId="5192DC22" w14:textId="77777777" w:rsidR="00DD6801" w:rsidRDefault="00DD6801">
                    <w:pPr>
                      <w:jc w:val="right"/>
                      <w:rPr>
                        <w:sz w:val="18"/>
                        <w:szCs w:val="18"/>
                      </w:rPr>
                    </w:pPr>
                  </w:p>
                </w:tc>
                <w:tc>
                  <w:tcPr>
                    <w:tcW w:w="1843" w:type="dxa"/>
                  </w:tcPr>
                  <w:p w14:paraId="0A13F2B9" w14:textId="77777777" w:rsidR="00DD6801" w:rsidRDefault="00DD6801">
                    <w:pPr>
                      <w:jc w:val="right"/>
                      <w:rPr>
                        <w:sz w:val="18"/>
                        <w:szCs w:val="18"/>
                      </w:rPr>
                    </w:pPr>
                  </w:p>
                </w:tc>
                <w:tc>
                  <w:tcPr>
                    <w:tcW w:w="1679" w:type="dxa"/>
                  </w:tcPr>
                  <w:p w14:paraId="3A536C0A" w14:textId="77777777" w:rsidR="00DD6801" w:rsidRDefault="00DD6801">
                    <w:pPr>
                      <w:jc w:val="right"/>
                      <w:rPr>
                        <w:sz w:val="18"/>
                        <w:szCs w:val="18"/>
                      </w:rPr>
                    </w:pPr>
                  </w:p>
                </w:tc>
                <w:tc>
                  <w:tcPr>
                    <w:tcW w:w="1723" w:type="dxa"/>
                  </w:tcPr>
                  <w:p w14:paraId="2D648464" w14:textId="77777777" w:rsidR="00DD6801" w:rsidRDefault="00DD6801">
                    <w:pPr>
                      <w:jc w:val="right"/>
                      <w:rPr>
                        <w:sz w:val="18"/>
                        <w:szCs w:val="18"/>
                      </w:rPr>
                    </w:pPr>
                  </w:p>
                </w:tc>
              </w:tr>
              <w:tr w:rsidR="00EF0768" w14:paraId="1E1366D2" w14:textId="77777777" w:rsidTr="00532F39">
                <w:trPr>
                  <w:trHeight w:val="20"/>
                </w:trPr>
                <w:sdt>
                  <w:sdtPr>
                    <w:tag w:val="_PLD_345919472b384d0eb13471ef5f2f5e92"/>
                    <w:id w:val="1689175588"/>
                    <w:lock w:val="sdtLocked"/>
                  </w:sdtPr>
                  <w:sdtContent>
                    <w:tc>
                      <w:tcPr>
                        <w:tcW w:w="2694" w:type="dxa"/>
                      </w:tcPr>
                      <w:p w14:paraId="67B8EECE" w14:textId="77777777" w:rsidR="00DD6801" w:rsidRDefault="004B0092">
                        <w:pPr>
                          <w:rPr>
                            <w:sz w:val="18"/>
                            <w:szCs w:val="18"/>
                          </w:rPr>
                        </w:pPr>
                        <w:r>
                          <w:rPr>
                            <w:sz w:val="18"/>
                            <w:szCs w:val="18"/>
                          </w:rPr>
                          <w:t>二、本年</w:t>
                        </w:r>
                        <w:r>
                          <w:rPr>
                            <w:rFonts w:hint="eastAsia"/>
                            <w:sz w:val="18"/>
                            <w:szCs w:val="18"/>
                          </w:rPr>
                          <w:t>期</w:t>
                        </w:r>
                        <w:r>
                          <w:rPr>
                            <w:sz w:val="18"/>
                            <w:szCs w:val="18"/>
                          </w:rPr>
                          <w:t>初余额</w:t>
                        </w:r>
                      </w:p>
                    </w:tc>
                  </w:sdtContent>
                </w:sdt>
                <w:tc>
                  <w:tcPr>
                    <w:tcW w:w="1771" w:type="dxa"/>
                    <w:tcBorders>
                      <w:right w:val="single" w:sz="4" w:space="0" w:color="auto"/>
                    </w:tcBorders>
                  </w:tcPr>
                  <w:p w14:paraId="3CAE40BC" w14:textId="23DBF532" w:rsidR="00DD6801" w:rsidRDefault="005A0D03">
                    <w:pPr>
                      <w:jc w:val="right"/>
                      <w:rPr>
                        <w:sz w:val="18"/>
                        <w:szCs w:val="18"/>
                      </w:rPr>
                    </w:pPr>
                    <w:r>
                      <w:rPr>
                        <w:sz w:val="18"/>
                        <w:szCs w:val="18"/>
                      </w:rPr>
                      <w:t>1,460,994,304.00</w:t>
                    </w:r>
                  </w:p>
                </w:tc>
                <w:tc>
                  <w:tcPr>
                    <w:tcW w:w="356" w:type="dxa"/>
                    <w:tcBorders>
                      <w:left w:val="single" w:sz="4" w:space="0" w:color="auto"/>
                      <w:right w:val="single" w:sz="4" w:space="0" w:color="auto"/>
                    </w:tcBorders>
                  </w:tcPr>
                  <w:p w14:paraId="03F6355B" w14:textId="77777777" w:rsidR="00DD6801" w:rsidRDefault="00DD6801">
                    <w:pPr>
                      <w:jc w:val="right"/>
                      <w:rPr>
                        <w:sz w:val="18"/>
                        <w:szCs w:val="18"/>
                      </w:rPr>
                    </w:pPr>
                  </w:p>
                </w:tc>
                <w:tc>
                  <w:tcPr>
                    <w:tcW w:w="425" w:type="dxa"/>
                    <w:tcBorders>
                      <w:left w:val="single" w:sz="4" w:space="0" w:color="auto"/>
                      <w:right w:val="single" w:sz="4" w:space="0" w:color="auto"/>
                    </w:tcBorders>
                  </w:tcPr>
                  <w:p w14:paraId="17699B5C" w14:textId="77777777" w:rsidR="00DD6801" w:rsidRDefault="00DD6801">
                    <w:pPr>
                      <w:jc w:val="right"/>
                      <w:rPr>
                        <w:sz w:val="18"/>
                        <w:szCs w:val="18"/>
                      </w:rPr>
                    </w:pPr>
                  </w:p>
                </w:tc>
                <w:tc>
                  <w:tcPr>
                    <w:tcW w:w="425" w:type="dxa"/>
                    <w:tcBorders>
                      <w:left w:val="single" w:sz="4" w:space="0" w:color="auto"/>
                      <w:right w:val="single" w:sz="4" w:space="0" w:color="auto"/>
                    </w:tcBorders>
                  </w:tcPr>
                  <w:p w14:paraId="4979CDD8" w14:textId="77777777" w:rsidR="00DD6801" w:rsidRDefault="00DD6801">
                    <w:pPr>
                      <w:jc w:val="right"/>
                      <w:rPr>
                        <w:sz w:val="18"/>
                        <w:szCs w:val="18"/>
                      </w:rPr>
                    </w:pPr>
                  </w:p>
                </w:tc>
                <w:tc>
                  <w:tcPr>
                    <w:tcW w:w="1701" w:type="dxa"/>
                    <w:tcBorders>
                      <w:left w:val="single" w:sz="4" w:space="0" w:color="auto"/>
                    </w:tcBorders>
                  </w:tcPr>
                  <w:p w14:paraId="60DAC4DD" w14:textId="6BE1332A" w:rsidR="00DD6801" w:rsidRDefault="005A0D03">
                    <w:pPr>
                      <w:jc w:val="right"/>
                      <w:rPr>
                        <w:sz w:val="18"/>
                        <w:szCs w:val="18"/>
                      </w:rPr>
                    </w:pPr>
                    <w:r>
                      <w:rPr>
                        <w:sz w:val="18"/>
                        <w:szCs w:val="18"/>
                      </w:rPr>
                      <w:t>399,925,938.07</w:t>
                    </w:r>
                  </w:p>
                </w:tc>
                <w:tc>
                  <w:tcPr>
                    <w:tcW w:w="851" w:type="dxa"/>
                  </w:tcPr>
                  <w:p w14:paraId="43BF339E" w14:textId="77777777" w:rsidR="00DD6801" w:rsidRDefault="00DD6801">
                    <w:pPr>
                      <w:jc w:val="right"/>
                      <w:rPr>
                        <w:sz w:val="18"/>
                        <w:szCs w:val="18"/>
                      </w:rPr>
                    </w:pPr>
                  </w:p>
                </w:tc>
                <w:tc>
                  <w:tcPr>
                    <w:tcW w:w="1559" w:type="dxa"/>
                  </w:tcPr>
                  <w:p w14:paraId="192C0C5E" w14:textId="1F4E724F" w:rsidR="00DD6801" w:rsidRDefault="005A0D03">
                    <w:pPr>
                      <w:jc w:val="right"/>
                      <w:rPr>
                        <w:sz w:val="18"/>
                        <w:szCs w:val="18"/>
                      </w:rPr>
                    </w:pPr>
                    <w:r>
                      <w:rPr>
                        <w:sz w:val="18"/>
                        <w:szCs w:val="18"/>
                      </w:rPr>
                      <w:t>101,965,917.22</w:t>
                    </w:r>
                  </w:p>
                </w:tc>
                <w:tc>
                  <w:tcPr>
                    <w:tcW w:w="567" w:type="dxa"/>
                  </w:tcPr>
                  <w:p w14:paraId="49E32F11" w14:textId="77777777" w:rsidR="00DD6801" w:rsidRDefault="00DD6801">
                    <w:pPr>
                      <w:jc w:val="right"/>
                      <w:rPr>
                        <w:sz w:val="18"/>
                        <w:szCs w:val="18"/>
                      </w:rPr>
                    </w:pPr>
                  </w:p>
                </w:tc>
                <w:tc>
                  <w:tcPr>
                    <w:tcW w:w="1843" w:type="dxa"/>
                  </w:tcPr>
                  <w:p w14:paraId="2B916C81" w14:textId="2A608EE0" w:rsidR="00DD6801" w:rsidRDefault="005A0D03">
                    <w:pPr>
                      <w:jc w:val="right"/>
                      <w:rPr>
                        <w:sz w:val="18"/>
                        <w:szCs w:val="18"/>
                      </w:rPr>
                    </w:pPr>
                    <w:r>
                      <w:rPr>
                        <w:sz w:val="18"/>
                        <w:szCs w:val="18"/>
                      </w:rPr>
                      <w:t>249,923,998.28</w:t>
                    </w:r>
                  </w:p>
                </w:tc>
                <w:tc>
                  <w:tcPr>
                    <w:tcW w:w="1679" w:type="dxa"/>
                  </w:tcPr>
                  <w:p w14:paraId="04FC55BA" w14:textId="41296BF5" w:rsidR="00DD6801" w:rsidRDefault="005A0D03">
                    <w:pPr>
                      <w:jc w:val="right"/>
                      <w:rPr>
                        <w:sz w:val="18"/>
                        <w:szCs w:val="18"/>
                      </w:rPr>
                    </w:pPr>
                    <w:r>
                      <w:rPr>
                        <w:sz w:val="18"/>
                        <w:szCs w:val="18"/>
                      </w:rPr>
                      <w:t>1,441,431,023.10</w:t>
                    </w:r>
                  </w:p>
                </w:tc>
                <w:tc>
                  <w:tcPr>
                    <w:tcW w:w="1723" w:type="dxa"/>
                  </w:tcPr>
                  <w:p w14:paraId="5F717146" w14:textId="7B5F219A" w:rsidR="00DD6801" w:rsidRDefault="005A0D03">
                    <w:pPr>
                      <w:jc w:val="right"/>
                      <w:rPr>
                        <w:sz w:val="18"/>
                        <w:szCs w:val="18"/>
                      </w:rPr>
                    </w:pPr>
                    <w:r>
                      <w:rPr>
                        <w:sz w:val="18"/>
                        <w:szCs w:val="18"/>
                      </w:rPr>
                      <w:t>3,654,241,180.67</w:t>
                    </w:r>
                  </w:p>
                </w:tc>
              </w:tr>
              <w:tr w:rsidR="00EF0768" w14:paraId="01CA3AC5" w14:textId="77777777" w:rsidTr="00532F39">
                <w:trPr>
                  <w:trHeight w:val="20"/>
                </w:trPr>
                <w:sdt>
                  <w:sdtPr>
                    <w:tag w:val="_PLD_4eea4cc259884a6ab5f2fe018aec3d4e"/>
                    <w:id w:val="-677124188"/>
                    <w:lock w:val="sdtLocked"/>
                  </w:sdtPr>
                  <w:sdtContent>
                    <w:tc>
                      <w:tcPr>
                        <w:tcW w:w="2694" w:type="dxa"/>
                      </w:tcPr>
                      <w:p w14:paraId="695C3857" w14:textId="77777777" w:rsidR="00DD6801" w:rsidRDefault="004B0092">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771" w:type="dxa"/>
                    <w:tcBorders>
                      <w:right w:val="single" w:sz="4" w:space="0" w:color="auto"/>
                    </w:tcBorders>
                  </w:tcPr>
                  <w:p w14:paraId="11EA4856" w14:textId="77777777" w:rsidR="00DD6801" w:rsidRDefault="00DD6801">
                    <w:pPr>
                      <w:jc w:val="right"/>
                      <w:rPr>
                        <w:sz w:val="18"/>
                        <w:szCs w:val="18"/>
                      </w:rPr>
                    </w:pPr>
                  </w:p>
                </w:tc>
                <w:tc>
                  <w:tcPr>
                    <w:tcW w:w="356" w:type="dxa"/>
                    <w:tcBorders>
                      <w:left w:val="single" w:sz="4" w:space="0" w:color="auto"/>
                      <w:right w:val="single" w:sz="4" w:space="0" w:color="auto"/>
                    </w:tcBorders>
                  </w:tcPr>
                  <w:p w14:paraId="63E5BFD7" w14:textId="77777777" w:rsidR="00DD6801" w:rsidRDefault="00DD6801">
                    <w:pPr>
                      <w:jc w:val="right"/>
                      <w:rPr>
                        <w:sz w:val="18"/>
                        <w:szCs w:val="18"/>
                      </w:rPr>
                    </w:pPr>
                  </w:p>
                </w:tc>
                <w:tc>
                  <w:tcPr>
                    <w:tcW w:w="425" w:type="dxa"/>
                    <w:tcBorders>
                      <w:left w:val="single" w:sz="4" w:space="0" w:color="auto"/>
                      <w:right w:val="single" w:sz="4" w:space="0" w:color="auto"/>
                    </w:tcBorders>
                  </w:tcPr>
                  <w:p w14:paraId="7FFD8892" w14:textId="77777777" w:rsidR="00DD6801" w:rsidRDefault="00DD6801">
                    <w:pPr>
                      <w:jc w:val="right"/>
                      <w:rPr>
                        <w:sz w:val="18"/>
                        <w:szCs w:val="18"/>
                      </w:rPr>
                    </w:pPr>
                  </w:p>
                </w:tc>
                <w:tc>
                  <w:tcPr>
                    <w:tcW w:w="425" w:type="dxa"/>
                    <w:tcBorders>
                      <w:left w:val="single" w:sz="4" w:space="0" w:color="auto"/>
                    </w:tcBorders>
                  </w:tcPr>
                  <w:p w14:paraId="3C6D57B4" w14:textId="77777777" w:rsidR="00DD6801" w:rsidRDefault="00DD6801">
                    <w:pPr>
                      <w:jc w:val="right"/>
                      <w:rPr>
                        <w:sz w:val="18"/>
                        <w:szCs w:val="18"/>
                      </w:rPr>
                    </w:pPr>
                  </w:p>
                </w:tc>
                <w:tc>
                  <w:tcPr>
                    <w:tcW w:w="1701" w:type="dxa"/>
                  </w:tcPr>
                  <w:p w14:paraId="49CA683C" w14:textId="77777777" w:rsidR="00DD6801" w:rsidRDefault="00DD6801">
                    <w:pPr>
                      <w:jc w:val="right"/>
                      <w:rPr>
                        <w:sz w:val="18"/>
                        <w:szCs w:val="18"/>
                      </w:rPr>
                    </w:pPr>
                  </w:p>
                </w:tc>
                <w:tc>
                  <w:tcPr>
                    <w:tcW w:w="851" w:type="dxa"/>
                  </w:tcPr>
                  <w:p w14:paraId="750DA973" w14:textId="77777777" w:rsidR="00DD6801" w:rsidRDefault="00DD6801">
                    <w:pPr>
                      <w:jc w:val="right"/>
                      <w:rPr>
                        <w:sz w:val="18"/>
                        <w:szCs w:val="18"/>
                      </w:rPr>
                    </w:pPr>
                  </w:p>
                </w:tc>
                <w:tc>
                  <w:tcPr>
                    <w:tcW w:w="1559" w:type="dxa"/>
                  </w:tcPr>
                  <w:p w14:paraId="282A90F2" w14:textId="3DB420E8" w:rsidR="00DD6801" w:rsidRDefault="00DD6801">
                    <w:pPr>
                      <w:jc w:val="right"/>
                      <w:rPr>
                        <w:sz w:val="18"/>
                        <w:szCs w:val="18"/>
                      </w:rPr>
                    </w:pPr>
                  </w:p>
                </w:tc>
                <w:tc>
                  <w:tcPr>
                    <w:tcW w:w="567" w:type="dxa"/>
                  </w:tcPr>
                  <w:p w14:paraId="04076A9C" w14:textId="77777777" w:rsidR="00DD6801" w:rsidRDefault="00DD6801">
                    <w:pPr>
                      <w:jc w:val="right"/>
                      <w:rPr>
                        <w:sz w:val="18"/>
                        <w:szCs w:val="18"/>
                      </w:rPr>
                    </w:pPr>
                  </w:p>
                </w:tc>
                <w:tc>
                  <w:tcPr>
                    <w:tcW w:w="1843" w:type="dxa"/>
                  </w:tcPr>
                  <w:p w14:paraId="2B919C38" w14:textId="77777777" w:rsidR="00DD6801" w:rsidRDefault="00DD6801">
                    <w:pPr>
                      <w:jc w:val="right"/>
                      <w:rPr>
                        <w:sz w:val="18"/>
                        <w:szCs w:val="18"/>
                      </w:rPr>
                    </w:pPr>
                  </w:p>
                </w:tc>
                <w:tc>
                  <w:tcPr>
                    <w:tcW w:w="1679" w:type="dxa"/>
                  </w:tcPr>
                  <w:p w14:paraId="0C22D701" w14:textId="5810A793" w:rsidR="00DD6801" w:rsidRDefault="00061397">
                    <w:pPr>
                      <w:jc w:val="right"/>
                      <w:rPr>
                        <w:sz w:val="18"/>
                        <w:szCs w:val="18"/>
                      </w:rPr>
                    </w:pPr>
                    <w:r>
                      <w:rPr>
                        <w:sz w:val="18"/>
                        <w:szCs w:val="18"/>
                      </w:rPr>
                      <w:t>25,244,780.27</w:t>
                    </w:r>
                  </w:p>
                </w:tc>
                <w:tc>
                  <w:tcPr>
                    <w:tcW w:w="1723" w:type="dxa"/>
                  </w:tcPr>
                  <w:p w14:paraId="2F9EFFDB" w14:textId="74CBFBF8" w:rsidR="00DD6801" w:rsidRDefault="00061397">
                    <w:pPr>
                      <w:jc w:val="right"/>
                      <w:rPr>
                        <w:sz w:val="18"/>
                        <w:szCs w:val="18"/>
                      </w:rPr>
                    </w:pPr>
                    <w:r>
                      <w:rPr>
                        <w:sz w:val="18"/>
                        <w:szCs w:val="18"/>
                      </w:rPr>
                      <w:t>25,244,780.27</w:t>
                    </w:r>
                  </w:p>
                </w:tc>
              </w:tr>
              <w:tr w:rsidR="00EF0768" w14:paraId="1009DA0F" w14:textId="77777777" w:rsidTr="00532F39">
                <w:trPr>
                  <w:trHeight w:val="20"/>
                </w:trPr>
                <w:sdt>
                  <w:sdtPr>
                    <w:tag w:val="_PLD_c2eb317db9474ea9b9513a40ba81d9f7"/>
                    <w:id w:val="1186410802"/>
                    <w:lock w:val="sdtLocked"/>
                  </w:sdtPr>
                  <w:sdtContent>
                    <w:tc>
                      <w:tcPr>
                        <w:tcW w:w="2694" w:type="dxa"/>
                      </w:tcPr>
                      <w:p w14:paraId="463D529C" w14:textId="77777777" w:rsidR="00DD6801" w:rsidRDefault="004B0092">
                        <w:pPr>
                          <w:rPr>
                            <w:sz w:val="18"/>
                            <w:szCs w:val="18"/>
                          </w:rPr>
                        </w:pPr>
                        <w:r>
                          <w:rPr>
                            <w:rFonts w:hint="eastAsia"/>
                            <w:sz w:val="18"/>
                            <w:szCs w:val="18"/>
                          </w:rPr>
                          <w:t>（一）综合收益总额</w:t>
                        </w:r>
                      </w:p>
                    </w:tc>
                  </w:sdtContent>
                </w:sdt>
                <w:tc>
                  <w:tcPr>
                    <w:tcW w:w="1771" w:type="dxa"/>
                    <w:tcBorders>
                      <w:right w:val="single" w:sz="4" w:space="0" w:color="auto"/>
                    </w:tcBorders>
                  </w:tcPr>
                  <w:p w14:paraId="3997099C" w14:textId="77777777" w:rsidR="00DD6801" w:rsidRDefault="00DD6801">
                    <w:pPr>
                      <w:jc w:val="right"/>
                      <w:rPr>
                        <w:sz w:val="18"/>
                        <w:szCs w:val="18"/>
                      </w:rPr>
                    </w:pPr>
                  </w:p>
                </w:tc>
                <w:tc>
                  <w:tcPr>
                    <w:tcW w:w="356" w:type="dxa"/>
                    <w:tcBorders>
                      <w:left w:val="single" w:sz="4" w:space="0" w:color="auto"/>
                      <w:right w:val="single" w:sz="4" w:space="0" w:color="auto"/>
                    </w:tcBorders>
                  </w:tcPr>
                  <w:p w14:paraId="72587578" w14:textId="77777777" w:rsidR="00DD6801" w:rsidRDefault="00DD6801">
                    <w:pPr>
                      <w:jc w:val="right"/>
                      <w:rPr>
                        <w:sz w:val="18"/>
                        <w:szCs w:val="18"/>
                      </w:rPr>
                    </w:pPr>
                  </w:p>
                </w:tc>
                <w:tc>
                  <w:tcPr>
                    <w:tcW w:w="425" w:type="dxa"/>
                    <w:tcBorders>
                      <w:left w:val="single" w:sz="4" w:space="0" w:color="auto"/>
                      <w:right w:val="single" w:sz="4" w:space="0" w:color="auto"/>
                    </w:tcBorders>
                  </w:tcPr>
                  <w:p w14:paraId="469F6797" w14:textId="77777777" w:rsidR="00DD6801" w:rsidRDefault="00DD6801">
                    <w:pPr>
                      <w:jc w:val="right"/>
                      <w:rPr>
                        <w:sz w:val="18"/>
                        <w:szCs w:val="18"/>
                      </w:rPr>
                    </w:pPr>
                  </w:p>
                </w:tc>
                <w:tc>
                  <w:tcPr>
                    <w:tcW w:w="425" w:type="dxa"/>
                    <w:tcBorders>
                      <w:left w:val="single" w:sz="4" w:space="0" w:color="auto"/>
                    </w:tcBorders>
                  </w:tcPr>
                  <w:p w14:paraId="6C55F461" w14:textId="77777777" w:rsidR="00DD6801" w:rsidRDefault="00DD6801">
                    <w:pPr>
                      <w:jc w:val="right"/>
                      <w:rPr>
                        <w:sz w:val="18"/>
                        <w:szCs w:val="18"/>
                      </w:rPr>
                    </w:pPr>
                  </w:p>
                </w:tc>
                <w:tc>
                  <w:tcPr>
                    <w:tcW w:w="1701" w:type="dxa"/>
                  </w:tcPr>
                  <w:p w14:paraId="388D15FD" w14:textId="77777777" w:rsidR="00DD6801" w:rsidRDefault="00DD6801">
                    <w:pPr>
                      <w:jc w:val="right"/>
                      <w:rPr>
                        <w:sz w:val="18"/>
                        <w:szCs w:val="18"/>
                      </w:rPr>
                    </w:pPr>
                  </w:p>
                </w:tc>
                <w:tc>
                  <w:tcPr>
                    <w:tcW w:w="851" w:type="dxa"/>
                  </w:tcPr>
                  <w:p w14:paraId="1791625B" w14:textId="77777777" w:rsidR="00DD6801" w:rsidRDefault="00DD6801">
                    <w:pPr>
                      <w:jc w:val="right"/>
                      <w:rPr>
                        <w:sz w:val="18"/>
                        <w:szCs w:val="18"/>
                      </w:rPr>
                    </w:pPr>
                  </w:p>
                </w:tc>
                <w:tc>
                  <w:tcPr>
                    <w:tcW w:w="1559" w:type="dxa"/>
                  </w:tcPr>
                  <w:p w14:paraId="3F76EF90" w14:textId="77777777" w:rsidR="00DD6801" w:rsidRDefault="00DD6801">
                    <w:pPr>
                      <w:jc w:val="right"/>
                      <w:rPr>
                        <w:sz w:val="18"/>
                        <w:szCs w:val="18"/>
                      </w:rPr>
                    </w:pPr>
                  </w:p>
                </w:tc>
                <w:tc>
                  <w:tcPr>
                    <w:tcW w:w="567" w:type="dxa"/>
                  </w:tcPr>
                  <w:p w14:paraId="50D12B1F" w14:textId="77777777" w:rsidR="00DD6801" w:rsidRDefault="00DD6801">
                    <w:pPr>
                      <w:jc w:val="right"/>
                      <w:rPr>
                        <w:sz w:val="18"/>
                        <w:szCs w:val="18"/>
                      </w:rPr>
                    </w:pPr>
                  </w:p>
                </w:tc>
                <w:tc>
                  <w:tcPr>
                    <w:tcW w:w="1843" w:type="dxa"/>
                  </w:tcPr>
                  <w:p w14:paraId="03702CDE" w14:textId="77777777" w:rsidR="00DD6801" w:rsidRDefault="00DD6801">
                    <w:pPr>
                      <w:jc w:val="right"/>
                      <w:rPr>
                        <w:sz w:val="18"/>
                        <w:szCs w:val="18"/>
                      </w:rPr>
                    </w:pPr>
                  </w:p>
                </w:tc>
                <w:tc>
                  <w:tcPr>
                    <w:tcW w:w="1679" w:type="dxa"/>
                  </w:tcPr>
                  <w:p w14:paraId="0175E3A5" w14:textId="11CE0784" w:rsidR="00DD6801" w:rsidRDefault="00061397">
                    <w:pPr>
                      <w:jc w:val="right"/>
                      <w:rPr>
                        <w:sz w:val="18"/>
                        <w:szCs w:val="18"/>
                      </w:rPr>
                    </w:pPr>
                    <w:r>
                      <w:rPr>
                        <w:sz w:val="18"/>
                        <w:szCs w:val="18"/>
                      </w:rPr>
                      <w:t>25,244,780.27</w:t>
                    </w:r>
                  </w:p>
                </w:tc>
                <w:tc>
                  <w:tcPr>
                    <w:tcW w:w="1723" w:type="dxa"/>
                  </w:tcPr>
                  <w:p w14:paraId="22AADDC0" w14:textId="7F9C6F6E" w:rsidR="00DD6801" w:rsidRDefault="00061397">
                    <w:pPr>
                      <w:jc w:val="right"/>
                      <w:rPr>
                        <w:sz w:val="18"/>
                        <w:szCs w:val="18"/>
                      </w:rPr>
                    </w:pPr>
                    <w:r>
                      <w:rPr>
                        <w:sz w:val="18"/>
                        <w:szCs w:val="18"/>
                      </w:rPr>
                      <w:t>25,244,780.27</w:t>
                    </w:r>
                  </w:p>
                </w:tc>
              </w:tr>
              <w:tr w:rsidR="00EF0768" w14:paraId="2B6F18A0" w14:textId="77777777" w:rsidTr="00532F39">
                <w:trPr>
                  <w:trHeight w:val="20"/>
                </w:trPr>
                <w:sdt>
                  <w:sdtPr>
                    <w:tag w:val="_PLD_2c2c42255e12419d81111ac5d28c5859"/>
                    <w:id w:val="-2009439009"/>
                    <w:lock w:val="sdtLocked"/>
                  </w:sdtPr>
                  <w:sdtContent>
                    <w:tc>
                      <w:tcPr>
                        <w:tcW w:w="2694" w:type="dxa"/>
                      </w:tcPr>
                      <w:p w14:paraId="64FF1F1E" w14:textId="77777777" w:rsidR="00DD6801" w:rsidRDefault="004B0092">
                        <w:pPr>
                          <w:rPr>
                            <w:sz w:val="18"/>
                            <w:szCs w:val="18"/>
                          </w:rPr>
                        </w:pPr>
                        <w:r>
                          <w:rPr>
                            <w:sz w:val="18"/>
                            <w:szCs w:val="18"/>
                          </w:rPr>
                          <w:t>（</w:t>
                        </w:r>
                        <w:r>
                          <w:rPr>
                            <w:rFonts w:hint="eastAsia"/>
                            <w:sz w:val="18"/>
                            <w:szCs w:val="18"/>
                          </w:rPr>
                          <w:t>二</w:t>
                        </w:r>
                        <w:r>
                          <w:rPr>
                            <w:sz w:val="18"/>
                            <w:szCs w:val="18"/>
                          </w:rPr>
                          <w:t>）所有者投入和减少资本</w:t>
                        </w:r>
                      </w:p>
                    </w:tc>
                  </w:sdtContent>
                </w:sdt>
                <w:tc>
                  <w:tcPr>
                    <w:tcW w:w="1771" w:type="dxa"/>
                    <w:tcBorders>
                      <w:right w:val="single" w:sz="4" w:space="0" w:color="auto"/>
                    </w:tcBorders>
                  </w:tcPr>
                  <w:p w14:paraId="2A59A3CB" w14:textId="77777777" w:rsidR="00DD6801" w:rsidRDefault="00DD6801">
                    <w:pPr>
                      <w:jc w:val="right"/>
                      <w:rPr>
                        <w:sz w:val="18"/>
                        <w:szCs w:val="18"/>
                      </w:rPr>
                    </w:pPr>
                  </w:p>
                </w:tc>
                <w:tc>
                  <w:tcPr>
                    <w:tcW w:w="356" w:type="dxa"/>
                    <w:tcBorders>
                      <w:left w:val="single" w:sz="4" w:space="0" w:color="auto"/>
                      <w:right w:val="single" w:sz="4" w:space="0" w:color="auto"/>
                    </w:tcBorders>
                  </w:tcPr>
                  <w:p w14:paraId="4BED7577" w14:textId="77777777" w:rsidR="00DD6801" w:rsidRDefault="00DD6801">
                    <w:pPr>
                      <w:jc w:val="right"/>
                      <w:rPr>
                        <w:sz w:val="18"/>
                        <w:szCs w:val="18"/>
                      </w:rPr>
                    </w:pPr>
                  </w:p>
                </w:tc>
                <w:tc>
                  <w:tcPr>
                    <w:tcW w:w="425" w:type="dxa"/>
                    <w:tcBorders>
                      <w:left w:val="single" w:sz="4" w:space="0" w:color="auto"/>
                      <w:right w:val="single" w:sz="4" w:space="0" w:color="auto"/>
                    </w:tcBorders>
                  </w:tcPr>
                  <w:p w14:paraId="6FC04473" w14:textId="77777777" w:rsidR="00DD6801" w:rsidRDefault="00DD6801">
                    <w:pPr>
                      <w:jc w:val="right"/>
                      <w:rPr>
                        <w:sz w:val="18"/>
                        <w:szCs w:val="18"/>
                      </w:rPr>
                    </w:pPr>
                  </w:p>
                </w:tc>
                <w:tc>
                  <w:tcPr>
                    <w:tcW w:w="425" w:type="dxa"/>
                    <w:tcBorders>
                      <w:left w:val="single" w:sz="4" w:space="0" w:color="auto"/>
                    </w:tcBorders>
                  </w:tcPr>
                  <w:p w14:paraId="3E0ED109" w14:textId="77777777" w:rsidR="00DD6801" w:rsidRDefault="00DD6801">
                    <w:pPr>
                      <w:jc w:val="right"/>
                      <w:rPr>
                        <w:sz w:val="18"/>
                        <w:szCs w:val="18"/>
                      </w:rPr>
                    </w:pPr>
                  </w:p>
                </w:tc>
                <w:tc>
                  <w:tcPr>
                    <w:tcW w:w="1701" w:type="dxa"/>
                  </w:tcPr>
                  <w:p w14:paraId="5976176A" w14:textId="77777777" w:rsidR="00DD6801" w:rsidRDefault="00DD6801">
                    <w:pPr>
                      <w:jc w:val="right"/>
                      <w:rPr>
                        <w:sz w:val="18"/>
                        <w:szCs w:val="18"/>
                      </w:rPr>
                    </w:pPr>
                  </w:p>
                </w:tc>
                <w:tc>
                  <w:tcPr>
                    <w:tcW w:w="851" w:type="dxa"/>
                  </w:tcPr>
                  <w:p w14:paraId="226D32D9" w14:textId="77777777" w:rsidR="00DD6801" w:rsidRDefault="00DD6801">
                    <w:pPr>
                      <w:jc w:val="right"/>
                      <w:rPr>
                        <w:sz w:val="18"/>
                        <w:szCs w:val="18"/>
                      </w:rPr>
                    </w:pPr>
                  </w:p>
                </w:tc>
                <w:tc>
                  <w:tcPr>
                    <w:tcW w:w="1559" w:type="dxa"/>
                  </w:tcPr>
                  <w:p w14:paraId="5244738A" w14:textId="77777777" w:rsidR="00DD6801" w:rsidRDefault="00DD6801">
                    <w:pPr>
                      <w:jc w:val="right"/>
                      <w:rPr>
                        <w:sz w:val="18"/>
                        <w:szCs w:val="18"/>
                      </w:rPr>
                    </w:pPr>
                  </w:p>
                </w:tc>
                <w:tc>
                  <w:tcPr>
                    <w:tcW w:w="567" w:type="dxa"/>
                  </w:tcPr>
                  <w:p w14:paraId="271164A1" w14:textId="77777777" w:rsidR="00DD6801" w:rsidRDefault="00DD6801">
                    <w:pPr>
                      <w:jc w:val="right"/>
                      <w:rPr>
                        <w:sz w:val="18"/>
                        <w:szCs w:val="18"/>
                      </w:rPr>
                    </w:pPr>
                  </w:p>
                </w:tc>
                <w:tc>
                  <w:tcPr>
                    <w:tcW w:w="1843" w:type="dxa"/>
                  </w:tcPr>
                  <w:p w14:paraId="614E32C1" w14:textId="77777777" w:rsidR="00DD6801" w:rsidRDefault="00DD6801">
                    <w:pPr>
                      <w:jc w:val="right"/>
                      <w:rPr>
                        <w:sz w:val="18"/>
                        <w:szCs w:val="18"/>
                      </w:rPr>
                    </w:pPr>
                  </w:p>
                </w:tc>
                <w:tc>
                  <w:tcPr>
                    <w:tcW w:w="1679" w:type="dxa"/>
                  </w:tcPr>
                  <w:p w14:paraId="0FFDEDC8" w14:textId="77777777" w:rsidR="00DD6801" w:rsidRDefault="00DD6801">
                    <w:pPr>
                      <w:jc w:val="right"/>
                      <w:rPr>
                        <w:sz w:val="18"/>
                        <w:szCs w:val="18"/>
                      </w:rPr>
                    </w:pPr>
                  </w:p>
                </w:tc>
                <w:tc>
                  <w:tcPr>
                    <w:tcW w:w="1723" w:type="dxa"/>
                  </w:tcPr>
                  <w:p w14:paraId="1B97D911" w14:textId="77777777" w:rsidR="00DD6801" w:rsidRDefault="00DD6801">
                    <w:pPr>
                      <w:jc w:val="right"/>
                      <w:rPr>
                        <w:sz w:val="18"/>
                        <w:szCs w:val="18"/>
                      </w:rPr>
                    </w:pPr>
                  </w:p>
                </w:tc>
              </w:tr>
              <w:tr w:rsidR="00EF0768" w14:paraId="36ABE19E" w14:textId="77777777" w:rsidTr="00532F39">
                <w:trPr>
                  <w:trHeight w:val="20"/>
                </w:trPr>
                <w:sdt>
                  <w:sdtPr>
                    <w:tag w:val="_PLD_ced9c335ab0c4ec8b683bd42730e309b"/>
                    <w:id w:val="800576153"/>
                    <w:lock w:val="sdtLocked"/>
                  </w:sdtPr>
                  <w:sdtContent>
                    <w:tc>
                      <w:tcPr>
                        <w:tcW w:w="2694" w:type="dxa"/>
                      </w:tcPr>
                      <w:p w14:paraId="6010757C" w14:textId="77777777" w:rsidR="00DD6801" w:rsidRDefault="004B0092">
                        <w:pPr>
                          <w:rPr>
                            <w:sz w:val="18"/>
                            <w:szCs w:val="18"/>
                          </w:rPr>
                        </w:pPr>
                        <w:r>
                          <w:rPr>
                            <w:rFonts w:hint="eastAsia"/>
                            <w:sz w:val="18"/>
                            <w:szCs w:val="18"/>
                          </w:rPr>
                          <w:t>1．所有者投入的普通股</w:t>
                        </w:r>
                      </w:p>
                    </w:tc>
                  </w:sdtContent>
                </w:sdt>
                <w:tc>
                  <w:tcPr>
                    <w:tcW w:w="1771" w:type="dxa"/>
                    <w:tcBorders>
                      <w:right w:val="single" w:sz="4" w:space="0" w:color="auto"/>
                    </w:tcBorders>
                  </w:tcPr>
                  <w:p w14:paraId="7277FB33" w14:textId="77777777" w:rsidR="00DD6801" w:rsidRDefault="00DD6801">
                    <w:pPr>
                      <w:jc w:val="right"/>
                      <w:rPr>
                        <w:sz w:val="18"/>
                        <w:szCs w:val="18"/>
                      </w:rPr>
                    </w:pPr>
                  </w:p>
                </w:tc>
                <w:tc>
                  <w:tcPr>
                    <w:tcW w:w="356" w:type="dxa"/>
                    <w:tcBorders>
                      <w:left w:val="single" w:sz="4" w:space="0" w:color="auto"/>
                      <w:right w:val="single" w:sz="4" w:space="0" w:color="auto"/>
                    </w:tcBorders>
                  </w:tcPr>
                  <w:p w14:paraId="7FECB59B" w14:textId="77777777" w:rsidR="00DD6801" w:rsidRDefault="00DD6801">
                    <w:pPr>
                      <w:jc w:val="right"/>
                      <w:rPr>
                        <w:sz w:val="18"/>
                        <w:szCs w:val="18"/>
                      </w:rPr>
                    </w:pPr>
                  </w:p>
                </w:tc>
                <w:tc>
                  <w:tcPr>
                    <w:tcW w:w="425" w:type="dxa"/>
                    <w:tcBorders>
                      <w:left w:val="single" w:sz="4" w:space="0" w:color="auto"/>
                      <w:right w:val="single" w:sz="4" w:space="0" w:color="auto"/>
                    </w:tcBorders>
                  </w:tcPr>
                  <w:p w14:paraId="36FFF2AC" w14:textId="77777777" w:rsidR="00DD6801" w:rsidRDefault="00DD6801">
                    <w:pPr>
                      <w:jc w:val="right"/>
                      <w:rPr>
                        <w:sz w:val="18"/>
                        <w:szCs w:val="18"/>
                      </w:rPr>
                    </w:pPr>
                  </w:p>
                </w:tc>
                <w:tc>
                  <w:tcPr>
                    <w:tcW w:w="425" w:type="dxa"/>
                    <w:tcBorders>
                      <w:left w:val="single" w:sz="4" w:space="0" w:color="auto"/>
                    </w:tcBorders>
                  </w:tcPr>
                  <w:p w14:paraId="140D719A" w14:textId="77777777" w:rsidR="00DD6801" w:rsidRDefault="00DD6801">
                    <w:pPr>
                      <w:jc w:val="right"/>
                      <w:rPr>
                        <w:sz w:val="18"/>
                        <w:szCs w:val="18"/>
                      </w:rPr>
                    </w:pPr>
                  </w:p>
                </w:tc>
                <w:tc>
                  <w:tcPr>
                    <w:tcW w:w="1701" w:type="dxa"/>
                  </w:tcPr>
                  <w:p w14:paraId="62CBCE80" w14:textId="77777777" w:rsidR="00DD6801" w:rsidRDefault="00DD6801">
                    <w:pPr>
                      <w:jc w:val="right"/>
                      <w:rPr>
                        <w:sz w:val="18"/>
                        <w:szCs w:val="18"/>
                      </w:rPr>
                    </w:pPr>
                  </w:p>
                </w:tc>
                <w:tc>
                  <w:tcPr>
                    <w:tcW w:w="851" w:type="dxa"/>
                  </w:tcPr>
                  <w:p w14:paraId="3FBDEF20" w14:textId="77777777" w:rsidR="00DD6801" w:rsidRDefault="00DD6801">
                    <w:pPr>
                      <w:jc w:val="right"/>
                      <w:rPr>
                        <w:sz w:val="18"/>
                        <w:szCs w:val="18"/>
                      </w:rPr>
                    </w:pPr>
                  </w:p>
                </w:tc>
                <w:tc>
                  <w:tcPr>
                    <w:tcW w:w="1559" w:type="dxa"/>
                  </w:tcPr>
                  <w:p w14:paraId="748B644E" w14:textId="77777777" w:rsidR="00DD6801" w:rsidRDefault="00DD6801">
                    <w:pPr>
                      <w:jc w:val="right"/>
                      <w:rPr>
                        <w:sz w:val="18"/>
                        <w:szCs w:val="18"/>
                      </w:rPr>
                    </w:pPr>
                  </w:p>
                </w:tc>
                <w:tc>
                  <w:tcPr>
                    <w:tcW w:w="567" w:type="dxa"/>
                  </w:tcPr>
                  <w:p w14:paraId="229401B1" w14:textId="77777777" w:rsidR="00DD6801" w:rsidRDefault="00DD6801">
                    <w:pPr>
                      <w:jc w:val="right"/>
                      <w:rPr>
                        <w:sz w:val="18"/>
                        <w:szCs w:val="18"/>
                      </w:rPr>
                    </w:pPr>
                  </w:p>
                </w:tc>
                <w:tc>
                  <w:tcPr>
                    <w:tcW w:w="1843" w:type="dxa"/>
                  </w:tcPr>
                  <w:p w14:paraId="2311B8CC" w14:textId="77777777" w:rsidR="00DD6801" w:rsidRDefault="00DD6801">
                    <w:pPr>
                      <w:jc w:val="right"/>
                      <w:rPr>
                        <w:sz w:val="18"/>
                        <w:szCs w:val="18"/>
                      </w:rPr>
                    </w:pPr>
                  </w:p>
                </w:tc>
                <w:tc>
                  <w:tcPr>
                    <w:tcW w:w="1679" w:type="dxa"/>
                  </w:tcPr>
                  <w:p w14:paraId="79EB273F" w14:textId="77777777" w:rsidR="00DD6801" w:rsidRDefault="00DD6801">
                    <w:pPr>
                      <w:jc w:val="right"/>
                      <w:rPr>
                        <w:sz w:val="18"/>
                        <w:szCs w:val="18"/>
                      </w:rPr>
                    </w:pPr>
                  </w:p>
                </w:tc>
                <w:tc>
                  <w:tcPr>
                    <w:tcW w:w="1723" w:type="dxa"/>
                  </w:tcPr>
                  <w:p w14:paraId="4D4DA47B" w14:textId="77777777" w:rsidR="00DD6801" w:rsidRDefault="00DD6801">
                    <w:pPr>
                      <w:jc w:val="right"/>
                      <w:rPr>
                        <w:sz w:val="18"/>
                        <w:szCs w:val="18"/>
                      </w:rPr>
                    </w:pPr>
                  </w:p>
                </w:tc>
              </w:tr>
              <w:tr w:rsidR="00EF0768" w14:paraId="1E217E5C" w14:textId="77777777" w:rsidTr="00532F39">
                <w:trPr>
                  <w:trHeight w:val="20"/>
                </w:trPr>
                <w:sdt>
                  <w:sdtPr>
                    <w:tag w:val="_PLD_5db7714c048b45cb8fc2f783898126a2"/>
                    <w:id w:val="-183833539"/>
                    <w:lock w:val="sdtLocked"/>
                  </w:sdtPr>
                  <w:sdtContent>
                    <w:tc>
                      <w:tcPr>
                        <w:tcW w:w="2694" w:type="dxa"/>
                      </w:tcPr>
                      <w:p w14:paraId="7AFB498E" w14:textId="77777777" w:rsidR="00DD6801" w:rsidRDefault="004B0092">
                        <w:pPr>
                          <w:rPr>
                            <w:sz w:val="18"/>
                            <w:szCs w:val="18"/>
                          </w:rPr>
                        </w:pPr>
                        <w:r>
                          <w:rPr>
                            <w:rFonts w:hint="eastAsia"/>
                            <w:sz w:val="18"/>
                            <w:szCs w:val="18"/>
                          </w:rPr>
                          <w:t>2．其他权益工具持有者投入资本</w:t>
                        </w:r>
                      </w:p>
                    </w:tc>
                  </w:sdtContent>
                </w:sdt>
                <w:tc>
                  <w:tcPr>
                    <w:tcW w:w="1771" w:type="dxa"/>
                    <w:tcBorders>
                      <w:right w:val="single" w:sz="4" w:space="0" w:color="auto"/>
                    </w:tcBorders>
                  </w:tcPr>
                  <w:p w14:paraId="1541C0A7" w14:textId="77777777" w:rsidR="00DD6801" w:rsidRDefault="00DD6801">
                    <w:pPr>
                      <w:jc w:val="right"/>
                      <w:rPr>
                        <w:sz w:val="18"/>
                        <w:szCs w:val="18"/>
                      </w:rPr>
                    </w:pPr>
                  </w:p>
                </w:tc>
                <w:tc>
                  <w:tcPr>
                    <w:tcW w:w="356" w:type="dxa"/>
                    <w:tcBorders>
                      <w:left w:val="single" w:sz="4" w:space="0" w:color="auto"/>
                      <w:right w:val="single" w:sz="4" w:space="0" w:color="auto"/>
                    </w:tcBorders>
                  </w:tcPr>
                  <w:p w14:paraId="16888815" w14:textId="77777777" w:rsidR="00DD6801" w:rsidRDefault="00DD6801">
                    <w:pPr>
                      <w:jc w:val="right"/>
                      <w:rPr>
                        <w:sz w:val="18"/>
                        <w:szCs w:val="18"/>
                      </w:rPr>
                    </w:pPr>
                  </w:p>
                </w:tc>
                <w:tc>
                  <w:tcPr>
                    <w:tcW w:w="425" w:type="dxa"/>
                    <w:tcBorders>
                      <w:left w:val="single" w:sz="4" w:space="0" w:color="auto"/>
                      <w:right w:val="single" w:sz="4" w:space="0" w:color="auto"/>
                    </w:tcBorders>
                  </w:tcPr>
                  <w:p w14:paraId="0ED95710" w14:textId="77777777" w:rsidR="00DD6801" w:rsidRDefault="00DD6801">
                    <w:pPr>
                      <w:jc w:val="right"/>
                      <w:rPr>
                        <w:sz w:val="18"/>
                        <w:szCs w:val="18"/>
                      </w:rPr>
                    </w:pPr>
                  </w:p>
                </w:tc>
                <w:tc>
                  <w:tcPr>
                    <w:tcW w:w="425" w:type="dxa"/>
                    <w:tcBorders>
                      <w:left w:val="single" w:sz="4" w:space="0" w:color="auto"/>
                    </w:tcBorders>
                  </w:tcPr>
                  <w:p w14:paraId="42EDB497" w14:textId="77777777" w:rsidR="00DD6801" w:rsidRDefault="00DD6801">
                    <w:pPr>
                      <w:jc w:val="right"/>
                      <w:rPr>
                        <w:sz w:val="18"/>
                        <w:szCs w:val="18"/>
                      </w:rPr>
                    </w:pPr>
                  </w:p>
                </w:tc>
                <w:tc>
                  <w:tcPr>
                    <w:tcW w:w="1701" w:type="dxa"/>
                  </w:tcPr>
                  <w:p w14:paraId="3435CC0A" w14:textId="77777777" w:rsidR="00DD6801" w:rsidRDefault="00DD6801">
                    <w:pPr>
                      <w:jc w:val="right"/>
                      <w:rPr>
                        <w:sz w:val="18"/>
                        <w:szCs w:val="18"/>
                      </w:rPr>
                    </w:pPr>
                  </w:p>
                </w:tc>
                <w:tc>
                  <w:tcPr>
                    <w:tcW w:w="851" w:type="dxa"/>
                  </w:tcPr>
                  <w:p w14:paraId="0EE1648B" w14:textId="77777777" w:rsidR="00DD6801" w:rsidRDefault="00DD6801">
                    <w:pPr>
                      <w:jc w:val="right"/>
                      <w:rPr>
                        <w:sz w:val="18"/>
                        <w:szCs w:val="18"/>
                      </w:rPr>
                    </w:pPr>
                  </w:p>
                </w:tc>
                <w:tc>
                  <w:tcPr>
                    <w:tcW w:w="1559" w:type="dxa"/>
                  </w:tcPr>
                  <w:p w14:paraId="77DAD1DA" w14:textId="77777777" w:rsidR="00DD6801" w:rsidRDefault="00DD6801">
                    <w:pPr>
                      <w:jc w:val="right"/>
                      <w:rPr>
                        <w:sz w:val="18"/>
                        <w:szCs w:val="18"/>
                      </w:rPr>
                    </w:pPr>
                  </w:p>
                </w:tc>
                <w:tc>
                  <w:tcPr>
                    <w:tcW w:w="567" w:type="dxa"/>
                  </w:tcPr>
                  <w:p w14:paraId="20B1A297" w14:textId="77777777" w:rsidR="00DD6801" w:rsidRDefault="00DD6801">
                    <w:pPr>
                      <w:jc w:val="right"/>
                      <w:rPr>
                        <w:sz w:val="18"/>
                        <w:szCs w:val="18"/>
                      </w:rPr>
                    </w:pPr>
                  </w:p>
                </w:tc>
                <w:tc>
                  <w:tcPr>
                    <w:tcW w:w="1843" w:type="dxa"/>
                  </w:tcPr>
                  <w:p w14:paraId="59B74136" w14:textId="77777777" w:rsidR="00DD6801" w:rsidRDefault="00DD6801">
                    <w:pPr>
                      <w:jc w:val="right"/>
                      <w:rPr>
                        <w:sz w:val="18"/>
                        <w:szCs w:val="18"/>
                      </w:rPr>
                    </w:pPr>
                  </w:p>
                </w:tc>
                <w:tc>
                  <w:tcPr>
                    <w:tcW w:w="1679" w:type="dxa"/>
                  </w:tcPr>
                  <w:p w14:paraId="664DA3F5" w14:textId="77777777" w:rsidR="00DD6801" w:rsidRDefault="00DD6801">
                    <w:pPr>
                      <w:jc w:val="right"/>
                      <w:rPr>
                        <w:sz w:val="18"/>
                        <w:szCs w:val="18"/>
                      </w:rPr>
                    </w:pPr>
                  </w:p>
                </w:tc>
                <w:tc>
                  <w:tcPr>
                    <w:tcW w:w="1723" w:type="dxa"/>
                  </w:tcPr>
                  <w:p w14:paraId="4B97EB0F" w14:textId="77777777" w:rsidR="00DD6801" w:rsidRDefault="00DD6801">
                    <w:pPr>
                      <w:jc w:val="right"/>
                      <w:rPr>
                        <w:sz w:val="18"/>
                        <w:szCs w:val="18"/>
                      </w:rPr>
                    </w:pPr>
                  </w:p>
                </w:tc>
              </w:tr>
              <w:tr w:rsidR="00EF0768" w14:paraId="5658C0AC" w14:textId="77777777" w:rsidTr="00532F39">
                <w:trPr>
                  <w:trHeight w:val="20"/>
                </w:trPr>
                <w:sdt>
                  <w:sdtPr>
                    <w:tag w:val="_PLD_0c8627dcaed14beabce3c3a65384cf01"/>
                    <w:id w:val="1700969339"/>
                    <w:lock w:val="sdtLocked"/>
                  </w:sdtPr>
                  <w:sdtContent>
                    <w:tc>
                      <w:tcPr>
                        <w:tcW w:w="2694" w:type="dxa"/>
                      </w:tcPr>
                      <w:p w14:paraId="05F95615" w14:textId="77777777" w:rsidR="00DD6801" w:rsidRDefault="004B0092">
                        <w:pPr>
                          <w:rPr>
                            <w:sz w:val="18"/>
                            <w:szCs w:val="18"/>
                          </w:rPr>
                        </w:pPr>
                        <w:r>
                          <w:rPr>
                            <w:rFonts w:hint="eastAsia"/>
                            <w:sz w:val="18"/>
                            <w:szCs w:val="18"/>
                          </w:rPr>
                          <w:t>3</w:t>
                        </w:r>
                        <w:r>
                          <w:rPr>
                            <w:sz w:val="18"/>
                            <w:szCs w:val="18"/>
                          </w:rPr>
                          <w:t>．股份支付计入所有者权益的金额</w:t>
                        </w:r>
                      </w:p>
                    </w:tc>
                  </w:sdtContent>
                </w:sdt>
                <w:tc>
                  <w:tcPr>
                    <w:tcW w:w="1771" w:type="dxa"/>
                    <w:tcBorders>
                      <w:right w:val="single" w:sz="4" w:space="0" w:color="auto"/>
                    </w:tcBorders>
                  </w:tcPr>
                  <w:p w14:paraId="4968221E" w14:textId="77777777" w:rsidR="00DD6801" w:rsidRDefault="00DD6801">
                    <w:pPr>
                      <w:jc w:val="right"/>
                      <w:rPr>
                        <w:sz w:val="18"/>
                        <w:szCs w:val="18"/>
                      </w:rPr>
                    </w:pPr>
                  </w:p>
                </w:tc>
                <w:tc>
                  <w:tcPr>
                    <w:tcW w:w="356" w:type="dxa"/>
                    <w:tcBorders>
                      <w:left w:val="single" w:sz="4" w:space="0" w:color="auto"/>
                      <w:right w:val="single" w:sz="4" w:space="0" w:color="auto"/>
                    </w:tcBorders>
                  </w:tcPr>
                  <w:p w14:paraId="3AF1C578" w14:textId="77777777" w:rsidR="00DD6801" w:rsidRDefault="00DD6801">
                    <w:pPr>
                      <w:jc w:val="right"/>
                      <w:rPr>
                        <w:sz w:val="18"/>
                        <w:szCs w:val="18"/>
                      </w:rPr>
                    </w:pPr>
                  </w:p>
                </w:tc>
                <w:tc>
                  <w:tcPr>
                    <w:tcW w:w="425" w:type="dxa"/>
                    <w:tcBorders>
                      <w:left w:val="single" w:sz="4" w:space="0" w:color="auto"/>
                      <w:right w:val="single" w:sz="4" w:space="0" w:color="auto"/>
                    </w:tcBorders>
                  </w:tcPr>
                  <w:p w14:paraId="68316E00" w14:textId="77777777" w:rsidR="00DD6801" w:rsidRDefault="00DD6801">
                    <w:pPr>
                      <w:jc w:val="right"/>
                      <w:rPr>
                        <w:sz w:val="18"/>
                        <w:szCs w:val="18"/>
                      </w:rPr>
                    </w:pPr>
                  </w:p>
                </w:tc>
                <w:tc>
                  <w:tcPr>
                    <w:tcW w:w="425" w:type="dxa"/>
                    <w:tcBorders>
                      <w:left w:val="single" w:sz="4" w:space="0" w:color="auto"/>
                    </w:tcBorders>
                  </w:tcPr>
                  <w:p w14:paraId="4B55D4EF" w14:textId="77777777" w:rsidR="00DD6801" w:rsidRDefault="00DD6801">
                    <w:pPr>
                      <w:jc w:val="right"/>
                      <w:rPr>
                        <w:sz w:val="18"/>
                        <w:szCs w:val="18"/>
                      </w:rPr>
                    </w:pPr>
                  </w:p>
                </w:tc>
                <w:tc>
                  <w:tcPr>
                    <w:tcW w:w="1701" w:type="dxa"/>
                  </w:tcPr>
                  <w:p w14:paraId="36D6B3FC" w14:textId="77777777" w:rsidR="00DD6801" w:rsidRDefault="00DD6801">
                    <w:pPr>
                      <w:jc w:val="right"/>
                      <w:rPr>
                        <w:sz w:val="18"/>
                        <w:szCs w:val="18"/>
                      </w:rPr>
                    </w:pPr>
                  </w:p>
                </w:tc>
                <w:tc>
                  <w:tcPr>
                    <w:tcW w:w="851" w:type="dxa"/>
                  </w:tcPr>
                  <w:p w14:paraId="65C3983F" w14:textId="77777777" w:rsidR="00DD6801" w:rsidRDefault="00DD6801">
                    <w:pPr>
                      <w:jc w:val="right"/>
                      <w:rPr>
                        <w:sz w:val="18"/>
                        <w:szCs w:val="18"/>
                      </w:rPr>
                    </w:pPr>
                  </w:p>
                </w:tc>
                <w:tc>
                  <w:tcPr>
                    <w:tcW w:w="1559" w:type="dxa"/>
                  </w:tcPr>
                  <w:p w14:paraId="1BB49097" w14:textId="77777777" w:rsidR="00DD6801" w:rsidRDefault="00DD6801">
                    <w:pPr>
                      <w:jc w:val="right"/>
                      <w:rPr>
                        <w:sz w:val="18"/>
                        <w:szCs w:val="18"/>
                      </w:rPr>
                    </w:pPr>
                  </w:p>
                </w:tc>
                <w:tc>
                  <w:tcPr>
                    <w:tcW w:w="567" w:type="dxa"/>
                  </w:tcPr>
                  <w:p w14:paraId="791BB350" w14:textId="77777777" w:rsidR="00DD6801" w:rsidRDefault="00DD6801">
                    <w:pPr>
                      <w:jc w:val="right"/>
                      <w:rPr>
                        <w:sz w:val="18"/>
                        <w:szCs w:val="18"/>
                      </w:rPr>
                    </w:pPr>
                  </w:p>
                </w:tc>
                <w:tc>
                  <w:tcPr>
                    <w:tcW w:w="1843" w:type="dxa"/>
                  </w:tcPr>
                  <w:p w14:paraId="36BB08B0" w14:textId="77777777" w:rsidR="00DD6801" w:rsidRDefault="00DD6801">
                    <w:pPr>
                      <w:jc w:val="right"/>
                      <w:rPr>
                        <w:sz w:val="18"/>
                        <w:szCs w:val="18"/>
                      </w:rPr>
                    </w:pPr>
                  </w:p>
                </w:tc>
                <w:tc>
                  <w:tcPr>
                    <w:tcW w:w="1679" w:type="dxa"/>
                  </w:tcPr>
                  <w:p w14:paraId="40490EE5" w14:textId="77777777" w:rsidR="00DD6801" w:rsidRDefault="00DD6801">
                    <w:pPr>
                      <w:jc w:val="right"/>
                      <w:rPr>
                        <w:sz w:val="18"/>
                        <w:szCs w:val="18"/>
                      </w:rPr>
                    </w:pPr>
                  </w:p>
                </w:tc>
                <w:tc>
                  <w:tcPr>
                    <w:tcW w:w="1723" w:type="dxa"/>
                  </w:tcPr>
                  <w:p w14:paraId="4DCD418E" w14:textId="77777777" w:rsidR="00DD6801" w:rsidRDefault="00DD6801">
                    <w:pPr>
                      <w:jc w:val="right"/>
                      <w:rPr>
                        <w:sz w:val="18"/>
                        <w:szCs w:val="18"/>
                      </w:rPr>
                    </w:pPr>
                  </w:p>
                </w:tc>
              </w:tr>
              <w:tr w:rsidR="00EF0768" w14:paraId="0C93617A" w14:textId="77777777" w:rsidTr="00532F39">
                <w:trPr>
                  <w:trHeight w:val="20"/>
                </w:trPr>
                <w:sdt>
                  <w:sdtPr>
                    <w:tag w:val="_PLD_4815225e85794febad32622528b72229"/>
                    <w:id w:val="915588051"/>
                    <w:lock w:val="sdtLocked"/>
                  </w:sdtPr>
                  <w:sdtContent>
                    <w:tc>
                      <w:tcPr>
                        <w:tcW w:w="2694" w:type="dxa"/>
                      </w:tcPr>
                      <w:p w14:paraId="25E46964" w14:textId="77777777" w:rsidR="00DD6801" w:rsidRDefault="004B0092">
                        <w:pPr>
                          <w:rPr>
                            <w:sz w:val="18"/>
                            <w:szCs w:val="18"/>
                          </w:rPr>
                        </w:pPr>
                        <w:r>
                          <w:rPr>
                            <w:rFonts w:hint="eastAsia"/>
                            <w:sz w:val="18"/>
                            <w:szCs w:val="18"/>
                          </w:rPr>
                          <w:t>4</w:t>
                        </w:r>
                        <w:r>
                          <w:rPr>
                            <w:sz w:val="18"/>
                            <w:szCs w:val="18"/>
                          </w:rPr>
                          <w:t>．其他</w:t>
                        </w:r>
                      </w:p>
                    </w:tc>
                  </w:sdtContent>
                </w:sdt>
                <w:tc>
                  <w:tcPr>
                    <w:tcW w:w="1771" w:type="dxa"/>
                    <w:tcBorders>
                      <w:right w:val="single" w:sz="4" w:space="0" w:color="auto"/>
                    </w:tcBorders>
                  </w:tcPr>
                  <w:p w14:paraId="46ABF22D" w14:textId="77777777" w:rsidR="00DD6801" w:rsidRDefault="00DD6801">
                    <w:pPr>
                      <w:jc w:val="right"/>
                      <w:rPr>
                        <w:sz w:val="18"/>
                        <w:szCs w:val="18"/>
                      </w:rPr>
                    </w:pPr>
                  </w:p>
                </w:tc>
                <w:tc>
                  <w:tcPr>
                    <w:tcW w:w="356" w:type="dxa"/>
                    <w:tcBorders>
                      <w:left w:val="single" w:sz="4" w:space="0" w:color="auto"/>
                      <w:right w:val="single" w:sz="4" w:space="0" w:color="auto"/>
                    </w:tcBorders>
                  </w:tcPr>
                  <w:p w14:paraId="4D7681D0" w14:textId="77777777" w:rsidR="00DD6801" w:rsidRDefault="00DD6801">
                    <w:pPr>
                      <w:jc w:val="right"/>
                      <w:rPr>
                        <w:sz w:val="18"/>
                        <w:szCs w:val="18"/>
                      </w:rPr>
                    </w:pPr>
                  </w:p>
                </w:tc>
                <w:tc>
                  <w:tcPr>
                    <w:tcW w:w="425" w:type="dxa"/>
                    <w:tcBorders>
                      <w:left w:val="single" w:sz="4" w:space="0" w:color="auto"/>
                      <w:right w:val="single" w:sz="4" w:space="0" w:color="auto"/>
                    </w:tcBorders>
                  </w:tcPr>
                  <w:p w14:paraId="565EDDC1" w14:textId="77777777" w:rsidR="00DD6801" w:rsidRDefault="00DD6801">
                    <w:pPr>
                      <w:jc w:val="right"/>
                      <w:rPr>
                        <w:sz w:val="18"/>
                        <w:szCs w:val="18"/>
                      </w:rPr>
                    </w:pPr>
                  </w:p>
                </w:tc>
                <w:tc>
                  <w:tcPr>
                    <w:tcW w:w="425" w:type="dxa"/>
                    <w:tcBorders>
                      <w:left w:val="single" w:sz="4" w:space="0" w:color="auto"/>
                    </w:tcBorders>
                  </w:tcPr>
                  <w:p w14:paraId="106E231C" w14:textId="77777777" w:rsidR="00DD6801" w:rsidRDefault="00DD6801">
                    <w:pPr>
                      <w:jc w:val="right"/>
                      <w:rPr>
                        <w:sz w:val="18"/>
                        <w:szCs w:val="18"/>
                      </w:rPr>
                    </w:pPr>
                  </w:p>
                </w:tc>
                <w:tc>
                  <w:tcPr>
                    <w:tcW w:w="1701" w:type="dxa"/>
                  </w:tcPr>
                  <w:p w14:paraId="6C45B585" w14:textId="77777777" w:rsidR="00DD6801" w:rsidRDefault="00DD6801">
                    <w:pPr>
                      <w:jc w:val="right"/>
                      <w:rPr>
                        <w:sz w:val="18"/>
                        <w:szCs w:val="18"/>
                      </w:rPr>
                    </w:pPr>
                  </w:p>
                </w:tc>
                <w:tc>
                  <w:tcPr>
                    <w:tcW w:w="851" w:type="dxa"/>
                  </w:tcPr>
                  <w:p w14:paraId="4951B30A" w14:textId="77777777" w:rsidR="00DD6801" w:rsidRDefault="00DD6801">
                    <w:pPr>
                      <w:jc w:val="right"/>
                      <w:rPr>
                        <w:sz w:val="18"/>
                        <w:szCs w:val="18"/>
                      </w:rPr>
                    </w:pPr>
                  </w:p>
                </w:tc>
                <w:tc>
                  <w:tcPr>
                    <w:tcW w:w="1559" w:type="dxa"/>
                  </w:tcPr>
                  <w:p w14:paraId="5E4E6D0F" w14:textId="77777777" w:rsidR="00DD6801" w:rsidRDefault="00DD6801">
                    <w:pPr>
                      <w:jc w:val="right"/>
                      <w:rPr>
                        <w:sz w:val="18"/>
                        <w:szCs w:val="18"/>
                      </w:rPr>
                    </w:pPr>
                  </w:p>
                </w:tc>
                <w:tc>
                  <w:tcPr>
                    <w:tcW w:w="567" w:type="dxa"/>
                  </w:tcPr>
                  <w:p w14:paraId="01BABDE8" w14:textId="77777777" w:rsidR="00DD6801" w:rsidRDefault="00DD6801">
                    <w:pPr>
                      <w:jc w:val="right"/>
                      <w:rPr>
                        <w:sz w:val="18"/>
                        <w:szCs w:val="18"/>
                      </w:rPr>
                    </w:pPr>
                  </w:p>
                </w:tc>
                <w:tc>
                  <w:tcPr>
                    <w:tcW w:w="1843" w:type="dxa"/>
                  </w:tcPr>
                  <w:p w14:paraId="74141E82" w14:textId="77777777" w:rsidR="00DD6801" w:rsidRDefault="00DD6801">
                    <w:pPr>
                      <w:jc w:val="right"/>
                      <w:rPr>
                        <w:sz w:val="18"/>
                        <w:szCs w:val="18"/>
                      </w:rPr>
                    </w:pPr>
                  </w:p>
                </w:tc>
                <w:tc>
                  <w:tcPr>
                    <w:tcW w:w="1679" w:type="dxa"/>
                  </w:tcPr>
                  <w:p w14:paraId="42E34808" w14:textId="77777777" w:rsidR="00DD6801" w:rsidRDefault="00DD6801">
                    <w:pPr>
                      <w:jc w:val="right"/>
                      <w:rPr>
                        <w:sz w:val="18"/>
                        <w:szCs w:val="18"/>
                      </w:rPr>
                    </w:pPr>
                  </w:p>
                </w:tc>
                <w:tc>
                  <w:tcPr>
                    <w:tcW w:w="1723" w:type="dxa"/>
                  </w:tcPr>
                  <w:p w14:paraId="244F2D8E" w14:textId="77777777" w:rsidR="00DD6801" w:rsidRDefault="00DD6801">
                    <w:pPr>
                      <w:jc w:val="right"/>
                      <w:rPr>
                        <w:sz w:val="18"/>
                        <w:szCs w:val="18"/>
                      </w:rPr>
                    </w:pPr>
                  </w:p>
                </w:tc>
              </w:tr>
              <w:tr w:rsidR="00EF0768" w14:paraId="71964719" w14:textId="77777777" w:rsidTr="00532F39">
                <w:trPr>
                  <w:trHeight w:val="20"/>
                </w:trPr>
                <w:sdt>
                  <w:sdtPr>
                    <w:tag w:val="_PLD_1277678c10f343d5a55853e3552c21df"/>
                    <w:id w:val="119744006"/>
                    <w:lock w:val="sdtLocked"/>
                  </w:sdtPr>
                  <w:sdtContent>
                    <w:tc>
                      <w:tcPr>
                        <w:tcW w:w="2694" w:type="dxa"/>
                      </w:tcPr>
                      <w:p w14:paraId="0D0F4457" w14:textId="77777777" w:rsidR="00DD6801" w:rsidRDefault="004B0092">
                        <w:pPr>
                          <w:rPr>
                            <w:sz w:val="18"/>
                            <w:szCs w:val="18"/>
                          </w:rPr>
                        </w:pPr>
                        <w:r>
                          <w:rPr>
                            <w:sz w:val="18"/>
                            <w:szCs w:val="18"/>
                          </w:rPr>
                          <w:t>（</w:t>
                        </w:r>
                        <w:r>
                          <w:rPr>
                            <w:rFonts w:hint="eastAsia"/>
                            <w:sz w:val="18"/>
                            <w:szCs w:val="18"/>
                          </w:rPr>
                          <w:t>三</w:t>
                        </w:r>
                        <w:r>
                          <w:rPr>
                            <w:sz w:val="18"/>
                            <w:szCs w:val="18"/>
                          </w:rPr>
                          <w:t>）利润分配</w:t>
                        </w:r>
                      </w:p>
                    </w:tc>
                  </w:sdtContent>
                </w:sdt>
                <w:tc>
                  <w:tcPr>
                    <w:tcW w:w="1771" w:type="dxa"/>
                    <w:tcBorders>
                      <w:right w:val="single" w:sz="4" w:space="0" w:color="auto"/>
                    </w:tcBorders>
                  </w:tcPr>
                  <w:p w14:paraId="1DBD67DE" w14:textId="77777777" w:rsidR="00DD6801" w:rsidRDefault="00DD6801">
                    <w:pPr>
                      <w:jc w:val="right"/>
                      <w:rPr>
                        <w:sz w:val="18"/>
                        <w:szCs w:val="18"/>
                      </w:rPr>
                    </w:pPr>
                  </w:p>
                </w:tc>
                <w:tc>
                  <w:tcPr>
                    <w:tcW w:w="356" w:type="dxa"/>
                    <w:tcBorders>
                      <w:left w:val="single" w:sz="4" w:space="0" w:color="auto"/>
                      <w:right w:val="single" w:sz="4" w:space="0" w:color="auto"/>
                    </w:tcBorders>
                  </w:tcPr>
                  <w:p w14:paraId="06467436" w14:textId="77777777" w:rsidR="00DD6801" w:rsidRDefault="00DD6801">
                    <w:pPr>
                      <w:jc w:val="right"/>
                      <w:rPr>
                        <w:sz w:val="18"/>
                        <w:szCs w:val="18"/>
                      </w:rPr>
                    </w:pPr>
                  </w:p>
                </w:tc>
                <w:tc>
                  <w:tcPr>
                    <w:tcW w:w="425" w:type="dxa"/>
                    <w:tcBorders>
                      <w:left w:val="single" w:sz="4" w:space="0" w:color="auto"/>
                      <w:right w:val="single" w:sz="4" w:space="0" w:color="auto"/>
                    </w:tcBorders>
                  </w:tcPr>
                  <w:p w14:paraId="57E4F6CF" w14:textId="77777777" w:rsidR="00DD6801" w:rsidRDefault="00DD6801">
                    <w:pPr>
                      <w:jc w:val="right"/>
                      <w:rPr>
                        <w:sz w:val="18"/>
                        <w:szCs w:val="18"/>
                      </w:rPr>
                    </w:pPr>
                  </w:p>
                </w:tc>
                <w:tc>
                  <w:tcPr>
                    <w:tcW w:w="425" w:type="dxa"/>
                    <w:tcBorders>
                      <w:left w:val="single" w:sz="4" w:space="0" w:color="auto"/>
                    </w:tcBorders>
                  </w:tcPr>
                  <w:p w14:paraId="05DD5013" w14:textId="77777777" w:rsidR="00DD6801" w:rsidRDefault="00DD6801">
                    <w:pPr>
                      <w:jc w:val="right"/>
                      <w:rPr>
                        <w:sz w:val="18"/>
                        <w:szCs w:val="18"/>
                      </w:rPr>
                    </w:pPr>
                  </w:p>
                </w:tc>
                <w:tc>
                  <w:tcPr>
                    <w:tcW w:w="1701" w:type="dxa"/>
                  </w:tcPr>
                  <w:p w14:paraId="16559975" w14:textId="77777777" w:rsidR="00DD6801" w:rsidRDefault="00DD6801">
                    <w:pPr>
                      <w:jc w:val="right"/>
                      <w:rPr>
                        <w:sz w:val="18"/>
                        <w:szCs w:val="18"/>
                      </w:rPr>
                    </w:pPr>
                  </w:p>
                </w:tc>
                <w:tc>
                  <w:tcPr>
                    <w:tcW w:w="851" w:type="dxa"/>
                  </w:tcPr>
                  <w:p w14:paraId="6CECEBF4" w14:textId="77777777" w:rsidR="00DD6801" w:rsidRDefault="00DD6801">
                    <w:pPr>
                      <w:jc w:val="right"/>
                      <w:rPr>
                        <w:sz w:val="18"/>
                        <w:szCs w:val="18"/>
                      </w:rPr>
                    </w:pPr>
                  </w:p>
                </w:tc>
                <w:tc>
                  <w:tcPr>
                    <w:tcW w:w="1559" w:type="dxa"/>
                  </w:tcPr>
                  <w:p w14:paraId="5824D04C" w14:textId="77777777" w:rsidR="00DD6801" w:rsidRDefault="00DD6801">
                    <w:pPr>
                      <w:jc w:val="right"/>
                      <w:rPr>
                        <w:sz w:val="18"/>
                        <w:szCs w:val="18"/>
                      </w:rPr>
                    </w:pPr>
                  </w:p>
                </w:tc>
                <w:tc>
                  <w:tcPr>
                    <w:tcW w:w="567" w:type="dxa"/>
                  </w:tcPr>
                  <w:p w14:paraId="1757D9BD" w14:textId="77777777" w:rsidR="00DD6801" w:rsidRDefault="00DD6801">
                    <w:pPr>
                      <w:jc w:val="right"/>
                      <w:rPr>
                        <w:sz w:val="18"/>
                        <w:szCs w:val="18"/>
                      </w:rPr>
                    </w:pPr>
                  </w:p>
                </w:tc>
                <w:tc>
                  <w:tcPr>
                    <w:tcW w:w="1843" w:type="dxa"/>
                  </w:tcPr>
                  <w:p w14:paraId="2048F13E" w14:textId="77777777" w:rsidR="00DD6801" w:rsidRDefault="00DD6801">
                    <w:pPr>
                      <w:jc w:val="right"/>
                      <w:rPr>
                        <w:sz w:val="18"/>
                        <w:szCs w:val="18"/>
                      </w:rPr>
                    </w:pPr>
                  </w:p>
                </w:tc>
                <w:tc>
                  <w:tcPr>
                    <w:tcW w:w="1679" w:type="dxa"/>
                  </w:tcPr>
                  <w:p w14:paraId="295B993D" w14:textId="052B2017" w:rsidR="00DD6801" w:rsidRDefault="00DD6801">
                    <w:pPr>
                      <w:jc w:val="right"/>
                      <w:rPr>
                        <w:sz w:val="18"/>
                        <w:szCs w:val="18"/>
                      </w:rPr>
                    </w:pPr>
                  </w:p>
                </w:tc>
                <w:tc>
                  <w:tcPr>
                    <w:tcW w:w="1723" w:type="dxa"/>
                  </w:tcPr>
                  <w:p w14:paraId="3A12781A" w14:textId="627AB7E5" w:rsidR="00DD6801" w:rsidRDefault="00DD6801">
                    <w:pPr>
                      <w:jc w:val="right"/>
                      <w:rPr>
                        <w:sz w:val="18"/>
                        <w:szCs w:val="18"/>
                      </w:rPr>
                    </w:pPr>
                  </w:p>
                </w:tc>
              </w:tr>
              <w:tr w:rsidR="00EF0768" w14:paraId="511C4F47" w14:textId="77777777" w:rsidTr="00532F39">
                <w:trPr>
                  <w:trHeight w:val="20"/>
                </w:trPr>
                <w:sdt>
                  <w:sdtPr>
                    <w:tag w:val="_PLD_6be0f6b7609247d98f239c435a57bdf2"/>
                    <w:id w:val="-313805348"/>
                    <w:lock w:val="sdtLocked"/>
                  </w:sdtPr>
                  <w:sdtContent>
                    <w:tc>
                      <w:tcPr>
                        <w:tcW w:w="2694" w:type="dxa"/>
                      </w:tcPr>
                      <w:p w14:paraId="2D327921" w14:textId="77777777" w:rsidR="00DD6801" w:rsidRDefault="004B0092">
                        <w:pPr>
                          <w:rPr>
                            <w:sz w:val="18"/>
                            <w:szCs w:val="18"/>
                          </w:rPr>
                        </w:pPr>
                        <w:r>
                          <w:rPr>
                            <w:sz w:val="18"/>
                            <w:szCs w:val="18"/>
                          </w:rPr>
                          <w:t>1．提取盈余公积</w:t>
                        </w:r>
                      </w:p>
                    </w:tc>
                  </w:sdtContent>
                </w:sdt>
                <w:tc>
                  <w:tcPr>
                    <w:tcW w:w="1771" w:type="dxa"/>
                    <w:tcBorders>
                      <w:right w:val="single" w:sz="4" w:space="0" w:color="auto"/>
                    </w:tcBorders>
                  </w:tcPr>
                  <w:p w14:paraId="045DA1F6" w14:textId="77777777" w:rsidR="00DD6801" w:rsidRDefault="00DD6801">
                    <w:pPr>
                      <w:jc w:val="right"/>
                      <w:rPr>
                        <w:sz w:val="18"/>
                        <w:szCs w:val="18"/>
                      </w:rPr>
                    </w:pPr>
                  </w:p>
                </w:tc>
                <w:tc>
                  <w:tcPr>
                    <w:tcW w:w="356" w:type="dxa"/>
                    <w:tcBorders>
                      <w:left w:val="single" w:sz="4" w:space="0" w:color="auto"/>
                      <w:right w:val="single" w:sz="4" w:space="0" w:color="auto"/>
                    </w:tcBorders>
                  </w:tcPr>
                  <w:p w14:paraId="171B0BF9" w14:textId="77777777" w:rsidR="00DD6801" w:rsidRDefault="00DD6801">
                    <w:pPr>
                      <w:jc w:val="right"/>
                      <w:rPr>
                        <w:sz w:val="18"/>
                        <w:szCs w:val="18"/>
                      </w:rPr>
                    </w:pPr>
                  </w:p>
                </w:tc>
                <w:tc>
                  <w:tcPr>
                    <w:tcW w:w="425" w:type="dxa"/>
                    <w:tcBorders>
                      <w:left w:val="single" w:sz="4" w:space="0" w:color="auto"/>
                      <w:right w:val="single" w:sz="4" w:space="0" w:color="auto"/>
                    </w:tcBorders>
                  </w:tcPr>
                  <w:p w14:paraId="03A70C61" w14:textId="77777777" w:rsidR="00DD6801" w:rsidRDefault="00DD6801">
                    <w:pPr>
                      <w:jc w:val="right"/>
                      <w:rPr>
                        <w:sz w:val="18"/>
                        <w:szCs w:val="18"/>
                      </w:rPr>
                    </w:pPr>
                  </w:p>
                </w:tc>
                <w:tc>
                  <w:tcPr>
                    <w:tcW w:w="425" w:type="dxa"/>
                    <w:tcBorders>
                      <w:left w:val="single" w:sz="4" w:space="0" w:color="auto"/>
                    </w:tcBorders>
                  </w:tcPr>
                  <w:p w14:paraId="3A928C34" w14:textId="77777777" w:rsidR="00DD6801" w:rsidRDefault="00DD6801">
                    <w:pPr>
                      <w:jc w:val="right"/>
                      <w:rPr>
                        <w:sz w:val="18"/>
                        <w:szCs w:val="18"/>
                      </w:rPr>
                    </w:pPr>
                  </w:p>
                </w:tc>
                <w:tc>
                  <w:tcPr>
                    <w:tcW w:w="1701" w:type="dxa"/>
                  </w:tcPr>
                  <w:p w14:paraId="23196BC0" w14:textId="77777777" w:rsidR="00DD6801" w:rsidRDefault="00DD6801">
                    <w:pPr>
                      <w:jc w:val="right"/>
                      <w:rPr>
                        <w:sz w:val="18"/>
                        <w:szCs w:val="18"/>
                      </w:rPr>
                    </w:pPr>
                  </w:p>
                </w:tc>
                <w:tc>
                  <w:tcPr>
                    <w:tcW w:w="851" w:type="dxa"/>
                  </w:tcPr>
                  <w:p w14:paraId="21477BD2" w14:textId="77777777" w:rsidR="00DD6801" w:rsidRDefault="00DD6801">
                    <w:pPr>
                      <w:jc w:val="right"/>
                      <w:rPr>
                        <w:sz w:val="18"/>
                        <w:szCs w:val="18"/>
                      </w:rPr>
                    </w:pPr>
                  </w:p>
                </w:tc>
                <w:tc>
                  <w:tcPr>
                    <w:tcW w:w="1559" w:type="dxa"/>
                  </w:tcPr>
                  <w:p w14:paraId="4E65DD50" w14:textId="77777777" w:rsidR="00DD6801" w:rsidRDefault="00DD6801">
                    <w:pPr>
                      <w:jc w:val="right"/>
                      <w:rPr>
                        <w:sz w:val="18"/>
                        <w:szCs w:val="18"/>
                      </w:rPr>
                    </w:pPr>
                  </w:p>
                </w:tc>
                <w:tc>
                  <w:tcPr>
                    <w:tcW w:w="567" w:type="dxa"/>
                  </w:tcPr>
                  <w:p w14:paraId="34E81E7B" w14:textId="77777777" w:rsidR="00DD6801" w:rsidRDefault="00DD6801">
                    <w:pPr>
                      <w:jc w:val="right"/>
                      <w:rPr>
                        <w:sz w:val="18"/>
                        <w:szCs w:val="18"/>
                      </w:rPr>
                    </w:pPr>
                  </w:p>
                </w:tc>
                <w:tc>
                  <w:tcPr>
                    <w:tcW w:w="1843" w:type="dxa"/>
                  </w:tcPr>
                  <w:p w14:paraId="47E6150C" w14:textId="77777777" w:rsidR="00DD6801" w:rsidRDefault="00DD6801">
                    <w:pPr>
                      <w:jc w:val="right"/>
                      <w:rPr>
                        <w:sz w:val="18"/>
                        <w:szCs w:val="18"/>
                      </w:rPr>
                    </w:pPr>
                  </w:p>
                </w:tc>
                <w:tc>
                  <w:tcPr>
                    <w:tcW w:w="1679" w:type="dxa"/>
                  </w:tcPr>
                  <w:p w14:paraId="60C24852" w14:textId="77777777" w:rsidR="00DD6801" w:rsidRDefault="00DD6801">
                    <w:pPr>
                      <w:jc w:val="right"/>
                      <w:rPr>
                        <w:sz w:val="18"/>
                        <w:szCs w:val="18"/>
                      </w:rPr>
                    </w:pPr>
                  </w:p>
                </w:tc>
                <w:tc>
                  <w:tcPr>
                    <w:tcW w:w="1723" w:type="dxa"/>
                  </w:tcPr>
                  <w:p w14:paraId="185D5F43" w14:textId="77777777" w:rsidR="00DD6801" w:rsidRDefault="00DD6801">
                    <w:pPr>
                      <w:jc w:val="right"/>
                      <w:rPr>
                        <w:sz w:val="18"/>
                        <w:szCs w:val="18"/>
                      </w:rPr>
                    </w:pPr>
                  </w:p>
                </w:tc>
              </w:tr>
              <w:tr w:rsidR="003C28CB" w14:paraId="25997B3A" w14:textId="77777777" w:rsidTr="00532F39">
                <w:trPr>
                  <w:trHeight w:val="20"/>
                </w:trPr>
                <w:sdt>
                  <w:sdtPr>
                    <w:tag w:val="_PLD_b4a66855afc2407cbaf93baeafe0ad7f"/>
                    <w:id w:val="1912263507"/>
                    <w:lock w:val="sdtLocked"/>
                  </w:sdtPr>
                  <w:sdtContent>
                    <w:tc>
                      <w:tcPr>
                        <w:tcW w:w="2694" w:type="dxa"/>
                      </w:tcPr>
                      <w:p w14:paraId="461A2AA3" w14:textId="77777777" w:rsidR="003C28CB" w:rsidRDefault="003C28CB" w:rsidP="003C28CB">
                        <w:pPr>
                          <w:rPr>
                            <w:sz w:val="18"/>
                            <w:szCs w:val="18"/>
                          </w:rPr>
                        </w:pPr>
                        <w:r>
                          <w:rPr>
                            <w:rFonts w:hint="eastAsia"/>
                            <w:sz w:val="18"/>
                            <w:szCs w:val="18"/>
                          </w:rPr>
                          <w:t>2</w:t>
                        </w:r>
                        <w:r>
                          <w:rPr>
                            <w:sz w:val="18"/>
                            <w:szCs w:val="18"/>
                          </w:rPr>
                          <w:t>．对所有者（或股东）的分配</w:t>
                        </w:r>
                      </w:p>
                    </w:tc>
                  </w:sdtContent>
                </w:sdt>
                <w:tc>
                  <w:tcPr>
                    <w:tcW w:w="1771" w:type="dxa"/>
                    <w:tcBorders>
                      <w:right w:val="single" w:sz="4" w:space="0" w:color="auto"/>
                    </w:tcBorders>
                  </w:tcPr>
                  <w:p w14:paraId="74E292DE" w14:textId="77777777" w:rsidR="003C28CB" w:rsidRDefault="003C28CB" w:rsidP="003C28CB">
                    <w:pPr>
                      <w:jc w:val="right"/>
                      <w:rPr>
                        <w:sz w:val="18"/>
                        <w:szCs w:val="18"/>
                      </w:rPr>
                    </w:pPr>
                  </w:p>
                </w:tc>
                <w:tc>
                  <w:tcPr>
                    <w:tcW w:w="356" w:type="dxa"/>
                    <w:tcBorders>
                      <w:left w:val="single" w:sz="4" w:space="0" w:color="auto"/>
                      <w:right w:val="single" w:sz="4" w:space="0" w:color="auto"/>
                    </w:tcBorders>
                  </w:tcPr>
                  <w:p w14:paraId="33293ED1" w14:textId="77777777" w:rsidR="003C28CB" w:rsidRDefault="003C28CB" w:rsidP="003C28CB">
                    <w:pPr>
                      <w:jc w:val="right"/>
                      <w:rPr>
                        <w:sz w:val="18"/>
                        <w:szCs w:val="18"/>
                      </w:rPr>
                    </w:pPr>
                  </w:p>
                </w:tc>
                <w:tc>
                  <w:tcPr>
                    <w:tcW w:w="425" w:type="dxa"/>
                    <w:tcBorders>
                      <w:left w:val="single" w:sz="4" w:space="0" w:color="auto"/>
                      <w:right w:val="single" w:sz="4" w:space="0" w:color="auto"/>
                    </w:tcBorders>
                  </w:tcPr>
                  <w:p w14:paraId="505BAE9E" w14:textId="77777777" w:rsidR="003C28CB" w:rsidRDefault="003C28CB" w:rsidP="003C28CB">
                    <w:pPr>
                      <w:jc w:val="right"/>
                      <w:rPr>
                        <w:sz w:val="18"/>
                        <w:szCs w:val="18"/>
                      </w:rPr>
                    </w:pPr>
                  </w:p>
                </w:tc>
                <w:tc>
                  <w:tcPr>
                    <w:tcW w:w="425" w:type="dxa"/>
                    <w:tcBorders>
                      <w:left w:val="single" w:sz="4" w:space="0" w:color="auto"/>
                    </w:tcBorders>
                  </w:tcPr>
                  <w:p w14:paraId="6846C34E" w14:textId="77777777" w:rsidR="003C28CB" w:rsidRDefault="003C28CB" w:rsidP="003C28CB">
                    <w:pPr>
                      <w:jc w:val="right"/>
                      <w:rPr>
                        <w:sz w:val="18"/>
                        <w:szCs w:val="18"/>
                      </w:rPr>
                    </w:pPr>
                  </w:p>
                </w:tc>
                <w:tc>
                  <w:tcPr>
                    <w:tcW w:w="1701" w:type="dxa"/>
                  </w:tcPr>
                  <w:p w14:paraId="7DBF745A" w14:textId="77777777" w:rsidR="003C28CB" w:rsidRDefault="003C28CB" w:rsidP="003C28CB">
                    <w:pPr>
                      <w:jc w:val="right"/>
                      <w:rPr>
                        <w:sz w:val="18"/>
                        <w:szCs w:val="18"/>
                      </w:rPr>
                    </w:pPr>
                  </w:p>
                </w:tc>
                <w:tc>
                  <w:tcPr>
                    <w:tcW w:w="851" w:type="dxa"/>
                  </w:tcPr>
                  <w:p w14:paraId="34DFABEA" w14:textId="77777777" w:rsidR="003C28CB" w:rsidRDefault="003C28CB" w:rsidP="003C28CB">
                    <w:pPr>
                      <w:jc w:val="right"/>
                      <w:rPr>
                        <w:sz w:val="18"/>
                        <w:szCs w:val="18"/>
                      </w:rPr>
                    </w:pPr>
                  </w:p>
                </w:tc>
                <w:tc>
                  <w:tcPr>
                    <w:tcW w:w="1559" w:type="dxa"/>
                  </w:tcPr>
                  <w:p w14:paraId="03D2F65F" w14:textId="77777777" w:rsidR="003C28CB" w:rsidRDefault="003C28CB" w:rsidP="003C28CB">
                    <w:pPr>
                      <w:jc w:val="right"/>
                      <w:rPr>
                        <w:sz w:val="18"/>
                        <w:szCs w:val="18"/>
                      </w:rPr>
                    </w:pPr>
                  </w:p>
                </w:tc>
                <w:tc>
                  <w:tcPr>
                    <w:tcW w:w="567" w:type="dxa"/>
                  </w:tcPr>
                  <w:p w14:paraId="4F423D21" w14:textId="77777777" w:rsidR="003C28CB" w:rsidRDefault="003C28CB" w:rsidP="003C28CB">
                    <w:pPr>
                      <w:jc w:val="right"/>
                      <w:rPr>
                        <w:sz w:val="18"/>
                        <w:szCs w:val="18"/>
                      </w:rPr>
                    </w:pPr>
                  </w:p>
                </w:tc>
                <w:tc>
                  <w:tcPr>
                    <w:tcW w:w="1843" w:type="dxa"/>
                  </w:tcPr>
                  <w:p w14:paraId="3B2FF1AE" w14:textId="77777777" w:rsidR="003C28CB" w:rsidRDefault="003C28CB" w:rsidP="003C28CB">
                    <w:pPr>
                      <w:jc w:val="right"/>
                      <w:rPr>
                        <w:sz w:val="18"/>
                        <w:szCs w:val="18"/>
                      </w:rPr>
                    </w:pPr>
                  </w:p>
                </w:tc>
                <w:tc>
                  <w:tcPr>
                    <w:tcW w:w="1679" w:type="dxa"/>
                    <w:vAlign w:val="center"/>
                  </w:tcPr>
                  <w:p w14:paraId="3957801F" w14:textId="18EDA61C" w:rsidR="003C28CB" w:rsidRPr="003C28CB" w:rsidRDefault="003C28CB" w:rsidP="003C28CB">
                    <w:pPr>
                      <w:jc w:val="right"/>
                      <w:rPr>
                        <w:sz w:val="18"/>
                        <w:szCs w:val="18"/>
                      </w:rPr>
                    </w:pPr>
                  </w:p>
                </w:tc>
                <w:tc>
                  <w:tcPr>
                    <w:tcW w:w="1723" w:type="dxa"/>
                    <w:vAlign w:val="center"/>
                  </w:tcPr>
                  <w:p w14:paraId="6CDAEBEB" w14:textId="700A3272" w:rsidR="003C28CB" w:rsidRPr="003C28CB" w:rsidRDefault="003C28CB" w:rsidP="003C28CB">
                    <w:pPr>
                      <w:jc w:val="right"/>
                      <w:rPr>
                        <w:sz w:val="18"/>
                        <w:szCs w:val="18"/>
                      </w:rPr>
                    </w:pPr>
                  </w:p>
                </w:tc>
              </w:tr>
              <w:tr w:rsidR="003C28CB" w14:paraId="3DD90ED9" w14:textId="77777777" w:rsidTr="00532F39">
                <w:trPr>
                  <w:trHeight w:val="20"/>
                </w:trPr>
                <w:sdt>
                  <w:sdtPr>
                    <w:tag w:val="_PLD_f35184bd1aa14b32a781b0ed9b526ffe"/>
                    <w:id w:val="-453644889"/>
                    <w:lock w:val="sdtLocked"/>
                  </w:sdtPr>
                  <w:sdtContent>
                    <w:tc>
                      <w:tcPr>
                        <w:tcW w:w="2694" w:type="dxa"/>
                      </w:tcPr>
                      <w:p w14:paraId="0C19266E" w14:textId="77777777" w:rsidR="003C28CB" w:rsidRDefault="003C28CB" w:rsidP="003C28CB">
                        <w:pPr>
                          <w:rPr>
                            <w:sz w:val="18"/>
                            <w:szCs w:val="18"/>
                          </w:rPr>
                        </w:pPr>
                        <w:r>
                          <w:rPr>
                            <w:rFonts w:hint="eastAsia"/>
                            <w:sz w:val="18"/>
                            <w:szCs w:val="18"/>
                          </w:rPr>
                          <w:t>3</w:t>
                        </w:r>
                        <w:r>
                          <w:rPr>
                            <w:sz w:val="18"/>
                            <w:szCs w:val="18"/>
                          </w:rPr>
                          <w:t>．其他</w:t>
                        </w:r>
                      </w:p>
                    </w:tc>
                  </w:sdtContent>
                </w:sdt>
                <w:tc>
                  <w:tcPr>
                    <w:tcW w:w="1771" w:type="dxa"/>
                    <w:tcBorders>
                      <w:right w:val="single" w:sz="4" w:space="0" w:color="auto"/>
                    </w:tcBorders>
                  </w:tcPr>
                  <w:p w14:paraId="3BE412F1" w14:textId="77777777" w:rsidR="003C28CB" w:rsidRDefault="003C28CB" w:rsidP="003C28CB">
                    <w:pPr>
                      <w:jc w:val="right"/>
                      <w:rPr>
                        <w:sz w:val="18"/>
                        <w:szCs w:val="18"/>
                      </w:rPr>
                    </w:pPr>
                  </w:p>
                </w:tc>
                <w:tc>
                  <w:tcPr>
                    <w:tcW w:w="356" w:type="dxa"/>
                    <w:tcBorders>
                      <w:left w:val="single" w:sz="4" w:space="0" w:color="auto"/>
                      <w:right w:val="single" w:sz="4" w:space="0" w:color="auto"/>
                    </w:tcBorders>
                  </w:tcPr>
                  <w:p w14:paraId="37B77E3E" w14:textId="77777777" w:rsidR="003C28CB" w:rsidRDefault="003C28CB" w:rsidP="003C28CB">
                    <w:pPr>
                      <w:jc w:val="right"/>
                      <w:rPr>
                        <w:sz w:val="18"/>
                        <w:szCs w:val="18"/>
                      </w:rPr>
                    </w:pPr>
                  </w:p>
                </w:tc>
                <w:tc>
                  <w:tcPr>
                    <w:tcW w:w="425" w:type="dxa"/>
                    <w:tcBorders>
                      <w:left w:val="single" w:sz="4" w:space="0" w:color="auto"/>
                      <w:right w:val="single" w:sz="4" w:space="0" w:color="auto"/>
                    </w:tcBorders>
                  </w:tcPr>
                  <w:p w14:paraId="1572F06F" w14:textId="77777777" w:rsidR="003C28CB" w:rsidRDefault="003C28CB" w:rsidP="003C28CB">
                    <w:pPr>
                      <w:jc w:val="right"/>
                      <w:rPr>
                        <w:sz w:val="18"/>
                        <w:szCs w:val="18"/>
                      </w:rPr>
                    </w:pPr>
                  </w:p>
                </w:tc>
                <w:tc>
                  <w:tcPr>
                    <w:tcW w:w="425" w:type="dxa"/>
                    <w:tcBorders>
                      <w:left w:val="single" w:sz="4" w:space="0" w:color="auto"/>
                    </w:tcBorders>
                  </w:tcPr>
                  <w:p w14:paraId="757E98FB" w14:textId="77777777" w:rsidR="003C28CB" w:rsidRDefault="003C28CB" w:rsidP="003C28CB">
                    <w:pPr>
                      <w:jc w:val="right"/>
                      <w:rPr>
                        <w:sz w:val="18"/>
                        <w:szCs w:val="18"/>
                      </w:rPr>
                    </w:pPr>
                  </w:p>
                </w:tc>
                <w:tc>
                  <w:tcPr>
                    <w:tcW w:w="1701" w:type="dxa"/>
                  </w:tcPr>
                  <w:p w14:paraId="14BFBA0A" w14:textId="77777777" w:rsidR="003C28CB" w:rsidRDefault="003C28CB" w:rsidP="003C28CB">
                    <w:pPr>
                      <w:jc w:val="right"/>
                      <w:rPr>
                        <w:sz w:val="18"/>
                        <w:szCs w:val="18"/>
                      </w:rPr>
                    </w:pPr>
                  </w:p>
                </w:tc>
                <w:tc>
                  <w:tcPr>
                    <w:tcW w:w="851" w:type="dxa"/>
                  </w:tcPr>
                  <w:p w14:paraId="1A50D7FE" w14:textId="77777777" w:rsidR="003C28CB" w:rsidRDefault="003C28CB" w:rsidP="003C28CB">
                    <w:pPr>
                      <w:jc w:val="right"/>
                      <w:rPr>
                        <w:sz w:val="18"/>
                        <w:szCs w:val="18"/>
                      </w:rPr>
                    </w:pPr>
                  </w:p>
                </w:tc>
                <w:tc>
                  <w:tcPr>
                    <w:tcW w:w="1559" w:type="dxa"/>
                  </w:tcPr>
                  <w:p w14:paraId="2A7AF441" w14:textId="77777777" w:rsidR="003C28CB" w:rsidRDefault="003C28CB" w:rsidP="003C28CB">
                    <w:pPr>
                      <w:jc w:val="right"/>
                      <w:rPr>
                        <w:sz w:val="18"/>
                        <w:szCs w:val="18"/>
                      </w:rPr>
                    </w:pPr>
                  </w:p>
                </w:tc>
                <w:tc>
                  <w:tcPr>
                    <w:tcW w:w="567" w:type="dxa"/>
                  </w:tcPr>
                  <w:p w14:paraId="49F9384E" w14:textId="77777777" w:rsidR="003C28CB" w:rsidRDefault="003C28CB" w:rsidP="003C28CB">
                    <w:pPr>
                      <w:jc w:val="right"/>
                      <w:rPr>
                        <w:sz w:val="18"/>
                        <w:szCs w:val="18"/>
                      </w:rPr>
                    </w:pPr>
                  </w:p>
                </w:tc>
                <w:tc>
                  <w:tcPr>
                    <w:tcW w:w="1843" w:type="dxa"/>
                  </w:tcPr>
                  <w:p w14:paraId="78F1E83E" w14:textId="77777777" w:rsidR="003C28CB" w:rsidRDefault="003C28CB" w:rsidP="003C28CB">
                    <w:pPr>
                      <w:jc w:val="right"/>
                      <w:rPr>
                        <w:sz w:val="18"/>
                        <w:szCs w:val="18"/>
                      </w:rPr>
                    </w:pPr>
                  </w:p>
                </w:tc>
                <w:tc>
                  <w:tcPr>
                    <w:tcW w:w="1679" w:type="dxa"/>
                  </w:tcPr>
                  <w:p w14:paraId="73677F8B" w14:textId="7C85B033" w:rsidR="003C28CB" w:rsidRDefault="003C28CB" w:rsidP="003C28CB">
                    <w:pPr>
                      <w:jc w:val="right"/>
                      <w:rPr>
                        <w:sz w:val="18"/>
                        <w:szCs w:val="18"/>
                      </w:rPr>
                    </w:pPr>
                  </w:p>
                </w:tc>
                <w:tc>
                  <w:tcPr>
                    <w:tcW w:w="1723" w:type="dxa"/>
                  </w:tcPr>
                  <w:p w14:paraId="6494DC6C" w14:textId="2FC58692" w:rsidR="003C28CB" w:rsidRDefault="003C28CB" w:rsidP="003C28CB">
                    <w:pPr>
                      <w:jc w:val="right"/>
                      <w:rPr>
                        <w:sz w:val="18"/>
                        <w:szCs w:val="18"/>
                      </w:rPr>
                    </w:pPr>
                  </w:p>
                </w:tc>
              </w:tr>
              <w:tr w:rsidR="003C28CB" w14:paraId="26BA5A9C" w14:textId="77777777" w:rsidTr="00532F39">
                <w:trPr>
                  <w:trHeight w:val="20"/>
                </w:trPr>
                <w:sdt>
                  <w:sdtPr>
                    <w:tag w:val="_PLD_377c539e51b74e8689b49d91a30d6a9f"/>
                    <w:id w:val="-1544980473"/>
                    <w:lock w:val="sdtLocked"/>
                  </w:sdtPr>
                  <w:sdtContent>
                    <w:tc>
                      <w:tcPr>
                        <w:tcW w:w="2694" w:type="dxa"/>
                      </w:tcPr>
                      <w:p w14:paraId="4B1B7F16" w14:textId="77777777" w:rsidR="003C28CB" w:rsidRDefault="003C28CB" w:rsidP="003C28CB">
                        <w:pPr>
                          <w:rPr>
                            <w:sz w:val="18"/>
                            <w:szCs w:val="18"/>
                          </w:rPr>
                        </w:pPr>
                        <w:r>
                          <w:rPr>
                            <w:sz w:val="18"/>
                            <w:szCs w:val="18"/>
                          </w:rPr>
                          <w:t>（</w:t>
                        </w:r>
                        <w:r>
                          <w:rPr>
                            <w:rFonts w:hint="eastAsia"/>
                            <w:sz w:val="18"/>
                            <w:szCs w:val="18"/>
                          </w:rPr>
                          <w:t>四</w:t>
                        </w:r>
                        <w:r>
                          <w:rPr>
                            <w:sz w:val="18"/>
                            <w:szCs w:val="18"/>
                          </w:rPr>
                          <w:t>）所有者权益内部结转</w:t>
                        </w:r>
                      </w:p>
                    </w:tc>
                  </w:sdtContent>
                </w:sdt>
                <w:tc>
                  <w:tcPr>
                    <w:tcW w:w="1771" w:type="dxa"/>
                    <w:tcBorders>
                      <w:right w:val="single" w:sz="4" w:space="0" w:color="auto"/>
                    </w:tcBorders>
                  </w:tcPr>
                  <w:p w14:paraId="78E74A2D" w14:textId="77777777" w:rsidR="003C28CB" w:rsidRDefault="003C28CB" w:rsidP="003C28CB">
                    <w:pPr>
                      <w:jc w:val="right"/>
                      <w:rPr>
                        <w:sz w:val="18"/>
                        <w:szCs w:val="18"/>
                      </w:rPr>
                    </w:pPr>
                  </w:p>
                </w:tc>
                <w:tc>
                  <w:tcPr>
                    <w:tcW w:w="356" w:type="dxa"/>
                    <w:tcBorders>
                      <w:left w:val="single" w:sz="4" w:space="0" w:color="auto"/>
                      <w:right w:val="single" w:sz="4" w:space="0" w:color="auto"/>
                    </w:tcBorders>
                  </w:tcPr>
                  <w:p w14:paraId="5C15A2B9" w14:textId="77777777" w:rsidR="003C28CB" w:rsidRDefault="003C28CB" w:rsidP="003C28CB">
                    <w:pPr>
                      <w:jc w:val="right"/>
                      <w:rPr>
                        <w:sz w:val="18"/>
                        <w:szCs w:val="18"/>
                      </w:rPr>
                    </w:pPr>
                  </w:p>
                </w:tc>
                <w:tc>
                  <w:tcPr>
                    <w:tcW w:w="425" w:type="dxa"/>
                    <w:tcBorders>
                      <w:left w:val="single" w:sz="4" w:space="0" w:color="auto"/>
                      <w:right w:val="single" w:sz="4" w:space="0" w:color="auto"/>
                    </w:tcBorders>
                  </w:tcPr>
                  <w:p w14:paraId="45106F25" w14:textId="77777777" w:rsidR="003C28CB" w:rsidRDefault="003C28CB" w:rsidP="003C28CB">
                    <w:pPr>
                      <w:jc w:val="right"/>
                      <w:rPr>
                        <w:sz w:val="18"/>
                        <w:szCs w:val="18"/>
                      </w:rPr>
                    </w:pPr>
                  </w:p>
                </w:tc>
                <w:tc>
                  <w:tcPr>
                    <w:tcW w:w="425" w:type="dxa"/>
                    <w:tcBorders>
                      <w:left w:val="single" w:sz="4" w:space="0" w:color="auto"/>
                    </w:tcBorders>
                  </w:tcPr>
                  <w:p w14:paraId="2284B36A" w14:textId="77777777" w:rsidR="003C28CB" w:rsidRDefault="003C28CB" w:rsidP="003C28CB">
                    <w:pPr>
                      <w:jc w:val="right"/>
                      <w:rPr>
                        <w:sz w:val="18"/>
                        <w:szCs w:val="18"/>
                      </w:rPr>
                    </w:pPr>
                  </w:p>
                </w:tc>
                <w:tc>
                  <w:tcPr>
                    <w:tcW w:w="1701" w:type="dxa"/>
                  </w:tcPr>
                  <w:p w14:paraId="57E39C3C" w14:textId="77777777" w:rsidR="003C28CB" w:rsidRDefault="003C28CB" w:rsidP="003C28CB">
                    <w:pPr>
                      <w:jc w:val="right"/>
                      <w:rPr>
                        <w:sz w:val="18"/>
                        <w:szCs w:val="18"/>
                      </w:rPr>
                    </w:pPr>
                  </w:p>
                </w:tc>
                <w:tc>
                  <w:tcPr>
                    <w:tcW w:w="851" w:type="dxa"/>
                  </w:tcPr>
                  <w:p w14:paraId="51ED8283" w14:textId="77777777" w:rsidR="003C28CB" w:rsidRDefault="003C28CB" w:rsidP="003C28CB">
                    <w:pPr>
                      <w:jc w:val="right"/>
                      <w:rPr>
                        <w:sz w:val="18"/>
                        <w:szCs w:val="18"/>
                      </w:rPr>
                    </w:pPr>
                  </w:p>
                </w:tc>
                <w:tc>
                  <w:tcPr>
                    <w:tcW w:w="1559" w:type="dxa"/>
                  </w:tcPr>
                  <w:p w14:paraId="1FB4B7D4" w14:textId="77777777" w:rsidR="003C28CB" w:rsidRDefault="003C28CB" w:rsidP="003C28CB">
                    <w:pPr>
                      <w:jc w:val="right"/>
                      <w:rPr>
                        <w:sz w:val="18"/>
                        <w:szCs w:val="18"/>
                      </w:rPr>
                    </w:pPr>
                  </w:p>
                </w:tc>
                <w:tc>
                  <w:tcPr>
                    <w:tcW w:w="567" w:type="dxa"/>
                  </w:tcPr>
                  <w:p w14:paraId="72FD0A7E" w14:textId="77777777" w:rsidR="003C28CB" w:rsidRDefault="003C28CB" w:rsidP="003C28CB">
                    <w:pPr>
                      <w:jc w:val="right"/>
                      <w:rPr>
                        <w:sz w:val="18"/>
                        <w:szCs w:val="18"/>
                      </w:rPr>
                    </w:pPr>
                  </w:p>
                </w:tc>
                <w:tc>
                  <w:tcPr>
                    <w:tcW w:w="1843" w:type="dxa"/>
                  </w:tcPr>
                  <w:p w14:paraId="708872BD" w14:textId="77777777" w:rsidR="003C28CB" w:rsidRDefault="003C28CB" w:rsidP="003C28CB">
                    <w:pPr>
                      <w:jc w:val="right"/>
                      <w:rPr>
                        <w:sz w:val="18"/>
                        <w:szCs w:val="18"/>
                      </w:rPr>
                    </w:pPr>
                  </w:p>
                </w:tc>
                <w:tc>
                  <w:tcPr>
                    <w:tcW w:w="1679" w:type="dxa"/>
                  </w:tcPr>
                  <w:p w14:paraId="3DA6BD50" w14:textId="77777777" w:rsidR="003C28CB" w:rsidRDefault="003C28CB" w:rsidP="003C28CB">
                    <w:pPr>
                      <w:jc w:val="right"/>
                      <w:rPr>
                        <w:sz w:val="18"/>
                        <w:szCs w:val="18"/>
                      </w:rPr>
                    </w:pPr>
                  </w:p>
                </w:tc>
                <w:tc>
                  <w:tcPr>
                    <w:tcW w:w="1723" w:type="dxa"/>
                  </w:tcPr>
                  <w:p w14:paraId="40B97B42" w14:textId="77777777" w:rsidR="003C28CB" w:rsidRDefault="003C28CB" w:rsidP="003C28CB">
                    <w:pPr>
                      <w:jc w:val="right"/>
                      <w:rPr>
                        <w:sz w:val="18"/>
                        <w:szCs w:val="18"/>
                      </w:rPr>
                    </w:pPr>
                  </w:p>
                </w:tc>
              </w:tr>
              <w:tr w:rsidR="003C28CB" w14:paraId="1A625B01" w14:textId="77777777" w:rsidTr="00532F39">
                <w:trPr>
                  <w:trHeight w:val="20"/>
                </w:trPr>
                <w:sdt>
                  <w:sdtPr>
                    <w:tag w:val="_PLD_9d82304ad85542d89ad56bdebdedd7c5"/>
                    <w:id w:val="-266385138"/>
                    <w:lock w:val="sdtLocked"/>
                  </w:sdtPr>
                  <w:sdtContent>
                    <w:tc>
                      <w:tcPr>
                        <w:tcW w:w="2694" w:type="dxa"/>
                      </w:tcPr>
                      <w:p w14:paraId="5632DF06" w14:textId="77777777" w:rsidR="003C28CB" w:rsidRDefault="003C28CB" w:rsidP="003C28CB">
                        <w:pPr>
                          <w:rPr>
                            <w:sz w:val="18"/>
                            <w:szCs w:val="18"/>
                          </w:rPr>
                        </w:pPr>
                        <w:r>
                          <w:rPr>
                            <w:sz w:val="18"/>
                            <w:szCs w:val="18"/>
                          </w:rPr>
                          <w:t>1．资本公积转增资本（或股本）</w:t>
                        </w:r>
                      </w:p>
                    </w:tc>
                  </w:sdtContent>
                </w:sdt>
                <w:tc>
                  <w:tcPr>
                    <w:tcW w:w="1771" w:type="dxa"/>
                    <w:tcBorders>
                      <w:right w:val="single" w:sz="4" w:space="0" w:color="auto"/>
                    </w:tcBorders>
                  </w:tcPr>
                  <w:p w14:paraId="78A2C68A" w14:textId="77777777" w:rsidR="003C28CB" w:rsidRDefault="003C28CB" w:rsidP="003C28CB">
                    <w:pPr>
                      <w:jc w:val="right"/>
                      <w:rPr>
                        <w:sz w:val="18"/>
                        <w:szCs w:val="18"/>
                      </w:rPr>
                    </w:pPr>
                  </w:p>
                </w:tc>
                <w:tc>
                  <w:tcPr>
                    <w:tcW w:w="356" w:type="dxa"/>
                    <w:tcBorders>
                      <w:left w:val="single" w:sz="4" w:space="0" w:color="auto"/>
                      <w:right w:val="single" w:sz="4" w:space="0" w:color="auto"/>
                    </w:tcBorders>
                  </w:tcPr>
                  <w:p w14:paraId="17A7826A" w14:textId="77777777" w:rsidR="003C28CB" w:rsidRDefault="003C28CB" w:rsidP="003C28CB">
                    <w:pPr>
                      <w:jc w:val="right"/>
                      <w:rPr>
                        <w:sz w:val="18"/>
                        <w:szCs w:val="18"/>
                      </w:rPr>
                    </w:pPr>
                  </w:p>
                </w:tc>
                <w:tc>
                  <w:tcPr>
                    <w:tcW w:w="425" w:type="dxa"/>
                    <w:tcBorders>
                      <w:left w:val="single" w:sz="4" w:space="0" w:color="auto"/>
                      <w:right w:val="single" w:sz="4" w:space="0" w:color="auto"/>
                    </w:tcBorders>
                  </w:tcPr>
                  <w:p w14:paraId="1042CDBD" w14:textId="77777777" w:rsidR="003C28CB" w:rsidRDefault="003C28CB" w:rsidP="003C28CB">
                    <w:pPr>
                      <w:jc w:val="right"/>
                      <w:rPr>
                        <w:sz w:val="18"/>
                        <w:szCs w:val="18"/>
                      </w:rPr>
                    </w:pPr>
                  </w:p>
                </w:tc>
                <w:tc>
                  <w:tcPr>
                    <w:tcW w:w="425" w:type="dxa"/>
                    <w:tcBorders>
                      <w:left w:val="single" w:sz="4" w:space="0" w:color="auto"/>
                    </w:tcBorders>
                  </w:tcPr>
                  <w:p w14:paraId="6DDB8C19" w14:textId="77777777" w:rsidR="003C28CB" w:rsidRDefault="003C28CB" w:rsidP="003C28CB">
                    <w:pPr>
                      <w:jc w:val="right"/>
                      <w:rPr>
                        <w:sz w:val="18"/>
                        <w:szCs w:val="18"/>
                      </w:rPr>
                    </w:pPr>
                  </w:p>
                </w:tc>
                <w:tc>
                  <w:tcPr>
                    <w:tcW w:w="1701" w:type="dxa"/>
                  </w:tcPr>
                  <w:p w14:paraId="1A9A7D04" w14:textId="77777777" w:rsidR="003C28CB" w:rsidRDefault="003C28CB" w:rsidP="003C28CB">
                    <w:pPr>
                      <w:jc w:val="right"/>
                      <w:rPr>
                        <w:sz w:val="18"/>
                        <w:szCs w:val="18"/>
                      </w:rPr>
                    </w:pPr>
                  </w:p>
                </w:tc>
                <w:tc>
                  <w:tcPr>
                    <w:tcW w:w="851" w:type="dxa"/>
                  </w:tcPr>
                  <w:p w14:paraId="33BAC584" w14:textId="77777777" w:rsidR="003C28CB" w:rsidRDefault="003C28CB" w:rsidP="003C28CB">
                    <w:pPr>
                      <w:jc w:val="right"/>
                      <w:rPr>
                        <w:sz w:val="18"/>
                        <w:szCs w:val="18"/>
                      </w:rPr>
                    </w:pPr>
                  </w:p>
                </w:tc>
                <w:tc>
                  <w:tcPr>
                    <w:tcW w:w="1559" w:type="dxa"/>
                  </w:tcPr>
                  <w:p w14:paraId="1F38223C" w14:textId="77777777" w:rsidR="003C28CB" w:rsidRDefault="003C28CB" w:rsidP="003C28CB">
                    <w:pPr>
                      <w:jc w:val="right"/>
                      <w:rPr>
                        <w:sz w:val="18"/>
                        <w:szCs w:val="18"/>
                      </w:rPr>
                    </w:pPr>
                  </w:p>
                </w:tc>
                <w:tc>
                  <w:tcPr>
                    <w:tcW w:w="567" w:type="dxa"/>
                  </w:tcPr>
                  <w:p w14:paraId="47862400" w14:textId="77777777" w:rsidR="003C28CB" w:rsidRDefault="003C28CB" w:rsidP="003C28CB">
                    <w:pPr>
                      <w:jc w:val="right"/>
                      <w:rPr>
                        <w:sz w:val="18"/>
                        <w:szCs w:val="18"/>
                      </w:rPr>
                    </w:pPr>
                  </w:p>
                </w:tc>
                <w:tc>
                  <w:tcPr>
                    <w:tcW w:w="1843" w:type="dxa"/>
                  </w:tcPr>
                  <w:p w14:paraId="001FE36E" w14:textId="77777777" w:rsidR="003C28CB" w:rsidRDefault="003C28CB" w:rsidP="003C28CB">
                    <w:pPr>
                      <w:jc w:val="right"/>
                      <w:rPr>
                        <w:sz w:val="18"/>
                        <w:szCs w:val="18"/>
                      </w:rPr>
                    </w:pPr>
                  </w:p>
                </w:tc>
                <w:tc>
                  <w:tcPr>
                    <w:tcW w:w="1679" w:type="dxa"/>
                  </w:tcPr>
                  <w:p w14:paraId="626494C0" w14:textId="77777777" w:rsidR="003C28CB" w:rsidRDefault="003C28CB" w:rsidP="003C28CB">
                    <w:pPr>
                      <w:jc w:val="right"/>
                      <w:rPr>
                        <w:sz w:val="18"/>
                        <w:szCs w:val="18"/>
                      </w:rPr>
                    </w:pPr>
                  </w:p>
                </w:tc>
                <w:tc>
                  <w:tcPr>
                    <w:tcW w:w="1723" w:type="dxa"/>
                  </w:tcPr>
                  <w:p w14:paraId="47AB86E2" w14:textId="77777777" w:rsidR="003C28CB" w:rsidRDefault="003C28CB" w:rsidP="003C28CB">
                    <w:pPr>
                      <w:jc w:val="right"/>
                      <w:rPr>
                        <w:sz w:val="18"/>
                        <w:szCs w:val="18"/>
                      </w:rPr>
                    </w:pPr>
                  </w:p>
                </w:tc>
              </w:tr>
              <w:tr w:rsidR="003C28CB" w14:paraId="4AEE2253" w14:textId="77777777" w:rsidTr="00532F39">
                <w:trPr>
                  <w:trHeight w:val="20"/>
                </w:trPr>
                <w:sdt>
                  <w:sdtPr>
                    <w:tag w:val="_PLD_ba5c81951f1c4ff0a188b55532ed96a5"/>
                    <w:id w:val="-690068589"/>
                    <w:lock w:val="sdtLocked"/>
                  </w:sdtPr>
                  <w:sdtContent>
                    <w:tc>
                      <w:tcPr>
                        <w:tcW w:w="2694" w:type="dxa"/>
                      </w:tcPr>
                      <w:p w14:paraId="4A49F31B" w14:textId="77777777" w:rsidR="003C28CB" w:rsidRDefault="003C28CB" w:rsidP="003C28CB">
                        <w:pPr>
                          <w:rPr>
                            <w:sz w:val="18"/>
                            <w:szCs w:val="18"/>
                          </w:rPr>
                        </w:pPr>
                        <w:r>
                          <w:rPr>
                            <w:sz w:val="18"/>
                            <w:szCs w:val="18"/>
                          </w:rPr>
                          <w:t>2．盈余公积转增资本（或股本）</w:t>
                        </w:r>
                      </w:p>
                    </w:tc>
                  </w:sdtContent>
                </w:sdt>
                <w:tc>
                  <w:tcPr>
                    <w:tcW w:w="1771" w:type="dxa"/>
                    <w:tcBorders>
                      <w:right w:val="single" w:sz="4" w:space="0" w:color="auto"/>
                    </w:tcBorders>
                  </w:tcPr>
                  <w:p w14:paraId="12002010" w14:textId="77777777" w:rsidR="003C28CB" w:rsidRDefault="003C28CB" w:rsidP="003C28CB">
                    <w:pPr>
                      <w:jc w:val="right"/>
                      <w:rPr>
                        <w:sz w:val="18"/>
                        <w:szCs w:val="18"/>
                      </w:rPr>
                    </w:pPr>
                  </w:p>
                </w:tc>
                <w:tc>
                  <w:tcPr>
                    <w:tcW w:w="356" w:type="dxa"/>
                    <w:tcBorders>
                      <w:left w:val="single" w:sz="4" w:space="0" w:color="auto"/>
                      <w:right w:val="single" w:sz="4" w:space="0" w:color="auto"/>
                    </w:tcBorders>
                  </w:tcPr>
                  <w:p w14:paraId="29DAC3B4" w14:textId="77777777" w:rsidR="003C28CB" w:rsidRDefault="003C28CB" w:rsidP="003C28CB">
                    <w:pPr>
                      <w:jc w:val="right"/>
                      <w:rPr>
                        <w:sz w:val="18"/>
                        <w:szCs w:val="18"/>
                      </w:rPr>
                    </w:pPr>
                  </w:p>
                </w:tc>
                <w:tc>
                  <w:tcPr>
                    <w:tcW w:w="425" w:type="dxa"/>
                    <w:tcBorders>
                      <w:left w:val="single" w:sz="4" w:space="0" w:color="auto"/>
                      <w:right w:val="single" w:sz="4" w:space="0" w:color="auto"/>
                    </w:tcBorders>
                  </w:tcPr>
                  <w:p w14:paraId="4892AB94" w14:textId="77777777" w:rsidR="003C28CB" w:rsidRDefault="003C28CB" w:rsidP="003C28CB">
                    <w:pPr>
                      <w:jc w:val="right"/>
                      <w:rPr>
                        <w:sz w:val="18"/>
                        <w:szCs w:val="18"/>
                      </w:rPr>
                    </w:pPr>
                  </w:p>
                </w:tc>
                <w:tc>
                  <w:tcPr>
                    <w:tcW w:w="425" w:type="dxa"/>
                    <w:tcBorders>
                      <w:left w:val="single" w:sz="4" w:space="0" w:color="auto"/>
                    </w:tcBorders>
                  </w:tcPr>
                  <w:p w14:paraId="3DCD28C7" w14:textId="77777777" w:rsidR="003C28CB" w:rsidRDefault="003C28CB" w:rsidP="003C28CB">
                    <w:pPr>
                      <w:jc w:val="right"/>
                      <w:rPr>
                        <w:sz w:val="18"/>
                        <w:szCs w:val="18"/>
                      </w:rPr>
                    </w:pPr>
                  </w:p>
                </w:tc>
                <w:tc>
                  <w:tcPr>
                    <w:tcW w:w="1701" w:type="dxa"/>
                  </w:tcPr>
                  <w:p w14:paraId="02A2363C" w14:textId="77777777" w:rsidR="003C28CB" w:rsidRDefault="003C28CB" w:rsidP="003C28CB">
                    <w:pPr>
                      <w:jc w:val="right"/>
                      <w:rPr>
                        <w:sz w:val="18"/>
                        <w:szCs w:val="18"/>
                      </w:rPr>
                    </w:pPr>
                  </w:p>
                </w:tc>
                <w:tc>
                  <w:tcPr>
                    <w:tcW w:w="851" w:type="dxa"/>
                  </w:tcPr>
                  <w:p w14:paraId="24074A68" w14:textId="77777777" w:rsidR="003C28CB" w:rsidRDefault="003C28CB" w:rsidP="003C28CB">
                    <w:pPr>
                      <w:jc w:val="right"/>
                      <w:rPr>
                        <w:sz w:val="18"/>
                        <w:szCs w:val="18"/>
                      </w:rPr>
                    </w:pPr>
                  </w:p>
                </w:tc>
                <w:tc>
                  <w:tcPr>
                    <w:tcW w:w="1559" w:type="dxa"/>
                  </w:tcPr>
                  <w:p w14:paraId="46BE2A83" w14:textId="77777777" w:rsidR="003C28CB" w:rsidRDefault="003C28CB" w:rsidP="003C28CB">
                    <w:pPr>
                      <w:jc w:val="right"/>
                      <w:rPr>
                        <w:sz w:val="18"/>
                        <w:szCs w:val="18"/>
                      </w:rPr>
                    </w:pPr>
                  </w:p>
                </w:tc>
                <w:tc>
                  <w:tcPr>
                    <w:tcW w:w="567" w:type="dxa"/>
                  </w:tcPr>
                  <w:p w14:paraId="0871ACF3" w14:textId="77777777" w:rsidR="003C28CB" w:rsidRDefault="003C28CB" w:rsidP="003C28CB">
                    <w:pPr>
                      <w:jc w:val="right"/>
                      <w:rPr>
                        <w:sz w:val="18"/>
                        <w:szCs w:val="18"/>
                      </w:rPr>
                    </w:pPr>
                  </w:p>
                </w:tc>
                <w:tc>
                  <w:tcPr>
                    <w:tcW w:w="1843" w:type="dxa"/>
                  </w:tcPr>
                  <w:p w14:paraId="0C049317" w14:textId="77777777" w:rsidR="003C28CB" w:rsidRDefault="003C28CB" w:rsidP="003C28CB">
                    <w:pPr>
                      <w:jc w:val="right"/>
                      <w:rPr>
                        <w:sz w:val="18"/>
                        <w:szCs w:val="18"/>
                      </w:rPr>
                    </w:pPr>
                  </w:p>
                </w:tc>
                <w:tc>
                  <w:tcPr>
                    <w:tcW w:w="1679" w:type="dxa"/>
                  </w:tcPr>
                  <w:p w14:paraId="268B7E4C" w14:textId="77777777" w:rsidR="003C28CB" w:rsidRDefault="003C28CB" w:rsidP="003C28CB">
                    <w:pPr>
                      <w:jc w:val="right"/>
                      <w:rPr>
                        <w:sz w:val="18"/>
                        <w:szCs w:val="18"/>
                      </w:rPr>
                    </w:pPr>
                  </w:p>
                </w:tc>
                <w:tc>
                  <w:tcPr>
                    <w:tcW w:w="1723" w:type="dxa"/>
                  </w:tcPr>
                  <w:p w14:paraId="5078F224" w14:textId="77777777" w:rsidR="003C28CB" w:rsidRDefault="003C28CB" w:rsidP="003C28CB">
                    <w:pPr>
                      <w:jc w:val="right"/>
                      <w:rPr>
                        <w:sz w:val="18"/>
                        <w:szCs w:val="18"/>
                      </w:rPr>
                    </w:pPr>
                  </w:p>
                </w:tc>
              </w:tr>
              <w:tr w:rsidR="003C28CB" w14:paraId="00B91486" w14:textId="77777777" w:rsidTr="00532F39">
                <w:trPr>
                  <w:trHeight w:val="20"/>
                </w:trPr>
                <w:sdt>
                  <w:sdtPr>
                    <w:tag w:val="_PLD_81b068c4cdf2482a9438450e52e9b3b4"/>
                    <w:id w:val="300819395"/>
                    <w:lock w:val="sdtLocked"/>
                  </w:sdtPr>
                  <w:sdtContent>
                    <w:tc>
                      <w:tcPr>
                        <w:tcW w:w="2694" w:type="dxa"/>
                      </w:tcPr>
                      <w:p w14:paraId="2CA79C6D" w14:textId="77777777" w:rsidR="003C28CB" w:rsidRDefault="003C28CB" w:rsidP="003C28CB">
                        <w:pPr>
                          <w:rPr>
                            <w:sz w:val="18"/>
                            <w:szCs w:val="18"/>
                          </w:rPr>
                        </w:pPr>
                        <w:r>
                          <w:rPr>
                            <w:sz w:val="18"/>
                            <w:szCs w:val="18"/>
                          </w:rPr>
                          <w:t>3．盈余公积弥补亏损</w:t>
                        </w:r>
                      </w:p>
                    </w:tc>
                  </w:sdtContent>
                </w:sdt>
                <w:tc>
                  <w:tcPr>
                    <w:tcW w:w="1771" w:type="dxa"/>
                    <w:tcBorders>
                      <w:right w:val="single" w:sz="4" w:space="0" w:color="auto"/>
                    </w:tcBorders>
                  </w:tcPr>
                  <w:p w14:paraId="3528C602" w14:textId="77777777" w:rsidR="003C28CB" w:rsidRDefault="003C28CB" w:rsidP="003C28CB">
                    <w:pPr>
                      <w:jc w:val="right"/>
                      <w:rPr>
                        <w:sz w:val="18"/>
                        <w:szCs w:val="18"/>
                      </w:rPr>
                    </w:pPr>
                  </w:p>
                </w:tc>
                <w:tc>
                  <w:tcPr>
                    <w:tcW w:w="356" w:type="dxa"/>
                    <w:tcBorders>
                      <w:left w:val="single" w:sz="4" w:space="0" w:color="auto"/>
                      <w:right w:val="single" w:sz="4" w:space="0" w:color="auto"/>
                    </w:tcBorders>
                  </w:tcPr>
                  <w:p w14:paraId="78410E58" w14:textId="77777777" w:rsidR="003C28CB" w:rsidRDefault="003C28CB" w:rsidP="003C28CB">
                    <w:pPr>
                      <w:jc w:val="right"/>
                      <w:rPr>
                        <w:sz w:val="18"/>
                        <w:szCs w:val="18"/>
                      </w:rPr>
                    </w:pPr>
                  </w:p>
                </w:tc>
                <w:tc>
                  <w:tcPr>
                    <w:tcW w:w="425" w:type="dxa"/>
                    <w:tcBorders>
                      <w:left w:val="single" w:sz="4" w:space="0" w:color="auto"/>
                      <w:right w:val="single" w:sz="4" w:space="0" w:color="auto"/>
                    </w:tcBorders>
                  </w:tcPr>
                  <w:p w14:paraId="72D03B14" w14:textId="77777777" w:rsidR="003C28CB" w:rsidRDefault="003C28CB" w:rsidP="003C28CB">
                    <w:pPr>
                      <w:jc w:val="right"/>
                      <w:rPr>
                        <w:sz w:val="18"/>
                        <w:szCs w:val="18"/>
                      </w:rPr>
                    </w:pPr>
                  </w:p>
                </w:tc>
                <w:tc>
                  <w:tcPr>
                    <w:tcW w:w="425" w:type="dxa"/>
                    <w:tcBorders>
                      <w:left w:val="single" w:sz="4" w:space="0" w:color="auto"/>
                    </w:tcBorders>
                  </w:tcPr>
                  <w:p w14:paraId="39776ADF" w14:textId="77777777" w:rsidR="003C28CB" w:rsidRDefault="003C28CB" w:rsidP="003C28CB">
                    <w:pPr>
                      <w:jc w:val="right"/>
                      <w:rPr>
                        <w:sz w:val="18"/>
                        <w:szCs w:val="18"/>
                      </w:rPr>
                    </w:pPr>
                  </w:p>
                </w:tc>
                <w:tc>
                  <w:tcPr>
                    <w:tcW w:w="1701" w:type="dxa"/>
                  </w:tcPr>
                  <w:p w14:paraId="354BC98D" w14:textId="77777777" w:rsidR="003C28CB" w:rsidRDefault="003C28CB" w:rsidP="003C28CB">
                    <w:pPr>
                      <w:jc w:val="right"/>
                      <w:rPr>
                        <w:sz w:val="18"/>
                        <w:szCs w:val="18"/>
                      </w:rPr>
                    </w:pPr>
                  </w:p>
                </w:tc>
                <w:tc>
                  <w:tcPr>
                    <w:tcW w:w="851" w:type="dxa"/>
                  </w:tcPr>
                  <w:p w14:paraId="377FE636" w14:textId="77777777" w:rsidR="003C28CB" w:rsidRDefault="003C28CB" w:rsidP="003C28CB">
                    <w:pPr>
                      <w:jc w:val="right"/>
                      <w:rPr>
                        <w:sz w:val="18"/>
                        <w:szCs w:val="18"/>
                      </w:rPr>
                    </w:pPr>
                  </w:p>
                </w:tc>
                <w:tc>
                  <w:tcPr>
                    <w:tcW w:w="1559" w:type="dxa"/>
                  </w:tcPr>
                  <w:p w14:paraId="40AF841A" w14:textId="77777777" w:rsidR="003C28CB" w:rsidRDefault="003C28CB" w:rsidP="003C28CB">
                    <w:pPr>
                      <w:jc w:val="right"/>
                      <w:rPr>
                        <w:sz w:val="18"/>
                        <w:szCs w:val="18"/>
                      </w:rPr>
                    </w:pPr>
                  </w:p>
                </w:tc>
                <w:tc>
                  <w:tcPr>
                    <w:tcW w:w="567" w:type="dxa"/>
                  </w:tcPr>
                  <w:p w14:paraId="286BB529" w14:textId="77777777" w:rsidR="003C28CB" w:rsidRDefault="003C28CB" w:rsidP="003C28CB">
                    <w:pPr>
                      <w:jc w:val="right"/>
                      <w:rPr>
                        <w:sz w:val="18"/>
                        <w:szCs w:val="18"/>
                      </w:rPr>
                    </w:pPr>
                  </w:p>
                </w:tc>
                <w:tc>
                  <w:tcPr>
                    <w:tcW w:w="1843" w:type="dxa"/>
                  </w:tcPr>
                  <w:p w14:paraId="4711A5F5" w14:textId="77777777" w:rsidR="003C28CB" w:rsidRDefault="003C28CB" w:rsidP="003C28CB">
                    <w:pPr>
                      <w:jc w:val="right"/>
                      <w:rPr>
                        <w:sz w:val="18"/>
                        <w:szCs w:val="18"/>
                      </w:rPr>
                    </w:pPr>
                  </w:p>
                </w:tc>
                <w:tc>
                  <w:tcPr>
                    <w:tcW w:w="1679" w:type="dxa"/>
                  </w:tcPr>
                  <w:p w14:paraId="0B188D76" w14:textId="77777777" w:rsidR="003C28CB" w:rsidRDefault="003C28CB" w:rsidP="003C28CB">
                    <w:pPr>
                      <w:jc w:val="right"/>
                      <w:rPr>
                        <w:sz w:val="18"/>
                        <w:szCs w:val="18"/>
                      </w:rPr>
                    </w:pPr>
                  </w:p>
                </w:tc>
                <w:tc>
                  <w:tcPr>
                    <w:tcW w:w="1723" w:type="dxa"/>
                  </w:tcPr>
                  <w:p w14:paraId="47F79918" w14:textId="77777777" w:rsidR="003C28CB" w:rsidRDefault="003C28CB" w:rsidP="003C28CB">
                    <w:pPr>
                      <w:jc w:val="right"/>
                      <w:rPr>
                        <w:sz w:val="18"/>
                        <w:szCs w:val="18"/>
                      </w:rPr>
                    </w:pPr>
                  </w:p>
                </w:tc>
              </w:tr>
              <w:tr w:rsidR="003C28CB" w14:paraId="15ADEDCD" w14:textId="77777777" w:rsidTr="00532F39">
                <w:trPr>
                  <w:trHeight w:val="20"/>
                </w:trPr>
                <w:tc>
                  <w:tcPr>
                    <w:tcW w:w="2694" w:type="dxa"/>
                  </w:tcPr>
                  <w:sdt>
                    <w:sdtPr>
                      <w:rPr>
                        <w:sz w:val="18"/>
                        <w:szCs w:val="18"/>
                      </w:rPr>
                      <w:tag w:val="_PLD_0e7647effaeb42219d706b118465bdec"/>
                      <w:id w:val="2031985599"/>
                      <w:lock w:val="sdtLocked"/>
                    </w:sdtPr>
                    <w:sdtContent>
                      <w:p w14:paraId="5755143F" w14:textId="77777777" w:rsidR="003C28CB" w:rsidRDefault="003C28CB" w:rsidP="003C28CB">
                        <w:r>
                          <w:rPr>
                            <w:sz w:val="18"/>
                            <w:szCs w:val="18"/>
                          </w:rPr>
                          <w:t>4．设定受益计划变动额结转留存收益</w:t>
                        </w:r>
                      </w:p>
                    </w:sdtContent>
                  </w:sdt>
                </w:tc>
                <w:tc>
                  <w:tcPr>
                    <w:tcW w:w="1771" w:type="dxa"/>
                    <w:tcBorders>
                      <w:right w:val="single" w:sz="4" w:space="0" w:color="auto"/>
                    </w:tcBorders>
                  </w:tcPr>
                  <w:p w14:paraId="75F69E3C" w14:textId="77777777" w:rsidR="003C28CB" w:rsidRDefault="003C28CB" w:rsidP="003C28CB">
                    <w:pPr>
                      <w:jc w:val="right"/>
                      <w:rPr>
                        <w:sz w:val="18"/>
                        <w:szCs w:val="18"/>
                      </w:rPr>
                    </w:pPr>
                  </w:p>
                </w:tc>
                <w:tc>
                  <w:tcPr>
                    <w:tcW w:w="356" w:type="dxa"/>
                    <w:tcBorders>
                      <w:left w:val="single" w:sz="4" w:space="0" w:color="auto"/>
                      <w:right w:val="single" w:sz="4" w:space="0" w:color="auto"/>
                    </w:tcBorders>
                  </w:tcPr>
                  <w:p w14:paraId="112157F0" w14:textId="77777777" w:rsidR="003C28CB" w:rsidRDefault="003C28CB" w:rsidP="003C28CB">
                    <w:pPr>
                      <w:jc w:val="right"/>
                      <w:rPr>
                        <w:sz w:val="18"/>
                        <w:szCs w:val="18"/>
                      </w:rPr>
                    </w:pPr>
                  </w:p>
                </w:tc>
                <w:tc>
                  <w:tcPr>
                    <w:tcW w:w="425" w:type="dxa"/>
                    <w:tcBorders>
                      <w:left w:val="single" w:sz="4" w:space="0" w:color="auto"/>
                      <w:right w:val="single" w:sz="4" w:space="0" w:color="auto"/>
                    </w:tcBorders>
                  </w:tcPr>
                  <w:p w14:paraId="47375AA5" w14:textId="77777777" w:rsidR="003C28CB" w:rsidRDefault="003C28CB" w:rsidP="003C28CB">
                    <w:pPr>
                      <w:jc w:val="right"/>
                      <w:rPr>
                        <w:sz w:val="18"/>
                        <w:szCs w:val="18"/>
                      </w:rPr>
                    </w:pPr>
                  </w:p>
                </w:tc>
                <w:tc>
                  <w:tcPr>
                    <w:tcW w:w="425" w:type="dxa"/>
                    <w:tcBorders>
                      <w:left w:val="single" w:sz="4" w:space="0" w:color="auto"/>
                    </w:tcBorders>
                  </w:tcPr>
                  <w:p w14:paraId="319D3838" w14:textId="77777777" w:rsidR="003C28CB" w:rsidRDefault="003C28CB" w:rsidP="003C28CB">
                    <w:pPr>
                      <w:jc w:val="right"/>
                      <w:rPr>
                        <w:sz w:val="18"/>
                        <w:szCs w:val="18"/>
                      </w:rPr>
                    </w:pPr>
                  </w:p>
                </w:tc>
                <w:tc>
                  <w:tcPr>
                    <w:tcW w:w="1701" w:type="dxa"/>
                  </w:tcPr>
                  <w:p w14:paraId="778292BC" w14:textId="77777777" w:rsidR="003C28CB" w:rsidRDefault="003C28CB" w:rsidP="003C28CB">
                    <w:pPr>
                      <w:jc w:val="right"/>
                      <w:rPr>
                        <w:sz w:val="18"/>
                        <w:szCs w:val="18"/>
                      </w:rPr>
                    </w:pPr>
                  </w:p>
                </w:tc>
                <w:tc>
                  <w:tcPr>
                    <w:tcW w:w="851" w:type="dxa"/>
                  </w:tcPr>
                  <w:p w14:paraId="674420B1" w14:textId="77777777" w:rsidR="003C28CB" w:rsidRDefault="003C28CB" w:rsidP="003C28CB">
                    <w:pPr>
                      <w:jc w:val="right"/>
                      <w:rPr>
                        <w:sz w:val="18"/>
                        <w:szCs w:val="18"/>
                      </w:rPr>
                    </w:pPr>
                  </w:p>
                </w:tc>
                <w:tc>
                  <w:tcPr>
                    <w:tcW w:w="1559" w:type="dxa"/>
                  </w:tcPr>
                  <w:p w14:paraId="3BA723CE" w14:textId="77777777" w:rsidR="003C28CB" w:rsidRDefault="003C28CB" w:rsidP="003C28CB">
                    <w:pPr>
                      <w:jc w:val="right"/>
                      <w:rPr>
                        <w:sz w:val="18"/>
                        <w:szCs w:val="18"/>
                      </w:rPr>
                    </w:pPr>
                  </w:p>
                </w:tc>
                <w:tc>
                  <w:tcPr>
                    <w:tcW w:w="567" w:type="dxa"/>
                  </w:tcPr>
                  <w:p w14:paraId="16157932" w14:textId="77777777" w:rsidR="003C28CB" w:rsidRDefault="003C28CB" w:rsidP="003C28CB">
                    <w:pPr>
                      <w:jc w:val="right"/>
                      <w:rPr>
                        <w:sz w:val="18"/>
                        <w:szCs w:val="18"/>
                      </w:rPr>
                    </w:pPr>
                  </w:p>
                </w:tc>
                <w:tc>
                  <w:tcPr>
                    <w:tcW w:w="1843" w:type="dxa"/>
                  </w:tcPr>
                  <w:p w14:paraId="50D72118" w14:textId="77777777" w:rsidR="003C28CB" w:rsidRDefault="003C28CB" w:rsidP="003C28CB">
                    <w:pPr>
                      <w:jc w:val="right"/>
                      <w:rPr>
                        <w:sz w:val="18"/>
                        <w:szCs w:val="18"/>
                      </w:rPr>
                    </w:pPr>
                  </w:p>
                </w:tc>
                <w:tc>
                  <w:tcPr>
                    <w:tcW w:w="1679" w:type="dxa"/>
                  </w:tcPr>
                  <w:p w14:paraId="681D7CD1" w14:textId="77777777" w:rsidR="003C28CB" w:rsidRDefault="003C28CB" w:rsidP="003C28CB">
                    <w:pPr>
                      <w:jc w:val="right"/>
                      <w:rPr>
                        <w:sz w:val="18"/>
                        <w:szCs w:val="18"/>
                      </w:rPr>
                    </w:pPr>
                  </w:p>
                </w:tc>
                <w:tc>
                  <w:tcPr>
                    <w:tcW w:w="1723" w:type="dxa"/>
                  </w:tcPr>
                  <w:p w14:paraId="4E4A5BBB" w14:textId="77777777" w:rsidR="003C28CB" w:rsidRDefault="003C28CB" w:rsidP="003C28CB">
                    <w:pPr>
                      <w:jc w:val="right"/>
                      <w:rPr>
                        <w:sz w:val="18"/>
                        <w:szCs w:val="18"/>
                      </w:rPr>
                    </w:pPr>
                  </w:p>
                </w:tc>
              </w:tr>
              <w:tr w:rsidR="003C28CB" w14:paraId="49341CB5" w14:textId="77777777" w:rsidTr="00532F39">
                <w:trPr>
                  <w:trHeight w:val="20"/>
                </w:trPr>
                <w:tc>
                  <w:tcPr>
                    <w:tcW w:w="2694" w:type="dxa"/>
                  </w:tcPr>
                  <w:sdt>
                    <w:sdtPr>
                      <w:rPr>
                        <w:sz w:val="18"/>
                        <w:szCs w:val="18"/>
                      </w:rPr>
                      <w:tag w:val="_PLD_1c8ba4a0bb224c1d891e628390545199"/>
                      <w:id w:val="-273019314"/>
                      <w:lock w:val="sdtLocked"/>
                    </w:sdtPr>
                    <w:sdtContent>
                      <w:p w14:paraId="4C889548" w14:textId="77777777" w:rsidR="003C28CB" w:rsidRDefault="003C28CB" w:rsidP="003C28CB">
                        <w:pPr>
                          <w:rPr>
                            <w:sz w:val="18"/>
                            <w:szCs w:val="18"/>
                          </w:rPr>
                        </w:pPr>
                        <w:r>
                          <w:rPr>
                            <w:sz w:val="18"/>
                            <w:szCs w:val="18"/>
                          </w:rPr>
                          <w:t>5．其他综合收益结转留存收益</w:t>
                        </w:r>
                      </w:p>
                    </w:sdtContent>
                  </w:sdt>
                </w:tc>
                <w:tc>
                  <w:tcPr>
                    <w:tcW w:w="1771" w:type="dxa"/>
                    <w:tcBorders>
                      <w:right w:val="single" w:sz="4" w:space="0" w:color="auto"/>
                    </w:tcBorders>
                  </w:tcPr>
                  <w:p w14:paraId="2ED3D3C2" w14:textId="77777777" w:rsidR="003C28CB" w:rsidRDefault="003C28CB" w:rsidP="003C28CB">
                    <w:pPr>
                      <w:jc w:val="right"/>
                      <w:rPr>
                        <w:sz w:val="18"/>
                        <w:szCs w:val="18"/>
                      </w:rPr>
                    </w:pPr>
                  </w:p>
                </w:tc>
                <w:tc>
                  <w:tcPr>
                    <w:tcW w:w="356" w:type="dxa"/>
                    <w:tcBorders>
                      <w:left w:val="single" w:sz="4" w:space="0" w:color="auto"/>
                      <w:right w:val="single" w:sz="4" w:space="0" w:color="auto"/>
                    </w:tcBorders>
                  </w:tcPr>
                  <w:p w14:paraId="0F6F82D6" w14:textId="77777777" w:rsidR="003C28CB" w:rsidRDefault="003C28CB" w:rsidP="003C28CB">
                    <w:pPr>
                      <w:jc w:val="right"/>
                      <w:rPr>
                        <w:sz w:val="18"/>
                        <w:szCs w:val="18"/>
                      </w:rPr>
                    </w:pPr>
                  </w:p>
                </w:tc>
                <w:tc>
                  <w:tcPr>
                    <w:tcW w:w="425" w:type="dxa"/>
                    <w:tcBorders>
                      <w:left w:val="single" w:sz="4" w:space="0" w:color="auto"/>
                      <w:right w:val="single" w:sz="4" w:space="0" w:color="auto"/>
                    </w:tcBorders>
                  </w:tcPr>
                  <w:p w14:paraId="43FAF88D" w14:textId="77777777" w:rsidR="003C28CB" w:rsidRDefault="003C28CB" w:rsidP="003C28CB">
                    <w:pPr>
                      <w:jc w:val="right"/>
                      <w:rPr>
                        <w:sz w:val="18"/>
                        <w:szCs w:val="18"/>
                      </w:rPr>
                    </w:pPr>
                  </w:p>
                </w:tc>
                <w:tc>
                  <w:tcPr>
                    <w:tcW w:w="425" w:type="dxa"/>
                    <w:tcBorders>
                      <w:left w:val="single" w:sz="4" w:space="0" w:color="auto"/>
                    </w:tcBorders>
                  </w:tcPr>
                  <w:p w14:paraId="0E1E0487" w14:textId="77777777" w:rsidR="003C28CB" w:rsidRDefault="003C28CB" w:rsidP="003C28CB">
                    <w:pPr>
                      <w:jc w:val="right"/>
                      <w:rPr>
                        <w:sz w:val="18"/>
                        <w:szCs w:val="18"/>
                      </w:rPr>
                    </w:pPr>
                  </w:p>
                </w:tc>
                <w:tc>
                  <w:tcPr>
                    <w:tcW w:w="1701" w:type="dxa"/>
                  </w:tcPr>
                  <w:p w14:paraId="30A07793" w14:textId="77777777" w:rsidR="003C28CB" w:rsidRDefault="003C28CB" w:rsidP="003C28CB">
                    <w:pPr>
                      <w:jc w:val="right"/>
                      <w:rPr>
                        <w:sz w:val="18"/>
                        <w:szCs w:val="18"/>
                      </w:rPr>
                    </w:pPr>
                  </w:p>
                </w:tc>
                <w:tc>
                  <w:tcPr>
                    <w:tcW w:w="851" w:type="dxa"/>
                  </w:tcPr>
                  <w:p w14:paraId="171815A7" w14:textId="77777777" w:rsidR="003C28CB" w:rsidRDefault="003C28CB" w:rsidP="003C28CB">
                    <w:pPr>
                      <w:jc w:val="right"/>
                      <w:rPr>
                        <w:sz w:val="18"/>
                        <w:szCs w:val="18"/>
                      </w:rPr>
                    </w:pPr>
                  </w:p>
                </w:tc>
                <w:tc>
                  <w:tcPr>
                    <w:tcW w:w="1559" w:type="dxa"/>
                  </w:tcPr>
                  <w:p w14:paraId="12035394" w14:textId="77777777" w:rsidR="003C28CB" w:rsidRDefault="003C28CB" w:rsidP="003C28CB">
                    <w:pPr>
                      <w:jc w:val="right"/>
                      <w:rPr>
                        <w:sz w:val="18"/>
                        <w:szCs w:val="18"/>
                      </w:rPr>
                    </w:pPr>
                  </w:p>
                </w:tc>
                <w:tc>
                  <w:tcPr>
                    <w:tcW w:w="567" w:type="dxa"/>
                  </w:tcPr>
                  <w:p w14:paraId="24AA192D" w14:textId="77777777" w:rsidR="003C28CB" w:rsidRDefault="003C28CB" w:rsidP="003C28CB">
                    <w:pPr>
                      <w:jc w:val="right"/>
                      <w:rPr>
                        <w:sz w:val="18"/>
                        <w:szCs w:val="18"/>
                      </w:rPr>
                    </w:pPr>
                  </w:p>
                </w:tc>
                <w:tc>
                  <w:tcPr>
                    <w:tcW w:w="1843" w:type="dxa"/>
                  </w:tcPr>
                  <w:p w14:paraId="2C94A6F8" w14:textId="77777777" w:rsidR="003C28CB" w:rsidRDefault="003C28CB" w:rsidP="003C28CB">
                    <w:pPr>
                      <w:jc w:val="right"/>
                      <w:rPr>
                        <w:sz w:val="18"/>
                        <w:szCs w:val="18"/>
                      </w:rPr>
                    </w:pPr>
                  </w:p>
                </w:tc>
                <w:tc>
                  <w:tcPr>
                    <w:tcW w:w="1679" w:type="dxa"/>
                  </w:tcPr>
                  <w:p w14:paraId="5DD646D8" w14:textId="77777777" w:rsidR="003C28CB" w:rsidRDefault="003C28CB" w:rsidP="003C28CB">
                    <w:pPr>
                      <w:jc w:val="right"/>
                      <w:rPr>
                        <w:sz w:val="18"/>
                        <w:szCs w:val="18"/>
                      </w:rPr>
                    </w:pPr>
                  </w:p>
                </w:tc>
                <w:tc>
                  <w:tcPr>
                    <w:tcW w:w="1723" w:type="dxa"/>
                  </w:tcPr>
                  <w:p w14:paraId="0068A2A4" w14:textId="77777777" w:rsidR="003C28CB" w:rsidRDefault="003C28CB" w:rsidP="003C28CB">
                    <w:pPr>
                      <w:jc w:val="right"/>
                      <w:rPr>
                        <w:sz w:val="18"/>
                        <w:szCs w:val="18"/>
                      </w:rPr>
                    </w:pPr>
                  </w:p>
                </w:tc>
              </w:tr>
              <w:tr w:rsidR="003C28CB" w14:paraId="0FD05E04" w14:textId="77777777" w:rsidTr="00532F39">
                <w:trPr>
                  <w:trHeight w:val="20"/>
                </w:trPr>
                <w:tc>
                  <w:tcPr>
                    <w:tcW w:w="2694" w:type="dxa"/>
                  </w:tcPr>
                  <w:sdt>
                    <w:sdtPr>
                      <w:rPr>
                        <w:sz w:val="18"/>
                        <w:szCs w:val="18"/>
                      </w:rPr>
                      <w:tag w:val="_PLD_69d4adb536bf498a8a9d97dda9d31e75"/>
                      <w:id w:val="2117008841"/>
                      <w:lock w:val="sdtLocked"/>
                    </w:sdtPr>
                    <w:sdtContent>
                      <w:p w14:paraId="6F3E2F42" w14:textId="77777777" w:rsidR="003C28CB" w:rsidRDefault="003C28CB" w:rsidP="003C28CB">
                        <w:r>
                          <w:rPr>
                            <w:sz w:val="18"/>
                            <w:szCs w:val="18"/>
                          </w:rPr>
                          <w:t>6．其他</w:t>
                        </w:r>
                      </w:p>
                    </w:sdtContent>
                  </w:sdt>
                </w:tc>
                <w:tc>
                  <w:tcPr>
                    <w:tcW w:w="1771" w:type="dxa"/>
                    <w:tcBorders>
                      <w:right w:val="single" w:sz="4" w:space="0" w:color="auto"/>
                    </w:tcBorders>
                  </w:tcPr>
                  <w:p w14:paraId="3FA7E798" w14:textId="77777777" w:rsidR="003C28CB" w:rsidRDefault="003C28CB" w:rsidP="003C28CB">
                    <w:pPr>
                      <w:jc w:val="right"/>
                      <w:rPr>
                        <w:sz w:val="18"/>
                        <w:szCs w:val="18"/>
                      </w:rPr>
                    </w:pPr>
                  </w:p>
                </w:tc>
                <w:tc>
                  <w:tcPr>
                    <w:tcW w:w="356" w:type="dxa"/>
                    <w:tcBorders>
                      <w:left w:val="single" w:sz="4" w:space="0" w:color="auto"/>
                      <w:right w:val="single" w:sz="4" w:space="0" w:color="auto"/>
                    </w:tcBorders>
                  </w:tcPr>
                  <w:p w14:paraId="276C8C5C" w14:textId="77777777" w:rsidR="003C28CB" w:rsidRDefault="003C28CB" w:rsidP="003C28CB">
                    <w:pPr>
                      <w:jc w:val="right"/>
                      <w:rPr>
                        <w:sz w:val="18"/>
                        <w:szCs w:val="18"/>
                      </w:rPr>
                    </w:pPr>
                  </w:p>
                </w:tc>
                <w:tc>
                  <w:tcPr>
                    <w:tcW w:w="425" w:type="dxa"/>
                    <w:tcBorders>
                      <w:left w:val="single" w:sz="4" w:space="0" w:color="auto"/>
                      <w:right w:val="single" w:sz="4" w:space="0" w:color="auto"/>
                    </w:tcBorders>
                  </w:tcPr>
                  <w:p w14:paraId="0A516C9B" w14:textId="77777777" w:rsidR="003C28CB" w:rsidRDefault="003C28CB" w:rsidP="003C28CB">
                    <w:pPr>
                      <w:jc w:val="right"/>
                      <w:rPr>
                        <w:sz w:val="18"/>
                        <w:szCs w:val="18"/>
                      </w:rPr>
                    </w:pPr>
                  </w:p>
                </w:tc>
                <w:tc>
                  <w:tcPr>
                    <w:tcW w:w="425" w:type="dxa"/>
                    <w:tcBorders>
                      <w:left w:val="single" w:sz="4" w:space="0" w:color="auto"/>
                    </w:tcBorders>
                  </w:tcPr>
                  <w:p w14:paraId="70C03F36" w14:textId="77777777" w:rsidR="003C28CB" w:rsidRDefault="003C28CB" w:rsidP="003C28CB">
                    <w:pPr>
                      <w:jc w:val="right"/>
                      <w:rPr>
                        <w:sz w:val="18"/>
                        <w:szCs w:val="18"/>
                      </w:rPr>
                    </w:pPr>
                  </w:p>
                </w:tc>
                <w:tc>
                  <w:tcPr>
                    <w:tcW w:w="1701" w:type="dxa"/>
                  </w:tcPr>
                  <w:p w14:paraId="1A45F0B5" w14:textId="77777777" w:rsidR="003C28CB" w:rsidRDefault="003C28CB" w:rsidP="003C28CB">
                    <w:pPr>
                      <w:jc w:val="right"/>
                      <w:rPr>
                        <w:sz w:val="18"/>
                        <w:szCs w:val="18"/>
                      </w:rPr>
                    </w:pPr>
                  </w:p>
                </w:tc>
                <w:tc>
                  <w:tcPr>
                    <w:tcW w:w="851" w:type="dxa"/>
                  </w:tcPr>
                  <w:p w14:paraId="08300D6C" w14:textId="77777777" w:rsidR="003C28CB" w:rsidRDefault="003C28CB" w:rsidP="003C28CB">
                    <w:pPr>
                      <w:jc w:val="right"/>
                      <w:rPr>
                        <w:sz w:val="18"/>
                        <w:szCs w:val="18"/>
                      </w:rPr>
                    </w:pPr>
                  </w:p>
                </w:tc>
                <w:tc>
                  <w:tcPr>
                    <w:tcW w:w="1559" w:type="dxa"/>
                  </w:tcPr>
                  <w:p w14:paraId="367FAE85" w14:textId="77777777" w:rsidR="003C28CB" w:rsidRDefault="003C28CB" w:rsidP="003C28CB">
                    <w:pPr>
                      <w:jc w:val="right"/>
                      <w:rPr>
                        <w:sz w:val="18"/>
                        <w:szCs w:val="18"/>
                      </w:rPr>
                    </w:pPr>
                  </w:p>
                </w:tc>
                <w:tc>
                  <w:tcPr>
                    <w:tcW w:w="567" w:type="dxa"/>
                  </w:tcPr>
                  <w:p w14:paraId="5B56E654" w14:textId="77777777" w:rsidR="003C28CB" w:rsidRDefault="003C28CB" w:rsidP="003C28CB">
                    <w:pPr>
                      <w:jc w:val="right"/>
                      <w:rPr>
                        <w:sz w:val="18"/>
                        <w:szCs w:val="18"/>
                      </w:rPr>
                    </w:pPr>
                  </w:p>
                </w:tc>
                <w:tc>
                  <w:tcPr>
                    <w:tcW w:w="1843" w:type="dxa"/>
                  </w:tcPr>
                  <w:p w14:paraId="2FCEFF54" w14:textId="77777777" w:rsidR="003C28CB" w:rsidRDefault="003C28CB" w:rsidP="003C28CB">
                    <w:pPr>
                      <w:jc w:val="right"/>
                      <w:rPr>
                        <w:sz w:val="18"/>
                        <w:szCs w:val="18"/>
                      </w:rPr>
                    </w:pPr>
                  </w:p>
                </w:tc>
                <w:tc>
                  <w:tcPr>
                    <w:tcW w:w="1679" w:type="dxa"/>
                  </w:tcPr>
                  <w:p w14:paraId="3326190D" w14:textId="77777777" w:rsidR="003C28CB" w:rsidRDefault="003C28CB" w:rsidP="003C28CB">
                    <w:pPr>
                      <w:jc w:val="right"/>
                      <w:rPr>
                        <w:sz w:val="18"/>
                        <w:szCs w:val="18"/>
                      </w:rPr>
                    </w:pPr>
                  </w:p>
                </w:tc>
                <w:tc>
                  <w:tcPr>
                    <w:tcW w:w="1723" w:type="dxa"/>
                  </w:tcPr>
                  <w:p w14:paraId="579BD1E7" w14:textId="77777777" w:rsidR="003C28CB" w:rsidRDefault="003C28CB" w:rsidP="003C28CB">
                    <w:pPr>
                      <w:jc w:val="right"/>
                      <w:rPr>
                        <w:sz w:val="18"/>
                        <w:szCs w:val="18"/>
                      </w:rPr>
                    </w:pPr>
                  </w:p>
                </w:tc>
              </w:tr>
              <w:tr w:rsidR="003C28CB" w14:paraId="4C238149" w14:textId="77777777" w:rsidTr="00532F39">
                <w:trPr>
                  <w:trHeight w:val="20"/>
                </w:trPr>
                <w:sdt>
                  <w:sdtPr>
                    <w:tag w:val="_PLD_2ae06251c01740e284196240776af550"/>
                    <w:id w:val="-1821488642"/>
                    <w:lock w:val="sdtLocked"/>
                  </w:sdtPr>
                  <w:sdtContent>
                    <w:tc>
                      <w:tcPr>
                        <w:tcW w:w="2694" w:type="dxa"/>
                        <w:vAlign w:val="center"/>
                      </w:tcPr>
                      <w:p w14:paraId="47B383CA" w14:textId="77777777" w:rsidR="003C28CB" w:rsidRDefault="003C28CB" w:rsidP="003C28CB">
                        <w:pPr>
                          <w:rPr>
                            <w:sz w:val="18"/>
                            <w:szCs w:val="18"/>
                          </w:rPr>
                        </w:pPr>
                        <w:r>
                          <w:rPr>
                            <w:rFonts w:hint="eastAsia"/>
                            <w:sz w:val="18"/>
                            <w:szCs w:val="18"/>
                          </w:rPr>
                          <w:t>（五）专项储备</w:t>
                        </w:r>
                      </w:p>
                    </w:tc>
                  </w:sdtContent>
                </w:sdt>
                <w:tc>
                  <w:tcPr>
                    <w:tcW w:w="1771" w:type="dxa"/>
                    <w:tcBorders>
                      <w:right w:val="single" w:sz="4" w:space="0" w:color="auto"/>
                    </w:tcBorders>
                  </w:tcPr>
                  <w:p w14:paraId="4CD3A909" w14:textId="77777777" w:rsidR="003C28CB" w:rsidRDefault="003C28CB" w:rsidP="003C28CB">
                    <w:pPr>
                      <w:jc w:val="right"/>
                      <w:rPr>
                        <w:sz w:val="18"/>
                        <w:szCs w:val="18"/>
                      </w:rPr>
                    </w:pPr>
                  </w:p>
                </w:tc>
                <w:tc>
                  <w:tcPr>
                    <w:tcW w:w="356" w:type="dxa"/>
                    <w:tcBorders>
                      <w:left w:val="single" w:sz="4" w:space="0" w:color="auto"/>
                      <w:right w:val="single" w:sz="4" w:space="0" w:color="auto"/>
                    </w:tcBorders>
                  </w:tcPr>
                  <w:p w14:paraId="6F089123" w14:textId="77777777" w:rsidR="003C28CB" w:rsidRDefault="003C28CB" w:rsidP="003C28CB">
                    <w:pPr>
                      <w:jc w:val="right"/>
                      <w:rPr>
                        <w:sz w:val="18"/>
                        <w:szCs w:val="18"/>
                      </w:rPr>
                    </w:pPr>
                  </w:p>
                </w:tc>
                <w:tc>
                  <w:tcPr>
                    <w:tcW w:w="425" w:type="dxa"/>
                    <w:tcBorders>
                      <w:left w:val="single" w:sz="4" w:space="0" w:color="auto"/>
                      <w:right w:val="single" w:sz="4" w:space="0" w:color="auto"/>
                    </w:tcBorders>
                  </w:tcPr>
                  <w:p w14:paraId="36B4E7DF" w14:textId="77777777" w:rsidR="003C28CB" w:rsidRDefault="003C28CB" w:rsidP="003C28CB">
                    <w:pPr>
                      <w:jc w:val="right"/>
                      <w:rPr>
                        <w:sz w:val="18"/>
                        <w:szCs w:val="18"/>
                      </w:rPr>
                    </w:pPr>
                  </w:p>
                </w:tc>
                <w:tc>
                  <w:tcPr>
                    <w:tcW w:w="425" w:type="dxa"/>
                    <w:tcBorders>
                      <w:left w:val="single" w:sz="4" w:space="0" w:color="auto"/>
                    </w:tcBorders>
                  </w:tcPr>
                  <w:p w14:paraId="55302F1A" w14:textId="77777777" w:rsidR="003C28CB" w:rsidRDefault="003C28CB" w:rsidP="003C28CB">
                    <w:pPr>
                      <w:jc w:val="right"/>
                      <w:rPr>
                        <w:sz w:val="18"/>
                        <w:szCs w:val="18"/>
                      </w:rPr>
                    </w:pPr>
                  </w:p>
                </w:tc>
                <w:tc>
                  <w:tcPr>
                    <w:tcW w:w="1701" w:type="dxa"/>
                  </w:tcPr>
                  <w:p w14:paraId="348BD129" w14:textId="77777777" w:rsidR="003C28CB" w:rsidRDefault="003C28CB" w:rsidP="003C28CB">
                    <w:pPr>
                      <w:jc w:val="right"/>
                      <w:rPr>
                        <w:sz w:val="18"/>
                        <w:szCs w:val="18"/>
                      </w:rPr>
                    </w:pPr>
                  </w:p>
                </w:tc>
                <w:tc>
                  <w:tcPr>
                    <w:tcW w:w="851" w:type="dxa"/>
                  </w:tcPr>
                  <w:p w14:paraId="72E3EE21" w14:textId="77777777" w:rsidR="003C28CB" w:rsidRDefault="003C28CB" w:rsidP="003C28CB">
                    <w:pPr>
                      <w:jc w:val="right"/>
                      <w:rPr>
                        <w:sz w:val="18"/>
                        <w:szCs w:val="18"/>
                      </w:rPr>
                    </w:pPr>
                  </w:p>
                </w:tc>
                <w:tc>
                  <w:tcPr>
                    <w:tcW w:w="1559" w:type="dxa"/>
                  </w:tcPr>
                  <w:p w14:paraId="2D3358D5" w14:textId="77777777" w:rsidR="003C28CB" w:rsidRDefault="003C28CB" w:rsidP="003C28CB">
                    <w:pPr>
                      <w:jc w:val="right"/>
                      <w:rPr>
                        <w:sz w:val="18"/>
                        <w:szCs w:val="18"/>
                      </w:rPr>
                    </w:pPr>
                  </w:p>
                </w:tc>
                <w:tc>
                  <w:tcPr>
                    <w:tcW w:w="567" w:type="dxa"/>
                  </w:tcPr>
                  <w:p w14:paraId="25E3AC23" w14:textId="77777777" w:rsidR="003C28CB" w:rsidRDefault="003C28CB" w:rsidP="003C28CB">
                    <w:pPr>
                      <w:jc w:val="right"/>
                      <w:rPr>
                        <w:sz w:val="18"/>
                        <w:szCs w:val="18"/>
                      </w:rPr>
                    </w:pPr>
                  </w:p>
                </w:tc>
                <w:tc>
                  <w:tcPr>
                    <w:tcW w:w="1843" w:type="dxa"/>
                  </w:tcPr>
                  <w:p w14:paraId="2A4F7C81" w14:textId="77777777" w:rsidR="003C28CB" w:rsidRDefault="003C28CB" w:rsidP="003C28CB">
                    <w:pPr>
                      <w:jc w:val="right"/>
                      <w:rPr>
                        <w:sz w:val="18"/>
                        <w:szCs w:val="18"/>
                      </w:rPr>
                    </w:pPr>
                  </w:p>
                </w:tc>
                <w:tc>
                  <w:tcPr>
                    <w:tcW w:w="1679" w:type="dxa"/>
                  </w:tcPr>
                  <w:p w14:paraId="466826C5" w14:textId="77777777" w:rsidR="003C28CB" w:rsidRDefault="003C28CB" w:rsidP="003C28CB">
                    <w:pPr>
                      <w:jc w:val="right"/>
                      <w:rPr>
                        <w:sz w:val="18"/>
                        <w:szCs w:val="18"/>
                      </w:rPr>
                    </w:pPr>
                  </w:p>
                </w:tc>
                <w:tc>
                  <w:tcPr>
                    <w:tcW w:w="1723" w:type="dxa"/>
                  </w:tcPr>
                  <w:p w14:paraId="24A43F77" w14:textId="77777777" w:rsidR="003C28CB" w:rsidRDefault="003C28CB" w:rsidP="003C28CB">
                    <w:pPr>
                      <w:jc w:val="right"/>
                      <w:rPr>
                        <w:sz w:val="18"/>
                        <w:szCs w:val="18"/>
                      </w:rPr>
                    </w:pPr>
                  </w:p>
                </w:tc>
              </w:tr>
              <w:tr w:rsidR="003C28CB" w14:paraId="21E2F85D" w14:textId="77777777" w:rsidTr="00532F39">
                <w:trPr>
                  <w:trHeight w:val="20"/>
                </w:trPr>
                <w:sdt>
                  <w:sdtPr>
                    <w:tag w:val="_PLD_6c9c274129814a4ea45296335d45791b"/>
                    <w:id w:val="863409639"/>
                    <w:lock w:val="sdtLocked"/>
                  </w:sdtPr>
                  <w:sdtContent>
                    <w:tc>
                      <w:tcPr>
                        <w:tcW w:w="2694" w:type="dxa"/>
                        <w:vAlign w:val="center"/>
                      </w:tcPr>
                      <w:p w14:paraId="0923AB2F" w14:textId="77777777" w:rsidR="003C28CB" w:rsidRDefault="003C28CB" w:rsidP="003C28CB">
                        <w:pPr>
                          <w:rPr>
                            <w:sz w:val="18"/>
                            <w:szCs w:val="18"/>
                          </w:rPr>
                        </w:pPr>
                        <w:r>
                          <w:rPr>
                            <w:rFonts w:hint="eastAsia"/>
                            <w:sz w:val="18"/>
                            <w:szCs w:val="18"/>
                          </w:rPr>
                          <w:t>1．本期提取</w:t>
                        </w:r>
                      </w:p>
                    </w:tc>
                  </w:sdtContent>
                </w:sdt>
                <w:tc>
                  <w:tcPr>
                    <w:tcW w:w="1771" w:type="dxa"/>
                    <w:tcBorders>
                      <w:right w:val="single" w:sz="4" w:space="0" w:color="auto"/>
                    </w:tcBorders>
                  </w:tcPr>
                  <w:p w14:paraId="386ADF80" w14:textId="77777777" w:rsidR="003C28CB" w:rsidRDefault="003C28CB" w:rsidP="003C28CB">
                    <w:pPr>
                      <w:jc w:val="right"/>
                      <w:rPr>
                        <w:sz w:val="18"/>
                        <w:szCs w:val="18"/>
                      </w:rPr>
                    </w:pPr>
                  </w:p>
                </w:tc>
                <w:tc>
                  <w:tcPr>
                    <w:tcW w:w="356" w:type="dxa"/>
                    <w:tcBorders>
                      <w:left w:val="single" w:sz="4" w:space="0" w:color="auto"/>
                      <w:right w:val="single" w:sz="4" w:space="0" w:color="auto"/>
                    </w:tcBorders>
                  </w:tcPr>
                  <w:p w14:paraId="770CF887" w14:textId="77777777" w:rsidR="003C28CB" w:rsidRDefault="003C28CB" w:rsidP="003C28CB">
                    <w:pPr>
                      <w:jc w:val="right"/>
                      <w:rPr>
                        <w:sz w:val="18"/>
                        <w:szCs w:val="18"/>
                      </w:rPr>
                    </w:pPr>
                  </w:p>
                </w:tc>
                <w:tc>
                  <w:tcPr>
                    <w:tcW w:w="425" w:type="dxa"/>
                    <w:tcBorders>
                      <w:left w:val="single" w:sz="4" w:space="0" w:color="auto"/>
                      <w:right w:val="single" w:sz="4" w:space="0" w:color="auto"/>
                    </w:tcBorders>
                  </w:tcPr>
                  <w:p w14:paraId="47A75ABD" w14:textId="77777777" w:rsidR="003C28CB" w:rsidRDefault="003C28CB" w:rsidP="003C28CB">
                    <w:pPr>
                      <w:jc w:val="right"/>
                      <w:rPr>
                        <w:sz w:val="18"/>
                        <w:szCs w:val="18"/>
                      </w:rPr>
                    </w:pPr>
                  </w:p>
                </w:tc>
                <w:tc>
                  <w:tcPr>
                    <w:tcW w:w="425" w:type="dxa"/>
                    <w:tcBorders>
                      <w:left w:val="single" w:sz="4" w:space="0" w:color="auto"/>
                    </w:tcBorders>
                  </w:tcPr>
                  <w:p w14:paraId="7A50DCB3" w14:textId="77777777" w:rsidR="003C28CB" w:rsidRDefault="003C28CB" w:rsidP="003C28CB">
                    <w:pPr>
                      <w:jc w:val="right"/>
                      <w:rPr>
                        <w:sz w:val="18"/>
                        <w:szCs w:val="18"/>
                      </w:rPr>
                    </w:pPr>
                  </w:p>
                </w:tc>
                <w:tc>
                  <w:tcPr>
                    <w:tcW w:w="1701" w:type="dxa"/>
                  </w:tcPr>
                  <w:p w14:paraId="0B2FA947" w14:textId="77777777" w:rsidR="003C28CB" w:rsidRDefault="003C28CB" w:rsidP="003C28CB">
                    <w:pPr>
                      <w:jc w:val="right"/>
                      <w:rPr>
                        <w:sz w:val="18"/>
                        <w:szCs w:val="18"/>
                      </w:rPr>
                    </w:pPr>
                  </w:p>
                </w:tc>
                <w:tc>
                  <w:tcPr>
                    <w:tcW w:w="851" w:type="dxa"/>
                  </w:tcPr>
                  <w:p w14:paraId="3E7DD226" w14:textId="77777777" w:rsidR="003C28CB" w:rsidRDefault="003C28CB" w:rsidP="003C28CB">
                    <w:pPr>
                      <w:jc w:val="right"/>
                      <w:rPr>
                        <w:sz w:val="18"/>
                        <w:szCs w:val="18"/>
                      </w:rPr>
                    </w:pPr>
                  </w:p>
                </w:tc>
                <w:tc>
                  <w:tcPr>
                    <w:tcW w:w="1559" w:type="dxa"/>
                  </w:tcPr>
                  <w:p w14:paraId="7BF3CEF9" w14:textId="77777777" w:rsidR="003C28CB" w:rsidRDefault="003C28CB" w:rsidP="003C28CB">
                    <w:pPr>
                      <w:jc w:val="right"/>
                      <w:rPr>
                        <w:sz w:val="18"/>
                        <w:szCs w:val="18"/>
                      </w:rPr>
                    </w:pPr>
                  </w:p>
                </w:tc>
                <w:tc>
                  <w:tcPr>
                    <w:tcW w:w="567" w:type="dxa"/>
                  </w:tcPr>
                  <w:p w14:paraId="5358181F" w14:textId="77777777" w:rsidR="003C28CB" w:rsidRDefault="003C28CB" w:rsidP="003C28CB">
                    <w:pPr>
                      <w:jc w:val="right"/>
                      <w:rPr>
                        <w:sz w:val="18"/>
                        <w:szCs w:val="18"/>
                      </w:rPr>
                    </w:pPr>
                  </w:p>
                </w:tc>
                <w:tc>
                  <w:tcPr>
                    <w:tcW w:w="1843" w:type="dxa"/>
                  </w:tcPr>
                  <w:p w14:paraId="75A24C3A" w14:textId="77777777" w:rsidR="003C28CB" w:rsidRDefault="003C28CB" w:rsidP="003C28CB">
                    <w:pPr>
                      <w:jc w:val="right"/>
                      <w:rPr>
                        <w:sz w:val="18"/>
                        <w:szCs w:val="18"/>
                      </w:rPr>
                    </w:pPr>
                  </w:p>
                </w:tc>
                <w:tc>
                  <w:tcPr>
                    <w:tcW w:w="1679" w:type="dxa"/>
                  </w:tcPr>
                  <w:p w14:paraId="6E534DA5" w14:textId="77777777" w:rsidR="003C28CB" w:rsidRDefault="003C28CB" w:rsidP="003C28CB">
                    <w:pPr>
                      <w:jc w:val="right"/>
                      <w:rPr>
                        <w:sz w:val="18"/>
                        <w:szCs w:val="18"/>
                      </w:rPr>
                    </w:pPr>
                  </w:p>
                </w:tc>
                <w:tc>
                  <w:tcPr>
                    <w:tcW w:w="1723" w:type="dxa"/>
                  </w:tcPr>
                  <w:p w14:paraId="0CD6A775" w14:textId="77777777" w:rsidR="003C28CB" w:rsidRDefault="003C28CB" w:rsidP="003C28CB">
                    <w:pPr>
                      <w:jc w:val="right"/>
                      <w:rPr>
                        <w:sz w:val="18"/>
                        <w:szCs w:val="18"/>
                      </w:rPr>
                    </w:pPr>
                  </w:p>
                </w:tc>
              </w:tr>
              <w:tr w:rsidR="003C28CB" w14:paraId="10C8CD4A" w14:textId="77777777" w:rsidTr="00532F39">
                <w:trPr>
                  <w:trHeight w:val="20"/>
                </w:trPr>
                <w:sdt>
                  <w:sdtPr>
                    <w:tag w:val="_PLD_14398e4dd6ed4c74869a974323e2137e"/>
                    <w:id w:val="1240595634"/>
                    <w:lock w:val="sdtLocked"/>
                  </w:sdtPr>
                  <w:sdtContent>
                    <w:tc>
                      <w:tcPr>
                        <w:tcW w:w="2694" w:type="dxa"/>
                        <w:vAlign w:val="center"/>
                      </w:tcPr>
                      <w:p w14:paraId="1B5EDEDB" w14:textId="77777777" w:rsidR="003C28CB" w:rsidRDefault="003C28CB" w:rsidP="003C28CB">
                        <w:pPr>
                          <w:rPr>
                            <w:sz w:val="18"/>
                            <w:szCs w:val="18"/>
                          </w:rPr>
                        </w:pPr>
                        <w:r>
                          <w:rPr>
                            <w:rFonts w:hint="eastAsia"/>
                            <w:sz w:val="18"/>
                            <w:szCs w:val="18"/>
                          </w:rPr>
                          <w:t>2．本期使用</w:t>
                        </w:r>
                      </w:p>
                    </w:tc>
                  </w:sdtContent>
                </w:sdt>
                <w:tc>
                  <w:tcPr>
                    <w:tcW w:w="1771" w:type="dxa"/>
                    <w:tcBorders>
                      <w:right w:val="single" w:sz="4" w:space="0" w:color="auto"/>
                    </w:tcBorders>
                  </w:tcPr>
                  <w:p w14:paraId="21982D96" w14:textId="77777777" w:rsidR="003C28CB" w:rsidRDefault="003C28CB" w:rsidP="003C28CB">
                    <w:pPr>
                      <w:jc w:val="right"/>
                      <w:rPr>
                        <w:sz w:val="18"/>
                        <w:szCs w:val="18"/>
                      </w:rPr>
                    </w:pPr>
                  </w:p>
                </w:tc>
                <w:tc>
                  <w:tcPr>
                    <w:tcW w:w="356" w:type="dxa"/>
                    <w:tcBorders>
                      <w:left w:val="single" w:sz="4" w:space="0" w:color="auto"/>
                      <w:right w:val="single" w:sz="4" w:space="0" w:color="auto"/>
                    </w:tcBorders>
                  </w:tcPr>
                  <w:p w14:paraId="6619858B" w14:textId="77777777" w:rsidR="003C28CB" w:rsidRDefault="003C28CB" w:rsidP="003C28CB">
                    <w:pPr>
                      <w:jc w:val="right"/>
                      <w:rPr>
                        <w:sz w:val="18"/>
                        <w:szCs w:val="18"/>
                      </w:rPr>
                    </w:pPr>
                  </w:p>
                </w:tc>
                <w:tc>
                  <w:tcPr>
                    <w:tcW w:w="425" w:type="dxa"/>
                    <w:tcBorders>
                      <w:left w:val="single" w:sz="4" w:space="0" w:color="auto"/>
                      <w:right w:val="single" w:sz="4" w:space="0" w:color="auto"/>
                    </w:tcBorders>
                  </w:tcPr>
                  <w:p w14:paraId="7C250C38" w14:textId="77777777" w:rsidR="003C28CB" w:rsidRDefault="003C28CB" w:rsidP="003C28CB">
                    <w:pPr>
                      <w:jc w:val="right"/>
                      <w:rPr>
                        <w:sz w:val="18"/>
                        <w:szCs w:val="18"/>
                      </w:rPr>
                    </w:pPr>
                  </w:p>
                </w:tc>
                <w:tc>
                  <w:tcPr>
                    <w:tcW w:w="425" w:type="dxa"/>
                    <w:tcBorders>
                      <w:left w:val="single" w:sz="4" w:space="0" w:color="auto"/>
                    </w:tcBorders>
                  </w:tcPr>
                  <w:p w14:paraId="3452C1AC" w14:textId="77777777" w:rsidR="003C28CB" w:rsidRDefault="003C28CB" w:rsidP="003C28CB">
                    <w:pPr>
                      <w:jc w:val="right"/>
                      <w:rPr>
                        <w:sz w:val="18"/>
                        <w:szCs w:val="18"/>
                      </w:rPr>
                    </w:pPr>
                  </w:p>
                </w:tc>
                <w:tc>
                  <w:tcPr>
                    <w:tcW w:w="1701" w:type="dxa"/>
                  </w:tcPr>
                  <w:p w14:paraId="65DCAABD" w14:textId="77777777" w:rsidR="003C28CB" w:rsidRDefault="003C28CB" w:rsidP="003C28CB">
                    <w:pPr>
                      <w:jc w:val="right"/>
                      <w:rPr>
                        <w:sz w:val="18"/>
                        <w:szCs w:val="18"/>
                      </w:rPr>
                    </w:pPr>
                  </w:p>
                </w:tc>
                <w:tc>
                  <w:tcPr>
                    <w:tcW w:w="851" w:type="dxa"/>
                  </w:tcPr>
                  <w:p w14:paraId="5D8F0AE5" w14:textId="77777777" w:rsidR="003C28CB" w:rsidRDefault="003C28CB" w:rsidP="003C28CB">
                    <w:pPr>
                      <w:jc w:val="right"/>
                      <w:rPr>
                        <w:sz w:val="18"/>
                        <w:szCs w:val="18"/>
                      </w:rPr>
                    </w:pPr>
                  </w:p>
                </w:tc>
                <w:tc>
                  <w:tcPr>
                    <w:tcW w:w="1559" w:type="dxa"/>
                  </w:tcPr>
                  <w:p w14:paraId="53A1E528" w14:textId="77777777" w:rsidR="003C28CB" w:rsidRDefault="003C28CB" w:rsidP="003C28CB">
                    <w:pPr>
                      <w:jc w:val="right"/>
                      <w:rPr>
                        <w:sz w:val="18"/>
                        <w:szCs w:val="18"/>
                      </w:rPr>
                    </w:pPr>
                  </w:p>
                </w:tc>
                <w:tc>
                  <w:tcPr>
                    <w:tcW w:w="567" w:type="dxa"/>
                  </w:tcPr>
                  <w:p w14:paraId="04E113F0" w14:textId="77777777" w:rsidR="003C28CB" w:rsidRDefault="003C28CB" w:rsidP="003C28CB">
                    <w:pPr>
                      <w:jc w:val="right"/>
                      <w:rPr>
                        <w:sz w:val="18"/>
                        <w:szCs w:val="18"/>
                      </w:rPr>
                    </w:pPr>
                  </w:p>
                </w:tc>
                <w:tc>
                  <w:tcPr>
                    <w:tcW w:w="1843" w:type="dxa"/>
                  </w:tcPr>
                  <w:p w14:paraId="49C6A0F3" w14:textId="77777777" w:rsidR="003C28CB" w:rsidRDefault="003C28CB" w:rsidP="003C28CB">
                    <w:pPr>
                      <w:jc w:val="right"/>
                      <w:rPr>
                        <w:sz w:val="18"/>
                        <w:szCs w:val="18"/>
                      </w:rPr>
                    </w:pPr>
                  </w:p>
                </w:tc>
                <w:tc>
                  <w:tcPr>
                    <w:tcW w:w="1679" w:type="dxa"/>
                  </w:tcPr>
                  <w:p w14:paraId="64195E0C" w14:textId="77777777" w:rsidR="003C28CB" w:rsidRDefault="003C28CB" w:rsidP="003C28CB">
                    <w:pPr>
                      <w:jc w:val="right"/>
                      <w:rPr>
                        <w:sz w:val="18"/>
                        <w:szCs w:val="18"/>
                      </w:rPr>
                    </w:pPr>
                  </w:p>
                </w:tc>
                <w:tc>
                  <w:tcPr>
                    <w:tcW w:w="1723" w:type="dxa"/>
                  </w:tcPr>
                  <w:p w14:paraId="3C39CF0C" w14:textId="77777777" w:rsidR="003C28CB" w:rsidRDefault="003C28CB" w:rsidP="003C28CB">
                    <w:pPr>
                      <w:jc w:val="right"/>
                      <w:rPr>
                        <w:sz w:val="18"/>
                        <w:szCs w:val="18"/>
                      </w:rPr>
                    </w:pPr>
                  </w:p>
                </w:tc>
              </w:tr>
              <w:tr w:rsidR="003C28CB" w14:paraId="173FA9A2" w14:textId="77777777" w:rsidTr="00532F39">
                <w:trPr>
                  <w:trHeight w:val="20"/>
                </w:trPr>
                <w:sdt>
                  <w:sdtPr>
                    <w:tag w:val="_PLD_224fa1ebe84a4d40b88b89a97997e311"/>
                    <w:id w:val="-739095301"/>
                    <w:lock w:val="sdtLocked"/>
                  </w:sdtPr>
                  <w:sdtContent>
                    <w:tc>
                      <w:tcPr>
                        <w:tcW w:w="2694" w:type="dxa"/>
                      </w:tcPr>
                      <w:p w14:paraId="02783FC4" w14:textId="77777777" w:rsidR="003C28CB" w:rsidRDefault="003C28CB" w:rsidP="003C28CB">
                        <w:pPr>
                          <w:rPr>
                            <w:sz w:val="18"/>
                            <w:szCs w:val="18"/>
                          </w:rPr>
                        </w:pPr>
                        <w:r>
                          <w:rPr>
                            <w:rFonts w:hint="eastAsia"/>
                            <w:sz w:val="18"/>
                            <w:szCs w:val="18"/>
                          </w:rPr>
                          <w:t>（六）其他</w:t>
                        </w:r>
                      </w:p>
                    </w:tc>
                  </w:sdtContent>
                </w:sdt>
                <w:tc>
                  <w:tcPr>
                    <w:tcW w:w="1771" w:type="dxa"/>
                    <w:tcBorders>
                      <w:right w:val="single" w:sz="4" w:space="0" w:color="auto"/>
                    </w:tcBorders>
                  </w:tcPr>
                  <w:p w14:paraId="5A32F84D" w14:textId="77777777" w:rsidR="003C28CB" w:rsidRDefault="003C28CB" w:rsidP="003C28CB">
                    <w:pPr>
                      <w:jc w:val="right"/>
                      <w:rPr>
                        <w:sz w:val="18"/>
                        <w:szCs w:val="18"/>
                      </w:rPr>
                    </w:pPr>
                  </w:p>
                </w:tc>
                <w:tc>
                  <w:tcPr>
                    <w:tcW w:w="356" w:type="dxa"/>
                    <w:tcBorders>
                      <w:left w:val="single" w:sz="4" w:space="0" w:color="auto"/>
                      <w:right w:val="single" w:sz="4" w:space="0" w:color="auto"/>
                    </w:tcBorders>
                  </w:tcPr>
                  <w:p w14:paraId="706C815B" w14:textId="77777777" w:rsidR="003C28CB" w:rsidRDefault="003C28CB" w:rsidP="003C28CB">
                    <w:pPr>
                      <w:jc w:val="right"/>
                      <w:rPr>
                        <w:sz w:val="18"/>
                        <w:szCs w:val="18"/>
                      </w:rPr>
                    </w:pPr>
                  </w:p>
                </w:tc>
                <w:tc>
                  <w:tcPr>
                    <w:tcW w:w="425" w:type="dxa"/>
                    <w:tcBorders>
                      <w:left w:val="single" w:sz="4" w:space="0" w:color="auto"/>
                      <w:right w:val="single" w:sz="4" w:space="0" w:color="auto"/>
                    </w:tcBorders>
                  </w:tcPr>
                  <w:p w14:paraId="0DAB79AC" w14:textId="77777777" w:rsidR="003C28CB" w:rsidRDefault="003C28CB" w:rsidP="003C28CB">
                    <w:pPr>
                      <w:jc w:val="right"/>
                      <w:rPr>
                        <w:sz w:val="18"/>
                        <w:szCs w:val="18"/>
                      </w:rPr>
                    </w:pPr>
                  </w:p>
                </w:tc>
                <w:tc>
                  <w:tcPr>
                    <w:tcW w:w="425" w:type="dxa"/>
                    <w:tcBorders>
                      <w:left w:val="single" w:sz="4" w:space="0" w:color="auto"/>
                    </w:tcBorders>
                  </w:tcPr>
                  <w:p w14:paraId="06676779" w14:textId="77777777" w:rsidR="003C28CB" w:rsidRDefault="003C28CB" w:rsidP="003C28CB">
                    <w:pPr>
                      <w:jc w:val="right"/>
                      <w:rPr>
                        <w:sz w:val="18"/>
                        <w:szCs w:val="18"/>
                      </w:rPr>
                    </w:pPr>
                  </w:p>
                </w:tc>
                <w:tc>
                  <w:tcPr>
                    <w:tcW w:w="1701" w:type="dxa"/>
                  </w:tcPr>
                  <w:p w14:paraId="47F931F9" w14:textId="77777777" w:rsidR="003C28CB" w:rsidRDefault="003C28CB" w:rsidP="003C28CB">
                    <w:pPr>
                      <w:jc w:val="right"/>
                      <w:rPr>
                        <w:sz w:val="18"/>
                        <w:szCs w:val="18"/>
                      </w:rPr>
                    </w:pPr>
                  </w:p>
                </w:tc>
                <w:tc>
                  <w:tcPr>
                    <w:tcW w:w="851" w:type="dxa"/>
                  </w:tcPr>
                  <w:p w14:paraId="3DFEECF5" w14:textId="77777777" w:rsidR="003C28CB" w:rsidRDefault="003C28CB" w:rsidP="003C28CB">
                    <w:pPr>
                      <w:jc w:val="right"/>
                      <w:rPr>
                        <w:sz w:val="18"/>
                        <w:szCs w:val="18"/>
                      </w:rPr>
                    </w:pPr>
                  </w:p>
                </w:tc>
                <w:tc>
                  <w:tcPr>
                    <w:tcW w:w="1559" w:type="dxa"/>
                  </w:tcPr>
                  <w:p w14:paraId="77D54220" w14:textId="77777777" w:rsidR="003C28CB" w:rsidRDefault="003C28CB" w:rsidP="003C28CB">
                    <w:pPr>
                      <w:jc w:val="right"/>
                      <w:rPr>
                        <w:sz w:val="18"/>
                        <w:szCs w:val="18"/>
                      </w:rPr>
                    </w:pPr>
                  </w:p>
                </w:tc>
                <w:tc>
                  <w:tcPr>
                    <w:tcW w:w="567" w:type="dxa"/>
                  </w:tcPr>
                  <w:p w14:paraId="4B56BEA2" w14:textId="77777777" w:rsidR="003C28CB" w:rsidRDefault="003C28CB" w:rsidP="003C28CB">
                    <w:pPr>
                      <w:jc w:val="right"/>
                      <w:rPr>
                        <w:sz w:val="18"/>
                        <w:szCs w:val="18"/>
                      </w:rPr>
                    </w:pPr>
                  </w:p>
                </w:tc>
                <w:tc>
                  <w:tcPr>
                    <w:tcW w:w="1843" w:type="dxa"/>
                  </w:tcPr>
                  <w:p w14:paraId="59DC342D" w14:textId="77777777" w:rsidR="003C28CB" w:rsidRDefault="003C28CB" w:rsidP="003C28CB">
                    <w:pPr>
                      <w:jc w:val="right"/>
                      <w:rPr>
                        <w:sz w:val="18"/>
                        <w:szCs w:val="18"/>
                      </w:rPr>
                    </w:pPr>
                  </w:p>
                </w:tc>
                <w:tc>
                  <w:tcPr>
                    <w:tcW w:w="1679" w:type="dxa"/>
                  </w:tcPr>
                  <w:p w14:paraId="6FCA8EB1" w14:textId="77777777" w:rsidR="003C28CB" w:rsidRDefault="003C28CB" w:rsidP="003C28CB">
                    <w:pPr>
                      <w:jc w:val="right"/>
                      <w:rPr>
                        <w:sz w:val="18"/>
                        <w:szCs w:val="18"/>
                      </w:rPr>
                    </w:pPr>
                  </w:p>
                </w:tc>
                <w:tc>
                  <w:tcPr>
                    <w:tcW w:w="1723" w:type="dxa"/>
                  </w:tcPr>
                  <w:p w14:paraId="48D10F2A" w14:textId="77777777" w:rsidR="003C28CB" w:rsidRDefault="003C28CB" w:rsidP="003C28CB">
                    <w:pPr>
                      <w:jc w:val="right"/>
                      <w:rPr>
                        <w:sz w:val="18"/>
                        <w:szCs w:val="18"/>
                      </w:rPr>
                    </w:pPr>
                  </w:p>
                </w:tc>
              </w:tr>
              <w:tr w:rsidR="003C28CB" w14:paraId="790EA5D6" w14:textId="77777777" w:rsidTr="00532F39">
                <w:trPr>
                  <w:trHeight w:val="20"/>
                </w:trPr>
                <w:sdt>
                  <w:sdtPr>
                    <w:tag w:val="_PLD_fe962ef732004aec94edafee7e0bef94"/>
                    <w:id w:val="-730386359"/>
                    <w:lock w:val="sdtLocked"/>
                  </w:sdtPr>
                  <w:sdtContent>
                    <w:tc>
                      <w:tcPr>
                        <w:tcW w:w="2694" w:type="dxa"/>
                      </w:tcPr>
                      <w:p w14:paraId="005B6A7F" w14:textId="77777777" w:rsidR="003C28CB" w:rsidRDefault="003C28CB" w:rsidP="003C28CB">
                        <w:pPr>
                          <w:rPr>
                            <w:sz w:val="18"/>
                            <w:szCs w:val="18"/>
                          </w:rPr>
                        </w:pPr>
                        <w:r>
                          <w:rPr>
                            <w:sz w:val="18"/>
                            <w:szCs w:val="18"/>
                          </w:rPr>
                          <w:t>四、本期期末余额</w:t>
                        </w:r>
                      </w:p>
                    </w:tc>
                  </w:sdtContent>
                </w:sdt>
                <w:tc>
                  <w:tcPr>
                    <w:tcW w:w="1771" w:type="dxa"/>
                    <w:tcBorders>
                      <w:right w:val="single" w:sz="4" w:space="0" w:color="auto"/>
                    </w:tcBorders>
                  </w:tcPr>
                  <w:p w14:paraId="4E1137EB" w14:textId="7B5F568E" w:rsidR="003C28CB" w:rsidRDefault="003C28CB" w:rsidP="003C28CB">
                    <w:pPr>
                      <w:jc w:val="right"/>
                      <w:rPr>
                        <w:sz w:val="18"/>
                        <w:szCs w:val="18"/>
                      </w:rPr>
                    </w:pPr>
                    <w:r>
                      <w:rPr>
                        <w:sz w:val="18"/>
                        <w:szCs w:val="18"/>
                      </w:rPr>
                      <w:t>1,460,994,304.00</w:t>
                    </w:r>
                  </w:p>
                </w:tc>
                <w:tc>
                  <w:tcPr>
                    <w:tcW w:w="356" w:type="dxa"/>
                    <w:tcBorders>
                      <w:left w:val="single" w:sz="4" w:space="0" w:color="auto"/>
                      <w:right w:val="single" w:sz="4" w:space="0" w:color="auto"/>
                    </w:tcBorders>
                  </w:tcPr>
                  <w:p w14:paraId="059B0B8B" w14:textId="77777777" w:rsidR="003C28CB" w:rsidRDefault="003C28CB" w:rsidP="003C28CB">
                    <w:pPr>
                      <w:jc w:val="right"/>
                      <w:rPr>
                        <w:sz w:val="18"/>
                        <w:szCs w:val="18"/>
                      </w:rPr>
                    </w:pPr>
                  </w:p>
                </w:tc>
                <w:tc>
                  <w:tcPr>
                    <w:tcW w:w="425" w:type="dxa"/>
                    <w:tcBorders>
                      <w:left w:val="single" w:sz="4" w:space="0" w:color="auto"/>
                      <w:right w:val="single" w:sz="4" w:space="0" w:color="auto"/>
                    </w:tcBorders>
                  </w:tcPr>
                  <w:p w14:paraId="281674D7" w14:textId="77777777" w:rsidR="003C28CB" w:rsidRDefault="003C28CB" w:rsidP="003C28CB">
                    <w:pPr>
                      <w:jc w:val="right"/>
                      <w:rPr>
                        <w:sz w:val="18"/>
                        <w:szCs w:val="18"/>
                      </w:rPr>
                    </w:pPr>
                  </w:p>
                </w:tc>
                <w:tc>
                  <w:tcPr>
                    <w:tcW w:w="425" w:type="dxa"/>
                    <w:tcBorders>
                      <w:left w:val="single" w:sz="4" w:space="0" w:color="auto"/>
                    </w:tcBorders>
                  </w:tcPr>
                  <w:p w14:paraId="008D2F6E" w14:textId="77777777" w:rsidR="003C28CB" w:rsidRDefault="003C28CB" w:rsidP="003C28CB">
                    <w:pPr>
                      <w:jc w:val="right"/>
                      <w:rPr>
                        <w:sz w:val="18"/>
                        <w:szCs w:val="18"/>
                      </w:rPr>
                    </w:pPr>
                  </w:p>
                </w:tc>
                <w:tc>
                  <w:tcPr>
                    <w:tcW w:w="1701" w:type="dxa"/>
                    <w:vAlign w:val="center"/>
                  </w:tcPr>
                  <w:p w14:paraId="436141D6" w14:textId="229B4C40" w:rsidR="003C28CB" w:rsidRPr="005A0D03" w:rsidRDefault="003C28CB" w:rsidP="003C28CB">
                    <w:pPr>
                      <w:jc w:val="right"/>
                      <w:rPr>
                        <w:sz w:val="15"/>
                        <w:szCs w:val="15"/>
                      </w:rPr>
                    </w:pPr>
                    <w:r w:rsidRPr="005A0D03">
                      <w:rPr>
                        <w:sz w:val="15"/>
                        <w:szCs w:val="15"/>
                      </w:rPr>
                      <w:t>399,925,938.07</w:t>
                    </w:r>
                  </w:p>
                </w:tc>
                <w:tc>
                  <w:tcPr>
                    <w:tcW w:w="851" w:type="dxa"/>
                    <w:vAlign w:val="center"/>
                  </w:tcPr>
                  <w:p w14:paraId="05279566" w14:textId="77777777" w:rsidR="003C28CB" w:rsidRPr="005A0D03" w:rsidRDefault="003C28CB" w:rsidP="003C28CB">
                    <w:pPr>
                      <w:jc w:val="right"/>
                      <w:rPr>
                        <w:sz w:val="15"/>
                        <w:szCs w:val="15"/>
                      </w:rPr>
                    </w:pPr>
                  </w:p>
                </w:tc>
                <w:tc>
                  <w:tcPr>
                    <w:tcW w:w="1559" w:type="dxa"/>
                    <w:vAlign w:val="center"/>
                  </w:tcPr>
                  <w:p w14:paraId="5A9B2326" w14:textId="3AC90B11" w:rsidR="003C28CB" w:rsidRPr="005A0D03" w:rsidRDefault="003C28CB" w:rsidP="003C28CB">
                    <w:pPr>
                      <w:jc w:val="right"/>
                      <w:rPr>
                        <w:sz w:val="15"/>
                        <w:szCs w:val="15"/>
                      </w:rPr>
                    </w:pPr>
                    <w:r w:rsidRPr="005A0D03">
                      <w:rPr>
                        <w:sz w:val="15"/>
                        <w:szCs w:val="15"/>
                      </w:rPr>
                      <w:t>101,965,917.22</w:t>
                    </w:r>
                  </w:p>
                </w:tc>
                <w:tc>
                  <w:tcPr>
                    <w:tcW w:w="567" w:type="dxa"/>
                    <w:vAlign w:val="center"/>
                  </w:tcPr>
                  <w:p w14:paraId="0CA05262" w14:textId="77777777" w:rsidR="003C28CB" w:rsidRPr="005A0D03" w:rsidRDefault="003C28CB" w:rsidP="003C28CB">
                    <w:pPr>
                      <w:jc w:val="right"/>
                      <w:rPr>
                        <w:sz w:val="15"/>
                        <w:szCs w:val="15"/>
                      </w:rPr>
                    </w:pPr>
                  </w:p>
                </w:tc>
                <w:tc>
                  <w:tcPr>
                    <w:tcW w:w="1843" w:type="dxa"/>
                    <w:vAlign w:val="center"/>
                  </w:tcPr>
                  <w:p w14:paraId="7D852A74" w14:textId="4DBA6085" w:rsidR="003C28CB" w:rsidRPr="005A0D03" w:rsidRDefault="003C28CB" w:rsidP="003C28CB">
                    <w:pPr>
                      <w:jc w:val="right"/>
                      <w:rPr>
                        <w:sz w:val="15"/>
                        <w:szCs w:val="15"/>
                      </w:rPr>
                    </w:pPr>
                    <w:r w:rsidRPr="005A0D03">
                      <w:rPr>
                        <w:sz w:val="15"/>
                        <w:szCs w:val="15"/>
                      </w:rPr>
                      <w:t>249,923,998.28</w:t>
                    </w:r>
                  </w:p>
                </w:tc>
                <w:tc>
                  <w:tcPr>
                    <w:tcW w:w="1679" w:type="dxa"/>
                    <w:vAlign w:val="center"/>
                  </w:tcPr>
                  <w:p w14:paraId="78BA8E76" w14:textId="74158282" w:rsidR="003C28CB" w:rsidRPr="00EF0768" w:rsidRDefault="003C28CB" w:rsidP="003C28CB">
                    <w:pPr>
                      <w:jc w:val="right"/>
                      <w:rPr>
                        <w:sz w:val="15"/>
                        <w:szCs w:val="15"/>
                      </w:rPr>
                    </w:pPr>
                    <w:r>
                      <w:rPr>
                        <w:sz w:val="15"/>
                        <w:szCs w:val="15"/>
                      </w:rPr>
                      <w:t>1,466,675,803.37</w:t>
                    </w:r>
                  </w:p>
                </w:tc>
                <w:tc>
                  <w:tcPr>
                    <w:tcW w:w="1723" w:type="dxa"/>
                    <w:vAlign w:val="center"/>
                  </w:tcPr>
                  <w:p w14:paraId="27F83B7B" w14:textId="15441322" w:rsidR="003C28CB" w:rsidRPr="00EF0768" w:rsidRDefault="003C28CB" w:rsidP="003C28CB">
                    <w:pPr>
                      <w:jc w:val="right"/>
                      <w:rPr>
                        <w:sz w:val="15"/>
                        <w:szCs w:val="15"/>
                      </w:rPr>
                    </w:pPr>
                    <w:r>
                      <w:rPr>
                        <w:sz w:val="15"/>
                        <w:szCs w:val="15"/>
                      </w:rPr>
                      <w:t>3,679,485,960.94</w:t>
                    </w:r>
                  </w:p>
                </w:tc>
              </w:tr>
            </w:tbl>
            <w:p w14:paraId="41FCFFDF" w14:textId="77777777" w:rsidR="00DD6801" w:rsidRDefault="00DD6801"/>
            <w:p w14:paraId="21F0F50A" w14:textId="77777777" w:rsidR="00DD6801" w:rsidRDefault="00DD6801"/>
            <w:tbl>
              <w:tblPr>
                <w:tblW w:w="15594" w:type="dxa"/>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11"/>
                <w:gridCol w:w="2054"/>
                <w:gridCol w:w="356"/>
                <w:gridCol w:w="425"/>
                <w:gridCol w:w="425"/>
                <w:gridCol w:w="1559"/>
                <w:gridCol w:w="709"/>
                <w:gridCol w:w="1843"/>
                <w:gridCol w:w="567"/>
                <w:gridCol w:w="1843"/>
                <w:gridCol w:w="1679"/>
                <w:gridCol w:w="1723"/>
              </w:tblGrid>
              <w:tr w:rsidR="00DD6801" w14:paraId="4A29368B" w14:textId="77777777" w:rsidTr="00EF0768">
                <w:trPr>
                  <w:trHeight w:val="20"/>
                </w:trPr>
                <w:tc>
                  <w:tcPr>
                    <w:tcW w:w="2411" w:type="dxa"/>
                    <w:vMerge w:val="restart"/>
                    <w:vAlign w:val="center"/>
                  </w:tcPr>
                  <w:sdt>
                    <w:sdtPr>
                      <w:rPr>
                        <w:rFonts w:hint="eastAsia"/>
                        <w:sz w:val="18"/>
                        <w:szCs w:val="18"/>
                      </w:rPr>
                      <w:tag w:val="_PLD_312727f4b56147c2b646c0fb68a4b58b"/>
                      <w:id w:val="-969202044"/>
                      <w:lock w:val="sdtLocked"/>
                    </w:sdtPr>
                    <w:sdtContent>
                      <w:p w14:paraId="33F5511B" w14:textId="77777777" w:rsidR="00DD6801" w:rsidRDefault="004B0092">
                        <w:pPr>
                          <w:adjustRightInd w:val="0"/>
                          <w:snapToGrid w:val="0"/>
                          <w:jc w:val="center"/>
                          <w:rPr>
                            <w:sz w:val="18"/>
                            <w:szCs w:val="18"/>
                          </w:rPr>
                        </w:pPr>
                        <w:r>
                          <w:rPr>
                            <w:rFonts w:hint="eastAsia"/>
                            <w:sz w:val="18"/>
                            <w:szCs w:val="18"/>
                          </w:rPr>
                          <w:t>项目</w:t>
                        </w:r>
                      </w:p>
                    </w:sdtContent>
                  </w:sdt>
                </w:tc>
                <w:tc>
                  <w:tcPr>
                    <w:tcW w:w="13183" w:type="dxa"/>
                    <w:gridSpan w:val="11"/>
                  </w:tcPr>
                  <w:p w14:paraId="653555CB" w14:textId="77777777" w:rsidR="00DD6801" w:rsidRDefault="004B0092">
                    <w:pPr>
                      <w:adjustRightInd w:val="0"/>
                      <w:snapToGrid w:val="0"/>
                      <w:jc w:val="center"/>
                      <w:rPr>
                        <w:sz w:val="18"/>
                      </w:rPr>
                    </w:pPr>
                    <w:r>
                      <w:rPr>
                        <w:rFonts w:hint="eastAsia"/>
                        <w:sz w:val="18"/>
                      </w:rPr>
                      <w:t xml:space="preserve"> </w:t>
                    </w:r>
                    <w:sdt>
                      <w:sdtPr>
                        <w:rPr>
                          <w:rFonts w:hint="eastAsia"/>
                          <w:sz w:val="18"/>
                        </w:rPr>
                        <w:tag w:val="_PLD_35246b22171846ac8ef46c5dfa1d1663"/>
                        <w:id w:val="-699849859"/>
                        <w:lock w:val="sdtLocked"/>
                      </w:sdtPr>
                      <w:sdtContent>
                        <w:r>
                          <w:rPr>
                            <w:rFonts w:hint="eastAsia"/>
                            <w:sz w:val="18"/>
                          </w:rPr>
                          <w:t>2022年半年度</w:t>
                        </w:r>
                      </w:sdtContent>
                    </w:sdt>
                  </w:p>
                </w:tc>
              </w:tr>
              <w:tr w:rsidR="00DD6801" w14:paraId="62294DE2" w14:textId="77777777" w:rsidTr="00EF0768">
                <w:trPr>
                  <w:trHeight w:val="315"/>
                </w:trPr>
                <w:tc>
                  <w:tcPr>
                    <w:tcW w:w="2411" w:type="dxa"/>
                    <w:vMerge/>
                  </w:tcPr>
                  <w:p w14:paraId="2A1E5E9F" w14:textId="77777777" w:rsidR="00DD6801" w:rsidRDefault="00DD6801">
                    <w:pPr>
                      <w:adjustRightInd w:val="0"/>
                      <w:snapToGrid w:val="0"/>
                      <w:rPr>
                        <w:sz w:val="18"/>
                        <w:szCs w:val="18"/>
                      </w:rPr>
                    </w:pPr>
                  </w:p>
                </w:tc>
                <w:sdt>
                  <w:sdtPr>
                    <w:tag w:val="_PLD_5da9900c5a9e46a085487ea972f44796"/>
                    <w:id w:val="-1296910608"/>
                    <w:lock w:val="sdtLocked"/>
                  </w:sdtPr>
                  <w:sdtContent>
                    <w:tc>
                      <w:tcPr>
                        <w:tcW w:w="2054" w:type="dxa"/>
                        <w:vMerge w:val="restart"/>
                        <w:tcBorders>
                          <w:right w:val="single" w:sz="4" w:space="0" w:color="auto"/>
                        </w:tcBorders>
                        <w:vAlign w:val="center"/>
                      </w:tcPr>
                      <w:p w14:paraId="6A20B15B" w14:textId="77777777" w:rsidR="00DD6801" w:rsidRDefault="004B0092">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2008710157"/>
                    <w:lock w:val="sdtLocked"/>
                  </w:sdtPr>
                  <w:sdtContent>
                    <w:tc>
                      <w:tcPr>
                        <w:tcW w:w="1206" w:type="dxa"/>
                        <w:gridSpan w:val="3"/>
                        <w:tcBorders>
                          <w:left w:val="single" w:sz="4" w:space="0" w:color="auto"/>
                          <w:bottom w:val="single" w:sz="4" w:space="0" w:color="auto"/>
                        </w:tcBorders>
                        <w:vAlign w:val="center"/>
                      </w:tcPr>
                      <w:p w14:paraId="0340E7B9" w14:textId="77777777" w:rsidR="00DD6801" w:rsidRDefault="004B0092">
                        <w:pPr>
                          <w:adjustRightInd w:val="0"/>
                          <w:snapToGrid w:val="0"/>
                          <w:jc w:val="center"/>
                          <w:rPr>
                            <w:sz w:val="18"/>
                            <w:szCs w:val="18"/>
                          </w:rPr>
                        </w:pPr>
                        <w:r>
                          <w:rPr>
                            <w:rFonts w:hint="eastAsia"/>
                            <w:sz w:val="18"/>
                            <w:szCs w:val="18"/>
                          </w:rPr>
                          <w:t>其他权益工具</w:t>
                        </w:r>
                      </w:p>
                    </w:tc>
                  </w:sdtContent>
                </w:sdt>
                <w:sdt>
                  <w:sdtPr>
                    <w:tag w:val="_PLD_b31d07f97db344b1b180738b22a76467"/>
                    <w:id w:val="1755861037"/>
                    <w:lock w:val="sdtLocked"/>
                  </w:sdtPr>
                  <w:sdtContent>
                    <w:tc>
                      <w:tcPr>
                        <w:tcW w:w="1559" w:type="dxa"/>
                        <w:vMerge w:val="restart"/>
                        <w:vAlign w:val="center"/>
                      </w:tcPr>
                      <w:p w14:paraId="6C065AC1" w14:textId="77777777" w:rsidR="00DD6801" w:rsidRDefault="004B0092">
                        <w:pPr>
                          <w:adjustRightInd w:val="0"/>
                          <w:snapToGrid w:val="0"/>
                          <w:jc w:val="center"/>
                          <w:rPr>
                            <w:sz w:val="18"/>
                            <w:szCs w:val="18"/>
                          </w:rPr>
                        </w:pPr>
                        <w:r>
                          <w:rPr>
                            <w:sz w:val="18"/>
                            <w:szCs w:val="18"/>
                          </w:rPr>
                          <w:t>资本公积</w:t>
                        </w:r>
                      </w:p>
                    </w:tc>
                  </w:sdtContent>
                </w:sdt>
                <w:sdt>
                  <w:sdtPr>
                    <w:tag w:val="_PLD_244676dcaf4245bd9119f474a4e885f9"/>
                    <w:id w:val="607015593"/>
                    <w:lock w:val="sdtLocked"/>
                  </w:sdtPr>
                  <w:sdtContent>
                    <w:tc>
                      <w:tcPr>
                        <w:tcW w:w="709" w:type="dxa"/>
                        <w:vMerge w:val="restart"/>
                        <w:vAlign w:val="center"/>
                      </w:tcPr>
                      <w:p w14:paraId="4AD480F2" w14:textId="77777777" w:rsidR="00DD6801" w:rsidRDefault="004B0092">
                        <w:pPr>
                          <w:adjustRightInd w:val="0"/>
                          <w:snapToGrid w:val="0"/>
                          <w:jc w:val="center"/>
                          <w:rPr>
                            <w:sz w:val="18"/>
                            <w:szCs w:val="18"/>
                          </w:rPr>
                        </w:pPr>
                        <w:r>
                          <w:rPr>
                            <w:sz w:val="18"/>
                            <w:szCs w:val="18"/>
                          </w:rPr>
                          <w:t>减：库存股</w:t>
                        </w:r>
                      </w:p>
                    </w:tc>
                  </w:sdtContent>
                </w:sdt>
                <w:sdt>
                  <w:sdtPr>
                    <w:tag w:val="_PLD_01eab1b775574165b2820a19e72d2ad0"/>
                    <w:id w:val="1628036096"/>
                    <w:lock w:val="sdtLocked"/>
                  </w:sdtPr>
                  <w:sdtContent>
                    <w:tc>
                      <w:tcPr>
                        <w:tcW w:w="1843" w:type="dxa"/>
                        <w:vMerge w:val="restart"/>
                        <w:vAlign w:val="center"/>
                      </w:tcPr>
                      <w:p w14:paraId="5563A4CC" w14:textId="77777777" w:rsidR="00DD6801" w:rsidRDefault="004B0092">
                        <w:pPr>
                          <w:jc w:val="center"/>
                          <w:rPr>
                            <w:sz w:val="18"/>
                            <w:szCs w:val="18"/>
                          </w:rPr>
                        </w:pPr>
                        <w:r>
                          <w:rPr>
                            <w:rFonts w:hint="eastAsia"/>
                            <w:sz w:val="18"/>
                            <w:szCs w:val="18"/>
                          </w:rPr>
                          <w:t>其他综合收益</w:t>
                        </w:r>
                      </w:p>
                    </w:tc>
                  </w:sdtContent>
                </w:sdt>
                <w:sdt>
                  <w:sdtPr>
                    <w:tag w:val="_PLD_13f17e2c8a7a404da876af1bac2ae6d1"/>
                    <w:id w:val="1680777345"/>
                    <w:lock w:val="sdtLocked"/>
                  </w:sdtPr>
                  <w:sdtContent>
                    <w:tc>
                      <w:tcPr>
                        <w:tcW w:w="567" w:type="dxa"/>
                        <w:vMerge w:val="restart"/>
                        <w:vAlign w:val="center"/>
                      </w:tcPr>
                      <w:p w14:paraId="6AB5FAA0" w14:textId="77777777" w:rsidR="00DD6801" w:rsidRDefault="004B0092">
                        <w:pPr>
                          <w:adjustRightInd w:val="0"/>
                          <w:snapToGrid w:val="0"/>
                          <w:jc w:val="center"/>
                          <w:rPr>
                            <w:sz w:val="18"/>
                            <w:szCs w:val="18"/>
                          </w:rPr>
                        </w:pPr>
                        <w:r>
                          <w:rPr>
                            <w:rFonts w:hint="eastAsia"/>
                            <w:sz w:val="18"/>
                            <w:szCs w:val="18"/>
                          </w:rPr>
                          <w:t>专项储备</w:t>
                        </w:r>
                      </w:p>
                    </w:tc>
                  </w:sdtContent>
                </w:sdt>
                <w:sdt>
                  <w:sdtPr>
                    <w:tag w:val="_PLD_9578f3812cf04a34965a5bdc9ee82115"/>
                    <w:id w:val="-748430793"/>
                    <w:lock w:val="sdtLocked"/>
                  </w:sdtPr>
                  <w:sdtContent>
                    <w:tc>
                      <w:tcPr>
                        <w:tcW w:w="1843" w:type="dxa"/>
                        <w:vMerge w:val="restart"/>
                        <w:vAlign w:val="center"/>
                      </w:tcPr>
                      <w:p w14:paraId="625CC821" w14:textId="77777777" w:rsidR="00DD6801" w:rsidRDefault="004B0092">
                        <w:pPr>
                          <w:adjustRightInd w:val="0"/>
                          <w:snapToGrid w:val="0"/>
                          <w:jc w:val="center"/>
                          <w:rPr>
                            <w:sz w:val="18"/>
                            <w:szCs w:val="18"/>
                          </w:rPr>
                        </w:pPr>
                        <w:r>
                          <w:rPr>
                            <w:sz w:val="18"/>
                            <w:szCs w:val="18"/>
                          </w:rPr>
                          <w:t>盈余公积</w:t>
                        </w:r>
                      </w:p>
                    </w:tc>
                  </w:sdtContent>
                </w:sdt>
                <w:sdt>
                  <w:sdtPr>
                    <w:tag w:val="_PLD_5d835cd98ccc4304aec553a0b6a56628"/>
                    <w:id w:val="-791132621"/>
                    <w:lock w:val="sdtLocked"/>
                  </w:sdtPr>
                  <w:sdtContent>
                    <w:tc>
                      <w:tcPr>
                        <w:tcW w:w="1679" w:type="dxa"/>
                        <w:vMerge w:val="restart"/>
                        <w:vAlign w:val="center"/>
                      </w:tcPr>
                      <w:p w14:paraId="1C768B6F" w14:textId="77777777" w:rsidR="00DD6801" w:rsidRDefault="004B0092">
                        <w:pPr>
                          <w:adjustRightInd w:val="0"/>
                          <w:snapToGrid w:val="0"/>
                          <w:jc w:val="center"/>
                          <w:rPr>
                            <w:sz w:val="18"/>
                            <w:szCs w:val="18"/>
                          </w:rPr>
                        </w:pPr>
                        <w:r>
                          <w:rPr>
                            <w:sz w:val="18"/>
                            <w:szCs w:val="18"/>
                          </w:rPr>
                          <w:t>未分配利润</w:t>
                        </w:r>
                      </w:p>
                    </w:tc>
                  </w:sdtContent>
                </w:sdt>
                <w:sdt>
                  <w:sdtPr>
                    <w:tag w:val="_PLD_1cbb8af374a54430ad1f29ed83c69cd0"/>
                    <w:id w:val="1856851821"/>
                    <w:lock w:val="sdtLocked"/>
                  </w:sdtPr>
                  <w:sdtContent>
                    <w:tc>
                      <w:tcPr>
                        <w:tcW w:w="1723" w:type="dxa"/>
                        <w:vMerge w:val="restart"/>
                        <w:vAlign w:val="center"/>
                      </w:tcPr>
                      <w:p w14:paraId="0ACFD4F4" w14:textId="77777777" w:rsidR="00DD6801" w:rsidRDefault="004B0092">
                        <w:pPr>
                          <w:adjustRightInd w:val="0"/>
                          <w:snapToGrid w:val="0"/>
                          <w:jc w:val="center"/>
                          <w:rPr>
                            <w:sz w:val="18"/>
                            <w:szCs w:val="18"/>
                          </w:rPr>
                        </w:pPr>
                        <w:r>
                          <w:rPr>
                            <w:sz w:val="18"/>
                            <w:szCs w:val="18"/>
                          </w:rPr>
                          <w:t>所有者权益合计</w:t>
                        </w:r>
                      </w:p>
                    </w:tc>
                  </w:sdtContent>
                </w:sdt>
              </w:tr>
              <w:tr w:rsidR="00DD6801" w14:paraId="0D149F5B" w14:textId="77777777" w:rsidTr="00EF0768">
                <w:trPr>
                  <w:trHeight w:val="294"/>
                </w:trPr>
                <w:tc>
                  <w:tcPr>
                    <w:tcW w:w="2411" w:type="dxa"/>
                    <w:vMerge/>
                  </w:tcPr>
                  <w:p w14:paraId="659DCE9C" w14:textId="77777777" w:rsidR="00DD6801" w:rsidRDefault="00DD6801">
                    <w:pPr>
                      <w:adjustRightInd w:val="0"/>
                      <w:snapToGrid w:val="0"/>
                      <w:rPr>
                        <w:sz w:val="18"/>
                        <w:szCs w:val="18"/>
                      </w:rPr>
                    </w:pPr>
                  </w:p>
                </w:tc>
                <w:tc>
                  <w:tcPr>
                    <w:tcW w:w="2054" w:type="dxa"/>
                    <w:vMerge/>
                    <w:tcBorders>
                      <w:right w:val="single" w:sz="4" w:space="0" w:color="auto"/>
                    </w:tcBorders>
                  </w:tcPr>
                  <w:p w14:paraId="720C2C02" w14:textId="77777777" w:rsidR="00DD6801" w:rsidRDefault="00DD6801">
                    <w:pPr>
                      <w:adjustRightInd w:val="0"/>
                      <w:snapToGrid w:val="0"/>
                      <w:jc w:val="center"/>
                      <w:rPr>
                        <w:sz w:val="18"/>
                        <w:szCs w:val="18"/>
                      </w:rPr>
                    </w:pPr>
                  </w:p>
                </w:tc>
                <w:sdt>
                  <w:sdtPr>
                    <w:tag w:val="_PLD_dcc9ba0f815c4a99a7c4c9fe219d232e"/>
                    <w:id w:val="1586336481"/>
                    <w:lock w:val="sdtLocked"/>
                  </w:sdtPr>
                  <w:sdtContent>
                    <w:tc>
                      <w:tcPr>
                        <w:tcW w:w="356" w:type="dxa"/>
                        <w:tcBorders>
                          <w:top w:val="single" w:sz="4" w:space="0" w:color="auto"/>
                          <w:left w:val="single" w:sz="4" w:space="0" w:color="auto"/>
                          <w:right w:val="single" w:sz="4" w:space="0" w:color="auto"/>
                        </w:tcBorders>
                        <w:vAlign w:val="center"/>
                      </w:tcPr>
                      <w:p w14:paraId="580133CC" w14:textId="77777777" w:rsidR="00DD6801" w:rsidRDefault="004B0092">
                        <w:pPr>
                          <w:adjustRightInd w:val="0"/>
                          <w:snapToGrid w:val="0"/>
                          <w:jc w:val="center"/>
                          <w:rPr>
                            <w:sz w:val="18"/>
                            <w:szCs w:val="18"/>
                          </w:rPr>
                        </w:pPr>
                        <w:r>
                          <w:rPr>
                            <w:rFonts w:hint="eastAsia"/>
                            <w:sz w:val="18"/>
                            <w:szCs w:val="18"/>
                          </w:rPr>
                          <w:t>优先股</w:t>
                        </w:r>
                      </w:p>
                    </w:tc>
                  </w:sdtContent>
                </w:sdt>
                <w:sdt>
                  <w:sdtPr>
                    <w:tag w:val="_PLD_42f56a6e995041a8b03e0979c7b2350c"/>
                    <w:id w:val="661135081"/>
                    <w:lock w:val="sdtLocked"/>
                  </w:sdtPr>
                  <w:sdtContent>
                    <w:tc>
                      <w:tcPr>
                        <w:tcW w:w="425" w:type="dxa"/>
                        <w:tcBorders>
                          <w:top w:val="single" w:sz="4" w:space="0" w:color="auto"/>
                          <w:left w:val="single" w:sz="4" w:space="0" w:color="auto"/>
                          <w:right w:val="single" w:sz="4" w:space="0" w:color="auto"/>
                        </w:tcBorders>
                        <w:vAlign w:val="center"/>
                      </w:tcPr>
                      <w:p w14:paraId="412D08AE" w14:textId="77777777" w:rsidR="00DD6801" w:rsidRDefault="004B0092">
                        <w:pPr>
                          <w:adjustRightInd w:val="0"/>
                          <w:snapToGrid w:val="0"/>
                          <w:jc w:val="center"/>
                          <w:rPr>
                            <w:sz w:val="18"/>
                            <w:szCs w:val="18"/>
                          </w:rPr>
                        </w:pPr>
                        <w:r>
                          <w:rPr>
                            <w:rFonts w:hint="eastAsia"/>
                            <w:sz w:val="18"/>
                            <w:szCs w:val="18"/>
                          </w:rPr>
                          <w:t>永续债</w:t>
                        </w:r>
                      </w:p>
                    </w:tc>
                  </w:sdtContent>
                </w:sdt>
                <w:sdt>
                  <w:sdtPr>
                    <w:tag w:val="_PLD_30aa853463c54004a69a2235554ee8fd"/>
                    <w:id w:val="261121506"/>
                    <w:lock w:val="sdtLocked"/>
                  </w:sdtPr>
                  <w:sdtContent>
                    <w:tc>
                      <w:tcPr>
                        <w:tcW w:w="425" w:type="dxa"/>
                        <w:tcBorders>
                          <w:top w:val="single" w:sz="4" w:space="0" w:color="auto"/>
                          <w:left w:val="single" w:sz="4" w:space="0" w:color="auto"/>
                        </w:tcBorders>
                        <w:vAlign w:val="center"/>
                      </w:tcPr>
                      <w:p w14:paraId="77B2C071" w14:textId="77777777" w:rsidR="00DD6801" w:rsidRDefault="004B0092">
                        <w:pPr>
                          <w:adjustRightInd w:val="0"/>
                          <w:snapToGrid w:val="0"/>
                          <w:jc w:val="center"/>
                          <w:rPr>
                            <w:sz w:val="18"/>
                            <w:szCs w:val="18"/>
                          </w:rPr>
                        </w:pPr>
                        <w:r>
                          <w:rPr>
                            <w:rFonts w:hint="eastAsia"/>
                            <w:sz w:val="18"/>
                            <w:szCs w:val="18"/>
                          </w:rPr>
                          <w:t>其他</w:t>
                        </w:r>
                      </w:p>
                    </w:tc>
                  </w:sdtContent>
                </w:sdt>
                <w:tc>
                  <w:tcPr>
                    <w:tcW w:w="1559" w:type="dxa"/>
                    <w:vMerge/>
                  </w:tcPr>
                  <w:p w14:paraId="1F8DA8F6" w14:textId="77777777" w:rsidR="00DD6801" w:rsidRDefault="00DD6801">
                    <w:pPr>
                      <w:adjustRightInd w:val="0"/>
                      <w:snapToGrid w:val="0"/>
                      <w:jc w:val="center"/>
                      <w:rPr>
                        <w:sz w:val="18"/>
                        <w:szCs w:val="18"/>
                      </w:rPr>
                    </w:pPr>
                  </w:p>
                </w:tc>
                <w:tc>
                  <w:tcPr>
                    <w:tcW w:w="709" w:type="dxa"/>
                    <w:vMerge/>
                  </w:tcPr>
                  <w:p w14:paraId="1897AD3A" w14:textId="77777777" w:rsidR="00DD6801" w:rsidRDefault="00DD6801">
                    <w:pPr>
                      <w:adjustRightInd w:val="0"/>
                      <w:snapToGrid w:val="0"/>
                      <w:jc w:val="center"/>
                      <w:rPr>
                        <w:sz w:val="18"/>
                        <w:szCs w:val="18"/>
                      </w:rPr>
                    </w:pPr>
                  </w:p>
                </w:tc>
                <w:tc>
                  <w:tcPr>
                    <w:tcW w:w="1843" w:type="dxa"/>
                    <w:vMerge/>
                  </w:tcPr>
                  <w:p w14:paraId="0DDD44F8" w14:textId="77777777" w:rsidR="00DD6801" w:rsidRDefault="00DD6801">
                    <w:pPr>
                      <w:jc w:val="center"/>
                      <w:rPr>
                        <w:sz w:val="18"/>
                        <w:szCs w:val="18"/>
                      </w:rPr>
                    </w:pPr>
                  </w:p>
                </w:tc>
                <w:tc>
                  <w:tcPr>
                    <w:tcW w:w="567" w:type="dxa"/>
                    <w:vMerge/>
                  </w:tcPr>
                  <w:p w14:paraId="7CAB88B9" w14:textId="77777777" w:rsidR="00DD6801" w:rsidRDefault="00DD6801">
                    <w:pPr>
                      <w:adjustRightInd w:val="0"/>
                      <w:snapToGrid w:val="0"/>
                      <w:jc w:val="center"/>
                      <w:rPr>
                        <w:sz w:val="18"/>
                        <w:szCs w:val="18"/>
                      </w:rPr>
                    </w:pPr>
                  </w:p>
                </w:tc>
                <w:tc>
                  <w:tcPr>
                    <w:tcW w:w="1843" w:type="dxa"/>
                    <w:vMerge/>
                  </w:tcPr>
                  <w:p w14:paraId="5BA92EF8" w14:textId="77777777" w:rsidR="00DD6801" w:rsidRDefault="00DD6801">
                    <w:pPr>
                      <w:adjustRightInd w:val="0"/>
                      <w:snapToGrid w:val="0"/>
                      <w:jc w:val="center"/>
                      <w:rPr>
                        <w:sz w:val="18"/>
                        <w:szCs w:val="18"/>
                      </w:rPr>
                    </w:pPr>
                  </w:p>
                </w:tc>
                <w:tc>
                  <w:tcPr>
                    <w:tcW w:w="1679" w:type="dxa"/>
                    <w:vMerge/>
                  </w:tcPr>
                  <w:p w14:paraId="047BD36A" w14:textId="77777777" w:rsidR="00DD6801" w:rsidRDefault="00DD6801">
                    <w:pPr>
                      <w:adjustRightInd w:val="0"/>
                      <w:snapToGrid w:val="0"/>
                      <w:jc w:val="center"/>
                      <w:rPr>
                        <w:sz w:val="18"/>
                        <w:szCs w:val="18"/>
                      </w:rPr>
                    </w:pPr>
                  </w:p>
                </w:tc>
                <w:tc>
                  <w:tcPr>
                    <w:tcW w:w="1723" w:type="dxa"/>
                    <w:vMerge/>
                  </w:tcPr>
                  <w:p w14:paraId="1D6A2B87" w14:textId="77777777" w:rsidR="00DD6801" w:rsidRDefault="00DD6801">
                    <w:pPr>
                      <w:adjustRightInd w:val="0"/>
                      <w:snapToGrid w:val="0"/>
                      <w:jc w:val="center"/>
                      <w:rPr>
                        <w:sz w:val="18"/>
                        <w:szCs w:val="18"/>
                      </w:rPr>
                    </w:pPr>
                  </w:p>
                </w:tc>
              </w:tr>
              <w:tr w:rsidR="00DD6801" w14:paraId="0E20B1D6" w14:textId="77777777" w:rsidTr="00EF0768">
                <w:trPr>
                  <w:trHeight w:val="20"/>
                </w:trPr>
                <w:sdt>
                  <w:sdtPr>
                    <w:tag w:val="_PLD_b00b327c7ecc4ad1bfafd8f9c1a6ce86"/>
                    <w:id w:val="-610901404"/>
                    <w:lock w:val="sdtLocked"/>
                  </w:sdtPr>
                  <w:sdtContent>
                    <w:tc>
                      <w:tcPr>
                        <w:tcW w:w="2411" w:type="dxa"/>
                      </w:tcPr>
                      <w:p w14:paraId="6B321A35" w14:textId="77777777" w:rsidR="00DD6801" w:rsidRDefault="004B0092">
                        <w:pPr>
                          <w:rPr>
                            <w:sz w:val="18"/>
                            <w:szCs w:val="18"/>
                          </w:rPr>
                        </w:pPr>
                        <w:r>
                          <w:rPr>
                            <w:sz w:val="18"/>
                            <w:szCs w:val="18"/>
                          </w:rPr>
                          <w:t>一、上年</w:t>
                        </w:r>
                        <w:r>
                          <w:rPr>
                            <w:rFonts w:hint="eastAsia"/>
                            <w:sz w:val="18"/>
                            <w:szCs w:val="18"/>
                          </w:rPr>
                          <w:t>期</w:t>
                        </w:r>
                        <w:r>
                          <w:rPr>
                            <w:sz w:val="18"/>
                            <w:szCs w:val="18"/>
                          </w:rPr>
                          <w:t>末余额</w:t>
                        </w:r>
                      </w:p>
                    </w:tc>
                  </w:sdtContent>
                </w:sdt>
                <w:tc>
                  <w:tcPr>
                    <w:tcW w:w="2054" w:type="dxa"/>
                    <w:tcBorders>
                      <w:right w:val="single" w:sz="4" w:space="0" w:color="auto"/>
                    </w:tcBorders>
                  </w:tcPr>
                  <w:p w14:paraId="7C244D46" w14:textId="43AF7001" w:rsidR="00DD6801" w:rsidRDefault="00EF0768">
                    <w:pPr>
                      <w:jc w:val="right"/>
                      <w:rPr>
                        <w:sz w:val="18"/>
                        <w:szCs w:val="18"/>
                      </w:rPr>
                    </w:pPr>
                    <w:r>
                      <w:rPr>
                        <w:sz w:val="18"/>
                        <w:szCs w:val="18"/>
                      </w:rPr>
                      <w:t>1,460,994,304.00</w:t>
                    </w:r>
                  </w:p>
                </w:tc>
                <w:tc>
                  <w:tcPr>
                    <w:tcW w:w="356" w:type="dxa"/>
                    <w:tcBorders>
                      <w:left w:val="single" w:sz="4" w:space="0" w:color="auto"/>
                      <w:right w:val="single" w:sz="4" w:space="0" w:color="auto"/>
                    </w:tcBorders>
                  </w:tcPr>
                  <w:p w14:paraId="17B57789" w14:textId="77777777" w:rsidR="00DD6801" w:rsidRDefault="00DD6801">
                    <w:pPr>
                      <w:jc w:val="right"/>
                      <w:rPr>
                        <w:sz w:val="18"/>
                        <w:szCs w:val="18"/>
                      </w:rPr>
                    </w:pPr>
                  </w:p>
                </w:tc>
                <w:tc>
                  <w:tcPr>
                    <w:tcW w:w="425" w:type="dxa"/>
                    <w:tcBorders>
                      <w:left w:val="single" w:sz="4" w:space="0" w:color="auto"/>
                      <w:right w:val="single" w:sz="4" w:space="0" w:color="auto"/>
                    </w:tcBorders>
                  </w:tcPr>
                  <w:p w14:paraId="27B7750C" w14:textId="77777777" w:rsidR="00DD6801" w:rsidRDefault="00DD6801">
                    <w:pPr>
                      <w:jc w:val="right"/>
                      <w:rPr>
                        <w:sz w:val="18"/>
                        <w:szCs w:val="18"/>
                      </w:rPr>
                    </w:pPr>
                  </w:p>
                </w:tc>
                <w:tc>
                  <w:tcPr>
                    <w:tcW w:w="425" w:type="dxa"/>
                    <w:tcBorders>
                      <w:left w:val="single" w:sz="4" w:space="0" w:color="auto"/>
                      <w:right w:val="single" w:sz="4" w:space="0" w:color="auto"/>
                    </w:tcBorders>
                  </w:tcPr>
                  <w:p w14:paraId="441222A1" w14:textId="77777777" w:rsidR="00DD6801" w:rsidRDefault="00DD6801">
                    <w:pPr>
                      <w:jc w:val="right"/>
                      <w:rPr>
                        <w:sz w:val="18"/>
                        <w:szCs w:val="18"/>
                      </w:rPr>
                    </w:pPr>
                  </w:p>
                </w:tc>
                <w:tc>
                  <w:tcPr>
                    <w:tcW w:w="1559" w:type="dxa"/>
                    <w:tcBorders>
                      <w:left w:val="single" w:sz="4" w:space="0" w:color="auto"/>
                    </w:tcBorders>
                  </w:tcPr>
                  <w:p w14:paraId="06C74918" w14:textId="6D0E34D5" w:rsidR="00DD6801" w:rsidRDefault="00EF0768">
                    <w:pPr>
                      <w:jc w:val="right"/>
                      <w:rPr>
                        <w:sz w:val="18"/>
                        <w:szCs w:val="18"/>
                      </w:rPr>
                    </w:pPr>
                    <w:r>
                      <w:rPr>
                        <w:sz w:val="18"/>
                        <w:szCs w:val="18"/>
                      </w:rPr>
                      <w:t>399,925,938.07</w:t>
                    </w:r>
                  </w:p>
                </w:tc>
                <w:tc>
                  <w:tcPr>
                    <w:tcW w:w="709" w:type="dxa"/>
                  </w:tcPr>
                  <w:p w14:paraId="264BBF97" w14:textId="77777777" w:rsidR="00DD6801" w:rsidRDefault="00DD6801">
                    <w:pPr>
                      <w:jc w:val="right"/>
                      <w:rPr>
                        <w:sz w:val="18"/>
                        <w:szCs w:val="18"/>
                      </w:rPr>
                    </w:pPr>
                  </w:p>
                </w:tc>
                <w:tc>
                  <w:tcPr>
                    <w:tcW w:w="1843" w:type="dxa"/>
                  </w:tcPr>
                  <w:p w14:paraId="4301BB3A" w14:textId="506DF272" w:rsidR="00DD6801" w:rsidRDefault="00EF0768">
                    <w:pPr>
                      <w:jc w:val="right"/>
                      <w:rPr>
                        <w:sz w:val="18"/>
                        <w:szCs w:val="18"/>
                      </w:rPr>
                    </w:pPr>
                    <w:r>
                      <w:rPr>
                        <w:sz w:val="18"/>
                        <w:szCs w:val="18"/>
                      </w:rPr>
                      <w:t>100,412,979.79</w:t>
                    </w:r>
                  </w:p>
                </w:tc>
                <w:tc>
                  <w:tcPr>
                    <w:tcW w:w="567" w:type="dxa"/>
                  </w:tcPr>
                  <w:p w14:paraId="347882D4" w14:textId="77777777" w:rsidR="00DD6801" w:rsidRDefault="00DD6801">
                    <w:pPr>
                      <w:jc w:val="right"/>
                      <w:rPr>
                        <w:sz w:val="18"/>
                        <w:szCs w:val="18"/>
                      </w:rPr>
                    </w:pPr>
                  </w:p>
                </w:tc>
                <w:tc>
                  <w:tcPr>
                    <w:tcW w:w="1843" w:type="dxa"/>
                  </w:tcPr>
                  <w:p w14:paraId="0E3FC1EE" w14:textId="7081844D" w:rsidR="00DD6801" w:rsidRDefault="00EF0768">
                    <w:pPr>
                      <w:jc w:val="right"/>
                      <w:rPr>
                        <w:sz w:val="18"/>
                        <w:szCs w:val="18"/>
                      </w:rPr>
                    </w:pPr>
                    <w:r>
                      <w:rPr>
                        <w:sz w:val="18"/>
                        <w:szCs w:val="18"/>
                      </w:rPr>
                      <w:t>240,665,494.55</w:t>
                    </w:r>
                  </w:p>
                </w:tc>
                <w:tc>
                  <w:tcPr>
                    <w:tcW w:w="1679" w:type="dxa"/>
                  </w:tcPr>
                  <w:p w14:paraId="3EFF82CE" w14:textId="41BB0725" w:rsidR="00DD6801" w:rsidRDefault="00EF0768">
                    <w:pPr>
                      <w:jc w:val="right"/>
                      <w:rPr>
                        <w:sz w:val="18"/>
                        <w:szCs w:val="18"/>
                      </w:rPr>
                    </w:pPr>
                    <w:r>
                      <w:rPr>
                        <w:sz w:val="18"/>
                        <w:szCs w:val="18"/>
                      </w:rPr>
                      <w:t>1,378,558,409.77</w:t>
                    </w:r>
                  </w:p>
                </w:tc>
                <w:tc>
                  <w:tcPr>
                    <w:tcW w:w="1723" w:type="dxa"/>
                  </w:tcPr>
                  <w:p w14:paraId="6B49ED47" w14:textId="3805EE98" w:rsidR="00DD6801" w:rsidRDefault="00EF0768">
                    <w:pPr>
                      <w:jc w:val="right"/>
                      <w:rPr>
                        <w:sz w:val="18"/>
                        <w:szCs w:val="18"/>
                      </w:rPr>
                    </w:pPr>
                    <w:r>
                      <w:rPr>
                        <w:sz w:val="18"/>
                        <w:szCs w:val="18"/>
                      </w:rPr>
                      <w:t>3,580,557,126.18</w:t>
                    </w:r>
                  </w:p>
                </w:tc>
              </w:tr>
              <w:tr w:rsidR="00DD6801" w14:paraId="04AF7F63" w14:textId="77777777" w:rsidTr="00EF0768">
                <w:trPr>
                  <w:trHeight w:val="20"/>
                </w:trPr>
                <w:sdt>
                  <w:sdtPr>
                    <w:tag w:val="_PLD_87ad1d45ba9b40488fdf5165b8168def"/>
                    <w:id w:val="507799306"/>
                    <w:lock w:val="sdtLocked"/>
                  </w:sdtPr>
                  <w:sdtContent>
                    <w:tc>
                      <w:tcPr>
                        <w:tcW w:w="2411" w:type="dxa"/>
                      </w:tcPr>
                      <w:p w14:paraId="175307BB" w14:textId="77777777" w:rsidR="00DD6801" w:rsidRDefault="004B0092">
                        <w:pPr>
                          <w:rPr>
                            <w:sz w:val="18"/>
                            <w:szCs w:val="18"/>
                          </w:rPr>
                        </w:pPr>
                        <w:r>
                          <w:rPr>
                            <w:sz w:val="18"/>
                            <w:szCs w:val="18"/>
                          </w:rPr>
                          <w:t>加：会计政策变更</w:t>
                        </w:r>
                      </w:p>
                    </w:tc>
                  </w:sdtContent>
                </w:sdt>
                <w:tc>
                  <w:tcPr>
                    <w:tcW w:w="2054" w:type="dxa"/>
                    <w:tcBorders>
                      <w:right w:val="single" w:sz="4" w:space="0" w:color="auto"/>
                    </w:tcBorders>
                  </w:tcPr>
                  <w:p w14:paraId="675C521E" w14:textId="77777777" w:rsidR="00DD6801" w:rsidRDefault="00DD6801">
                    <w:pPr>
                      <w:jc w:val="right"/>
                      <w:rPr>
                        <w:sz w:val="18"/>
                        <w:szCs w:val="18"/>
                      </w:rPr>
                    </w:pPr>
                  </w:p>
                </w:tc>
                <w:tc>
                  <w:tcPr>
                    <w:tcW w:w="356" w:type="dxa"/>
                    <w:tcBorders>
                      <w:left w:val="single" w:sz="4" w:space="0" w:color="auto"/>
                      <w:right w:val="single" w:sz="4" w:space="0" w:color="auto"/>
                    </w:tcBorders>
                  </w:tcPr>
                  <w:p w14:paraId="5BC74A26" w14:textId="77777777" w:rsidR="00DD6801" w:rsidRDefault="00DD6801">
                    <w:pPr>
                      <w:jc w:val="right"/>
                      <w:rPr>
                        <w:sz w:val="18"/>
                        <w:szCs w:val="18"/>
                      </w:rPr>
                    </w:pPr>
                  </w:p>
                </w:tc>
                <w:tc>
                  <w:tcPr>
                    <w:tcW w:w="425" w:type="dxa"/>
                    <w:tcBorders>
                      <w:left w:val="single" w:sz="4" w:space="0" w:color="auto"/>
                      <w:right w:val="single" w:sz="4" w:space="0" w:color="auto"/>
                    </w:tcBorders>
                  </w:tcPr>
                  <w:p w14:paraId="07747A4F" w14:textId="77777777" w:rsidR="00DD6801" w:rsidRDefault="00DD6801">
                    <w:pPr>
                      <w:jc w:val="right"/>
                      <w:rPr>
                        <w:sz w:val="18"/>
                        <w:szCs w:val="18"/>
                      </w:rPr>
                    </w:pPr>
                  </w:p>
                </w:tc>
                <w:tc>
                  <w:tcPr>
                    <w:tcW w:w="425" w:type="dxa"/>
                    <w:tcBorders>
                      <w:left w:val="single" w:sz="4" w:space="0" w:color="auto"/>
                      <w:right w:val="single" w:sz="4" w:space="0" w:color="auto"/>
                    </w:tcBorders>
                  </w:tcPr>
                  <w:p w14:paraId="1A84EEC3" w14:textId="77777777" w:rsidR="00DD6801" w:rsidRDefault="00DD6801">
                    <w:pPr>
                      <w:jc w:val="right"/>
                      <w:rPr>
                        <w:sz w:val="18"/>
                        <w:szCs w:val="18"/>
                      </w:rPr>
                    </w:pPr>
                  </w:p>
                </w:tc>
                <w:tc>
                  <w:tcPr>
                    <w:tcW w:w="1559" w:type="dxa"/>
                    <w:tcBorders>
                      <w:left w:val="single" w:sz="4" w:space="0" w:color="auto"/>
                    </w:tcBorders>
                  </w:tcPr>
                  <w:p w14:paraId="78C85BF2" w14:textId="77777777" w:rsidR="00DD6801" w:rsidRDefault="00DD6801">
                    <w:pPr>
                      <w:jc w:val="right"/>
                      <w:rPr>
                        <w:sz w:val="18"/>
                        <w:szCs w:val="18"/>
                      </w:rPr>
                    </w:pPr>
                  </w:p>
                </w:tc>
                <w:tc>
                  <w:tcPr>
                    <w:tcW w:w="709" w:type="dxa"/>
                  </w:tcPr>
                  <w:p w14:paraId="397C3A17" w14:textId="77777777" w:rsidR="00DD6801" w:rsidRDefault="00DD6801">
                    <w:pPr>
                      <w:jc w:val="right"/>
                      <w:rPr>
                        <w:sz w:val="18"/>
                        <w:szCs w:val="18"/>
                      </w:rPr>
                    </w:pPr>
                  </w:p>
                </w:tc>
                <w:tc>
                  <w:tcPr>
                    <w:tcW w:w="1843" w:type="dxa"/>
                  </w:tcPr>
                  <w:p w14:paraId="6DCD62D6" w14:textId="77777777" w:rsidR="00DD6801" w:rsidRDefault="00DD6801">
                    <w:pPr>
                      <w:jc w:val="right"/>
                      <w:rPr>
                        <w:sz w:val="18"/>
                        <w:szCs w:val="18"/>
                      </w:rPr>
                    </w:pPr>
                  </w:p>
                </w:tc>
                <w:tc>
                  <w:tcPr>
                    <w:tcW w:w="567" w:type="dxa"/>
                  </w:tcPr>
                  <w:p w14:paraId="7B55ADD0" w14:textId="77777777" w:rsidR="00DD6801" w:rsidRDefault="00DD6801">
                    <w:pPr>
                      <w:jc w:val="right"/>
                      <w:rPr>
                        <w:sz w:val="18"/>
                        <w:szCs w:val="18"/>
                      </w:rPr>
                    </w:pPr>
                  </w:p>
                </w:tc>
                <w:tc>
                  <w:tcPr>
                    <w:tcW w:w="1843" w:type="dxa"/>
                  </w:tcPr>
                  <w:p w14:paraId="20FA115B" w14:textId="77777777" w:rsidR="00DD6801" w:rsidRDefault="00DD6801">
                    <w:pPr>
                      <w:jc w:val="right"/>
                      <w:rPr>
                        <w:sz w:val="18"/>
                        <w:szCs w:val="18"/>
                      </w:rPr>
                    </w:pPr>
                  </w:p>
                </w:tc>
                <w:tc>
                  <w:tcPr>
                    <w:tcW w:w="1679" w:type="dxa"/>
                  </w:tcPr>
                  <w:p w14:paraId="34788F39" w14:textId="77777777" w:rsidR="00DD6801" w:rsidRDefault="00DD6801">
                    <w:pPr>
                      <w:jc w:val="right"/>
                      <w:rPr>
                        <w:sz w:val="18"/>
                        <w:szCs w:val="18"/>
                      </w:rPr>
                    </w:pPr>
                  </w:p>
                </w:tc>
                <w:tc>
                  <w:tcPr>
                    <w:tcW w:w="1723" w:type="dxa"/>
                  </w:tcPr>
                  <w:p w14:paraId="101B5C45" w14:textId="77777777" w:rsidR="00DD6801" w:rsidRDefault="00DD6801">
                    <w:pPr>
                      <w:jc w:val="right"/>
                      <w:rPr>
                        <w:sz w:val="18"/>
                        <w:szCs w:val="18"/>
                      </w:rPr>
                    </w:pPr>
                  </w:p>
                </w:tc>
              </w:tr>
              <w:tr w:rsidR="00DD6801" w14:paraId="53CD5198" w14:textId="77777777" w:rsidTr="00EF0768">
                <w:trPr>
                  <w:trHeight w:val="20"/>
                </w:trPr>
                <w:sdt>
                  <w:sdtPr>
                    <w:tag w:val="_PLD_494f8b7216f946d9a09f6954da6ee226"/>
                    <w:id w:val="1968620229"/>
                    <w:lock w:val="sdtLocked"/>
                  </w:sdtPr>
                  <w:sdtContent>
                    <w:tc>
                      <w:tcPr>
                        <w:tcW w:w="2411" w:type="dxa"/>
                      </w:tcPr>
                      <w:p w14:paraId="5BB6B4E8" w14:textId="77777777" w:rsidR="00DD6801" w:rsidRDefault="004B0092">
                        <w:pPr>
                          <w:ind w:firstLineChars="200" w:firstLine="420"/>
                          <w:rPr>
                            <w:sz w:val="18"/>
                            <w:szCs w:val="18"/>
                          </w:rPr>
                        </w:pPr>
                        <w:r>
                          <w:rPr>
                            <w:sz w:val="18"/>
                            <w:szCs w:val="18"/>
                          </w:rPr>
                          <w:t>前期差错更正</w:t>
                        </w:r>
                      </w:p>
                    </w:tc>
                  </w:sdtContent>
                </w:sdt>
                <w:tc>
                  <w:tcPr>
                    <w:tcW w:w="2054" w:type="dxa"/>
                    <w:tcBorders>
                      <w:right w:val="single" w:sz="4" w:space="0" w:color="auto"/>
                    </w:tcBorders>
                  </w:tcPr>
                  <w:p w14:paraId="0B470E1D" w14:textId="77777777" w:rsidR="00DD6801" w:rsidRDefault="00DD6801">
                    <w:pPr>
                      <w:jc w:val="right"/>
                      <w:rPr>
                        <w:sz w:val="18"/>
                        <w:szCs w:val="18"/>
                      </w:rPr>
                    </w:pPr>
                  </w:p>
                </w:tc>
                <w:tc>
                  <w:tcPr>
                    <w:tcW w:w="356" w:type="dxa"/>
                    <w:tcBorders>
                      <w:left w:val="single" w:sz="4" w:space="0" w:color="auto"/>
                      <w:right w:val="single" w:sz="4" w:space="0" w:color="auto"/>
                    </w:tcBorders>
                  </w:tcPr>
                  <w:p w14:paraId="3FF51C3E" w14:textId="77777777" w:rsidR="00DD6801" w:rsidRDefault="00DD6801">
                    <w:pPr>
                      <w:jc w:val="right"/>
                      <w:rPr>
                        <w:sz w:val="18"/>
                        <w:szCs w:val="18"/>
                      </w:rPr>
                    </w:pPr>
                  </w:p>
                </w:tc>
                <w:tc>
                  <w:tcPr>
                    <w:tcW w:w="425" w:type="dxa"/>
                    <w:tcBorders>
                      <w:left w:val="single" w:sz="4" w:space="0" w:color="auto"/>
                      <w:right w:val="single" w:sz="4" w:space="0" w:color="auto"/>
                    </w:tcBorders>
                  </w:tcPr>
                  <w:p w14:paraId="394948B8" w14:textId="77777777" w:rsidR="00DD6801" w:rsidRDefault="00DD6801">
                    <w:pPr>
                      <w:jc w:val="right"/>
                      <w:rPr>
                        <w:sz w:val="18"/>
                        <w:szCs w:val="18"/>
                      </w:rPr>
                    </w:pPr>
                  </w:p>
                </w:tc>
                <w:tc>
                  <w:tcPr>
                    <w:tcW w:w="425" w:type="dxa"/>
                    <w:tcBorders>
                      <w:left w:val="single" w:sz="4" w:space="0" w:color="auto"/>
                      <w:right w:val="single" w:sz="4" w:space="0" w:color="auto"/>
                    </w:tcBorders>
                  </w:tcPr>
                  <w:p w14:paraId="4B779EA6" w14:textId="77777777" w:rsidR="00DD6801" w:rsidRDefault="00DD6801">
                    <w:pPr>
                      <w:jc w:val="right"/>
                      <w:rPr>
                        <w:sz w:val="18"/>
                        <w:szCs w:val="18"/>
                      </w:rPr>
                    </w:pPr>
                  </w:p>
                </w:tc>
                <w:tc>
                  <w:tcPr>
                    <w:tcW w:w="1559" w:type="dxa"/>
                    <w:tcBorders>
                      <w:left w:val="single" w:sz="4" w:space="0" w:color="auto"/>
                    </w:tcBorders>
                  </w:tcPr>
                  <w:p w14:paraId="470E1E0C" w14:textId="77777777" w:rsidR="00DD6801" w:rsidRDefault="00DD6801">
                    <w:pPr>
                      <w:jc w:val="right"/>
                      <w:rPr>
                        <w:sz w:val="18"/>
                        <w:szCs w:val="18"/>
                      </w:rPr>
                    </w:pPr>
                  </w:p>
                </w:tc>
                <w:tc>
                  <w:tcPr>
                    <w:tcW w:w="709" w:type="dxa"/>
                  </w:tcPr>
                  <w:p w14:paraId="03A380BD" w14:textId="77777777" w:rsidR="00DD6801" w:rsidRDefault="00DD6801">
                    <w:pPr>
                      <w:jc w:val="right"/>
                      <w:rPr>
                        <w:sz w:val="18"/>
                        <w:szCs w:val="18"/>
                      </w:rPr>
                    </w:pPr>
                  </w:p>
                </w:tc>
                <w:tc>
                  <w:tcPr>
                    <w:tcW w:w="1843" w:type="dxa"/>
                  </w:tcPr>
                  <w:p w14:paraId="328E85FD" w14:textId="77777777" w:rsidR="00DD6801" w:rsidRDefault="00DD6801">
                    <w:pPr>
                      <w:jc w:val="right"/>
                      <w:rPr>
                        <w:sz w:val="18"/>
                        <w:szCs w:val="18"/>
                      </w:rPr>
                    </w:pPr>
                  </w:p>
                </w:tc>
                <w:tc>
                  <w:tcPr>
                    <w:tcW w:w="567" w:type="dxa"/>
                  </w:tcPr>
                  <w:p w14:paraId="20B6FEA6" w14:textId="77777777" w:rsidR="00DD6801" w:rsidRDefault="00DD6801">
                    <w:pPr>
                      <w:jc w:val="right"/>
                      <w:rPr>
                        <w:sz w:val="18"/>
                        <w:szCs w:val="18"/>
                      </w:rPr>
                    </w:pPr>
                  </w:p>
                </w:tc>
                <w:tc>
                  <w:tcPr>
                    <w:tcW w:w="1843" w:type="dxa"/>
                  </w:tcPr>
                  <w:p w14:paraId="2753E193" w14:textId="77777777" w:rsidR="00DD6801" w:rsidRDefault="00DD6801">
                    <w:pPr>
                      <w:jc w:val="right"/>
                      <w:rPr>
                        <w:sz w:val="18"/>
                        <w:szCs w:val="18"/>
                      </w:rPr>
                    </w:pPr>
                  </w:p>
                </w:tc>
                <w:tc>
                  <w:tcPr>
                    <w:tcW w:w="1679" w:type="dxa"/>
                  </w:tcPr>
                  <w:p w14:paraId="580191E1" w14:textId="77777777" w:rsidR="00DD6801" w:rsidRDefault="00DD6801">
                    <w:pPr>
                      <w:jc w:val="right"/>
                      <w:rPr>
                        <w:sz w:val="18"/>
                        <w:szCs w:val="18"/>
                      </w:rPr>
                    </w:pPr>
                  </w:p>
                </w:tc>
                <w:tc>
                  <w:tcPr>
                    <w:tcW w:w="1723" w:type="dxa"/>
                  </w:tcPr>
                  <w:p w14:paraId="4F463789" w14:textId="77777777" w:rsidR="00DD6801" w:rsidRDefault="00DD6801">
                    <w:pPr>
                      <w:jc w:val="right"/>
                      <w:rPr>
                        <w:sz w:val="18"/>
                        <w:szCs w:val="18"/>
                      </w:rPr>
                    </w:pPr>
                  </w:p>
                </w:tc>
              </w:tr>
              <w:tr w:rsidR="00DD6801" w14:paraId="670CAFE6" w14:textId="77777777" w:rsidTr="00EF0768">
                <w:trPr>
                  <w:trHeight w:val="20"/>
                </w:trPr>
                <w:sdt>
                  <w:sdtPr>
                    <w:tag w:val="_PLD_cdd9f72b38894c3eb70b005a61432c29"/>
                    <w:id w:val="-1998258742"/>
                    <w:lock w:val="sdtLocked"/>
                  </w:sdtPr>
                  <w:sdtContent>
                    <w:tc>
                      <w:tcPr>
                        <w:tcW w:w="2411" w:type="dxa"/>
                      </w:tcPr>
                      <w:p w14:paraId="06C0115C" w14:textId="77777777" w:rsidR="00DD6801" w:rsidRDefault="004B0092">
                        <w:pPr>
                          <w:ind w:firstLineChars="200" w:firstLine="420"/>
                          <w:rPr>
                            <w:sz w:val="18"/>
                            <w:szCs w:val="18"/>
                          </w:rPr>
                        </w:pPr>
                        <w:r>
                          <w:rPr>
                            <w:rFonts w:hint="eastAsia"/>
                            <w:sz w:val="18"/>
                            <w:szCs w:val="18"/>
                          </w:rPr>
                          <w:t>其他</w:t>
                        </w:r>
                      </w:p>
                    </w:tc>
                  </w:sdtContent>
                </w:sdt>
                <w:tc>
                  <w:tcPr>
                    <w:tcW w:w="2054" w:type="dxa"/>
                    <w:tcBorders>
                      <w:right w:val="single" w:sz="4" w:space="0" w:color="auto"/>
                    </w:tcBorders>
                  </w:tcPr>
                  <w:p w14:paraId="1166A16F" w14:textId="77777777" w:rsidR="00DD6801" w:rsidRDefault="00DD6801">
                    <w:pPr>
                      <w:jc w:val="right"/>
                      <w:rPr>
                        <w:sz w:val="18"/>
                        <w:szCs w:val="18"/>
                      </w:rPr>
                    </w:pPr>
                  </w:p>
                </w:tc>
                <w:tc>
                  <w:tcPr>
                    <w:tcW w:w="356" w:type="dxa"/>
                    <w:tcBorders>
                      <w:left w:val="single" w:sz="4" w:space="0" w:color="auto"/>
                      <w:right w:val="single" w:sz="4" w:space="0" w:color="auto"/>
                    </w:tcBorders>
                  </w:tcPr>
                  <w:p w14:paraId="294BDCD8" w14:textId="77777777" w:rsidR="00DD6801" w:rsidRDefault="00DD6801">
                    <w:pPr>
                      <w:jc w:val="right"/>
                      <w:rPr>
                        <w:sz w:val="18"/>
                        <w:szCs w:val="18"/>
                      </w:rPr>
                    </w:pPr>
                  </w:p>
                </w:tc>
                <w:tc>
                  <w:tcPr>
                    <w:tcW w:w="425" w:type="dxa"/>
                    <w:tcBorders>
                      <w:left w:val="single" w:sz="4" w:space="0" w:color="auto"/>
                      <w:right w:val="single" w:sz="4" w:space="0" w:color="auto"/>
                    </w:tcBorders>
                  </w:tcPr>
                  <w:p w14:paraId="5E6402D0" w14:textId="77777777" w:rsidR="00DD6801" w:rsidRDefault="00DD6801">
                    <w:pPr>
                      <w:jc w:val="right"/>
                      <w:rPr>
                        <w:sz w:val="18"/>
                        <w:szCs w:val="18"/>
                      </w:rPr>
                    </w:pPr>
                  </w:p>
                </w:tc>
                <w:tc>
                  <w:tcPr>
                    <w:tcW w:w="425" w:type="dxa"/>
                    <w:tcBorders>
                      <w:left w:val="single" w:sz="4" w:space="0" w:color="auto"/>
                      <w:right w:val="single" w:sz="4" w:space="0" w:color="auto"/>
                    </w:tcBorders>
                  </w:tcPr>
                  <w:p w14:paraId="3DCCD62E" w14:textId="77777777" w:rsidR="00DD6801" w:rsidRDefault="00DD6801">
                    <w:pPr>
                      <w:jc w:val="right"/>
                      <w:rPr>
                        <w:sz w:val="18"/>
                        <w:szCs w:val="18"/>
                      </w:rPr>
                    </w:pPr>
                  </w:p>
                </w:tc>
                <w:tc>
                  <w:tcPr>
                    <w:tcW w:w="1559" w:type="dxa"/>
                    <w:tcBorders>
                      <w:left w:val="single" w:sz="4" w:space="0" w:color="auto"/>
                    </w:tcBorders>
                  </w:tcPr>
                  <w:p w14:paraId="76417CC6" w14:textId="77777777" w:rsidR="00DD6801" w:rsidRDefault="00DD6801">
                    <w:pPr>
                      <w:jc w:val="right"/>
                      <w:rPr>
                        <w:sz w:val="18"/>
                        <w:szCs w:val="18"/>
                      </w:rPr>
                    </w:pPr>
                  </w:p>
                </w:tc>
                <w:tc>
                  <w:tcPr>
                    <w:tcW w:w="709" w:type="dxa"/>
                  </w:tcPr>
                  <w:p w14:paraId="495C9E82" w14:textId="77777777" w:rsidR="00DD6801" w:rsidRDefault="00DD6801">
                    <w:pPr>
                      <w:jc w:val="right"/>
                      <w:rPr>
                        <w:sz w:val="18"/>
                        <w:szCs w:val="18"/>
                      </w:rPr>
                    </w:pPr>
                  </w:p>
                </w:tc>
                <w:tc>
                  <w:tcPr>
                    <w:tcW w:w="1843" w:type="dxa"/>
                  </w:tcPr>
                  <w:p w14:paraId="0139AE55" w14:textId="77777777" w:rsidR="00DD6801" w:rsidRDefault="00DD6801">
                    <w:pPr>
                      <w:jc w:val="right"/>
                      <w:rPr>
                        <w:sz w:val="18"/>
                        <w:szCs w:val="18"/>
                      </w:rPr>
                    </w:pPr>
                  </w:p>
                </w:tc>
                <w:tc>
                  <w:tcPr>
                    <w:tcW w:w="567" w:type="dxa"/>
                  </w:tcPr>
                  <w:p w14:paraId="1CE1A2D6" w14:textId="77777777" w:rsidR="00DD6801" w:rsidRDefault="00DD6801">
                    <w:pPr>
                      <w:jc w:val="right"/>
                      <w:rPr>
                        <w:sz w:val="18"/>
                        <w:szCs w:val="18"/>
                      </w:rPr>
                    </w:pPr>
                  </w:p>
                </w:tc>
                <w:tc>
                  <w:tcPr>
                    <w:tcW w:w="1843" w:type="dxa"/>
                  </w:tcPr>
                  <w:p w14:paraId="1730A8D0" w14:textId="77777777" w:rsidR="00DD6801" w:rsidRDefault="00DD6801">
                    <w:pPr>
                      <w:jc w:val="right"/>
                      <w:rPr>
                        <w:sz w:val="18"/>
                        <w:szCs w:val="18"/>
                      </w:rPr>
                    </w:pPr>
                  </w:p>
                </w:tc>
                <w:tc>
                  <w:tcPr>
                    <w:tcW w:w="1679" w:type="dxa"/>
                  </w:tcPr>
                  <w:p w14:paraId="40C8F3F7" w14:textId="77777777" w:rsidR="00DD6801" w:rsidRDefault="00DD6801">
                    <w:pPr>
                      <w:jc w:val="right"/>
                      <w:rPr>
                        <w:sz w:val="18"/>
                        <w:szCs w:val="18"/>
                      </w:rPr>
                    </w:pPr>
                  </w:p>
                </w:tc>
                <w:tc>
                  <w:tcPr>
                    <w:tcW w:w="1723" w:type="dxa"/>
                  </w:tcPr>
                  <w:p w14:paraId="784415FE" w14:textId="77777777" w:rsidR="00DD6801" w:rsidRDefault="00DD6801">
                    <w:pPr>
                      <w:jc w:val="right"/>
                      <w:rPr>
                        <w:sz w:val="18"/>
                        <w:szCs w:val="18"/>
                      </w:rPr>
                    </w:pPr>
                  </w:p>
                </w:tc>
              </w:tr>
              <w:tr w:rsidR="00DD6801" w14:paraId="13A642C3" w14:textId="77777777" w:rsidTr="00EF0768">
                <w:trPr>
                  <w:trHeight w:val="20"/>
                </w:trPr>
                <w:sdt>
                  <w:sdtPr>
                    <w:tag w:val="_PLD_8593e1735c664981bacefcb1a0cab245"/>
                    <w:id w:val="-1752580080"/>
                    <w:lock w:val="sdtLocked"/>
                  </w:sdtPr>
                  <w:sdtContent>
                    <w:tc>
                      <w:tcPr>
                        <w:tcW w:w="2411" w:type="dxa"/>
                      </w:tcPr>
                      <w:p w14:paraId="6CC509DB" w14:textId="77777777" w:rsidR="00DD6801" w:rsidRDefault="004B0092">
                        <w:pPr>
                          <w:rPr>
                            <w:sz w:val="18"/>
                            <w:szCs w:val="18"/>
                          </w:rPr>
                        </w:pPr>
                        <w:r>
                          <w:rPr>
                            <w:sz w:val="18"/>
                            <w:szCs w:val="18"/>
                          </w:rPr>
                          <w:t>二、本年</w:t>
                        </w:r>
                        <w:r>
                          <w:rPr>
                            <w:rFonts w:hint="eastAsia"/>
                            <w:sz w:val="18"/>
                            <w:szCs w:val="18"/>
                          </w:rPr>
                          <w:t>期</w:t>
                        </w:r>
                        <w:r>
                          <w:rPr>
                            <w:sz w:val="18"/>
                            <w:szCs w:val="18"/>
                          </w:rPr>
                          <w:t>初余额</w:t>
                        </w:r>
                      </w:p>
                    </w:tc>
                  </w:sdtContent>
                </w:sdt>
                <w:tc>
                  <w:tcPr>
                    <w:tcW w:w="2054" w:type="dxa"/>
                    <w:tcBorders>
                      <w:right w:val="single" w:sz="4" w:space="0" w:color="auto"/>
                    </w:tcBorders>
                  </w:tcPr>
                  <w:p w14:paraId="5E1807B3" w14:textId="31CC34B3" w:rsidR="00DD6801" w:rsidRDefault="00EF0768">
                    <w:pPr>
                      <w:jc w:val="right"/>
                      <w:rPr>
                        <w:sz w:val="18"/>
                        <w:szCs w:val="18"/>
                      </w:rPr>
                    </w:pPr>
                    <w:r>
                      <w:rPr>
                        <w:sz w:val="18"/>
                        <w:szCs w:val="18"/>
                      </w:rPr>
                      <w:t>1,460,994,304.00</w:t>
                    </w:r>
                  </w:p>
                </w:tc>
                <w:tc>
                  <w:tcPr>
                    <w:tcW w:w="356" w:type="dxa"/>
                    <w:tcBorders>
                      <w:left w:val="single" w:sz="4" w:space="0" w:color="auto"/>
                      <w:right w:val="single" w:sz="4" w:space="0" w:color="auto"/>
                    </w:tcBorders>
                  </w:tcPr>
                  <w:p w14:paraId="5AEC42A8" w14:textId="77777777" w:rsidR="00DD6801" w:rsidRDefault="00DD6801">
                    <w:pPr>
                      <w:jc w:val="right"/>
                      <w:rPr>
                        <w:sz w:val="18"/>
                        <w:szCs w:val="18"/>
                      </w:rPr>
                    </w:pPr>
                  </w:p>
                </w:tc>
                <w:tc>
                  <w:tcPr>
                    <w:tcW w:w="425" w:type="dxa"/>
                    <w:tcBorders>
                      <w:left w:val="single" w:sz="4" w:space="0" w:color="auto"/>
                      <w:right w:val="single" w:sz="4" w:space="0" w:color="auto"/>
                    </w:tcBorders>
                  </w:tcPr>
                  <w:p w14:paraId="34C5FEB3" w14:textId="77777777" w:rsidR="00DD6801" w:rsidRDefault="00DD6801">
                    <w:pPr>
                      <w:jc w:val="right"/>
                      <w:rPr>
                        <w:sz w:val="18"/>
                        <w:szCs w:val="18"/>
                      </w:rPr>
                    </w:pPr>
                  </w:p>
                </w:tc>
                <w:tc>
                  <w:tcPr>
                    <w:tcW w:w="425" w:type="dxa"/>
                    <w:tcBorders>
                      <w:left w:val="single" w:sz="4" w:space="0" w:color="auto"/>
                      <w:right w:val="single" w:sz="4" w:space="0" w:color="auto"/>
                    </w:tcBorders>
                  </w:tcPr>
                  <w:p w14:paraId="2AC8E070" w14:textId="77777777" w:rsidR="00DD6801" w:rsidRDefault="00DD6801">
                    <w:pPr>
                      <w:jc w:val="right"/>
                      <w:rPr>
                        <w:sz w:val="18"/>
                        <w:szCs w:val="18"/>
                      </w:rPr>
                    </w:pPr>
                  </w:p>
                </w:tc>
                <w:tc>
                  <w:tcPr>
                    <w:tcW w:w="1559" w:type="dxa"/>
                    <w:tcBorders>
                      <w:left w:val="single" w:sz="4" w:space="0" w:color="auto"/>
                    </w:tcBorders>
                  </w:tcPr>
                  <w:p w14:paraId="7756E022" w14:textId="5E36036F" w:rsidR="00DD6801" w:rsidRDefault="00EF0768">
                    <w:pPr>
                      <w:jc w:val="right"/>
                      <w:rPr>
                        <w:sz w:val="18"/>
                        <w:szCs w:val="18"/>
                      </w:rPr>
                    </w:pPr>
                    <w:r>
                      <w:rPr>
                        <w:sz w:val="18"/>
                        <w:szCs w:val="18"/>
                      </w:rPr>
                      <w:t>399,925,938.07</w:t>
                    </w:r>
                  </w:p>
                </w:tc>
                <w:tc>
                  <w:tcPr>
                    <w:tcW w:w="709" w:type="dxa"/>
                  </w:tcPr>
                  <w:p w14:paraId="5AE16213" w14:textId="77777777" w:rsidR="00DD6801" w:rsidRDefault="00DD6801">
                    <w:pPr>
                      <w:jc w:val="right"/>
                      <w:rPr>
                        <w:sz w:val="18"/>
                        <w:szCs w:val="18"/>
                      </w:rPr>
                    </w:pPr>
                  </w:p>
                </w:tc>
                <w:tc>
                  <w:tcPr>
                    <w:tcW w:w="1843" w:type="dxa"/>
                  </w:tcPr>
                  <w:p w14:paraId="137C5822" w14:textId="0EB53A01" w:rsidR="00DD6801" w:rsidRDefault="00EF0768">
                    <w:pPr>
                      <w:jc w:val="right"/>
                      <w:rPr>
                        <w:sz w:val="18"/>
                        <w:szCs w:val="18"/>
                      </w:rPr>
                    </w:pPr>
                    <w:r>
                      <w:rPr>
                        <w:sz w:val="18"/>
                        <w:szCs w:val="18"/>
                      </w:rPr>
                      <w:t>100,412,979.79</w:t>
                    </w:r>
                  </w:p>
                </w:tc>
                <w:tc>
                  <w:tcPr>
                    <w:tcW w:w="567" w:type="dxa"/>
                  </w:tcPr>
                  <w:p w14:paraId="244DD30A" w14:textId="77777777" w:rsidR="00DD6801" w:rsidRDefault="00DD6801">
                    <w:pPr>
                      <w:jc w:val="right"/>
                      <w:rPr>
                        <w:sz w:val="18"/>
                        <w:szCs w:val="18"/>
                      </w:rPr>
                    </w:pPr>
                  </w:p>
                </w:tc>
                <w:tc>
                  <w:tcPr>
                    <w:tcW w:w="1843" w:type="dxa"/>
                  </w:tcPr>
                  <w:p w14:paraId="58A5F36F" w14:textId="18C16D5A" w:rsidR="00DD6801" w:rsidRDefault="005B4575">
                    <w:pPr>
                      <w:jc w:val="right"/>
                      <w:rPr>
                        <w:sz w:val="18"/>
                        <w:szCs w:val="18"/>
                      </w:rPr>
                    </w:pPr>
                    <w:r>
                      <w:rPr>
                        <w:sz w:val="18"/>
                        <w:szCs w:val="18"/>
                      </w:rPr>
                      <w:t>2</w:t>
                    </w:r>
                    <w:r w:rsidR="00EF0768">
                      <w:rPr>
                        <w:sz w:val="18"/>
                        <w:szCs w:val="18"/>
                      </w:rPr>
                      <w:t>40,665,494.55</w:t>
                    </w:r>
                  </w:p>
                </w:tc>
                <w:tc>
                  <w:tcPr>
                    <w:tcW w:w="1679" w:type="dxa"/>
                  </w:tcPr>
                  <w:p w14:paraId="7178CA21" w14:textId="4B7FEA2A" w:rsidR="00DD6801" w:rsidRDefault="00EF0768">
                    <w:pPr>
                      <w:jc w:val="right"/>
                      <w:rPr>
                        <w:sz w:val="18"/>
                        <w:szCs w:val="18"/>
                      </w:rPr>
                    </w:pPr>
                    <w:r>
                      <w:rPr>
                        <w:sz w:val="18"/>
                        <w:szCs w:val="18"/>
                      </w:rPr>
                      <w:t>1,378,558,409.77</w:t>
                    </w:r>
                  </w:p>
                </w:tc>
                <w:tc>
                  <w:tcPr>
                    <w:tcW w:w="1723" w:type="dxa"/>
                  </w:tcPr>
                  <w:p w14:paraId="41EF47E7" w14:textId="1344A9D3" w:rsidR="00DD6801" w:rsidRDefault="00EF0768">
                    <w:pPr>
                      <w:jc w:val="right"/>
                      <w:rPr>
                        <w:sz w:val="18"/>
                        <w:szCs w:val="18"/>
                      </w:rPr>
                    </w:pPr>
                    <w:r>
                      <w:rPr>
                        <w:sz w:val="18"/>
                        <w:szCs w:val="18"/>
                      </w:rPr>
                      <w:t>3,580,557,126.18</w:t>
                    </w:r>
                  </w:p>
                </w:tc>
              </w:tr>
              <w:tr w:rsidR="00DD6801" w14:paraId="4705B371" w14:textId="77777777" w:rsidTr="00EF0768">
                <w:trPr>
                  <w:trHeight w:val="20"/>
                </w:trPr>
                <w:sdt>
                  <w:sdtPr>
                    <w:tag w:val="_PLD_9ce2d31f4fd34371930cec7fd79a4318"/>
                    <w:id w:val="-1834981669"/>
                    <w:lock w:val="sdtLocked"/>
                  </w:sdtPr>
                  <w:sdtContent>
                    <w:tc>
                      <w:tcPr>
                        <w:tcW w:w="2411" w:type="dxa"/>
                      </w:tcPr>
                      <w:p w14:paraId="6C5BDE25" w14:textId="77777777" w:rsidR="00DD6801" w:rsidRDefault="004B0092">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054" w:type="dxa"/>
                    <w:tcBorders>
                      <w:right w:val="single" w:sz="4" w:space="0" w:color="auto"/>
                    </w:tcBorders>
                  </w:tcPr>
                  <w:p w14:paraId="1B663132" w14:textId="77777777" w:rsidR="00DD6801" w:rsidRDefault="00DD6801">
                    <w:pPr>
                      <w:jc w:val="right"/>
                      <w:rPr>
                        <w:sz w:val="18"/>
                        <w:szCs w:val="18"/>
                      </w:rPr>
                    </w:pPr>
                  </w:p>
                </w:tc>
                <w:tc>
                  <w:tcPr>
                    <w:tcW w:w="356" w:type="dxa"/>
                    <w:tcBorders>
                      <w:left w:val="single" w:sz="4" w:space="0" w:color="auto"/>
                      <w:right w:val="single" w:sz="4" w:space="0" w:color="auto"/>
                    </w:tcBorders>
                  </w:tcPr>
                  <w:p w14:paraId="3A7A1977" w14:textId="77777777" w:rsidR="00DD6801" w:rsidRDefault="00DD6801">
                    <w:pPr>
                      <w:jc w:val="right"/>
                      <w:rPr>
                        <w:sz w:val="18"/>
                        <w:szCs w:val="18"/>
                      </w:rPr>
                    </w:pPr>
                  </w:p>
                </w:tc>
                <w:tc>
                  <w:tcPr>
                    <w:tcW w:w="425" w:type="dxa"/>
                    <w:tcBorders>
                      <w:left w:val="single" w:sz="4" w:space="0" w:color="auto"/>
                      <w:right w:val="single" w:sz="4" w:space="0" w:color="auto"/>
                    </w:tcBorders>
                  </w:tcPr>
                  <w:p w14:paraId="792FBCF3" w14:textId="77777777" w:rsidR="00DD6801" w:rsidRDefault="00DD6801">
                    <w:pPr>
                      <w:jc w:val="right"/>
                      <w:rPr>
                        <w:sz w:val="18"/>
                        <w:szCs w:val="18"/>
                      </w:rPr>
                    </w:pPr>
                  </w:p>
                </w:tc>
                <w:tc>
                  <w:tcPr>
                    <w:tcW w:w="425" w:type="dxa"/>
                    <w:tcBorders>
                      <w:left w:val="single" w:sz="4" w:space="0" w:color="auto"/>
                    </w:tcBorders>
                  </w:tcPr>
                  <w:p w14:paraId="3770A47F" w14:textId="77777777" w:rsidR="00DD6801" w:rsidRDefault="00DD6801">
                    <w:pPr>
                      <w:jc w:val="right"/>
                      <w:rPr>
                        <w:sz w:val="18"/>
                        <w:szCs w:val="18"/>
                      </w:rPr>
                    </w:pPr>
                  </w:p>
                </w:tc>
                <w:tc>
                  <w:tcPr>
                    <w:tcW w:w="1559" w:type="dxa"/>
                  </w:tcPr>
                  <w:p w14:paraId="77637D77" w14:textId="77777777" w:rsidR="00DD6801" w:rsidRDefault="00DD6801">
                    <w:pPr>
                      <w:jc w:val="right"/>
                      <w:rPr>
                        <w:sz w:val="18"/>
                        <w:szCs w:val="18"/>
                      </w:rPr>
                    </w:pPr>
                  </w:p>
                </w:tc>
                <w:tc>
                  <w:tcPr>
                    <w:tcW w:w="709" w:type="dxa"/>
                  </w:tcPr>
                  <w:p w14:paraId="3ED13C8F" w14:textId="77777777" w:rsidR="00DD6801" w:rsidRDefault="00DD6801">
                    <w:pPr>
                      <w:jc w:val="right"/>
                      <w:rPr>
                        <w:sz w:val="18"/>
                        <w:szCs w:val="18"/>
                      </w:rPr>
                    </w:pPr>
                  </w:p>
                </w:tc>
                <w:tc>
                  <w:tcPr>
                    <w:tcW w:w="1843" w:type="dxa"/>
                  </w:tcPr>
                  <w:p w14:paraId="7C0D1D60" w14:textId="77777777" w:rsidR="00DD6801" w:rsidRDefault="00DD6801">
                    <w:pPr>
                      <w:jc w:val="right"/>
                      <w:rPr>
                        <w:sz w:val="18"/>
                        <w:szCs w:val="18"/>
                      </w:rPr>
                    </w:pPr>
                  </w:p>
                </w:tc>
                <w:tc>
                  <w:tcPr>
                    <w:tcW w:w="567" w:type="dxa"/>
                  </w:tcPr>
                  <w:p w14:paraId="1E2CED81" w14:textId="77777777" w:rsidR="00DD6801" w:rsidRDefault="00DD6801">
                    <w:pPr>
                      <w:jc w:val="right"/>
                      <w:rPr>
                        <w:sz w:val="18"/>
                        <w:szCs w:val="18"/>
                      </w:rPr>
                    </w:pPr>
                  </w:p>
                </w:tc>
                <w:tc>
                  <w:tcPr>
                    <w:tcW w:w="1843" w:type="dxa"/>
                  </w:tcPr>
                  <w:p w14:paraId="3CA02AA1" w14:textId="77777777" w:rsidR="00DD6801" w:rsidRDefault="00DD6801">
                    <w:pPr>
                      <w:jc w:val="right"/>
                      <w:rPr>
                        <w:sz w:val="18"/>
                        <w:szCs w:val="18"/>
                      </w:rPr>
                    </w:pPr>
                  </w:p>
                </w:tc>
                <w:tc>
                  <w:tcPr>
                    <w:tcW w:w="1679" w:type="dxa"/>
                  </w:tcPr>
                  <w:p w14:paraId="6790483D" w14:textId="6A53A289" w:rsidR="00DD6801" w:rsidRDefault="00EF0768">
                    <w:pPr>
                      <w:jc w:val="right"/>
                      <w:rPr>
                        <w:sz w:val="18"/>
                        <w:szCs w:val="18"/>
                      </w:rPr>
                    </w:pPr>
                    <w:r>
                      <w:rPr>
                        <w:sz w:val="18"/>
                        <w:szCs w:val="18"/>
                      </w:rPr>
                      <w:t>49,113,771.97</w:t>
                    </w:r>
                  </w:p>
                </w:tc>
                <w:tc>
                  <w:tcPr>
                    <w:tcW w:w="1723" w:type="dxa"/>
                  </w:tcPr>
                  <w:p w14:paraId="25303FA0" w14:textId="31468AD8" w:rsidR="00DD6801" w:rsidRDefault="00EF0768">
                    <w:pPr>
                      <w:jc w:val="right"/>
                      <w:rPr>
                        <w:sz w:val="18"/>
                        <w:szCs w:val="18"/>
                      </w:rPr>
                    </w:pPr>
                    <w:r>
                      <w:rPr>
                        <w:sz w:val="18"/>
                        <w:szCs w:val="18"/>
                      </w:rPr>
                      <w:t>49,113,771.97</w:t>
                    </w:r>
                  </w:p>
                </w:tc>
              </w:tr>
              <w:tr w:rsidR="00DD6801" w14:paraId="14AC82B1" w14:textId="77777777" w:rsidTr="00EF0768">
                <w:trPr>
                  <w:trHeight w:val="20"/>
                </w:trPr>
                <w:sdt>
                  <w:sdtPr>
                    <w:tag w:val="_PLD_8e61c9577cd8495fb0815773685b00bb"/>
                    <w:id w:val="-1592227903"/>
                    <w:lock w:val="sdtLocked"/>
                  </w:sdtPr>
                  <w:sdtContent>
                    <w:tc>
                      <w:tcPr>
                        <w:tcW w:w="2411" w:type="dxa"/>
                      </w:tcPr>
                      <w:p w14:paraId="40C1D97B" w14:textId="77777777" w:rsidR="00DD6801" w:rsidRDefault="004B0092">
                        <w:pPr>
                          <w:rPr>
                            <w:sz w:val="18"/>
                            <w:szCs w:val="18"/>
                          </w:rPr>
                        </w:pPr>
                        <w:r>
                          <w:rPr>
                            <w:rFonts w:hint="eastAsia"/>
                            <w:sz w:val="18"/>
                            <w:szCs w:val="18"/>
                          </w:rPr>
                          <w:t>（一）综合收益总额</w:t>
                        </w:r>
                      </w:p>
                    </w:tc>
                  </w:sdtContent>
                </w:sdt>
                <w:tc>
                  <w:tcPr>
                    <w:tcW w:w="2054" w:type="dxa"/>
                    <w:tcBorders>
                      <w:right w:val="single" w:sz="4" w:space="0" w:color="auto"/>
                    </w:tcBorders>
                  </w:tcPr>
                  <w:p w14:paraId="67C11EF2" w14:textId="77777777" w:rsidR="00DD6801" w:rsidRDefault="00DD6801">
                    <w:pPr>
                      <w:jc w:val="right"/>
                      <w:rPr>
                        <w:sz w:val="18"/>
                        <w:szCs w:val="18"/>
                      </w:rPr>
                    </w:pPr>
                  </w:p>
                </w:tc>
                <w:tc>
                  <w:tcPr>
                    <w:tcW w:w="356" w:type="dxa"/>
                    <w:tcBorders>
                      <w:left w:val="single" w:sz="4" w:space="0" w:color="auto"/>
                      <w:right w:val="single" w:sz="4" w:space="0" w:color="auto"/>
                    </w:tcBorders>
                  </w:tcPr>
                  <w:p w14:paraId="76CD0CE4" w14:textId="77777777" w:rsidR="00DD6801" w:rsidRDefault="00DD6801">
                    <w:pPr>
                      <w:jc w:val="right"/>
                      <w:rPr>
                        <w:sz w:val="18"/>
                        <w:szCs w:val="18"/>
                      </w:rPr>
                    </w:pPr>
                  </w:p>
                </w:tc>
                <w:tc>
                  <w:tcPr>
                    <w:tcW w:w="425" w:type="dxa"/>
                    <w:tcBorders>
                      <w:left w:val="single" w:sz="4" w:space="0" w:color="auto"/>
                      <w:right w:val="single" w:sz="4" w:space="0" w:color="auto"/>
                    </w:tcBorders>
                  </w:tcPr>
                  <w:p w14:paraId="33748502" w14:textId="77777777" w:rsidR="00DD6801" w:rsidRDefault="00DD6801">
                    <w:pPr>
                      <w:jc w:val="right"/>
                      <w:rPr>
                        <w:sz w:val="18"/>
                        <w:szCs w:val="18"/>
                      </w:rPr>
                    </w:pPr>
                  </w:p>
                </w:tc>
                <w:tc>
                  <w:tcPr>
                    <w:tcW w:w="425" w:type="dxa"/>
                    <w:tcBorders>
                      <w:left w:val="single" w:sz="4" w:space="0" w:color="auto"/>
                    </w:tcBorders>
                  </w:tcPr>
                  <w:p w14:paraId="181F7313" w14:textId="77777777" w:rsidR="00DD6801" w:rsidRDefault="00DD6801">
                    <w:pPr>
                      <w:jc w:val="right"/>
                      <w:rPr>
                        <w:sz w:val="18"/>
                        <w:szCs w:val="18"/>
                      </w:rPr>
                    </w:pPr>
                  </w:p>
                </w:tc>
                <w:tc>
                  <w:tcPr>
                    <w:tcW w:w="1559" w:type="dxa"/>
                  </w:tcPr>
                  <w:p w14:paraId="098E4F1C" w14:textId="77777777" w:rsidR="00DD6801" w:rsidRDefault="00DD6801">
                    <w:pPr>
                      <w:jc w:val="right"/>
                      <w:rPr>
                        <w:sz w:val="18"/>
                        <w:szCs w:val="18"/>
                      </w:rPr>
                    </w:pPr>
                  </w:p>
                </w:tc>
                <w:tc>
                  <w:tcPr>
                    <w:tcW w:w="709" w:type="dxa"/>
                  </w:tcPr>
                  <w:p w14:paraId="337DA948" w14:textId="77777777" w:rsidR="00DD6801" w:rsidRDefault="00DD6801">
                    <w:pPr>
                      <w:jc w:val="right"/>
                      <w:rPr>
                        <w:sz w:val="18"/>
                        <w:szCs w:val="18"/>
                      </w:rPr>
                    </w:pPr>
                  </w:p>
                </w:tc>
                <w:tc>
                  <w:tcPr>
                    <w:tcW w:w="1843" w:type="dxa"/>
                  </w:tcPr>
                  <w:p w14:paraId="76D40D43" w14:textId="77777777" w:rsidR="00DD6801" w:rsidRDefault="00DD6801">
                    <w:pPr>
                      <w:jc w:val="right"/>
                      <w:rPr>
                        <w:sz w:val="18"/>
                        <w:szCs w:val="18"/>
                      </w:rPr>
                    </w:pPr>
                  </w:p>
                </w:tc>
                <w:tc>
                  <w:tcPr>
                    <w:tcW w:w="567" w:type="dxa"/>
                  </w:tcPr>
                  <w:p w14:paraId="400DC8F0" w14:textId="77777777" w:rsidR="00DD6801" w:rsidRDefault="00DD6801">
                    <w:pPr>
                      <w:jc w:val="right"/>
                      <w:rPr>
                        <w:sz w:val="18"/>
                        <w:szCs w:val="18"/>
                      </w:rPr>
                    </w:pPr>
                  </w:p>
                </w:tc>
                <w:tc>
                  <w:tcPr>
                    <w:tcW w:w="1843" w:type="dxa"/>
                  </w:tcPr>
                  <w:p w14:paraId="6BE273EE" w14:textId="77777777" w:rsidR="00DD6801" w:rsidRDefault="00DD6801">
                    <w:pPr>
                      <w:jc w:val="right"/>
                      <w:rPr>
                        <w:sz w:val="18"/>
                        <w:szCs w:val="18"/>
                      </w:rPr>
                    </w:pPr>
                  </w:p>
                </w:tc>
                <w:tc>
                  <w:tcPr>
                    <w:tcW w:w="1679" w:type="dxa"/>
                  </w:tcPr>
                  <w:p w14:paraId="69865C02" w14:textId="650D5DB1" w:rsidR="00DD6801" w:rsidRDefault="00EF0768">
                    <w:pPr>
                      <w:jc w:val="right"/>
                      <w:rPr>
                        <w:sz w:val="18"/>
                        <w:szCs w:val="18"/>
                      </w:rPr>
                    </w:pPr>
                    <w:r>
                      <w:rPr>
                        <w:sz w:val="18"/>
                        <w:szCs w:val="18"/>
                      </w:rPr>
                      <w:t>49,113,771.97</w:t>
                    </w:r>
                  </w:p>
                </w:tc>
                <w:tc>
                  <w:tcPr>
                    <w:tcW w:w="1723" w:type="dxa"/>
                  </w:tcPr>
                  <w:p w14:paraId="62849DF4" w14:textId="6C4E5DEA" w:rsidR="00DD6801" w:rsidRDefault="00EF0768">
                    <w:pPr>
                      <w:jc w:val="right"/>
                      <w:rPr>
                        <w:sz w:val="18"/>
                        <w:szCs w:val="18"/>
                      </w:rPr>
                    </w:pPr>
                    <w:r>
                      <w:rPr>
                        <w:sz w:val="18"/>
                        <w:szCs w:val="18"/>
                      </w:rPr>
                      <w:t>49,113,771.97</w:t>
                    </w:r>
                  </w:p>
                </w:tc>
              </w:tr>
              <w:tr w:rsidR="00DD6801" w14:paraId="7C809E63" w14:textId="77777777" w:rsidTr="00EF0768">
                <w:trPr>
                  <w:trHeight w:val="20"/>
                </w:trPr>
                <w:sdt>
                  <w:sdtPr>
                    <w:tag w:val="_PLD_e11fbdac72bf4f84a5635701204e5724"/>
                    <w:id w:val="-594486315"/>
                    <w:lock w:val="sdtLocked"/>
                  </w:sdtPr>
                  <w:sdtContent>
                    <w:tc>
                      <w:tcPr>
                        <w:tcW w:w="2411" w:type="dxa"/>
                      </w:tcPr>
                      <w:p w14:paraId="391E8D1A" w14:textId="77777777" w:rsidR="00DD6801" w:rsidRDefault="004B0092">
                        <w:pPr>
                          <w:rPr>
                            <w:sz w:val="18"/>
                            <w:szCs w:val="18"/>
                          </w:rPr>
                        </w:pPr>
                        <w:r>
                          <w:rPr>
                            <w:sz w:val="18"/>
                            <w:szCs w:val="18"/>
                          </w:rPr>
                          <w:t>（</w:t>
                        </w:r>
                        <w:r>
                          <w:rPr>
                            <w:rFonts w:hint="eastAsia"/>
                            <w:sz w:val="18"/>
                            <w:szCs w:val="18"/>
                          </w:rPr>
                          <w:t>二</w:t>
                        </w:r>
                        <w:r>
                          <w:rPr>
                            <w:sz w:val="18"/>
                            <w:szCs w:val="18"/>
                          </w:rPr>
                          <w:t>）所有者投入和减少资本</w:t>
                        </w:r>
                      </w:p>
                    </w:tc>
                  </w:sdtContent>
                </w:sdt>
                <w:tc>
                  <w:tcPr>
                    <w:tcW w:w="2054" w:type="dxa"/>
                    <w:tcBorders>
                      <w:right w:val="single" w:sz="4" w:space="0" w:color="auto"/>
                    </w:tcBorders>
                  </w:tcPr>
                  <w:p w14:paraId="6417FF40" w14:textId="77777777" w:rsidR="00DD6801" w:rsidRDefault="00DD6801">
                    <w:pPr>
                      <w:jc w:val="right"/>
                      <w:rPr>
                        <w:sz w:val="18"/>
                        <w:szCs w:val="18"/>
                      </w:rPr>
                    </w:pPr>
                  </w:p>
                </w:tc>
                <w:tc>
                  <w:tcPr>
                    <w:tcW w:w="356" w:type="dxa"/>
                    <w:tcBorders>
                      <w:left w:val="single" w:sz="4" w:space="0" w:color="auto"/>
                      <w:right w:val="single" w:sz="4" w:space="0" w:color="auto"/>
                    </w:tcBorders>
                  </w:tcPr>
                  <w:p w14:paraId="07A82E2B" w14:textId="77777777" w:rsidR="00DD6801" w:rsidRDefault="00DD6801">
                    <w:pPr>
                      <w:jc w:val="right"/>
                      <w:rPr>
                        <w:sz w:val="18"/>
                        <w:szCs w:val="18"/>
                      </w:rPr>
                    </w:pPr>
                  </w:p>
                </w:tc>
                <w:tc>
                  <w:tcPr>
                    <w:tcW w:w="425" w:type="dxa"/>
                    <w:tcBorders>
                      <w:left w:val="single" w:sz="4" w:space="0" w:color="auto"/>
                      <w:right w:val="single" w:sz="4" w:space="0" w:color="auto"/>
                    </w:tcBorders>
                  </w:tcPr>
                  <w:p w14:paraId="59FFDB05" w14:textId="77777777" w:rsidR="00DD6801" w:rsidRDefault="00DD6801">
                    <w:pPr>
                      <w:jc w:val="right"/>
                      <w:rPr>
                        <w:sz w:val="18"/>
                        <w:szCs w:val="18"/>
                      </w:rPr>
                    </w:pPr>
                  </w:p>
                </w:tc>
                <w:tc>
                  <w:tcPr>
                    <w:tcW w:w="425" w:type="dxa"/>
                    <w:tcBorders>
                      <w:left w:val="single" w:sz="4" w:space="0" w:color="auto"/>
                    </w:tcBorders>
                  </w:tcPr>
                  <w:p w14:paraId="47823FE2" w14:textId="77777777" w:rsidR="00DD6801" w:rsidRDefault="00DD6801">
                    <w:pPr>
                      <w:jc w:val="right"/>
                      <w:rPr>
                        <w:sz w:val="18"/>
                        <w:szCs w:val="18"/>
                      </w:rPr>
                    </w:pPr>
                  </w:p>
                </w:tc>
                <w:tc>
                  <w:tcPr>
                    <w:tcW w:w="1559" w:type="dxa"/>
                  </w:tcPr>
                  <w:p w14:paraId="6AD99E9C" w14:textId="77777777" w:rsidR="00DD6801" w:rsidRDefault="00DD6801">
                    <w:pPr>
                      <w:jc w:val="right"/>
                      <w:rPr>
                        <w:sz w:val="18"/>
                        <w:szCs w:val="18"/>
                      </w:rPr>
                    </w:pPr>
                  </w:p>
                </w:tc>
                <w:tc>
                  <w:tcPr>
                    <w:tcW w:w="709" w:type="dxa"/>
                  </w:tcPr>
                  <w:p w14:paraId="39A6BAE3" w14:textId="77777777" w:rsidR="00DD6801" w:rsidRDefault="00DD6801">
                    <w:pPr>
                      <w:jc w:val="right"/>
                      <w:rPr>
                        <w:sz w:val="18"/>
                        <w:szCs w:val="18"/>
                      </w:rPr>
                    </w:pPr>
                  </w:p>
                </w:tc>
                <w:tc>
                  <w:tcPr>
                    <w:tcW w:w="1843" w:type="dxa"/>
                  </w:tcPr>
                  <w:p w14:paraId="4C5C65D0" w14:textId="77777777" w:rsidR="00DD6801" w:rsidRDefault="00DD6801">
                    <w:pPr>
                      <w:jc w:val="right"/>
                      <w:rPr>
                        <w:sz w:val="18"/>
                        <w:szCs w:val="18"/>
                      </w:rPr>
                    </w:pPr>
                  </w:p>
                </w:tc>
                <w:tc>
                  <w:tcPr>
                    <w:tcW w:w="567" w:type="dxa"/>
                  </w:tcPr>
                  <w:p w14:paraId="0FBAC41E" w14:textId="77777777" w:rsidR="00DD6801" w:rsidRDefault="00DD6801">
                    <w:pPr>
                      <w:jc w:val="right"/>
                      <w:rPr>
                        <w:sz w:val="18"/>
                        <w:szCs w:val="18"/>
                      </w:rPr>
                    </w:pPr>
                  </w:p>
                </w:tc>
                <w:tc>
                  <w:tcPr>
                    <w:tcW w:w="1843" w:type="dxa"/>
                  </w:tcPr>
                  <w:p w14:paraId="0B02676D" w14:textId="77777777" w:rsidR="00DD6801" w:rsidRDefault="00DD6801">
                    <w:pPr>
                      <w:jc w:val="right"/>
                      <w:rPr>
                        <w:sz w:val="18"/>
                        <w:szCs w:val="18"/>
                      </w:rPr>
                    </w:pPr>
                  </w:p>
                </w:tc>
                <w:tc>
                  <w:tcPr>
                    <w:tcW w:w="1679" w:type="dxa"/>
                  </w:tcPr>
                  <w:p w14:paraId="764680BC" w14:textId="77777777" w:rsidR="00DD6801" w:rsidRDefault="00DD6801">
                    <w:pPr>
                      <w:jc w:val="right"/>
                      <w:rPr>
                        <w:sz w:val="18"/>
                        <w:szCs w:val="18"/>
                      </w:rPr>
                    </w:pPr>
                  </w:p>
                </w:tc>
                <w:tc>
                  <w:tcPr>
                    <w:tcW w:w="1723" w:type="dxa"/>
                  </w:tcPr>
                  <w:p w14:paraId="09C598B9" w14:textId="77777777" w:rsidR="00DD6801" w:rsidRDefault="00DD6801">
                    <w:pPr>
                      <w:jc w:val="right"/>
                      <w:rPr>
                        <w:sz w:val="18"/>
                        <w:szCs w:val="18"/>
                      </w:rPr>
                    </w:pPr>
                  </w:p>
                </w:tc>
              </w:tr>
              <w:tr w:rsidR="00DD6801" w14:paraId="57775688" w14:textId="77777777" w:rsidTr="00EF0768">
                <w:trPr>
                  <w:trHeight w:val="20"/>
                </w:trPr>
                <w:sdt>
                  <w:sdtPr>
                    <w:tag w:val="_PLD_7b195f652f0542a9b8fb6e62990feb42"/>
                    <w:id w:val="323636694"/>
                    <w:lock w:val="sdtLocked"/>
                  </w:sdtPr>
                  <w:sdtContent>
                    <w:tc>
                      <w:tcPr>
                        <w:tcW w:w="2411" w:type="dxa"/>
                      </w:tcPr>
                      <w:p w14:paraId="6D492A1B" w14:textId="77777777" w:rsidR="00DD6801" w:rsidRDefault="004B0092">
                        <w:pPr>
                          <w:rPr>
                            <w:sz w:val="18"/>
                            <w:szCs w:val="18"/>
                          </w:rPr>
                        </w:pPr>
                        <w:r>
                          <w:rPr>
                            <w:rFonts w:hint="eastAsia"/>
                            <w:sz w:val="18"/>
                            <w:szCs w:val="18"/>
                          </w:rPr>
                          <w:t>1．所有者投入的普通股</w:t>
                        </w:r>
                      </w:p>
                    </w:tc>
                  </w:sdtContent>
                </w:sdt>
                <w:tc>
                  <w:tcPr>
                    <w:tcW w:w="2054" w:type="dxa"/>
                    <w:tcBorders>
                      <w:right w:val="single" w:sz="4" w:space="0" w:color="auto"/>
                    </w:tcBorders>
                  </w:tcPr>
                  <w:p w14:paraId="2AE14E9D" w14:textId="77777777" w:rsidR="00DD6801" w:rsidRDefault="00DD6801">
                    <w:pPr>
                      <w:jc w:val="right"/>
                      <w:rPr>
                        <w:sz w:val="18"/>
                        <w:szCs w:val="18"/>
                      </w:rPr>
                    </w:pPr>
                  </w:p>
                </w:tc>
                <w:tc>
                  <w:tcPr>
                    <w:tcW w:w="356" w:type="dxa"/>
                    <w:tcBorders>
                      <w:left w:val="single" w:sz="4" w:space="0" w:color="auto"/>
                      <w:right w:val="single" w:sz="4" w:space="0" w:color="auto"/>
                    </w:tcBorders>
                  </w:tcPr>
                  <w:p w14:paraId="209199CE" w14:textId="77777777" w:rsidR="00DD6801" w:rsidRDefault="00DD6801">
                    <w:pPr>
                      <w:jc w:val="right"/>
                      <w:rPr>
                        <w:sz w:val="18"/>
                        <w:szCs w:val="18"/>
                      </w:rPr>
                    </w:pPr>
                  </w:p>
                </w:tc>
                <w:tc>
                  <w:tcPr>
                    <w:tcW w:w="425" w:type="dxa"/>
                    <w:tcBorders>
                      <w:left w:val="single" w:sz="4" w:space="0" w:color="auto"/>
                      <w:right w:val="single" w:sz="4" w:space="0" w:color="auto"/>
                    </w:tcBorders>
                  </w:tcPr>
                  <w:p w14:paraId="0CC6333B" w14:textId="77777777" w:rsidR="00DD6801" w:rsidRDefault="00DD6801">
                    <w:pPr>
                      <w:jc w:val="right"/>
                      <w:rPr>
                        <w:sz w:val="18"/>
                        <w:szCs w:val="18"/>
                      </w:rPr>
                    </w:pPr>
                  </w:p>
                </w:tc>
                <w:tc>
                  <w:tcPr>
                    <w:tcW w:w="425" w:type="dxa"/>
                    <w:tcBorders>
                      <w:left w:val="single" w:sz="4" w:space="0" w:color="auto"/>
                    </w:tcBorders>
                  </w:tcPr>
                  <w:p w14:paraId="2AA8052C" w14:textId="77777777" w:rsidR="00DD6801" w:rsidRDefault="00DD6801">
                    <w:pPr>
                      <w:jc w:val="right"/>
                      <w:rPr>
                        <w:sz w:val="18"/>
                        <w:szCs w:val="18"/>
                      </w:rPr>
                    </w:pPr>
                  </w:p>
                </w:tc>
                <w:tc>
                  <w:tcPr>
                    <w:tcW w:w="1559" w:type="dxa"/>
                  </w:tcPr>
                  <w:p w14:paraId="0ADB3F4E" w14:textId="77777777" w:rsidR="00DD6801" w:rsidRDefault="00DD6801">
                    <w:pPr>
                      <w:jc w:val="right"/>
                      <w:rPr>
                        <w:sz w:val="18"/>
                        <w:szCs w:val="18"/>
                      </w:rPr>
                    </w:pPr>
                  </w:p>
                </w:tc>
                <w:tc>
                  <w:tcPr>
                    <w:tcW w:w="709" w:type="dxa"/>
                  </w:tcPr>
                  <w:p w14:paraId="18185068" w14:textId="77777777" w:rsidR="00DD6801" w:rsidRDefault="00DD6801">
                    <w:pPr>
                      <w:jc w:val="right"/>
                      <w:rPr>
                        <w:sz w:val="18"/>
                        <w:szCs w:val="18"/>
                      </w:rPr>
                    </w:pPr>
                  </w:p>
                </w:tc>
                <w:tc>
                  <w:tcPr>
                    <w:tcW w:w="1843" w:type="dxa"/>
                  </w:tcPr>
                  <w:p w14:paraId="77D15AAD" w14:textId="77777777" w:rsidR="00DD6801" w:rsidRDefault="00DD6801">
                    <w:pPr>
                      <w:jc w:val="right"/>
                      <w:rPr>
                        <w:sz w:val="18"/>
                        <w:szCs w:val="18"/>
                      </w:rPr>
                    </w:pPr>
                  </w:p>
                </w:tc>
                <w:tc>
                  <w:tcPr>
                    <w:tcW w:w="567" w:type="dxa"/>
                  </w:tcPr>
                  <w:p w14:paraId="3590A831" w14:textId="77777777" w:rsidR="00DD6801" w:rsidRDefault="00DD6801">
                    <w:pPr>
                      <w:jc w:val="right"/>
                      <w:rPr>
                        <w:sz w:val="18"/>
                        <w:szCs w:val="18"/>
                      </w:rPr>
                    </w:pPr>
                  </w:p>
                </w:tc>
                <w:tc>
                  <w:tcPr>
                    <w:tcW w:w="1843" w:type="dxa"/>
                  </w:tcPr>
                  <w:p w14:paraId="099137B2" w14:textId="77777777" w:rsidR="00DD6801" w:rsidRDefault="00DD6801">
                    <w:pPr>
                      <w:jc w:val="right"/>
                      <w:rPr>
                        <w:sz w:val="18"/>
                        <w:szCs w:val="18"/>
                      </w:rPr>
                    </w:pPr>
                  </w:p>
                </w:tc>
                <w:tc>
                  <w:tcPr>
                    <w:tcW w:w="1679" w:type="dxa"/>
                  </w:tcPr>
                  <w:p w14:paraId="23125D9D" w14:textId="77777777" w:rsidR="00DD6801" w:rsidRDefault="00DD6801">
                    <w:pPr>
                      <w:jc w:val="right"/>
                      <w:rPr>
                        <w:sz w:val="18"/>
                        <w:szCs w:val="18"/>
                      </w:rPr>
                    </w:pPr>
                  </w:p>
                </w:tc>
                <w:tc>
                  <w:tcPr>
                    <w:tcW w:w="1723" w:type="dxa"/>
                  </w:tcPr>
                  <w:p w14:paraId="129E217C" w14:textId="77777777" w:rsidR="00DD6801" w:rsidRDefault="00DD6801">
                    <w:pPr>
                      <w:jc w:val="right"/>
                      <w:rPr>
                        <w:sz w:val="18"/>
                        <w:szCs w:val="18"/>
                      </w:rPr>
                    </w:pPr>
                  </w:p>
                </w:tc>
              </w:tr>
              <w:tr w:rsidR="00DD6801" w14:paraId="64C5D093" w14:textId="77777777" w:rsidTr="00EF0768">
                <w:trPr>
                  <w:trHeight w:val="20"/>
                </w:trPr>
                <w:sdt>
                  <w:sdtPr>
                    <w:tag w:val="_PLD_4873337789fc42b5ae8485de96f3dad3"/>
                    <w:id w:val="1721939507"/>
                    <w:lock w:val="sdtLocked"/>
                  </w:sdtPr>
                  <w:sdtContent>
                    <w:tc>
                      <w:tcPr>
                        <w:tcW w:w="2411" w:type="dxa"/>
                      </w:tcPr>
                      <w:p w14:paraId="183F79FF" w14:textId="77777777" w:rsidR="00DD6801" w:rsidRDefault="004B0092">
                        <w:pPr>
                          <w:rPr>
                            <w:sz w:val="18"/>
                            <w:szCs w:val="18"/>
                          </w:rPr>
                        </w:pPr>
                        <w:r>
                          <w:rPr>
                            <w:rFonts w:hint="eastAsia"/>
                            <w:sz w:val="18"/>
                            <w:szCs w:val="18"/>
                          </w:rPr>
                          <w:t>2．其他权益工具持有者投入资本</w:t>
                        </w:r>
                      </w:p>
                    </w:tc>
                  </w:sdtContent>
                </w:sdt>
                <w:tc>
                  <w:tcPr>
                    <w:tcW w:w="2054" w:type="dxa"/>
                    <w:tcBorders>
                      <w:right w:val="single" w:sz="4" w:space="0" w:color="auto"/>
                    </w:tcBorders>
                  </w:tcPr>
                  <w:p w14:paraId="5637F644" w14:textId="77777777" w:rsidR="00DD6801" w:rsidRDefault="00DD6801">
                    <w:pPr>
                      <w:jc w:val="right"/>
                      <w:rPr>
                        <w:sz w:val="18"/>
                        <w:szCs w:val="18"/>
                      </w:rPr>
                    </w:pPr>
                  </w:p>
                </w:tc>
                <w:tc>
                  <w:tcPr>
                    <w:tcW w:w="356" w:type="dxa"/>
                    <w:tcBorders>
                      <w:left w:val="single" w:sz="4" w:space="0" w:color="auto"/>
                      <w:right w:val="single" w:sz="4" w:space="0" w:color="auto"/>
                    </w:tcBorders>
                  </w:tcPr>
                  <w:p w14:paraId="3BEF653F" w14:textId="77777777" w:rsidR="00DD6801" w:rsidRDefault="00DD6801">
                    <w:pPr>
                      <w:jc w:val="right"/>
                      <w:rPr>
                        <w:sz w:val="18"/>
                        <w:szCs w:val="18"/>
                      </w:rPr>
                    </w:pPr>
                  </w:p>
                </w:tc>
                <w:tc>
                  <w:tcPr>
                    <w:tcW w:w="425" w:type="dxa"/>
                    <w:tcBorders>
                      <w:left w:val="single" w:sz="4" w:space="0" w:color="auto"/>
                      <w:right w:val="single" w:sz="4" w:space="0" w:color="auto"/>
                    </w:tcBorders>
                  </w:tcPr>
                  <w:p w14:paraId="6A0BF3DB" w14:textId="77777777" w:rsidR="00DD6801" w:rsidRDefault="00DD6801">
                    <w:pPr>
                      <w:jc w:val="right"/>
                      <w:rPr>
                        <w:sz w:val="18"/>
                        <w:szCs w:val="18"/>
                      </w:rPr>
                    </w:pPr>
                  </w:p>
                </w:tc>
                <w:tc>
                  <w:tcPr>
                    <w:tcW w:w="425" w:type="dxa"/>
                    <w:tcBorders>
                      <w:left w:val="single" w:sz="4" w:space="0" w:color="auto"/>
                    </w:tcBorders>
                  </w:tcPr>
                  <w:p w14:paraId="67970DD2" w14:textId="77777777" w:rsidR="00DD6801" w:rsidRDefault="00DD6801">
                    <w:pPr>
                      <w:jc w:val="right"/>
                      <w:rPr>
                        <w:sz w:val="18"/>
                        <w:szCs w:val="18"/>
                      </w:rPr>
                    </w:pPr>
                  </w:p>
                </w:tc>
                <w:tc>
                  <w:tcPr>
                    <w:tcW w:w="1559" w:type="dxa"/>
                  </w:tcPr>
                  <w:p w14:paraId="28FA1565" w14:textId="77777777" w:rsidR="00DD6801" w:rsidRDefault="00DD6801">
                    <w:pPr>
                      <w:jc w:val="right"/>
                      <w:rPr>
                        <w:sz w:val="18"/>
                        <w:szCs w:val="18"/>
                      </w:rPr>
                    </w:pPr>
                  </w:p>
                </w:tc>
                <w:tc>
                  <w:tcPr>
                    <w:tcW w:w="709" w:type="dxa"/>
                  </w:tcPr>
                  <w:p w14:paraId="1D1390F2" w14:textId="77777777" w:rsidR="00DD6801" w:rsidRDefault="00DD6801">
                    <w:pPr>
                      <w:jc w:val="right"/>
                      <w:rPr>
                        <w:sz w:val="18"/>
                        <w:szCs w:val="18"/>
                      </w:rPr>
                    </w:pPr>
                  </w:p>
                </w:tc>
                <w:tc>
                  <w:tcPr>
                    <w:tcW w:w="1843" w:type="dxa"/>
                  </w:tcPr>
                  <w:p w14:paraId="12AC51CF" w14:textId="77777777" w:rsidR="00DD6801" w:rsidRDefault="00DD6801">
                    <w:pPr>
                      <w:jc w:val="right"/>
                      <w:rPr>
                        <w:sz w:val="18"/>
                        <w:szCs w:val="18"/>
                      </w:rPr>
                    </w:pPr>
                  </w:p>
                </w:tc>
                <w:tc>
                  <w:tcPr>
                    <w:tcW w:w="567" w:type="dxa"/>
                  </w:tcPr>
                  <w:p w14:paraId="77CB2705" w14:textId="77777777" w:rsidR="00DD6801" w:rsidRDefault="00DD6801">
                    <w:pPr>
                      <w:jc w:val="right"/>
                      <w:rPr>
                        <w:sz w:val="18"/>
                        <w:szCs w:val="18"/>
                      </w:rPr>
                    </w:pPr>
                  </w:p>
                </w:tc>
                <w:tc>
                  <w:tcPr>
                    <w:tcW w:w="1843" w:type="dxa"/>
                  </w:tcPr>
                  <w:p w14:paraId="47A4ED31" w14:textId="77777777" w:rsidR="00DD6801" w:rsidRDefault="00DD6801">
                    <w:pPr>
                      <w:jc w:val="right"/>
                      <w:rPr>
                        <w:sz w:val="18"/>
                        <w:szCs w:val="18"/>
                      </w:rPr>
                    </w:pPr>
                  </w:p>
                </w:tc>
                <w:tc>
                  <w:tcPr>
                    <w:tcW w:w="1679" w:type="dxa"/>
                  </w:tcPr>
                  <w:p w14:paraId="1D2C4CBE" w14:textId="77777777" w:rsidR="00DD6801" w:rsidRDefault="00DD6801">
                    <w:pPr>
                      <w:jc w:val="right"/>
                      <w:rPr>
                        <w:sz w:val="18"/>
                        <w:szCs w:val="18"/>
                      </w:rPr>
                    </w:pPr>
                  </w:p>
                </w:tc>
                <w:tc>
                  <w:tcPr>
                    <w:tcW w:w="1723" w:type="dxa"/>
                  </w:tcPr>
                  <w:p w14:paraId="4788C3A1" w14:textId="77777777" w:rsidR="00DD6801" w:rsidRDefault="00DD6801">
                    <w:pPr>
                      <w:jc w:val="right"/>
                      <w:rPr>
                        <w:sz w:val="18"/>
                        <w:szCs w:val="18"/>
                      </w:rPr>
                    </w:pPr>
                  </w:p>
                </w:tc>
              </w:tr>
              <w:tr w:rsidR="00DD6801" w14:paraId="645540DE" w14:textId="77777777" w:rsidTr="00EF0768">
                <w:trPr>
                  <w:trHeight w:val="20"/>
                </w:trPr>
                <w:sdt>
                  <w:sdtPr>
                    <w:tag w:val="_PLD_83c73c5580c0412189f697f05780f9af"/>
                    <w:id w:val="-511921975"/>
                    <w:lock w:val="sdtLocked"/>
                  </w:sdtPr>
                  <w:sdtContent>
                    <w:tc>
                      <w:tcPr>
                        <w:tcW w:w="2411" w:type="dxa"/>
                      </w:tcPr>
                      <w:p w14:paraId="13DF967C" w14:textId="77777777" w:rsidR="00DD6801" w:rsidRDefault="004B0092">
                        <w:pPr>
                          <w:rPr>
                            <w:sz w:val="18"/>
                            <w:szCs w:val="18"/>
                          </w:rPr>
                        </w:pPr>
                        <w:r>
                          <w:rPr>
                            <w:rFonts w:hint="eastAsia"/>
                            <w:sz w:val="18"/>
                            <w:szCs w:val="18"/>
                          </w:rPr>
                          <w:t>3</w:t>
                        </w:r>
                        <w:r>
                          <w:rPr>
                            <w:sz w:val="18"/>
                            <w:szCs w:val="18"/>
                          </w:rPr>
                          <w:t>．股份支付计入所有者权益</w:t>
                        </w:r>
                        <w:r>
                          <w:rPr>
                            <w:sz w:val="18"/>
                            <w:szCs w:val="18"/>
                          </w:rPr>
                          <w:lastRenderedPageBreak/>
                          <w:t>的金额</w:t>
                        </w:r>
                      </w:p>
                    </w:tc>
                  </w:sdtContent>
                </w:sdt>
                <w:tc>
                  <w:tcPr>
                    <w:tcW w:w="2054" w:type="dxa"/>
                    <w:tcBorders>
                      <w:right w:val="single" w:sz="4" w:space="0" w:color="auto"/>
                    </w:tcBorders>
                  </w:tcPr>
                  <w:p w14:paraId="039CC8ED" w14:textId="77777777" w:rsidR="00DD6801" w:rsidRDefault="00DD6801">
                    <w:pPr>
                      <w:jc w:val="right"/>
                      <w:rPr>
                        <w:sz w:val="18"/>
                        <w:szCs w:val="18"/>
                      </w:rPr>
                    </w:pPr>
                  </w:p>
                </w:tc>
                <w:tc>
                  <w:tcPr>
                    <w:tcW w:w="356" w:type="dxa"/>
                    <w:tcBorders>
                      <w:left w:val="single" w:sz="4" w:space="0" w:color="auto"/>
                      <w:right w:val="single" w:sz="4" w:space="0" w:color="auto"/>
                    </w:tcBorders>
                  </w:tcPr>
                  <w:p w14:paraId="30D4D037" w14:textId="77777777" w:rsidR="00DD6801" w:rsidRDefault="00DD6801">
                    <w:pPr>
                      <w:jc w:val="right"/>
                      <w:rPr>
                        <w:sz w:val="18"/>
                        <w:szCs w:val="18"/>
                      </w:rPr>
                    </w:pPr>
                  </w:p>
                </w:tc>
                <w:tc>
                  <w:tcPr>
                    <w:tcW w:w="425" w:type="dxa"/>
                    <w:tcBorders>
                      <w:left w:val="single" w:sz="4" w:space="0" w:color="auto"/>
                      <w:right w:val="single" w:sz="4" w:space="0" w:color="auto"/>
                    </w:tcBorders>
                  </w:tcPr>
                  <w:p w14:paraId="6F449695" w14:textId="77777777" w:rsidR="00DD6801" w:rsidRDefault="00DD6801">
                    <w:pPr>
                      <w:jc w:val="right"/>
                      <w:rPr>
                        <w:sz w:val="18"/>
                        <w:szCs w:val="18"/>
                      </w:rPr>
                    </w:pPr>
                  </w:p>
                </w:tc>
                <w:tc>
                  <w:tcPr>
                    <w:tcW w:w="425" w:type="dxa"/>
                    <w:tcBorders>
                      <w:left w:val="single" w:sz="4" w:space="0" w:color="auto"/>
                    </w:tcBorders>
                  </w:tcPr>
                  <w:p w14:paraId="3551D2B5" w14:textId="77777777" w:rsidR="00DD6801" w:rsidRDefault="00DD6801">
                    <w:pPr>
                      <w:jc w:val="right"/>
                      <w:rPr>
                        <w:sz w:val="18"/>
                        <w:szCs w:val="18"/>
                      </w:rPr>
                    </w:pPr>
                  </w:p>
                </w:tc>
                <w:tc>
                  <w:tcPr>
                    <w:tcW w:w="1559" w:type="dxa"/>
                  </w:tcPr>
                  <w:p w14:paraId="1F0D37E8" w14:textId="77777777" w:rsidR="00DD6801" w:rsidRDefault="00DD6801">
                    <w:pPr>
                      <w:jc w:val="right"/>
                      <w:rPr>
                        <w:sz w:val="18"/>
                        <w:szCs w:val="18"/>
                      </w:rPr>
                    </w:pPr>
                  </w:p>
                </w:tc>
                <w:tc>
                  <w:tcPr>
                    <w:tcW w:w="709" w:type="dxa"/>
                  </w:tcPr>
                  <w:p w14:paraId="59268410" w14:textId="77777777" w:rsidR="00DD6801" w:rsidRDefault="00DD6801">
                    <w:pPr>
                      <w:jc w:val="right"/>
                      <w:rPr>
                        <w:sz w:val="18"/>
                        <w:szCs w:val="18"/>
                      </w:rPr>
                    </w:pPr>
                  </w:p>
                </w:tc>
                <w:tc>
                  <w:tcPr>
                    <w:tcW w:w="1843" w:type="dxa"/>
                  </w:tcPr>
                  <w:p w14:paraId="35A55046" w14:textId="77777777" w:rsidR="00DD6801" w:rsidRDefault="00DD6801">
                    <w:pPr>
                      <w:jc w:val="right"/>
                      <w:rPr>
                        <w:sz w:val="18"/>
                        <w:szCs w:val="18"/>
                      </w:rPr>
                    </w:pPr>
                  </w:p>
                </w:tc>
                <w:tc>
                  <w:tcPr>
                    <w:tcW w:w="567" w:type="dxa"/>
                  </w:tcPr>
                  <w:p w14:paraId="22056DF1" w14:textId="77777777" w:rsidR="00DD6801" w:rsidRDefault="00DD6801">
                    <w:pPr>
                      <w:jc w:val="right"/>
                      <w:rPr>
                        <w:sz w:val="18"/>
                        <w:szCs w:val="18"/>
                      </w:rPr>
                    </w:pPr>
                  </w:p>
                </w:tc>
                <w:tc>
                  <w:tcPr>
                    <w:tcW w:w="1843" w:type="dxa"/>
                  </w:tcPr>
                  <w:p w14:paraId="4557683A" w14:textId="77777777" w:rsidR="00DD6801" w:rsidRDefault="00DD6801">
                    <w:pPr>
                      <w:jc w:val="right"/>
                      <w:rPr>
                        <w:sz w:val="18"/>
                        <w:szCs w:val="18"/>
                      </w:rPr>
                    </w:pPr>
                  </w:p>
                </w:tc>
                <w:tc>
                  <w:tcPr>
                    <w:tcW w:w="1679" w:type="dxa"/>
                  </w:tcPr>
                  <w:p w14:paraId="45466352" w14:textId="77777777" w:rsidR="00DD6801" w:rsidRDefault="00DD6801">
                    <w:pPr>
                      <w:jc w:val="right"/>
                      <w:rPr>
                        <w:sz w:val="18"/>
                        <w:szCs w:val="18"/>
                      </w:rPr>
                    </w:pPr>
                  </w:p>
                </w:tc>
                <w:tc>
                  <w:tcPr>
                    <w:tcW w:w="1723" w:type="dxa"/>
                  </w:tcPr>
                  <w:p w14:paraId="385D09FF" w14:textId="77777777" w:rsidR="00DD6801" w:rsidRDefault="00DD6801">
                    <w:pPr>
                      <w:jc w:val="right"/>
                      <w:rPr>
                        <w:sz w:val="18"/>
                        <w:szCs w:val="18"/>
                      </w:rPr>
                    </w:pPr>
                  </w:p>
                </w:tc>
              </w:tr>
              <w:tr w:rsidR="00DD6801" w14:paraId="125E6216" w14:textId="77777777" w:rsidTr="00EF0768">
                <w:trPr>
                  <w:trHeight w:val="20"/>
                </w:trPr>
                <w:sdt>
                  <w:sdtPr>
                    <w:tag w:val="_PLD_b328cbc349734354ae3aacf675414174"/>
                    <w:id w:val="570546552"/>
                    <w:lock w:val="sdtLocked"/>
                  </w:sdtPr>
                  <w:sdtContent>
                    <w:tc>
                      <w:tcPr>
                        <w:tcW w:w="2411" w:type="dxa"/>
                      </w:tcPr>
                      <w:p w14:paraId="35A67E8F" w14:textId="77777777" w:rsidR="00DD6801" w:rsidRDefault="004B0092">
                        <w:pPr>
                          <w:rPr>
                            <w:sz w:val="18"/>
                            <w:szCs w:val="18"/>
                          </w:rPr>
                        </w:pPr>
                        <w:r>
                          <w:rPr>
                            <w:rFonts w:hint="eastAsia"/>
                            <w:sz w:val="18"/>
                            <w:szCs w:val="18"/>
                          </w:rPr>
                          <w:t>4</w:t>
                        </w:r>
                        <w:r>
                          <w:rPr>
                            <w:sz w:val="18"/>
                            <w:szCs w:val="18"/>
                          </w:rPr>
                          <w:t>．其他</w:t>
                        </w:r>
                      </w:p>
                    </w:tc>
                  </w:sdtContent>
                </w:sdt>
                <w:tc>
                  <w:tcPr>
                    <w:tcW w:w="2054" w:type="dxa"/>
                    <w:tcBorders>
                      <w:right w:val="single" w:sz="4" w:space="0" w:color="auto"/>
                    </w:tcBorders>
                  </w:tcPr>
                  <w:p w14:paraId="4F51FBBB" w14:textId="77777777" w:rsidR="00DD6801" w:rsidRDefault="00DD6801">
                    <w:pPr>
                      <w:jc w:val="right"/>
                      <w:rPr>
                        <w:sz w:val="18"/>
                        <w:szCs w:val="18"/>
                      </w:rPr>
                    </w:pPr>
                  </w:p>
                </w:tc>
                <w:tc>
                  <w:tcPr>
                    <w:tcW w:w="356" w:type="dxa"/>
                    <w:tcBorders>
                      <w:left w:val="single" w:sz="4" w:space="0" w:color="auto"/>
                      <w:right w:val="single" w:sz="4" w:space="0" w:color="auto"/>
                    </w:tcBorders>
                  </w:tcPr>
                  <w:p w14:paraId="17330F3A" w14:textId="77777777" w:rsidR="00DD6801" w:rsidRDefault="00DD6801">
                    <w:pPr>
                      <w:jc w:val="right"/>
                      <w:rPr>
                        <w:sz w:val="18"/>
                        <w:szCs w:val="18"/>
                      </w:rPr>
                    </w:pPr>
                  </w:p>
                </w:tc>
                <w:tc>
                  <w:tcPr>
                    <w:tcW w:w="425" w:type="dxa"/>
                    <w:tcBorders>
                      <w:left w:val="single" w:sz="4" w:space="0" w:color="auto"/>
                      <w:right w:val="single" w:sz="4" w:space="0" w:color="auto"/>
                    </w:tcBorders>
                  </w:tcPr>
                  <w:p w14:paraId="1CDBD2D4" w14:textId="77777777" w:rsidR="00DD6801" w:rsidRDefault="00DD6801">
                    <w:pPr>
                      <w:jc w:val="right"/>
                      <w:rPr>
                        <w:sz w:val="18"/>
                        <w:szCs w:val="18"/>
                      </w:rPr>
                    </w:pPr>
                  </w:p>
                </w:tc>
                <w:tc>
                  <w:tcPr>
                    <w:tcW w:w="425" w:type="dxa"/>
                    <w:tcBorders>
                      <w:left w:val="single" w:sz="4" w:space="0" w:color="auto"/>
                    </w:tcBorders>
                  </w:tcPr>
                  <w:p w14:paraId="3833CFAE" w14:textId="77777777" w:rsidR="00DD6801" w:rsidRDefault="00DD6801">
                    <w:pPr>
                      <w:jc w:val="right"/>
                      <w:rPr>
                        <w:sz w:val="18"/>
                        <w:szCs w:val="18"/>
                      </w:rPr>
                    </w:pPr>
                  </w:p>
                </w:tc>
                <w:tc>
                  <w:tcPr>
                    <w:tcW w:w="1559" w:type="dxa"/>
                  </w:tcPr>
                  <w:p w14:paraId="36B316AF" w14:textId="77777777" w:rsidR="00DD6801" w:rsidRDefault="00DD6801">
                    <w:pPr>
                      <w:jc w:val="right"/>
                      <w:rPr>
                        <w:sz w:val="18"/>
                        <w:szCs w:val="18"/>
                      </w:rPr>
                    </w:pPr>
                  </w:p>
                </w:tc>
                <w:tc>
                  <w:tcPr>
                    <w:tcW w:w="709" w:type="dxa"/>
                  </w:tcPr>
                  <w:p w14:paraId="0F7A1490" w14:textId="77777777" w:rsidR="00DD6801" w:rsidRDefault="00DD6801">
                    <w:pPr>
                      <w:jc w:val="right"/>
                      <w:rPr>
                        <w:sz w:val="18"/>
                        <w:szCs w:val="18"/>
                      </w:rPr>
                    </w:pPr>
                  </w:p>
                </w:tc>
                <w:tc>
                  <w:tcPr>
                    <w:tcW w:w="1843" w:type="dxa"/>
                  </w:tcPr>
                  <w:p w14:paraId="59739BBF" w14:textId="77777777" w:rsidR="00DD6801" w:rsidRDefault="00DD6801">
                    <w:pPr>
                      <w:jc w:val="right"/>
                      <w:rPr>
                        <w:sz w:val="18"/>
                        <w:szCs w:val="18"/>
                      </w:rPr>
                    </w:pPr>
                  </w:p>
                </w:tc>
                <w:tc>
                  <w:tcPr>
                    <w:tcW w:w="567" w:type="dxa"/>
                  </w:tcPr>
                  <w:p w14:paraId="432ADA82" w14:textId="77777777" w:rsidR="00DD6801" w:rsidRDefault="00DD6801">
                    <w:pPr>
                      <w:jc w:val="right"/>
                      <w:rPr>
                        <w:sz w:val="18"/>
                        <w:szCs w:val="18"/>
                      </w:rPr>
                    </w:pPr>
                  </w:p>
                </w:tc>
                <w:tc>
                  <w:tcPr>
                    <w:tcW w:w="1843" w:type="dxa"/>
                  </w:tcPr>
                  <w:p w14:paraId="5E0D8B2F" w14:textId="77777777" w:rsidR="00DD6801" w:rsidRDefault="00DD6801">
                    <w:pPr>
                      <w:jc w:val="right"/>
                      <w:rPr>
                        <w:sz w:val="18"/>
                        <w:szCs w:val="18"/>
                      </w:rPr>
                    </w:pPr>
                  </w:p>
                </w:tc>
                <w:tc>
                  <w:tcPr>
                    <w:tcW w:w="1679" w:type="dxa"/>
                  </w:tcPr>
                  <w:p w14:paraId="48A181BC" w14:textId="77777777" w:rsidR="00DD6801" w:rsidRDefault="00DD6801">
                    <w:pPr>
                      <w:jc w:val="right"/>
                      <w:rPr>
                        <w:sz w:val="18"/>
                        <w:szCs w:val="18"/>
                      </w:rPr>
                    </w:pPr>
                  </w:p>
                </w:tc>
                <w:tc>
                  <w:tcPr>
                    <w:tcW w:w="1723" w:type="dxa"/>
                  </w:tcPr>
                  <w:p w14:paraId="76FAE634" w14:textId="77777777" w:rsidR="00DD6801" w:rsidRDefault="00DD6801">
                    <w:pPr>
                      <w:jc w:val="right"/>
                      <w:rPr>
                        <w:sz w:val="18"/>
                        <w:szCs w:val="18"/>
                      </w:rPr>
                    </w:pPr>
                  </w:p>
                </w:tc>
              </w:tr>
              <w:tr w:rsidR="00DD6801" w14:paraId="0E7B8401" w14:textId="77777777" w:rsidTr="00EF0768">
                <w:trPr>
                  <w:trHeight w:val="20"/>
                </w:trPr>
                <w:sdt>
                  <w:sdtPr>
                    <w:tag w:val="_PLD_9773183e97be44a1a360188937e7fe10"/>
                    <w:id w:val="-152299265"/>
                    <w:lock w:val="sdtLocked"/>
                  </w:sdtPr>
                  <w:sdtContent>
                    <w:tc>
                      <w:tcPr>
                        <w:tcW w:w="2411" w:type="dxa"/>
                      </w:tcPr>
                      <w:p w14:paraId="49E5AFF2" w14:textId="77777777" w:rsidR="00DD6801" w:rsidRDefault="004B0092">
                        <w:pPr>
                          <w:rPr>
                            <w:sz w:val="18"/>
                            <w:szCs w:val="18"/>
                          </w:rPr>
                        </w:pPr>
                        <w:r>
                          <w:rPr>
                            <w:sz w:val="18"/>
                            <w:szCs w:val="18"/>
                          </w:rPr>
                          <w:t>（</w:t>
                        </w:r>
                        <w:r>
                          <w:rPr>
                            <w:rFonts w:hint="eastAsia"/>
                            <w:sz w:val="18"/>
                            <w:szCs w:val="18"/>
                          </w:rPr>
                          <w:t>三</w:t>
                        </w:r>
                        <w:r>
                          <w:rPr>
                            <w:sz w:val="18"/>
                            <w:szCs w:val="18"/>
                          </w:rPr>
                          <w:t>）利润分配</w:t>
                        </w:r>
                      </w:p>
                    </w:tc>
                  </w:sdtContent>
                </w:sdt>
                <w:tc>
                  <w:tcPr>
                    <w:tcW w:w="2054" w:type="dxa"/>
                    <w:tcBorders>
                      <w:right w:val="single" w:sz="4" w:space="0" w:color="auto"/>
                    </w:tcBorders>
                  </w:tcPr>
                  <w:p w14:paraId="0B9BBB79" w14:textId="77777777" w:rsidR="00DD6801" w:rsidRDefault="00DD6801">
                    <w:pPr>
                      <w:jc w:val="right"/>
                      <w:rPr>
                        <w:sz w:val="18"/>
                        <w:szCs w:val="18"/>
                      </w:rPr>
                    </w:pPr>
                  </w:p>
                </w:tc>
                <w:tc>
                  <w:tcPr>
                    <w:tcW w:w="356" w:type="dxa"/>
                    <w:tcBorders>
                      <w:left w:val="single" w:sz="4" w:space="0" w:color="auto"/>
                      <w:right w:val="single" w:sz="4" w:space="0" w:color="auto"/>
                    </w:tcBorders>
                  </w:tcPr>
                  <w:p w14:paraId="7073BB4A" w14:textId="77777777" w:rsidR="00DD6801" w:rsidRDefault="00DD6801">
                    <w:pPr>
                      <w:jc w:val="right"/>
                      <w:rPr>
                        <w:sz w:val="18"/>
                        <w:szCs w:val="18"/>
                      </w:rPr>
                    </w:pPr>
                  </w:p>
                </w:tc>
                <w:tc>
                  <w:tcPr>
                    <w:tcW w:w="425" w:type="dxa"/>
                    <w:tcBorders>
                      <w:left w:val="single" w:sz="4" w:space="0" w:color="auto"/>
                      <w:right w:val="single" w:sz="4" w:space="0" w:color="auto"/>
                    </w:tcBorders>
                  </w:tcPr>
                  <w:p w14:paraId="22E4F7C7" w14:textId="77777777" w:rsidR="00DD6801" w:rsidRDefault="00DD6801">
                    <w:pPr>
                      <w:jc w:val="right"/>
                      <w:rPr>
                        <w:sz w:val="18"/>
                        <w:szCs w:val="18"/>
                      </w:rPr>
                    </w:pPr>
                  </w:p>
                </w:tc>
                <w:tc>
                  <w:tcPr>
                    <w:tcW w:w="425" w:type="dxa"/>
                    <w:tcBorders>
                      <w:left w:val="single" w:sz="4" w:space="0" w:color="auto"/>
                    </w:tcBorders>
                  </w:tcPr>
                  <w:p w14:paraId="4502445E" w14:textId="77777777" w:rsidR="00DD6801" w:rsidRDefault="00DD6801">
                    <w:pPr>
                      <w:jc w:val="right"/>
                      <w:rPr>
                        <w:sz w:val="18"/>
                        <w:szCs w:val="18"/>
                      </w:rPr>
                    </w:pPr>
                  </w:p>
                </w:tc>
                <w:tc>
                  <w:tcPr>
                    <w:tcW w:w="1559" w:type="dxa"/>
                  </w:tcPr>
                  <w:p w14:paraId="03059109" w14:textId="77777777" w:rsidR="00DD6801" w:rsidRDefault="00DD6801">
                    <w:pPr>
                      <w:jc w:val="right"/>
                      <w:rPr>
                        <w:sz w:val="18"/>
                        <w:szCs w:val="18"/>
                      </w:rPr>
                    </w:pPr>
                  </w:p>
                </w:tc>
                <w:tc>
                  <w:tcPr>
                    <w:tcW w:w="709" w:type="dxa"/>
                  </w:tcPr>
                  <w:p w14:paraId="0799B34E" w14:textId="77777777" w:rsidR="00DD6801" w:rsidRDefault="00DD6801">
                    <w:pPr>
                      <w:jc w:val="right"/>
                      <w:rPr>
                        <w:sz w:val="18"/>
                        <w:szCs w:val="18"/>
                      </w:rPr>
                    </w:pPr>
                  </w:p>
                </w:tc>
                <w:tc>
                  <w:tcPr>
                    <w:tcW w:w="1843" w:type="dxa"/>
                  </w:tcPr>
                  <w:p w14:paraId="2E80712F" w14:textId="77777777" w:rsidR="00DD6801" w:rsidRDefault="00DD6801">
                    <w:pPr>
                      <w:jc w:val="right"/>
                      <w:rPr>
                        <w:sz w:val="18"/>
                        <w:szCs w:val="18"/>
                      </w:rPr>
                    </w:pPr>
                  </w:p>
                </w:tc>
                <w:tc>
                  <w:tcPr>
                    <w:tcW w:w="567" w:type="dxa"/>
                  </w:tcPr>
                  <w:p w14:paraId="1082EB3D" w14:textId="77777777" w:rsidR="00DD6801" w:rsidRDefault="00DD6801">
                    <w:pPr>
                      <w:jc w:val="right"/>
                      <w:rPr>
                        <w:sz w:val="18"/>
                        <w:szCs w:val="18"/>
                      </w:rPr>
                    </w:pPr>
                  </w:p>
                </w:tc>
                <w:tc>
                  <w:tcPr>
                    <w:tcW w:w="1843" w:type="dxa"/>
                  </w:tcPr>
                  <w:p w14:paraId="09873F38" w14:textId="77777777" w:rsidR="00DD6801" w:rsidRDefault="00DD6801">
                    <w:pPr>
                      <w:jc w:val="right"/>
                      <w:rPr>
                        <w:sz w:val="18"/>
                        <w:szCs w:val="18"/>
                      </w:rPr>
                    </w:pPr>
                  </w:p>
                </w:tc>
                <w:tc>
                  <w:tcPr>
                    <w:tcW w:w="1679" w:type="dxa"/>
                  </w:tcPr>
                  <w:p w14:paraId="2490FE15" w14:textId="77777777" w:rsidR="00DD6801" w:rsidRDefault="00DD6801">
                    <w:pPr>
                      <w:jc w:val="right"/>
                      <w:rPr>
                        <w:sz w:val="18"/>
                        <w:szCs w:val="18"/>
                      </w:rPr>
                    </w:pPr>
                  </w:p>
                </w:tc>
                <w:tc>
                  <w:tcPr>
                    <w:tcW w:w="1723" w:type="dxa"/>
                  </w:tcPr>
                  <w:p w14:paraId="69702655" w14:textId="77777777" w:rsidR="00DD6801" w:rsidRDefault="00DD6801">
                    <w:pPr>
                      <w:jc w:val="right"/>
                      <w:rPr>
                        <w:sz w:val="18"/>
                        <w:szCs w:val="18"/>
                      </w:rPr>
                    </w:pPr>
                  </w:p>
                </w:tc>
              </w:tr>
              <w:tr w:rsidR="00DD6801" w14:paraId="729FA83C" w14:textId="77777777" w:rsidTr="00EF0768">
                <w:trPr>
                  <w:trHeight w:val="20"/>
                </w:trPr>
                <w:sdt>
                  <w:sdtPr>
                    <w:tag w:val="_PLD_49d633deae854098a44173514bb3a7b3"/>
                    <w:id w:val="799040959"/>
                    <w:lock w:val="sdtLocked"/>
                  </w:sdtPr>
                  <w:sdtContent>
                    <w:tc>
                      <w:tcPr>
                        <w:tcW w:w="2411" w:type="dxa"/>
                      </w:tcPr>
                      <w:p w14:paraId="3383D290" w14:textId="77777777" w:rsidR="00DD6801" w:rsidRDefault="004B0092">
                        <w:pPr>
                          <w:rPr>
                            <w:sz w:val="18"/>
                            <w:szCs w:val="18"/>
                          </w:rPr>
                        </w:pPr>
                        <w:r>
                          <w:rPr>
                            <w:sz w:val="18"/>
                            <w:szCs w:val="18"/>
                          </w:rPr>
                          <w:t>1．提取盈余公积</w:t>
                        </w:r>
                      </w:p>
                    </w:tc>
                  </w:sdtContent>
                </w:sdt>
                <w:tc>
                  <w:tcPr>
                    <w:tcW w:w="2054" w:type="dxa"/>
                    <w:tcBorders>
                      <w:right w:val="single" w:sz="4" w:space="0" w:color="auto"/>
                    </w:tcBorders>
                  </w:tcPr>
                  <w:p w14:paraId="63319AA1" w14:textId="77777777" w:rsidR="00DD6801" w:rsidRDefault="00DD6801">
                    <w:pPr>
                      <w:jc w:val="right"/>
                      <w:rPr>
                        <w:sz w:val="18"/>
                        <w:szCs w:val="18"/>
                      </w:rPr>
                    </w:pPr>
                  </w:p>
                </w:tc>
                <w:tc>
                  <w:tcPr>
                    <w:tcW w:w="356" w:type="dxa"/>
                    <w:tcBorders>
                      <w:left w:val="single" w:sz="4" w:space="0" w:color="auto"/>
                      <w:right w:val="single" w:sz="4" w:space="0" w:color="auto"/>
                    </w:tcBorders>
                  </w:tcPr>
                  <w:p w14:paraId="0105F4CC" w14:textId="77777777" w:rsidR="00DD6801" w:rsidRDefault="00DD6801">
                    <w:pPr>
                      <w:jc w:val="right"/>
                      <w:rPr>
                        <w:sz w:val="18"/>
                        <w:szCs w:val="18"/>
                      </w:rPr>
                    </w:pPr>
                  </w:p>
                </w:tc>
                <w:tc>
                  <w:tcPr>
                    <w:tcW w:w="425" w:type="dxa"/>
                    <w:tcBorders>
                      <w:left w:val="single" w:sz="4" w:space="0" w:color="auto"/>
                      <w:right w:val="single" w:sz="4" w:space="0" w:color="auto"/>
                    </w:tcBorders>
                  </w:tcPr>
                  <w:p w14:paraId="5C8CF592" w14:textId="77777777" w:rsidR="00DD6801" w:rsidRDefault="00DD6801">
                    <w:pPr>
                      <w:jc w:val="right"/>
                      <w:rPr>
                        <w:sz w:val="18"/>
                        <w:szCs w:val="18"/>
                      </w:rPr>
                    </w:pPr>
                  </w:p>
                </w:tc>
                <w:tc>
                  <w:tcPr>
                    <w:tcW w:w="425" w:type="dxa"/>
                    <w:tcBorders>
                      <w:left w:val="single" w:sz="4" w:space="0" w:color="auto"/>
                    </w:tcBorders>
                  </w:tcPr>
                  <w:p w14:paraId="26B5DC7A" w14:textId="77777777" w:rsidR="00DD6801" w:rsidRDefault="00DD6801">
                    <w:pPr>
                      <w:jc w:val="right"/>
                      <w:rPr>
                        <w:sz w:val="18"/>
                        <w:szCs w:val="18"/>
                      </w:rPr>
                    </w:pPr>
                  </w:p>
                </w:tc>
                <w:tc>
                  <w:tcPr>
                    <w:tcW w:w="1559" w:type="dxa"/>
                  </w:tcPr>
                  <w:p w14:paraId="29D7EB9E" w14:textId="77777777" w:rsidR="00DD6801" w:rsidRDefault="00DD6801">
                    <w:pPr>
                      <w:jc w:val="right"/>
                      <w:rPr>
                        <w:sz w:val="18"/>
                        <w:szCs w:val="18"/>
                      </w:rPr>
                    </w:pPr>
                  </w:p>
                </w:tc>
                <w:tc>
                  <w:tcPr>
                    <w:tcW w:w="709" w:type="dxa"/>
                  </w:tcPr>
                  <w:p w14:paraId="5B76E82F" w14:textId="77777777" w:rsidR="00DD6801" w:rsidRDefault="00DD6801">
                    <w:pPr>
                      <w:jc w:val="right"/>
                      <w:rPr>
                        <w:sz w:val="18"/>
                        <w:szCs w:val="18"/>
                      </w:rPr>
                    </w:pPr>
                  </w:p>
                </w:tc>
                <w:tc>
                  <w:tcPr>
                    <w:tcW w:w="1843" w:type="dxa"/>
                  </w:tcPr>
                  <w:p w14:paraId="7BB64077" w14:textId="77777777" w:rsidR="00DD6801" w:rsidRDefault="00DD6801">
                    <w:pPr>
                      <w:jc w:val="right"/>
                      <w:rPr>
                        <w:sz w:val="18"/>
                        <w:szCs w:val="18"/>
                      </w:rPr>
                    </w:pPr>
                  </w:p>
                </w:tc>
                <w:tc>
                  <w:tcPr>
                    <w:tcW w:w="567" w:type="dxa"/>
                  </w:tcPr>
                  <w:p w14:paraId="19D41CEE" w14:textId="77777777" w:rsidR="00DD6801" w:rsidRDefault="00DD6801">
                    <w:pPr>
                      <w:jc w:val="right"/>
                      <w:rPr>
                        <w:sz w:val="18"/>
                        <w:szCs w:val="18"/>
                      </w:rPr>
                    </w:pPr>
                  </w:p>
                </w:tc>
                <w:tc>
                  <w:tcPr>
                    <w:tcW w:w="1843" w:type="dxa"/>
                  </w:tcPr>
                  <w:p w14:paraId="79668823" w14:textId="77777777" w:rsidR="00DD6801" w:rsidRDefault="00DD6801">
                    <w:pPr>
                      <w:jc w:val="right"/>
                      <w:rPr>
                        <w:sz w:val="18"/>
                        <w:szCs w:val="18"/>
                      </w:rPr>
                    </w:pPr>
                  </w:p>
                </w:tc>
                <w:tc>
                  <w:tcPr>
                    <w:tcW w:w="1679" w:type="dxa"/>
                  </w:tcPr>
                  <w:p w14:paraId="6D8190F6" w14:textId="77777777" w:rsidR="00DD6801" w:rsidRDefault="00DD6801">
                    <w:pPr>
                      <w:jc w:val="right"/>
                      <w:rPr>
                        <w:sz w:val="18"/>
                        <w:szCs w:val="18"/>
                      </w:rPr>
                    </w:pPr>
                  </w:p>
                </w:tc>
                <w:tc>
                  <w:tcPr>
                    <w:tcW w:w="1723" w:type="dxa"/>
                  </w:tcPr>
                  <w:p w14:paraId="1EA31D16" w14:textId="77777777" w:rsidR="00DD6801" w:rsidRDefault="00DD6801">
                    <w:pPr>
                      <w:jc w:val="right"/>
                      <w:rPr>
                        <w:sz w:val="18"/>
                        <w:szCs w:val="18"/>
                      </w:rPr>
                    </w:pPr>
                  </w:p>
                </w:tc>
              </w:tr>
              <w:tr w:rsidR="00DD6801" w14:paraId="750967CC" w14:textId="77777777" w:rsidTr="00EF0768">
                <w:trPr>
                  <w:trHeight w:val="20"/>
                </w:trPr>
                <w:sdt>
                  <w:sdtPr>
                    <w:tag w:val="_PLD_97bd41fffab4497fb1be0b345aef17bd"/>
                    <w:id w:val="1510805035"/>
                    <w:lock w:val="sdtLocked"/>
                  </w:sdtPr>
                  <w:sdtContent>
                    <w:tc>
                      <w:tcPr>
                        <w:tcW w:w="2411" w:type="dxa"/>
                      </w:tcPr>
                      <w:p w14:paraId="7205FE6E" w14:textId="77777777" w:rsidR="00DD6801" w:rsidRDefault="004B0092">
                        <w:pPr>
                          <w:rPr>
                            <w:sz w:val="18"/>
                            <w:szCs w:val="18"/>
                          </w:rPr>
                        </w:pPr>
                        <w:r>
                          <w:rPr>
                            <w:rFonts w:hint="eastAsia"/>
                            <w:sz w:val="18"/>
                            <w:szCs w:val="18"/>
                          </w:rPr>
                          <w:t>2</w:t>
                        </w:r>
                        <w:r>
                          <w:rPr>
                            <w:sz w:val="18"/>
                            <w:szCs w:val="18"/>
                          </w:rPr>
                          <w:t>．对所有者（或股东）的分配</w:t>
                        </w:r>
                      </w:p>
                    </w:tc>
                  </w:sdtContent>
                </w:sdt>
                <w:tc>
                  <w:tcPr>
                    <w:tcW w:w="2054" w:type="dxa"/>
                    <w:tcBorders>
                      <w:right w:val="single" w:sz="4" w:space="0" w:color="auto"/>
                    </w:tcBorders>
                  </w:tcPr>
                  <w:p w14:paraId="6AFEACE2" w14:textId="77777777" w:rsidR="00DD6801" w:rsidRDefault="00DD6801">
                    <w:pPr>
                      <w:jc w:val="right"/>
                      <w:rPr>
                        <w:sz w:val="18"/>
                        <w:szCs w:val="18"/>
                      </w:rPr>
                    </w:pPr>
                  </w:p>
                </w:tc>
                <w:tc>
                  <w:tcPr>
                    <w:tcW w:w="356" w:type="dxa"/>
                    <w:tcBorders>
                      <w:left w:val="single" w:sz="4" w:space="0" w:color="auto"/>
                      <w:right w:val="single" w:sz="4" w:space="0" w:color="auto"/>
                    </w:tcBorders>
                  </w:tcPr>
                  <w:p w14:paraId="473B3BBC" w14:textId="77777777" w:rsidR="00DD6801" w:rsidRDefault="00DD6801">
                    <w:pPr>
                      <w:jc w:val="right"/>
                      <w:rPr>
                        <w:sz w:val="18"/>
                        <w:szCs w:val="18"/>
                      </w:rPr>
                    </w:pPr>
                  </w:p>
                </w:tc>
                <w:tc>
                  <w:tcPr>
                    <w:tcW w:w="425" w:type="dxa"/>
                    <w:tcBorders>
                      <w:left w:val="single" w:sz="4" w:space="0" w:color="auto"/>
                      <w:right w:val="single" w:sz="4" w:space="0" w:color="auto"/>
                    </w:tcBorders>
                  </w:tcPr>
                  <w:p w14:paraId="466F68D9" w14:textId="77777777" w:rsidR="00DD6801" w:rsidRDefault="00DD6801">
                    <w:pPr>
                      <w:jc w:val="right"/>
                      <w:rPr>
                        <w:sz w:val="18"/>
                        <w:szCs w:val="18"/>
                      </w:rPr>
                    </w:pPr>
                  </w:p>
                </w:tc>
                <w:tc>
                  <w:tcPr>
                    <w:tcW w:w="425" w:type="dxa"/>
                    <w:tcBorders>
                      <w:left w:val="single" w:sz="4" w:space="0" w:color="auto"/>
                    </w:tcBorders>
                  </w:tcPr>
                  <w:p w14:paraId="3B162699" w14:textId="77777777" w:rsidR="00DD6801" w:rsidRDefault="00DD6801">
                    <w:pPr>
                      <w:jc w:val="right"/>
                      <w:rPr>
                        <w:sz w:val="18"/>
                        <w:szCs w:val="18"/>
                      </w:rPr>
                    </w:pPr>
                  </w:p>
                </w:tc>
                <w:tc>
                  <w:tcPr>
                    <w:tcW w:w="1559" w:type="dxa"/>
                  </w:tcPr>
                  <w:p w14:paraId="5BD38649" w14:textId="77777777" w:rsidR="00DD6801" w:rsidRDefault="00DD6801">
                    <w:pPr>
                      <w:jc w:val="right"/>
                      <w:rPr>
                        <w:sz w:val="18"/>
                        <w:szCs w:val="18"/>
                      </w:rPr>
                    </w:pPr>
                  </w:p>
                </w:tc>
                <w:tc>
                  <w:tcPr>
                    <w:tcW w:w="709" w:type="dxa"/>
                  </w:tcPr>
                  <w:p w14:paraId="5CD37C07" w14:textId="77777777" w:rsidR="00DD6801" w:rsidRDefault="00DD6801">
                    <w:pPr>
                      <w:jc w:val="right"/>
                      <w:rPr>
                        <w:sz w:val="18"/>
                        <w:szCs w:val="18"/>
                      </w:rPr>
                    </w:pPr>
                  </w:p>
                </w:tc>
                <w:tc>
                  <w:tcPr>
                    <w:tcW w:w="1843" w:type="dxa"/>
                  </w:tcPr>
                  <w:p w14:paraId="384A0CC2" w14:textId="77777777" w:rsidR="00DD6801" w:rsidRDefault="00DD6801">
                    <w:pPr>
                      <w:jc w:val="right"/>
                      <w:rPr>
                        <w:sz w:val="18"/>
                        <w:szCs w:val="18"/>
                      </w:rPr>
                    </w:pPr>
                  </w:p>
                </w:tc>
                <w:tc>
                  <w:tcPr>
                    <w:tcW w:w="567" w:type="dxa"/>
                  </w:tcPr>
                  <w:p w14:paraId="0BD83DC1" w14:textId="77777777" w:rsidR="00DD6801" w:rsidRDefault="00DD6801">
                    <w:pPr>
                      <w:jc w:val="right"/>
                      <w:rPr>
                        <w:sz w:val="18"/>
                        <w:szCs w:val="18"/>
                      </w:rPr>
                    </w:pPr>
                  </w:p>
                </w:tc>
                <w:tc>
                  <w:tcPr>
                    <w:tcW w:w="1843" w:type="dxa"/>
                  </w:tcPr>
                  <w:p w14:paraId="01C5CF56" w14:textId="77777777" w:rsidR="00DD6801" w:rsidRDefault="00DD6801">
                    <w:pPr>
                      <w:jc w:val="right"/>
                      <w:rPr>
                        <w:sz w:val="18"/>
                        <w:szCs w:val="18"/>
                      </w:rPr>
                    </w:pPr>
                  </w:p>
                </w:tc>
                <w:tc>
                  <w:tcPr>
                    <w:tcW w:w="1679" w:type="dxa"/>
                  </w:tcPr>
                  <w:p w14:paraId="1CAFCEE4" w14:textId="77777777" w:rsidR="00DD6801" w:rsidRDefault="00DD6801">
                    <w:pPr>
                      <w:jc w:val="right"/>
                      <w:rPr>
                        <w:sz w:val="18"/>
                        <w:szCs w:val="18"/>
                      </w:rPr>
                    </w:pPr>
                  </w:p>
                </w:tc>
                <w:tc>
                  <w:tcPr>
                    <w:tcW w:w="1723" w:type="dxa"/>
                  </w:tcPr>
                  <w:p w14:paraId="1FA0C099" w14:textId="77777777" w:rsidR="00DD6801" w:rsidRDefault="00DD6801">
                    <w:pPr>
                      <w:jc w:val="right"/>
                      <w:rPr>
                        <w:sz w:val="18"/>
                        <w:szCs w:val="18"/>
                      </w:rPr>
                    </w:pPr>
                  </w:p>
                </w:tc>
              </w:tr>
              <w:tr w:rsidR="00DD6801" w14:paraId="441BDAC0" w14:textId="77777777" w:rsidTr="00EF0768">
                <w:trPr>
                  <w:trHeight w:val="20"/>
                </w:trPr>
                <w:sdt>
                  <w:sdtPr>
                    <w:tag w:val="_PLD_a5c6789730e84b389ee95f39091419a8"/>
                    <w:id w:val="93910192"/>
                    <w:lock w:val="sdtLocked"/>
                  </w:sdtPr>
                  <w:sdtContent>
                    <w:tc>
                      <w:tcPr>
                        <w:tcW w:w="2411" w:type="dxa"/>
                      </w:tcPr>
                      <w:p w14:paraId="04E0027C" w14:textId="77777777" w:rsidR="00DD6801" w:rsidRDefault="004B0092">
                        <w:pPr>
                          <w:rPr>
                            <w:sz w:val="18"/>
                            <w:szCs w:val="18"/>
                          </w:rPr>
                        </w:pPr>
                        <w:r>
                          <w:rPr>
                            <w:rFonts w:hint="eastAsia"/>
                            <w:sz w:val="18"/>
                            <w:szCs w:val="18"/>
                          </w:rPr>
                          <w:t>3</w:t>
                        </w:r>
                        <w:r>
                          <w:rPr>
                            <w:sz w:val="18"/>
                            <w:szCs w:val="18"/>
                          </w:rPr>
                          <w:t>．其他</w:t>
                        </w:r>
                      </w:p>
                    </w:tc>
                  </w:sdtContent>
                </w:sdt>
                <w:tc>
                  <w:tcPr>
                    <w:tcW w:w="2054" w:type="dxa"/>
                    <w:tcBorders>
                      <w:right w:val="single" w:sz="4" w:space="0" w:color="auto"/>
                    </w:tcBorders>
                  </w:tcPr>
                  <w:p w14:paraId="20CC0ED0" w14:textId="77777777" w:rsidR="00DD6801" w:rsidRDefault="00DD6801">
                    <w:pPr>
                      <w:jc w:val="right"/>
                      <w:rPr>
                        <w:sz w:val="18"/>
                        <w:szCs w:val="18"/>
                      </w:rPr>
                    </w:pPr>
                  </w:p>
                </w:tc>
                <w:tc>
                  <w:tcPr>
                    <w:tcW w:w="356" w:type="dxa"/>
                    <w:tcBorders>
                      <w:left w:val="single" w:sz="4" w:space="0" w:color="auto"/>
                      <w:right w:val="single" w:sz="4" w:space="0" w:color="auto"/>
                    </w:tcBorders>
                  </w:tcPr>
                  <w:p w14:paraId="4F610B24" w14:textId="77777777" w:rsidR="00DD6801" w:rsidRDefault="00DD6801">
                    <w:pPr>
                      <w:jc w:val="right"/>
                      <w:rPr>
                        <w:sz w:val="18"/>
                        <w:szCs w:val="18"/>
                      </w:rPr>
                    </w:pPr>
                  </w:p>
                </w:tc>
                <w:tc>
                  <w:tcPr>
                    <w:tcW w:w="425" w:type="dxa"/>
                    <w:tcBorders>
                      <w:left w:val="single" w:sz="4" w:space="0" w:color="auto"/>
                      <w:right w:val="single" w:sz="4" w:space="0" w:color="auto"/>
                    </w:tcBorders>
                  </w:tcPr>
                  <w:p w14:paraId="58F54C27" w14:textId="77777777" w:rsidR="00DD6801" w:rsidRDefault="00DD6801">
                    <w:pPr>
                      <w:jc w:val="right"/>
                      <w:rPr>
                        <w:sz w:val="18"/>
                        <w:szCs w:val="18"/>
                      </w:rPr>
                    </w:pPr>
                  </w:p>
                </w:tc>
                <w:tc>
                  <w:tcPr>
                    <w:tcW w:w="425" w:type="dxa"/>
                    <w:tcBorders>
                      <w:left w:val="single" w:sz="4" w:space="0" w:color="auto"/>
                    </w:tcBorders>
                  </w:tcPr>
                  <w:p w14:paraId="55775978" w14:textId="77777777" w:rsidR="00DD6801" w:rsidRDefault="00DD6801">
                    <w:pPr>
                      <w:jc w:val="right"/>
                      <w:rPr>
                        <w:sz w:val="18"/>
                        <w:szCs w:val="18"/>
                      </w:rPr>
                    </w:pPr>
                  </w:p>
                </w:tc>
                <w:tc>
                  <w:tcPr>
                    <w:tcW w:w="1559" w:type="dxa"/>
                  </w:tcPr>
                  <w:p w14:paraId="5EB0409C" w14:textId="77777777" w:rsidR="00DD6801" w:rsidRDefault="00DD6801">
                    <w:pPr>
                      <w:jc w:val="right"/>
                      <w:rPr>
                        <w:sz w:val="18"/>
                        <w:szCs w:val="18"/>
                      </w:rPr>
                    </w:pPr>
                  </w:p>
                </w:tc>
                <w:tc>
                  <w:tcPr>
                    <w:tcW w:w="709" w:type="dxa"/>
                  </w:tcPr>
                  <w:p w14:paraId="2AAB8FB8" w14:textId="77777777" w:rsidR="00DD6801" w:rsidRDefault="00DD6801">
                    <w:pPr>
                      <w:jc w:val="right"/>
                      <w:rPr>
                        <w:sz w:val="18"/>
                        <w:szCs w:val="18"/>
                      </w:rPr>
                    </w:pPr>
                  </w:p>
                </w:tc>
                <w:tc>
                  <w:tcPr>
                    <w:tcW w:w="1843" w:type="dxa"/>
                  </w:tcPr>
                  <w:p w14:paraId="12B540AA" w14:textId="77777777" w:rsidR="00DD6801" w:rsidRDefault="00DD6801">
                    <w:pPr>
                      <w:jc w:val="right"/>
                      <w:rPr>
                        <w:sz w:val="18"/>
                        <w:szCs w:val="18"/>
                      </w:rPr>
                    </w:pPr>
                  </w:p>
                </w:tc>
                <w:tc>
                  <w:tcPr>
                    <w:tcW w:w="567" w:type="dxa"/>
                  </w:tcPr>
                  <w:p w14:paraId="4E7E83C9" w14:textId="77777777" w:rsidR="00DD6801" w:rsidRDefault="00DD6801">
                    <w:pPr>
                      <w:jc w:val="right"/>
                      <w:rPr>
                        <w:sz w:val="18"/>
                        <w:szCs w:val="18"/>
                      </w:rPr>
                    </w:pPr>
                  </w:p>
                </w:tc>
                <w:tc>
                  <w:tcPr>
                    <w:tcW w:w="1843" w:type="dxa"/>
                  </w:tcPr>
                  <w:p w14:paraId="6692A18A" w14:textId="77777777" w:rsidR="00DD6801" w:rsidRDefault="00DD6801">
                    <w:pPr>
                      <w:jc w:val="right"/>
                      <w:rPr>
                        <w:sz w:val="18"/>
                        <w:szCs w:val="18"/>
                      </w:rPr>
                    </w:pPr>
                  </w:p>
                </w:tc>
                <w:tc>
                  <w:tcPr>
                    <w:tcW w:w="1679" w:type="dxa"/>
                  </w:tcPr>
                  <w:p w14:paraId="224C1E13" w14:textId="77777777" w:rsidR="00DD6801" w:rsidRDefault="00DD6801">
                    <w:pPr>
                      <w:jc w:val="right"/>
                      <w:rPr>
                        <w:sz w:val="18"/>
                        <w:szCs w:val="18"/>
                      </w:rPr>
                    </w:pPr>
                  </w:p>
                </w:tc>
                <w:tc>
                  <w:tcPr>
                    <w:tcW w:w="1723" w:type="dxa"/>
                  </w:tcPr>
                  <w:p w14:paraId="5D2A8ACE" w14:textId="77777777" w:rsidR="00DD6801" w:rsidRDefault="00DD6801">
                    <w:pPr>
                      <w:jc w:val="right"/>
                      <w:rPr>
                        <w:sz w:val="18"/>
                        <w:szCs w:val="18"/>
                      </w:rPr>
                    </w:pPr>
                  </w:p>
                </w:tc>
              </w:tr>
              <w:tr w:rsidR="00DD6801" w14:paraId="00071849" w14:textId="77777777" w:rsidTr="00EF0768">
                <w:trPr>
                  <w:trHeight w:val="20"/>
                </w:trPr>
                <w:sdt>
                  <w:sdtPr>
                    <w:tag w:val="_PLD_9c529a92f12642ed93c3ac5d7c5ef52b"/>
                    <w:id w:val="-1727132482"/>
                    <w:lock w:val="sdtLocked"/>
                  </w:sdtPr>
                  <w:sdtContent>
                    <w:tc>
                      <w:tcPr>
                        <w:tcW w:w="2411" w:type="dxa"/>
                      </w:tcPr>
                      <w:p w14:paraId="7BA3D063" w14:textId="77777777" w:rsidR="00DD6801" w:rsidRDefault="004B0092">
                        <w:pPr>
                          <w:rPr>
                            <w:sz w:val="18"/>
                            <w:szCs w:val="18"/>
                          </w:rPr>
                        </w:pPr>
                        <w:r>
                          <w:rPr>
                            <w:sz w:val="18"/>
                            <w:szCs w:val="18"/>
                          </w:rPr>
                          <w:t>（</w:t>
                        </w:r>
                        <w:r>
                          <w:rPr>
                            <w:rFonts w:hint="eastAsia"/>
                            <w:sz w:val="18"/>
                            <w:szCs w:val="18"/>
                          </w:rPr>
                          <w:t>四</w:t>
                        </w:r>
                        <w:r>
                          <w:rPr>
                            <w:sz w:val="18"/>
                            <w:szCs w:val="18"/>
                          </w:rPr>
                          <w:t>）所有者权益内部结转</w:t>
                        </w:r>
                      </w:p>
                    </w:tc>
                  </w:sdtContent>
                </w:sdt>
                <w:tc>
                  <w:tcPr>
                    <w:tcW w:w="2054" w:type="dxa"/>
                    <w:tcBorders>
                      <w:right w:val="single" w:sz="4" w:space="0" w:color="auto"/>
                    </w:tcBorders>
                  </w:tcPr>
                  <w:p w14:paraId="567E6198" w14:textId="77777777" w:rsidR="00DD6801" w:rsidRDefault="00DD6801">
                    <w:pPr>
                      <w:jc w:val="right"/>
                      <w:rPr>
                        <w:sz w:val="18"/>
                        <w:szCs w:val="18"/>
                      </w:rPr>
                    </w:pPr>
                  </w:p>
                </w:tc>
                <w:tc>
                  <w:tcPr>
                    <w:tcW w:w="356" w:type="dxa"/>
                    <w:tcBorders>
                      <w:left w:val="single" w:sz="4" w:space="0" w:color="auto"/>
                      <w:right w:val="single" w:sz="4" w:space="0" w:color="auto"/>
                    </w:tcBorders>
                  </w:tcPr>
                  <w:p w14:paraId="4972F955" w14:textId="77777777" w:rsidR="00DD6801" w:rsidRDefault="00DD6801">
                    <w:pPr>
                      <w:jc w:val="right"/>
                      <w:rPr>
                        <w:sz w:val="18"/>
                        <w:szCs w:val="18"/>
                      </w:rPr>
                    </w:pPr>
                  </w:p>
                </w:tc>
                <w:tc>
                  <w:tcPr>
                    <w:tcW w:w="425" w:type="dxa"/>
                    <w:tcBorders>
                      <w:left w:val="single" w:sz="4" w:space="0" w:color="auto"/>
                      <w:right w:val="single" w:sz="4" w:space="0" w:color="auto"/>
                    </w:tcBorders>
                  </w:tcPr>
                  <w:p w14:paraId="5AD4080C" w14:textId="77777777" w:rsidR="00DD6801" w:rsidRDefault="00DD6801">
                    <w:pPr>
                      <w:jc w:val="right"/>
                      <w:rPr>
                        <w:sz w:val="18"/>
                        <w:szCs w:val="18"/>
                      </w:rPr>
                    </w:pPr>
                  </w:p>
                </w:tc>
                <w:tc>
                  <w:tcPr>
                    <w:tcW w:w="425" w:type="dxa"/>
                    <w:tcBorders>
                      <w:left w:val="single" w:sz="4" w:space="0" w:color="auto"/>
                    </w:tcBorders>
                  </w:tcPr>
                  <w:p w14:paraId="134589DB" w14:textId="77777777" w:rsidR="00DD6801" w:rsidRDefault="00DD6801">
                    <w:pPr>
                      <w:jc w:val="right"/>
                      <w:rPr>
                        <w:sz w:val="18"/>
                        <w:szCs w:val="18"/>
                      </w:rPr>
                    </w:pPr>
                  </w:p>
                </w:tc>
                <w:tc>
                  <w:tcPr>
                    <w:tcW w:w="1559" w:type="dxa"/>
                  </w:tcPr>
                  <w:p w14:paraId="6DC653B3" w14:textId="77777777" w:rsidR="00DD6801" w:rsidRDefault="00DD6801">
                    <w:pPr>
                      <w:jc w:val="right"/>
                      <w:rPr>
                        <w:sz w:val="18"/>
                        <w:szCs w:val="18"/>
                      </w:rPr>
                    </w:pPr>
                  </w:p>
                </w:tc>
                <w:tc>
                  <w:tcPr>
                    <w:tcW w:w="709" w:type="dxa"/>
                  </w:tcPr>
                  <w:p w14:paraId="6C85DC42" w14:textId="77777777" w:rsidR="00DD6801" w:rsidRDefault="00DD6801">
                    <w:pPr>
                      <w:jc w:val="right"/>
                      <w:rPr>
                        <w:sz w:val="18"/>
                        <w:szCs w:val="18"/>
                      </w:rPr>
                    </w:pPr>
                  </w:p>
                </w:tc>
                <w:tc>
                  <w:tcPr>
                    <w:tcW w:w="1843" w:type="dxa"/>
                  </w:tcPr>
                  <w:p w14:paraId="665FAEE9" w14:textId="77777777" w:rsidR="00DD6801" w:rsidRDefault="00DD6801">
                    <w:pPr>
                      <w:jc w:val="right"/>
                      <w:rPr>
                        <w:sz w:val="18"/>
                        <w:szCs w:val="18"/>
                      </w:rPr>
                    </w:pPr>
                  </w:p>
                </w:tc>
                <w:tc>
                  <w:tcPr>
                    <w:tcW w:w="567" w:type="dxa"/>
                  </w:tcPr>
                  <w:p w14:paraId="7FC5FFE0" w14:textId="77777777" w:rsidR="00DD6801" w:rsidRDefault="00DD6801">
                    <w:pPr>
                      <w:jc w:val="right"/>
                      <w:rPr>
                        <w:sz w:val="18"/>
                        <w:szCs w:val="18"/>
                      </w:rPr>
                    </w:pPr>
                  </w:p>
                </w:tc>
                <w:tc>
                  <w:tcPr>
                    <w:tcW w:w="1843" w:type="dxa"/>
                  </w:tcPr>
                  <w:p w14:paraId="69F62F68" w14:textId="77777777" w:rsidR="00DD6801" w:rsidRDefault="00DD6801">
                    <w:pPr>
                      <w:jc w:val="right"/>
                      <w:rPr>
                        <w:sz w:val="18"/>
                        <w:szCs w:val="18"/>
                      </w:rPr>
                    </w:pPr>
                  </w:p>
                </w:tc>
                <w:tc>
                  <w:tcPr>
                    <w:tcW w:w="1679" w:type="dxa"/>
                  </w:tcPr>
                  <w:p w14:paraId="24858C83" w14:textId="77777777" w:rsidR="00DD6801" w:rsidRDefault="00DD6801">
                    <w:pPr>
                      <w:jc w:val="right"/>
                      <w:rPr>
                        <w:sz w:val="18"/>
                        <w:szCs w:val="18"/>
                      </w:rPr>
                    </w:pPr>
                  </w:p>
                </w:tc>
                <w:tc>
                  <w:tcPr>
                    <w:tcW w:w="1723" w:type="dxa"/>
                  </w:tcPr>
                  <w:p w14:paraId="326C4E5D" w14:textId="77777777" w:rsidR="00DD6801" w:rsidRDefault="00DD6801">
                    <w:pPr>
                      <w:jc w:val="right"/>
                      <w:rPr>
                        <w:sz w:val="18"/>
                        <w:szCs w:val="18"/>
                      </w:rPr>
                    </w:pPr>
                  </w:p>
                </w:tc>
              </w:tr>
              <w:tr w:rsidR="00DD6801" w14:paraId="44C757A1" w14:textId="77777777" w:rsidTr="00EF0768">
                <w:trPr>
                  <w:trHeight w:val="20"/>
                </w:trPr>
                <w:sdt>
                  <w:sdtPr>
                    <w:tag w:val="_PLD_084a56709ef243f89e8f0aead886c10d"/>
                    <w:id w:val="1533768906"/>
                    <w:lock w:val="sdtLocked"/>
                  </w:sdtPr>
                  <w:sdtContent>
                    <w:tc>
                      <w:tcPr>
                        <w:tcW w:w="2411" w:type="dxa"/>
                      </w:tcPr>
                      <w:p w14:paraId="2B3B5B79" w14:textId="77777777" w:rsidR="00DD6801" w:rsidRDefault="004B0092">
                        <w:pPr>
                          <w:rPr>
                            <w:sz w:val="18"/>
                            <w:szCs w:val="18"/>
                          </w:rPr>
                        </w:pPr>
                        <w:r>
                          <w:rPr>
                            <w:sz w:val="18"/>
                            <w:szCs w:val="18"/>
                          </w:rPr>
                          <w:t>1．资本公积转增资本（或股本）</w:t>
                        </w:r>
                      </w:p>
                    </w:tc>
                  </w:sdtContent>
                </w:sdt>
                <w:tc>
                  <w:tcPr>
                    <w:tcW w:w="2054" w:type="dxa"/>
                    <w:tcBorders>
                      <w:right w:val="single" w:sz="4" w:space="0" w:color="auto"/>
                    </w:tcBorders>
                  </w:tcPr>
                  <w:p w14:paraId="1F30F838" w14:textId="77777777" w:rsidR="00DD6801" w:rsidRDefault="00DD6801">
                    <w:pPr>
                      <w:jc w:val="right"/>
                      <w:rPr>
                        <w:sz w:val="18"/>
                        <w:szCs w:val="18"/>
                      </w:rPr>
                    </w:pPr>
                  </w:p>
                </w:tc>
                <w:tc>
                  <w:tcPr>
                    <w:tcW w:w="356" w:type="dxa"/>
                    <w:tcBorders>
                      <w:left w:val="single" w:sz="4" w:space="0" w:color="auto"/>
                      <w:right w:val="single" w:sz="4" w:space="0" w:color="auto"/>
                    </w:tcBorders>
                  </w:tcPr>
                  <w:p w14:paraId="34AF337E" w14:textId="77777777" w:rsidR="00DD6801" w:rsidRDefault="00DD6801">
                    <w:pPr>
                      <w:jc w:val="right"/>
                      <w:rPr>
                        <w:sz w:val="18"/>
                        <w:szCs w:val="18"/>
                      </w:rPr>
                    </w:pPr>
                  </w:p>
                </w:tc>
                <w:tc>
                  <w:tcPr>
                    <w:tcW w:w="425" w:type="dxa"/>
                    <w:tcBorders>
                      <w:left w:val="single" w:sz="4" w:space="0" w:color="auto"/>
                      <w:right w:val="single" w:sz="4" w:space="0" w:color="auto"/>
                    </w:tcBorders>
                  </w:tcPr>
                  <w:p w14:paraId="405736A0" w14:textId="77777777" w:rsidR="00DD6801" w:rsidRDefault="00DD6801">
                    <w:pPr>
                      <w:jc w:val="right"/>
                      <w:rPr>
                        <w:sz w:val="18"/>
                        <w:szCs w:val="18"/>
                      </w:rPr>
                    </w:pPr>
                  </w:p>
                </w:tc>
                <w:tc>
                  <w:tcPr>
                    <w:tcW w:w="425" w:type="dxa"/>
                    <w:tcBorders>
                      <w:left w:val="single" w:sz="4" w:space="0" w:color="auto"/>
                    </w:tcBorders>
                  </w:tcPr>
                  <w:p w14:paraId="6CD76766" w14:textId="77777777" w:rsidR="00DD6801" w:rsidRDefault="00DD6801">
                    <w:pPr>
                      <w:jc w:val="right"/>
                      <w:rPr>
                        <w:sz w:val="18"/>
                        <w:szCs w:val="18"/>
                      </w:rPr>
                    </w:pPr>
                  </w:p>
                </w:tc>
                <w:tc>
                  <w:tcPr>
                    <w:tcW w:w="1559" w:type="dxa"/>
                  </w:tcPr>
                  <w:p w14:paraId="1EA694A4" w14:textId="77777777" w:rsidR="00DD6801" w:rsidRDefault="00DD6801">
                    <w:pPr>
                      <w:jc w:val="right"/>
                      <w:rPr>
                        <w:sz w:val="18"/>
                        <w:szCs w:val="18"/>
                      </w:rPr>
                    </w:pPr>
                  </w:p>
                </w:tc>
                <w:tc>
                  <w:tcPr>
                    <w:tcW w:w="709" w:type="dxa"/>
                  </w:tcPr>
                  <w:p w14:paraId="77A1104C" w14:textId="77777777" w:rsidR="00DD6801" w:rsidRDefault="00DD6801">
                    <w:pPr>
                      <w:jc w:val="right"/>
                      <w:rPr>
                        <w:sz w:val="18"/>
                        <w:szCs w:val="18"/>
                      </w:rPr>
                    </w:pPr>
                  </w:p>
                </w:tc>
                <w:tc>
                  <w:tcPr>
                    <w:tcW w:w="1843" w:type="dxa"/>
                  </w:tcPr>
                  <w:p w14:paraId="78FB20B4" w14:textId="77777777" w:rsidR="00DD6801" w:rsidRDefault="00DD6801">
                    <w:pPr>
                      <w:jc w:val="right"/>
                      <w:rPr>
                        <w:sz w:val="18"/>
                        <w:szCs w:val="18"/>
                      </w:rPr>
                    </w:pPr>
                  </w:p>
                </w:tc>
                <w:tc>
                  <w:tcPr>
                    <w:tcW w:w="567" w:type="dxa"/>
                  </w:tcPr>
                  <w:p w14:paraId="55228536" w14:textId="77777777" w:rsidR="00DD6801" w:rsidRDefault="00DD6801">
                    <w:pPr>
                      <w:jc w:val="right"/>
                      <w:rPr>
                        <w:sz w:val="18"/>
                        <w:szCs w:val="18"/>
                      </w:rPr>
                    </w:pPr>
                  </w:p>
                </w:tc>
                <w:tc>
                  <w:tcPr>
                    <w:tcW w:w="1843" w:type="dxa"/>
                  </w:tcPr>
                  <w:p w14:paraId="285D5125" w14:textId="77777777" w:rsidR="00DD6801" w:rsidRDefault="00DD6801">
                    <w:pPr>
                      <w:jc w:val="right"/>
                      <w:rPr>
                        <w:sz w:val="18"/>
                        <w:szCs w:val="18"/>
                      </w:rPr>
                    </w:pPr>
                  </w:p>
                </w:tc>
                <w:tc>
                  <w:tcPr>
                    <w:tcW w:w="1679" w:type="dxa"/>
                  </w:tcPr>
                  <w:p w14:paraId="1EFEBAD5" w14:textId="77777777" w:rsidR="00DD6801" w:rsidRDefault="00DD6801">
                    <w:pPr>
                      <w:jc w:val="right"/>
                      <w:rPr>
                        <w:sz w:val="18"/>
                        <w:szCs w:val="18"/>
                      </w:rPr>
                    </w:pPr>
                  </w:p>
                </w:tc>
                <w:tc>
                  <w:tcPr>
                    <w:tcW w:w="1723" w:type="dxa"/>
                  </w:tcPr>
                  <w:p w14:paraId="2D522E4F" w14:textId="77777777" w:rsidR="00DD6801" w:rsidRDefault="00DD6801">
                    <w:pPr>
                      <w:jc w:val="right"/>
                      <w:rPr>
                        <w:sz w:val="18"/>
                        <w:szCs w:val="18"/>
                      </w:rPr>
                    </w:pPr>
                  </w:p>
                </w:tc>
              </w:tr>
              <w:tr w:rsidR="00DD6801" w14:paraId="7E88E5F4" w14:textId="77777777" w:rsidTr="00EF0768">
                <w:trPr>
                  <w:trHeight w:val="20"/>
                </w:trPr>
                <w:sdt>
                  <w:sdtPr>
                    <w:tag w:val="_PLD_22df50d156334ad9a740cc6d62e17f0b"/>
                    <w:id w:val="312543418"/>
                    <w:lock w:val="sdtLocked"/>
                  </w:sdtPr>
                  <w:sdtContent>
                    <w:tc>
                      <w:tcPr>
                        <w:tcW w:w="2411" w:type="dxa"/>
                      </w:tcPr>
                      <w:p w14:paraId="2E79878B" w14:textId="77777777" w:rsidR="00DD6801" w:rsidRDefault="004B0092">
                        <w:pPr>
                          <w:rPr>
                            <w:sz w:val="18"/>
                            <w:szCs w:val="18"/>
                          </w:rPr>
                        </w:pPr>
                        <w:r>
                          <w:rPr>
                            <w:sz w:val="18"/>
                            <w:szCs w:val="18"/>
                          </w:rPr>
                          <w:t>2．盈余公积转增资本（或股本）</w:t>
                        </w:r>
                      </w:p>
                    </w:tc>
                  </w:sdtContent>
                </w:sdt>
                <w:tc>
                  <w:tcPr>
                    <w:tcW w:w="2054" w:type="dxa"/>
                    <w:tcBorders>
                      <w:right w:val="single" w:sz="4" w:space="0" w:color="auto"/>
                    </w:tcBorders>
                  </w:tcPr>
                  <w:p w14:paraId="0751A0FD" w14:textId="77777777" w:rsidR="00DD6801" w:rsidRDefault="00DD6801">
                    <w:pPr>
                      <w:jc w:val="right"/>
                      <w:rPr>
                        <w:sz w:val="18"/>
                        <w:szCs w:val="18"/>
                      </w:rPr>
                    </w:pPr>
                  </w:p>
                </w:tc>
                <w:tc>
                  <w:tcPr>
                    <w:tcW w:w="356" w:type="dxa"/>
                    <w:tcBorders>
                      <w:left w:val="single" w:sz="4" w:space="0" w:color="auto"/>
                      <w:right w:val="single" w:sz="4" w:space="0" w:color="auto"/>
                    </w:tcBorders>
                  </w:tcPr>
                  <w:p w14:paraId="6199B3F1" w14:textId="77777777" w:rsidR="00DD6801" w:rsidRDefault="00DD6801">
                    <w:pPr>
                      <w:jc w:val="right"/>
                      <w:rPr>
                        <w:sz w:val="18"/>
                        <w:szCs w:val="18"/>
                      </w:rPr>
                    </w:pPr>
                  </w:p>
                </w:tc>
                <w:tc>
                  <w:tcPr>
                    <w:tcW w:w="425" w:type="dxa"/>
                    <w:tcBorders>
                      <w:left w:val="single" w:sz="4" w:space="0" w:color="auto"/>
                      <w:right w:val="single" w:sz="4" w:space="0" w:color="auto"/>
                    </w:tcBorders>
                  </w:tcPr>
                  <w:p w14:paraId="609920EE" w14:textId="77777777" w:rsidR="00DD6801" w:rsidRDefault="00DD6801">
                    <w:pPr>
                      <w:jc w:val="right"/>
                      <w:rPr>
                        <w:sz w:val="18"/>
                        <w:szCs w:val="18"/>
                      </w:rPr>
                    </w:pPr>
                  </w:p>
                </w:tc>
                <w:tc>
                  <w:tcPr>
                    <w:tcW w:w="425" w:type="dxa"/>
                    <w:tcBorders>
                      <w:left w:val="single" w:sz="4" w:space="0" w:color="auto"/>
                    </w:tcBorders>
                  </w:tcPr>
                  <w:p w14:paraId="6D913861" w14:textId="77777777" w:rsidR="00DD6801" w:rsidRDefault="00DD6801">
                    <w:pPr>
                      <w:jc w:val="right"/>
                      <w:rPr>
                        <w:sz w:val="18"/>
                        <w:szCs w:val="18"/>
                      </w:rPr>
                    </w:pPr>
                  </w:p>
                </w:tc>
                <w:tc>
                  <w:tcPr>
                    <w:tcW w:w="1559" w:type="dxa"/>
                  </w:tcPr>
                  <w:p w14:paraId="772CCCFB" w14:textId="77777777" w:rsidR="00DD6801" w:rsidRDefault="00DD6801">
                    <w:pPr>
                      <w:jc w:val="right"/>
                      <w:rPr>
                        <w:sz w:val="18"/>
                        <w:szCs w:val="18"/>
                      </w:rPr>
                    </w:pPr>
                  </w:p>
                </w:tc>
                <w:tc>
                  <w:tcPr>
                    <w:tcW w:w="709" w:type="dxa"/>
                  </w:tcPr>
                  <w:p w14:paraId="0CC0C12F" w14:textId="77777777" w:rsidR="00DD6801" w:rsidRDefault="00DD6801">
                    <w:pPr>
                      <w:jc w:val="right"/>
                      <w:rPr>
                        <w:sz w:val="18"/>
                        <w:szCs w:val="18"/>
                      </w:rPr>
                    </w:pPr>
                  </w:p>
                </w:tc>
                <w:tc>
                  <w:tcPr>
                    <w:tcW w:w="1843" w:type="dxa"/>
                  </w:tcPr>
                  <w:p w14:paraId="59BFCF43" w14:textId="77777777" w:rsidR="00DD6801" w:rsidRDefault="00DD6801">
                    <w:pPr>
                      <w:jc w:val="right"/>
                      <w:rPr>
                        <w:sz w:val="18"/>
                        <w:szCs w:val="18"/>
                      </w:rPr>
                    </w:pPr>
                  </w:p>
                </w:tc>
                <w:tc>
                  <w:tcPr>
                    <w:tcW w:w="567" w:type="dxa"/>
                  </w:tcPr>
                  <w:p w14:paraId="2E7F171B" w14:textId="77777777" w:rsidR="00DD6801" w:rsidRDefault="00DD6801">
                    <w:pPr>
                      <w:jc w:val="right"/>
                      <w:rPr>
                        <w:sz w:val="18"/>
                        <w:szCs w:val="18"/>
                      </w:rPr>
                    </w:pPr>
                  </w:p>
                </w:tc>
                <w:tc>
                  <w:tcPr>
                    <w:tcW w:w="1843" w:type="dxa"/>
                  </w:tcPr>
                  <w:p w14:paraId="5CA63183" w14:textId="77777777" w:rsidR="00DD6801" w:rsidRDefault="00DD6801">
                    <w:pPr>
                      <w:jc w:val="right"/>
                      <w:rPr>
                        <w:sz w:val="18"/>
                        <w:szCs w:val="18"/>
                      </w:rPr>
                    </w:pPr>
                  </w:p>
                </w:tc>
                <w:tc>
                  <w:tcPr>
                    <w:tcW w:w="1679" w:type="dxa"/>
                  </w:tcPr>
                  <w:p w14:paraId="6EC64C19" w14:textId="77777777" w:rsidR="00DD6801" w:rsidRDefault="00DD6801">
                    <w:pPr>
                      <w:jc w:val="right"/>
                      <w:rPr>
                        <w:sz w:val="18"/>
                        <w:szCs w:val="18"/>
                      </w:rPr>
                    </w:pPr>
                  </w:p>
                </w:tc>
                <w:tc>
                  <w:tcPr>
                    <w:tcW w:w="1723" w:type="dxa"/>
                  </w:tcPr>
                  <w:p w14:paraId="48624F4C" w14:textId="77777777" w:rsidR="00DD6801" w:rsidRDefault="00DD6801">
                    <w:pPr>
                      <w:jc w:val="right"/>
                      <w:rPr>
                        <w:sz w:val="18"/>
                        <w:szCs w:val="18"/>
                      </w:rPr>
                    </w:pPr>
                  </w:p>
                </w:tc>
              </w:tr>
              <w:tr w:rsidR="00DD6801" w14:paraId="6C1A22EB" w14:textId="77777777" w:rsidTr="00EF0768">
                <w:trPr>
                  <w:trHeight w:val="20"/>
                </w:trPr>
                <w:sdt>
                  <w:sdtPr>
                    <w:tag w:val="_PLD_4846580862224d1a9e17a9af1fe14d07"/>
                    <w:id w:val="-1732075827"/>
                    <w:lock w:val="sdtLocked"/>
                  </w:sdtPr>
                  <w:sdtContent>
                    <w:tc>
                      <w:tcPr>
                        <w:tcW w:w="2411" w:type="dxa"/>
                      </w:tcPr>
                      <w:p w14:paraId="64EACF8E" w14:textId="77777777" w:rsidR="00DD6801" w:rsidRDefault="004B0092">
                        <w:pPr>
                          <w:rPr>
                            <w:sz w:val="18"/>
                            <w:szCs w:val="18"/>
                          </w:rPr>
                        </w:pPr>
                        <w:r>
                          <w:rPr>
                            <w:sz w:val="18"/>
                            <w:szCs w:val="18"/>
                          </w:rPr>
                          <w:t>3．盈余公积弥补亏损</w:t>
                        </w:r>
                      </w:p>
                    </w:tc>
                  </w:sdtContent>
                </w:sdt>
                <w:tc>
                  <w:tcPr>
                    <w:tcW w:w="2054" w:type="dxa"/>
                    <w:tcBorders>
                      <w:right w:val="single" w:sz="4" w:space="0" w:color="auto"/>
                    </w:tcBorders>
                  </w:tcPr>
                  <w:p w14:paraId="1F2955A0" w14:textId="77777777" w:rsidR="00DD6801" w:rsidRDefault="00DD6801">
                    <w:pPr>
                      <w:jc w:val="right"/>
                      <w:rPr>
                        <w:sz w:val="18"/>
                        <w:szCs w:val="18"/>
                      </w:rPr>
                    </w:pPr>
                  </w:p>
                </w:tc>
                <w:tc>
                  <w:tcPr>
                    <w:tcW w:w="356" w:type="dxa"/>
                    <w:tcBorders>
                      <w:left w:val="single" w:sz="4" w:space="0" w:color="auto"/>
                      <w:right w:val="single" w:sz="4" w:space="0" w:color="auto"/>
                    </w:tcBorders>
                  </w:tcPr>
                  <w:p w14:paraId="0FC6A934" w14:textId="77777777" w:rsidR="00DD6801" w:rsidRDefault="00DD6801">
                    <w:pPr>
                      <w:jc w:val="right"/>
                      <w:rPr>
                        <w:sz w:val="18"/>
                        <w:szCs w:val="18"/>
                      </w:rPr>
                    </w:pPr>
                  </w:p>
                </w:tc>
                <w:tc>
                  <w:tcPr>
                    <w:tcW w:w="425" w:type="dxa"/>
                    <w:tcBorders>
                      <w:left w:val="single" w:sz="4" w:space="0" w:color="auto"/>
                      <w:right w:val="single" w:sz="4" w:space="0" w:color="auto"/>
                    </w:tcBorders>
                  </w:tcPr>
                  <w:p w14:paraId="5355EDB5" w14:textId="77777777" w:rsidR="00DD6801" w:rsidRDefault="00DD6801">
                    <w:pPr>
                      <w:jc w:val="right"/>
                      <w:rPr>
                        <w:sz w:val="18"/>
                        <w:szCs w:val="18"/>
                      </w:rPr>
                    </w:pPr>
                  </w:p>
                </w:tc>
                <w:tc>
                  <w:tcPr>
                    <w:tcW w:w="425" w:type="dxa"/>
                    <w:tcBorders>
                      <w:left w:val="single" w:sz="4" w:space="0" w:color="auto"/>
                    </w:tcBorders>
                  </w:tcPr>
                  <w:p w14:paraId="228D0CFA" w14:textId="77777777" w:rsidR="00DD6801" w:rsidRDefault="00DD6801">
                    <w:pPr>
                      <w:jc w:val="right"/>
                      <w:rPr>
                        <w:sz w:val="18"/>
                        <w:szCs w:val="18"/>
                      </w:rPr>
                    </w:pPr>
                  </w:p>
                </w:tc>
                <w:tc>
                  <w:tcPr>
                    <w:tcW w:w="1559" w:type="dxa"/>
                  </w:tcPr>
                  <w:p w14:paraId="18378C98" w14:textId="77777777" w:rsidR="00DD6801" w:rsidRDefault="00DD6801">
                    <w:pPr>
                      <w:jc w:val="right"/>
                      <w:rPr>
                        <w:sz w:val="18"/>
                        <w:szCs w:val="18"/>
                      </w:rPr>
                    </w:pPr>
                  </w:p>
                </w:tc>
                <w:tc>
                  <w:tcPr>
                    <w:tcW w:w="709" w:type="dxa"/>
                  </w:tcPr>
                  <w:p w14:paraId="2619586B" w14:textId="77777777" w:rsidR="00DD6801" w:rsidRDefault="00DD6801">
                    <w:pPr>
                      <w:jc w:val="right"/>
                      <w:rPr>
                        <w:sz w:val="18"/>
                        <w:szCs w:val="18"/>
                      </w:rPr>
                    </w:pPr>
                  </w:p>
                </w:tc>
                <w:tc>
                  <w:tcPr>
                    <w:tcW w:w="1843" w:type="dxa"/>
                  </w:tcPr>
                  <w:p w14:paraId="3561D95D" w14:textId="77777777" w:rsidR="00DD6801" w:rsidRDefault="00DD6801">
                    <w:pPr>
                      <w:jc w:val="right"/>
                      <w:rPr>
                        <w:sz w:val="18"/>
                        <w:szCs w:val="18"/>
                      </w:rPr>
                    </w:pPr>
                  </w:p>
                </w:tc>
                <w:tc>
                  <w:tcPr>
                    <w:tcW w:w="567" w:type="dxa"/>
                  </w:tcPr>
                  <w:p w14:paraId="05DC8C1F" w14:textId="77777777" w:rsidR="00DD6801" w:rsidRDefault="00DD6801">
                    <w:pPr>
                      <w:jc w:val="right"/>
                      <w:rPr>
                        <w:sz w:val="18"/>
                        <w:szCs w:val="18"/>
                      </w:rPr>
                    </w:pPr>
                  </w:p>
                </w:tc>
                <w:tc>
                  <w:tcPr>
                    <w:tcW w:w="1843" w:type="dxa"/>
                  </w:tcPr>
                  <w:p w14:paraId="78F831BD" w14:textId="77777777" w:rsidR="00DD6801" w:rsidRDefault="00DD6801">
                    <w:pPr>
                      <w:jc w:val="right"/>
                      <w:rPr>
                        <w:sz w:val="18"/>
                        <w:szCs w:val="18"/>
                      </w:rPr>
                    </w:pPr>
                  </w:p>
                </w:tc>
                <w:tc>
                  <w:tcPr>
                    <w:tcW w:w="1679" w:type="dxa"/>
                  </w:tcPr>
                  <w:p w14:paraId="64990D81" w14:textId="77777777" w:rsidR="00DD6801" w:rsidRDefault="00DD6801">
                    <w:pPr>
                      <w:jc w:val="right"/>
                      <w:rPr>
                        <w:sz w:val="18"/>
                        <w:szCs w:val="18"/>
                      </w:rPr>
                    </w:pPr>
                  </w:p>
                </w:tc>
                <w:tc>
                  <w:tcPr>
                    <w:tcW w:w="1723" w:type="dxa"/>
                  </w:tcPr>
                  <w:p w14:paraId="5EA7F2CA" w14:textId="77777777" w:rsidR="00DD6801" w:rsidRDefault="00DD6801">
                    <w:pPr>
                      <w:jc w:val="right"/>
                      <w:rPr>
                        <w:sz w:val="18"/>
                        <w:szCs w:val="18"/>
                      </w:rPr>
                    </w:pPr>
                  </w:p>
                </w:tc>
              </w:tr>
              <w:tr w:rsidR="00DD6801" w14:paraId="281DACE9" w14:textId="77777777" w:rsidTr="00EF0768">
                <w:trPr>
                  <w:trHeight w:val="20"/>
                </w:trPr>
                <w:tc>
                  <w:tcPr>
                    <w:tcW w:w="2411" w:type="dxa"/>
                  </w:tcPr>
                  <w:sdt>
                    <w:sdtPr>
                      <w:rPr>
                        <w:sz w:val="18"/>
                        <w:szCs w:val="18"/>
                      </w:rPr>
                      <w:tag w:val="_PLD_a2566358e2dc4d0b9e534ee13a2b1a26"/>
                      <w:id w:val="-1524155584"/>
                      <w:lock w:val="sdtLocked"/>
                    </w:sdtPr>
                    <w:sdtContent>
                      <w:p w14:paraId="41BA9505" w14:textId="77777777" w:rsidR="00DD6801" w:rsidRDefault="004B0092">
                        <w:r>
                          <w:rPr>
                            <w:sz w:val="18"/>
                            <w:szCs w:val="18"/>
                          </w:rPr>
                          <w:t>4．设定受益计划变动额结转留存收益</w:t>
                        </w:r>
                      </w:p>
                    </w:sdtContent>
                  </w:sdt>
                </w:tc>
                <w:tc>
                  <w:tcPr>
                    <w:tcW w:w="2054" w:type="dxa"/>
                    <w:tcBorders>
                      <w:right w:val="single" w:sz="4" w:space="0" w:color="auto"/>
                    </w:tcBorders>
                  </w:tcPr>
                  <w:p w14:paraId="2DF3C034" w14:textId="77777777" w:rsidR="00DD6801" w:rsidRDefault="00DD6801">
                    <w:pPr>
                      <w:jc w:val="right"/>
                      <w:rPr>
                        <w:sz w:val="18"/>
                        <w:szCs w:val="18"/>
                      </w:rPr>
                    </w:pPr>
                  </w:p>
                </w:tc>
                <w:tc>
                  <w:tcPr>
                    <w:tcW w:w="356" w:type="dxa"/>
                    <w:tcBorders>
                      <w:left w:val="single" w:sz="4" w:space="0" w:color="auto"/>
                      <w:right w:val="single" w:sz="4" w:space="0" w:color="auto"/>
                    </w:tcBorders>
                  </w:tcPr>
                  <w:p w14:paraId="7B214721" w14:textId="77777777" w:rsidR="00DD6801" w:rsidRDefault="00DD6801">
                    <w:pPr>
                      <w:jc w:val="right"/>
                      <w:rPr>
                        <w:sz w:val="18"/>
                        <w:szCs w:val="18"/>
                      </w:rPr>
                    </w:pPr>
                  </w:p>
                </w:tc>
                <w:tc>
                  <w:tcPr>
                    <w:tcW w:w="425" w:type="dxa"/>
                    <w:tcBorders>
                      <w:left w:val="single" w:sz="4" w:space="0" w:color="auto"/>
                      <w:right w:val="single" w:sz="4" w:space="0" w:color="auto"/>
                    </w:tcBorders>
                  </w:tcPr>
                  <w:p w14:paraId="46B2BEB0" w14:textId="77777777" w:rsidR="00DD6801" w:rsidRDefault="00DD6801">
                    <w:pPr>
                      <w:jc w:val="right"/>
                      <w:rPr>
                        <w:sz w:val="18"/>
                        <w:szCs w:val="18"/>
                      </w:rPr>
                    </w:pPr>
                  </w:p>
                </w:tc>
                <w:tc>
                  <w:tcPr>
                    <w:tcW w:w="425" w:type="dxa"/>
                    <w:tcBorders>
                      <w:left w:val="single" w:sz="4" w:space="0" w:color="auto"/>
                    </w:tcBorders>
                  </w:tcPr>
                  <w:p w14:paraId="524A4FF6" w14:textId="77777777" w:rsidR="00DD6801" w:rsidRDefault="00DD6801">
                    <w:pPr>
                      <w:jc w:val="right"/>
                      <w:rPr>
                        <w:sz w:val="18"/>
                        <w:szCs w:val="18"/>
                      </w:rPr>
                    </w:pPr>
                  </w:p>
                </w:tc>
                <w:tc>
                  <w:tcPr>
                    <w:tcW w:w="1559" w:type="dxa"/>
                  </w:tcPr>
                  <w:p w14:paraId="07EA6B09" w14:textId="77777777" w:rsidR="00DD6801" w:rsidRDefault="00DD6801">
                    <w:pPr>
                      <w:jc w:val="right"/>
                      <w:rPr>
                        <w:sz w:val="18"/>
                        <w:szCs w:val="18"/>
                      </w:rPr>
                    </w:pPr>
                  </w:p>
                </w:tc>
                <w:tc>
                  <w:tcPr>
                    <w:tcW w:w="709" w:type="dxa"/>
                  </w:tcPr>
                  <w:p w14:paraId="4718E381" w14:textId="77777777" w:rsidR="00DD6801" w:rsidRDefault="00DD6801">
                    <w:pPr>
                      <w:jc w:val="right"/>
                      <w:rPr>
                        <w:sz w:val="18"/>
                        <w:szCs w:val="18"/>
                      </w:rPr>
                    </w:pPr>
                  </w:p>
                </w:tc>
                <w:tc>
                  <w:tcPr>
                    <w:tcW w:w="1843" w:type="dxa"/>
                  </w:tcPr>
                  <w:p w14:paraId="20DC9E49" w14:textId="77777777" w:rsidR="00DD6801" w:rsidRDefault="00DD6801">
                    <w:pPr>
                      <w:jc w:val="right"/>
                      <w:rPr>
                        <w:sz w:val="18"/>
                        <w:szCs w:val="18"/>
                      </w:rPr>
                    </w:pPr>
                  </w:p>
                </w:tc>
                <w:tc>
                  <w:tcPr>
                    <w:tcW w:w="567" w:type="dxa"/>
                  </w:tcPr>
                  <w:p w14:paraId="4AB128DE" w14:textId="77777777" w:rsidR="00DD6801" w:rsidRDefault="00DD6801">
                    <w:pPr>
                      <w:jc w:val="right"/>
                      <w:rPr>
                        <w:sz w:val="18"/>
                        <w:szCs w:val="18"/>
                      </w:rPr>
                    </w:pPr>
                  </w:p>
                </w:tc>
                <w:tc>
                  <w:tcPr>
                    <w:tcW w:w="1843" w:type="dxa"/>
                  </w:tcPr>
                  <w:p w14:paraId="09799808" w14:textId="77777777" w:rsidR="00DD6801" w:rsidRDefault="00DD6801">
                    <w:pPr>
                      <w:jc w:val="right"/>
                      <w:rPr>
                        <w:sz w:val="18"/>
                        <w:szCs w:val="18"/>
                      </w:rPr>
                    </w:pPr>
                  </w:p>
                </w:tc>
                <w:tc>
                  <w:tcPr>
                    <w:tcW w:w="1679" w:type="dxa"/>
                  </w:tcPr>
                  <w:p w14:paraId="18CA140B" w14:textId="77777777" w:rsidR="00DD6801" w:rsidRDefault="00DD6801">
                    <w:pPr>
                      <w:jc w:val="right"/>
                      <w:rPr>
                        <w:sz w:val="18"/>
                        <w:szCs w:val="18"/>
                      </w:rPr>
                    </w:pPr>
                  </w:p>
                </w:tc>
                <w:tc>
                  <w:tcPr>
                    <w:tcW w:w="1723" w:type="dxa"/>
                  </w:tcPr>
                  <w:p w14:paraId="1B6FB91F" w14:textId="77777777" w:rsidR="00DD6801" w:rsidRDefault="00DD6801">
                    <w:pPr>
                      <w:jc w:val="right"/>
                      <w:rPr>
                        <w:sz w:val="18"/>
                        <w:szCs w:val="18"/>
                      </w:rPr>
                    </w:pPr>
                  </w:p>
                </w:tc>
              </w:tr>
              <w:tr w:rsidR="00DD6801" w14:paraId="19DFC251" w14:textId="77777777" w:rsidTr="00EF0768">
                <w:trPr>
                  <w:trHeight w:val="20"/>
                </w:trPr>
                <w:tc>
                  <w:tcPr>
                    <w:tcW w:w="2411" w:type="dxa"/>
                  </w:tcPr>
                  <w:sdt>
                    <w:sdtPr>
                      <w:rPr>
                        <w:sz w:val="18"/>
                        <w:szCs w:val="18"/>
                      </w:rPr>
                      <w:tag w:val="_PLD_659907ea90ce4ac18323403c6e02efd1"/>
                      <w:id w:val="-290365937"/>
                      <w:lock w:val="sdtLocked"/>
                    </w:sdtPr>
                    <w:sdtContent>
                      <w:p w14:paraId="157F2789" w14:textId="77777777" w:rsidR="00DD6801" w:rsidRDefault="004B0092">
                        <w:pPr>
                          <w:rPr>
                            <w:sz w:val="18"/>
                            <w:szCs w:val="18"/>
                          </w:rPr>
                        </w:pPr>
                        <w:r>
                          <w:rPr>
                            <w:sz w:val="18"/>
                            <w:szCs w:val="18"/>
                          </w:rPr>
                          <w:t>5．其他综合收益结转留存收益</w:t>
                        </w:r>
                      </w:p>
                    </w:sdtContent>
                  </w:sdt>
                </w:tc>
                <w:tc>
                  <w:tcPr>
                    <w:tcW w:w="2054" w:type="dxa"/>
                    <w:tcBorders>
                      <w:right w:val="single" w:sz="4" w:space="0" w:color="auto"/>
                    </w:tcBorders>
                  </w:tcPr>
                  <w:p w14:paraId="4A1C71C9" w14:textId="77777777" w:rsidR="00DD6801" w:rsidRDefault="00DD6801">
                    <w:pPr>
                      <w:jc w:val="right"/>
                      <w:rPr>
                        <w:sz w:val="18"/>
                        <w:szCs w:val="18"/>
                      </w:rPr>
                    </w:pPr>
                  </w:p>
                </w:tc>
                <w:tc>
                  <w:tcPr>
                    <w:tcW w:w="356" w:type="dxa"/>
                    <w:tcBorders>
                      <w:left w:val="single" w:sz="4" w:space="0" w:color="auto"/>
                      <w:right w:val="single" w:sz="4" w:space="0" w:color="auto"/>
                    </w:tcBorders>
                  </w:tcPr>
                  <w:p w14:paraId="4045FCA5" w14:textId="77777777" w:rsidR="00DD6801" w:rsidRDefault="00DD6801">
                    <w:pPr>
                      <w:jc w:val="right"/>
                      <w:rPr>
                        <w:sz w:val="18"/>
                        <w:szCs w:val="18"/>
                      </w:rPr>
                    </w:pPr>
                  </w:p>
                </w:tc>
                <w:tc>
                  <w:tcPr>
                    <w:tcW w:w="425" w:type="dxa"/>
                    <w:tcBorders>
                      <w:left w:val="single" w:sz="4" w:space="0" w:color="auto"/>
                      <w:right w:val="single" w:sz="4" w:space="0" w:color="auto"/>
                    </w:tcBorders>
                  </w:tcPr>
                  <w:p w14:paraId="57FA0A80" w14:textId="77777777" w:rsidR="00DD6801" w:rsidRDefault="00DD6801">
                    <w:pPr>
                      <w:jc w:val="right"/>
                      <w:rPr>
                        <w:sz w:val="18"/>
                        <w:szCs w:val="18"/>
                      </w:rPr>
                    </w:pPr>
                  </w:p>
                </w:tc>
                <w:tc>
                  <w:tcPr>
                    <w:tcW w:w="425" w:type="dxa"/>
                    <w:tcBorders>
                      <w:left w:val="single" w:sz="4" w:space="0" w:color="auto"/>
                    </w:tcBorders>
                  </w:tcPr>
                  <w:p w14:paraId="2E71B20F" w14:textId="77777777" w:rsidR="00DD6801" w:rsidRDefault="00DD6801">
                    <w:pPr>
                      <w:jc w:val="right"/>
                      <w:rPr>
                        <w:sz w:val="18"/>
                        <w:szCs w:val="18"/>
                      </w:rPr>
                    </w:pPr>
                  </w:p>
                </w:tc>
                <w:tc>
                  <w:tcPr>
                    <w:tcW w:w="1559" w:type="dxa"/>
                  </w:tcPr>
                  <w:p w14:paraId="5AC8AFF5" w14:textId="77777777" w:rsidR="00DD6801" w:rsidRDefault="00DD6801">
                    <w:pPr>
                      <w:jc w:val="right"/>
                      <w:rPr>
                        <w:sz w:val="18"/>
                        <w:szCs w:val="18"/>
                      </w:rPr>
                    </w:pPr>
                  </w:p>
                </w:tc>
                <w:tc>
                  <w:tcPr>
                    <w:tcW w:w="709" w:type="dxa"/>
                  </w:tcPr>
                  <w:p w14:paraId="601320EB" w14:textId="77777777" w:rsidR="00DD6801" w:rsidRDefault="00DD6801">
                    <w:pPr>
                      <w:jc w:val="right"/>
                      <w:rPr>
                        <w:sz w:val="18"/>
                        <w:szCs w:val="18"/>
                      </w:rPr>
                    </w:pPr>
                  </w:p>
                </w:tc>
                <w:tc>
                  <w:tcPr>
                    <w:tcW w:w="1843" w:type="dxa"/>
                  </w:tcPr>
                  <w:p w14:paraId="58E2CC2F" w14:textId="77777777" w:rsidR="00DD6801" w:rsidRDefault="00DD6801">
                    <w:pPr>
                      <w:jc w:val="right"/>
                      <w:rPr>
                        <w:sz w:val="18"/>
                        <w:szCs w:val="18"/>
                      </w:rPr>
                    </w:pPr>
                  </w:p>
                </w:tc>
                <w:tc>
                  <w:tcPr>
                    <w:tcW w:w="567" w:type="dxa"/>
                  </w:tcPr>
                  <w:p w14:paraId="0FC007BC" w14:textId="77777777" w:rsidR="00DD6801" w:rsidRDefault="00DD6801">
                    <w:pPr>
                      <w:jc w:val="right"/>
                      <w:rPr>
                        <w:sz w:val="18"/>
                        <w:szCs w:val="18"/>
                      </w:rPr>
                    </w:pPr>
                  </w:p>
                </w:tc>
                <w:tc>
                  <w:tcPr>
                    <w:tcW w:w="1843" w:type="dxa"/>
                  </w:tcPr>
                  <w:p w14:paraId="54F576E9" w14:textId="77777777" w:rsidR="00DD6801" w:rsidRDefault="00DD6801">
                    <w:pPr>
                      <w:jc w:val="right"/>
                      <w:rPr>
                        <w:sz w:val="18"/>
                        <w:szCs w:val="18"/>
                      </w:rPr>
                    </w:pPr>
                  </w:p>
                </w:tc>
                <w:tc>
                  <w:tcPr>
                    <w:tcW w:w="1679" w:type="dxa"/>
                  </w:tcPr>
                  <w:p w14:paraId="67DFAAA6" w14:textId="77777777" w:rsidR="00DD6801" w:rsidRDefault="00DD6801">
                    <w:pPr>
                      <w:jc w:val="right"/>
                      <w:rPr>
                        <w:sz w:val="18"/>
                        <w:szCs w:val="18"/>
                      </w:rPr>
                    </w:pPr>
                  </w:p>
                </w:tc>
                <w:tc>
                  <w:tcPr>
                    <w:tcW w:w="1723" w:type="dxa"/>
                  </w:tcPr>
                  <w:p w14:paraId="0AA292A0" w14:textId="77777777" w:rsidR="00DD6801" w:rsidRDefault="00DD6801">
                    <w:pPr>
                      <w:jc w:val="right"/>
                      <w:rPr>
                        <w:sz w:val="18"/>
                        <w:szCs w:val="18"/>
                      </w:rPr>
                    </w:pPr>
                  </w:p>
                </w:tc>
              </w:tr>
              <w:tr w:rsidR="00DD6801" w14:paraId="7E30E72A" w14:textId="77777777" w:rsidTr="00EF0768">
                <w:trPr>
                  <w:trHeight w:val="20"/>
                </w:trPr>
                <w:tc>
                  <w:tcPr>
                    <w:tcW w:w="2411" w:type="dxa"/>
                  </w:tcPr>
                  <w:sdt>
                    <w:sdtPr>
                      <w:rPr>
                        <w:sz w:val="18"/>
                        <w:szCs w:val="18"/>
                      </w:rPr>
                      <w:tag w:val="_PLD_811577c623d04471a27af10d35119258"/>
                      <w:id w:val="834261329"/>
                      <w:lock w:val="sdtLocked"/>
                    </w:sdtPr>
                    <w:sdtContent>
                      <w:p w14:paraId="382E6E20" w14:textId="77777777" w:rsidR="00DD6801" w:rsidRDefault="004B0092">
                        <w:r>
                          <w:rPr>
                            <w:sz w:val="18"/>
                            <w:szCs w:val="18"/>
                          </w:rPr>
                          <w:t>6．其他</w:t>
                        </w:r>
                      </w:p>
                    </w:sdtContent>
                  </w:sdt>
                </w:tc>
                <w:tc>
                  <w:tcPr>
                    <w:tcW w:w="2054" w:type="dxa"/>
                    <w:tcBorders>
                      <w:right w:val="single" w:sz="4" w:space="0" w:color="auto"/>
                    </w:tcBorders>
                  </w:tcPr>
                  <w:p w14:paraId="68438D27" w14:textId="77777777" w:rsidR="00DD6801" w:rsidRDefault="00DD6801">
                    <w:pPr>
                      <w:jc w:val="right"/>
                      <w:rPr>
                        <w:sz w:val="18"/>
                        <w:szCs w:val="18"/>
                      </w:rPr>
                    </w:pPr>
                  </w:p>
                </w:tc>
                <w:tc>
                  <w:tcPr>
                    <w:tcW w:w="356" w:type="dxa"/>
                    <w:tcBorders>
                      <w:left w:val="single" w:sz="4" w:space="0" w:color="auto"/>
                      <w:right w:val="single" w:sz="4" w:space="0" w:color="auto"/>
                    </w:tcBorders>
                  </w:tcPr>
                  <w:p w14:paraId="028AEE9C" w14:textId="77777777" w:rsidR="00DD6801" w:rsidRDefault="00DD6801">
                    <w:pPr>
                      <w:jc w:val="right"/>
                      <w:rPr>
                        <w:sz w:val="18"/>
                        <w:szCs w:val="18"/>
                      </w:rPr>
                    </w:pPr>
                  </w:p>
                </w:tc>
                <w:tc>
                  <w:tcPr>
                    <w:tcW w:w="425" w:type="dxa"/>
                    <w:tcBorders>
                      <w:left w:val="single" w:sz="4" w:space="0" w:color="auto"/>
                      <w:right w:val="single" w:sz="4" w:space="0" w:color="auto"/>
                    </w:tcBorders>
                  </w:tcPr>
                  <w:p w14:paraId="26F07731" w14:textId="77777777" w:rsidR="00DD6801" w:rsidRDefault="00DD6801">
                    <w:pPr>
                      <w:jc w:val="right"/>
                      <w:rPr>
                        <w:sz w:val="18"/>
                        <w:szCs w:val="18"/>
                      </w:rPr>
                    </w:pPr>
                  </w:p>
                </w:tc>
                <w:tc>
                  <w:tcPr>
                    <w:tcW w:w="425" w:type="dxa"/>
                    <w:tcBorders>
                      <w:left w:val="single" w:sz="4" w:space="0" w:color="auto"/>
                    </w:tcBorders>
                  </w:tcPr>
                  <w:p w14:paraId="72196632" w14:textId="77777777" w:rsidR="00DD6801" w:rsidRDefault="00DD6801">
                    <w:pPr>
                      <w:jc w:val="right"/>
                      <w:rPr>
                        <w:sz w:val="18"/>
                        <w:szCs w:val="18"/>
                      </w:rPr>
                    </w:pPr>
                  </w:p>
                </w:tc>
                <w:tc>
                  <w:tcPr>
                    <w:tcW w:w="1559" w:type="dxa"/>
                  </w:tcPr>
                  <w:p w14:paraId="53728360" w14:textId="77777777" w:rsidR="00DD6801" w:rsidRDefault="00DD6801">
                    <w:pPr>
                      <w:jc w:val="right"/>
                      <w:rPr>
                        <w:sz w:val="18"/>
                        <w:szCs w:val="18"/>
                      </w:rPr>
                    </w:pPr>
                  </w:p>
                </w:tc>
                <w:tc>
                  <w:tcPr>
                    <w:tcW w:w="709" w:type="dxa"/>
                  </w:tcPr>
                  <w:p w14:paraId="6B26D369" w14:textId="77777777" w:rsidR="00DD6801" w:rsidRDefault="00DD6801">
                    <w:pPr>
                      <w:jc w:val="right"/>
                      <w:rPr>
                        <w:sz w:val="18"/>
                        <w:szCs w:val="18"/>
                      </w:rPr>
                    </w:pPr>
                  </w:p>
                </w:tc>
                <w:tc>
                  <w:tcPr>
                    <w:tcW w:w="1843" w:type="dxa"/>
                  </w:tcPr>
                  <w:p w14:paraId="4B8965AB" w14:textId="77777777" w:rsidR="00DD6801" w:rsidRDefault="00DD6801">
                    <w:pPr>
                      <w:jc w:val="right"/>
                      <w:rPr>
                        <w:sz w:val="18"/>
                        <w:szCs w:val="18"/>
                      </w:rPr>
                    </w:pPr>
                  </w:p>
                </w:tc>
                <w:tc>
                  <w:tcPr>
                    <w:tcW w:w="567" w:type="dxa"/>
                  </w:tcPr>
                  <w:p w14:paraId="710E3B24" w14:textId="77777777" w:rsidR="00DD6801" w:rsidRDefault="00DD6801">
                    <w:pPr>
                      <w:jc w:val="right"/>
                      <w:rPr>
                        <w:sz w:val="18"/>
                        <w:szCs w:val="18"/>
                      </w:rPr>
                    </w:pPr>
                  </w:p>
                </w:tc>
                <w:tc>
                  <w:tcPr>
                    <w:tcW w:w="1843" w:type="dxa"/>
                  </w:tcPr>
                  <w:p w14:paraId="49FFD51B" w14:textId="77777777" w:rsidR="00DD6801" w:rsidRDefault="00DD6801">
                    <w:pPr>
                      <w:jc w:val="right"/>
                      <w:rPr>
                        <w:sz w:val="18"/>
                        <w:szCs w:val="18"/>
                      </w:rPr>
                    </w:pPr>
                  </w:p>
                </w:tc>
                <w:tc>
                  <w:tcPr>
                    <w:tcW w:w="1679" w:type="dxa"/>
                  </w:tcPr>
                  <w:p w14:paraId="769F3E8D" w14:textId="77777777" w:rsidR="00DD6801" w:rsidRDefault="00DD6801">
                    <w:pPr>
                      <w:jc w:val="right"/>
                      <w:rPr>
                        <w:sz w:val="18"/>
                        <w:szCs w:val="18"/>
                      </w:rPr>
                    </w:pPr>
                  </w:p>
                </w:tc>
                <w:tc>
                  <w:tcPr>
                    <w:tcW w:w="1723" w:type="dxa"/>
                  </w:tcPr>
                  <w:p w14:paraId="562FADF1" w14:textId="77777777" w:rsidR="00DD6801" w:rsidRDefault="00DD6801">
                    <w:pPr>
                      <w:jc w:val="right"/>
                      <w:rPr>
                        <w:sz w:val="18"/>
                        <w:szCs w:val="18"/>
                      </w:rPr>
                    </w:pPr>
                  </w:p>
                </w:tc>
              </w:tr>
              <w:tr w:rsidR="00DD6801" w14:paraId="1407C223" w14:textId="77777777" w:rsidTr="00EF0768">
                <w:trPr>
                  <w:trHeight w:val="20"/>
                </w:trPr>
                <w:sdt>
                  <w:sdtPr>
                    <w:tag w:val="_PLD_2a0b15de13474fe285b68b48e29b688f"/>
                    <w:id w:val="1692882832"/>
                    <w:lock w:val="sdtLocked"/>
                  </w:sdtPr>
                  <w:sdtContent>
                    <w:tc>
                      <w:tcPr>
                        <w:tcW w:w="2411" w:type="dxa"/>
                        <w:vAlign w:val="center"/>
                      </w:tcPr>
                      <w:p w14:paraId="352136B0" w14:textId="77777777" w:rsidR="00DD6801" w:rsidRDefault="004B0092">
                        <w:pPr>
                          <w:rPr>
                            <w:sz w:val="18"/>
                            <w:szCs w:val="18"/>
                          </w:rPr>
                        </w:pPr>
                        <w:r>
                          <w:rPr>
                            <w:rFonts w:hint="eastAsia"/>
                            <w:sz w:val="18"/>
                            <w:szCs w:val="18"/>
                          </w:rPr>
                          <w:t>（五）专项储备</w:t>
                        </w:r>
                      </w:p>
                    </w:tc>
                  </w:sdtContent>
                </w:sdt>
                <w:tc>
                  <w:tcPr>
                    <w:tcW w:w="2054" w:type="dxa"/>
                    <w:tcBorders>
                      <w:right w:val="single" w:sz="4" w:space="0" w:color="auto"/>
                    </w:tcBorders>
                  </w:tcPr>
                  <w:p w14:paraId="563BBE4D" w14:textId="77777777" w:rsidR="00DD6801" w:rsidRDefault="00DD6801">
                    <w:pPr>
                      <w:jc w:val="right"/>
                      <w:rPr>
                        <w:sz w:val="18"/>
                        <w:szCs w:val="18"/>
                      </w:rPr>
                    </w:pPr>
                  </w:p>
                </w:tc>
                <w:tc>
                  <w:tcPr>
                    <w:tcW w:w="356" w:type="dxa"/>
                    <w:tcBorders>
                      <w:left w:val="single" w:sz="4" w:space="0" w:color="auto"/>
                      <w:right w:val="single" w:sz="4" w:space="0" w:color="auto"/>
                    </w:tcBorders>
                  </w:tcPr>
                  <w:p w14:paraId="4D006AEF" w14:textId="77777777" w:rsidR="00DD6801" w:rsidRDefault="00DD6801">
                    <w:pPr>
                      <w:jc w:val="right"/>
                      <w:rPr>
                        <w:sz w:val="18"/>
                        <w:szCs w:val="18"/>
                      </w:rPr>
                    </w:pPr>
                  </w:p>
                </w:tc>
                <w:tc>
                  <w:tcPr>
                    <w:tcW w:w="425" w:type="dxa"/>
                    <w:tcBorders>
                      <w:left w:val="single" w:sz="4" w:space="0" w:color="auto"/>
                      <w:right w:val="single" w:sz="4" w:space="0" w:color="auto"/>
                    </w:tcBorders>
                  </w:tcPr>
                  <w:p w14:paraId="2413404C" w14:textId="77777777" w:rsidR="00DD6801" w:rsidRDefault="00DD6801">
                    <w:pPr>
                      <w:jc w:val="right"/>
                      <w:rPr>
                        <w:sz w:val="18"/>
                        <w:szCs w:val="18"/>
                      </w:rPr>
                    </w:pPr>
                  </w:p>
                </w:tc>
                <w:tc>
                  <w:tcPr>
                    <w:tcW w:w="425" w:type="dxa"/>
                    <w:tcBorders>
                      <w:left w:val="single" w:sz="4" w:space="0" w:color="auto"/>
                    </w:tcBorders>
                  </w:tcPr>
                  <w:p w14:paraId="1196658D" w14:textId="77777777" w:rsidR="00DD6801" w:rsidRDefault="00DD6801">
                    <w:pPr>
                      <w:jc w:val="right"/>
                      <w:rPr>
                        <w:sz w:val="18"/>
                        <w:szCs w:val="18"/>
                      </w:rPr>
                    </w:pPr>
                  </w:p>
                </w:tc>
                <w:tc>
                  <w:tcPr>
                    <w:tcW w:w="1559" w:type="dxa"/>
                  </w:tcPr>
                  <w:p w14:paraId="51C27FB4" w14:textId="77777777" w:rsidR="00DD6801" w:rsidRDefault="00DD6801">
                    <w:pPr>
                      <w:jc w:val="right"/>
                      <w:rPr>
                        <w:sz w:val="18"/>
                        <w:szCs w:val="18"/>
                      </w:rPr>
                    </w:pPr>
                  </w:p>
                </w:tc>
                <w:tc>
                  <w:tcPr>
                    <w:tcW w:w="709" w:type="dxa"/>
                  </w:tcPr>
                  <w:p w14:paraId="2DAA000C" w14:textId="77777777" w:rsidR="00DD6801" w:rsidRDefault="00DD6801">
                    <w:pPr>
                      <w:jc w:val="right"/>
                      <w:rPr>
                        <w:sz w:val="18"/>
                        <w:szCs w:val="18"/>
                      </w:rPr>
                    </w:pPr>
                  </w:p>
                </w:tc>
                <w:tc>
                  <w:tcPr>
                    <w:tcW w:w="1843" w:type="dxa"/>
                  </w:tcPr>
                  <w:p w14:paraId="6DD09629" w14:textId="77777777" w:rsidR="00DD6801" w:rsidRDefault="00DD6801">
                    <w:pPr>
                      <w:jc w:val="right"/>
                      <w:rPr>
                        <w:sz w:val="18"/>
                        <w:szCs w:val="18"/>
                      </w:rPr>
                    </w:pPr>
                  </w:p>
                </w:tc>
                <w:tc>
                  <w:tcPr>
                    <w:tcW w:w="567" w:type="dxa"/>
                  </w:tcPr>
                  <w:p w14:paraId="761D9FDF" w14:textId="77777777" w:rsidR="00DD6801" w:rsidRDefault="00DD6801">
                    <w:pPr>
                      <w:jc w:val="right"/>
                      <w:rPr>
                        <w:sz w:val="18"/>
                        <w:szCs w:val="18"/>
                      </w:rPr>
                    </w:pPr>
                  </w:p>
                </w:tc>
                <w:tc>
                  <w:tcPr>
                    <w:tcW w:w="1843" w:type="dxa"/>
                  </w:tcPr>
                  <w:p w14:paraId="698B2D50" w14:textId="77777777" w:rsidR="00DD6801" w:rsidRDefault="00DD6801">
                    <w:pPr>
                      <w:jc w:val="right"/>
                      <w:rPr>
                        <w:sz w:val="18"/>
                        <w:szCs w:val="18"/>
                      </w:rPr>
                    </w:pPr>
                  </w:p>
                </w:tc>
                <w:tc>
                  <w:tcPr>
                    <w:tcW w:w="1679" w:type="dxa"/>
                  </w:tcPr>
                  <w:p w14:paraId="1B564748" w14:textId="77777777" w:rsidR="00DD6801" w:rsidRDefault="00DD6801">
                    <w:pPr>
                      <w:jc w:val="right"/>
                      <w:rPr>
                        <w:sz w:val="18"/>
                        <w:szCs w:val="18"/>
                      </w:rPr>
                    </w:pPr>
                  </w:p>
                </w:tc>
                <w:tc>
                  <w:tcPr>
                    <w:tcW w:w="1723" w:type="dxa"/>
                  </w:tcPr>
                  <w:p w14:paraId="57F95A3D" w14:textId="77777777" w:rsidR="00DD6801" w:rsidRDefault="00DD6801">
                    <w:pPr>
                      <w:jc w:val="right"/>
                      <w:rPr>
                        <w:sz w:val="18"/>
                        <w:szCs w:val="18"/>
                      </w:rPr>
                    </w:pPr>
                  </w:p>
                </w:tc>
              </w:tr>
              <w:tr w:rsidR="00DD6801" w14:paraId="2DA0054B" w14:textId="77777777" w:rsidTr="00EF0768">
                <w:trPr>
                  <w:trHeight w:val="20"/>
                </w:trPr>
                <w:sdt>
                  <w:sdtPr>
                    <w:tag w:val="_PLD_8be2fdb078fc42cdaebf61e81ed6d67b"/>
                    <w:id w:val="-2090449177"/>
                    <w:lock w:val="sdtLocked"/>
                  </w:sdtPr>
                  <w:sdtContent>
                    <w:tc>
                      <w:tcPr>
                        <w:tcW w:w="2411" w:type="dxa"/>
                        <w:vAlign w:val="center"/>
                      </w:tcPr>
                      <w:p w14:paraId="08AF6261" w14:textId="77777777" w:rsidR="00DD6801" w:rsidRDefault="004B0092">
                        <w:pPr>
                          <w:rPr>
                            <w:sz w:val="18"/>
                            <w:szCs w:val="18"/>
                          </w:rPr>
                        </w:pPr>
                        <w:r>
                          <w:rPr>
                            <w:rFonts w:hint="eastAsia"/>
                            <w:sz w:val="18"/>
                            <w:szCs w:val="18"/>
                          </w:rPr>
                          <w:t>1．本期提取</w:t>
                        </w:r>
                      </w:p>
                    </w:tc>
                  </w:sdtContent>
                </w:sdt>
                <w:tc>
                  <w:tcPr>
                    <w:tcW w:w="2054" w:type="dxa"/>
                    <w:tcBorders>
                      <w:right w:val="single" w:sz="4" w:space="0" w:color="auto"/>
                    </w:tcBorders>
                  </w:tcPr>
                  <w:p w14:paraId="4B5DD66A" w14:textId="77777777" w:rsidR="00DD6801" w:rsidRDefault="00DD6801">
                    <w:pPr>
                      <w:jc w:val="right"/>
                      <w:rPr>
                        <w:sz w:val="18"/>
                        <w:szCs w:val="18"/>
                      </w:rPr>
                    </w:pPr>
                  </w:p>
                </w:tc>
                <w:tc>
                  <w:tcPr>
                    <w:tcW w:w="356" w:type="dxa"/>
                    <w:tcBorders>
                      <w:left w:val="single" w:sz="4" w:space="0" w:color="auto"/>
                      <w:right w:val="single" w:sz="4" w:space="0" w:color="auto"/>
                    </w:tcBorders>
                  </w:tcPr>
                  <w:p w14:paraId="69F77CAB" w14:textId="77777777" w:rsidR="00DD6801" w:rsidRDefault="00DD6801">
                    <w:pPr>
                      <w:jc w:val="right"/>
                      <w:rPr>
                        <w:sz w:val="18"/>
                        <w:szCs w:val="18"/>
                      </w:rPr>
                    </w:pPr>
                  </w:p>
                </w:tc>
                <w:tc>
                  <w:tcPr>
                    <w:tcW w:w="425" w:type="dxa"/>
                    <w:tcBorders>
                      <w:left w:val="single" w:sz="4" w:space="0" w:color="auto"/>
                      <w:right w:val="single" w:sz="4" w:space="0" w:color="auto"/>
                    </w:tcBorders>
                  </w:tcPr>
                  <w:p w14:paraId="567695FE" w14:textId="77777777" w:rsidR="00DD6801" w:rsidRDefault="00DD6801">
                    <w:pPr>
                      <w:jc w:val="right"/>
                      <w:rPr>
                        <w:sz w:val="18"/>
                        <w:szCs w:val="18"/>
                      </w:rPr>
                    </w:pPr>
                  </w:p>
                </w:tc>
                <w:tc>
                  <w:tcPr>
                    <w:tcW w:w="425" w:type="dxa"/>
                    <w:tcBorders>
                      <w:left w:val="single" w:sz="4" w:space="0" w:color="auto"/>
                    </w:tcBorders>
                  </w:tcPr>
                  <w:p w14:paraId="1E65245E" w14:textId="77777777" w:rsidR="00DD6801" w:rsidRDefault="00DD6801">
                    <w:pPr>
                      <w:jc w:val="right"/>
                      <w:rPr>
                        <w:sz w:val="18"/>
                        <w:szCs w:val="18"/>
                      </w:rPr>
                    </w:pPr>
                  </w:p>
                </w:tc>
                <w:tc>
                  <w:tcPr>
                    <w:tcW w:w="1559" w:type="dxa"/>
                  </w:tcPr>
                  <w:p w14:paraId="2930DDA0" w14:textId="77777777" w:rsidR="00DD6801" w:rsidRDefault="00DD6801">
                    <w:pPr>
                      <w:jc w:val="right"/>
                      <w:rPr>
                        <w:sz w:val="18"/>
                        <w:szCs w:val="18"/>
                      </w:rPr>
                    </w:pPr>
                  </w:p>
                </w:tc>
                <w:tc>
                  <w:tcPr>
                    <w:tcW w:w="709" w:type="dxa"/>
                  </w:tcPr>
                  <w:p w14:paraId="52B314CC" w14:textId="77777777" w:rsidR="00DD6801" w:rsidRDefault="00DD6801">
                    <w:pPr>
                      <w:jc w:val="right"/>
                      <w:rPr>
                        <w:sz w:val="18"/>
                        <w:szCs w:val="18"/>
                      </w:rPr>
                    </w:pPr>
                  </w:p>
                </w:tc>
                <w:tc>
                  <w:tcPr>
                    <w:tcW w:w="1843" w:type="dxa"/>
                  </w:tcPr>
                  <w:p w14:paraId="3B31AF80" w14:textId="77777777" w:rsidR="00DD6801" w:rsidRDefault="00DD6801">
                    <w:pPr>
                      <w:jc w:val="right"/>
                      <w:rPr>
                        <w:sz w:val="18"/>
                        <w:szCs w:val="18"/>
                      </w:rPr>
                    </w:pPr>
                  </w:p>
                </w:tc>
                <w:tc>
                  <w:tcPr>
                    <w:tcW w:w="567" w:type="dxa"/>
                  </w:tcPr>
                  <w:p w14:paraId="7C268FB9" w14:textId="77777777" w:rsidR="00DD6801" w:rsidRDefault="00DD6801">
                    <w:pPr>
                      <w:jc w:val="right"/>
                      <w:rPr>
                        <w:sz w:val="18"/>
                        <w:szCs w:val="18"/>
                      </w:rPr>
                    </w:pPr>
                  </w:p>
                </w:tc>
                <w:tc>
                  <w:tcPr>
                    <w:tcW w:w="1843" w:type="dxa"/>
                  </w:tcPr>
                  <w:p w14:paraId="6E649E52" w14:textId="77777777" w:rsidR="00DD6801" w:rsidRDefault="00DD6801">
                    <w:pPr>
                      <w:jc w:val="right"/>
                      <w:rPr>
                        <w:sz w:val="18"/>
                        <w:szCs w:val="18"/>
                      </w:rPr>
                    </w:pPr>
                  </w:p>
                </w:tc>
                <w:tc>
                  <w:tcPr>
                    <w:tcW w:w="1679" w:type="dxa"/>
                  </w:tcPr>
                  <w:p w14:paraId="251AA235" w14:textId="77777777" w:rsidR="00DD6801" w:rsidRDefault="00DD6801">
                    <w:pPr>
                      <w:jc w:val="right"/>
                      <w:rPr>
                        <w:sz w:val="18"/>
                        <w:szCs w:val="18"/>
                      </w:rPr>
                    </w:pPr>
                  </w:p>
                </w:tc>
                <w:tc>
                  <w:tcPr>
                    <w:tcW w:w="1723" w:type="dxa"/>
                  </w:tcPr>
                  <w:p w14:paraId="09CD8CD2" w14:textId="77777777" w:rsidR="00DD6801" w:rsidRDefault="00DD6801">
                    <w:pPr>
                      <w:jc w:val="right"/>
                      <w:rPr>
                        <w:sz w:val="18"/>
                        <w:szCs w:val="18"/>
                      </w:rPr>
                    </w:pPr>
                  </w:p>
                </w:tc>
              </w:tr>
              <w:tr w:rsidR="00DD6801" w14:paraId="1394CA37" w14:textId="77777777" w:rsidTr="00EF0768">
                <w:trPr>
                  <w:trHeight w:val="20"/>
                </w:trPr>
                <w:sdt>
                  <w:sdtPr>
                    <w:tag w:val="_PLD_12344832238e442d9f64388fa2af60f1"/>
                    <w:id w:val="-717895655"/>
                    <w:lock w:val="sdtLocked"/>
                  </w:sdtPr>
                  <w:sdtContent>
                    <w:tc>
                      <w:tcPr>
                        <w:tcW w:w="2411" w:type="dxa"/>
                        <w:vAlign w:val="center"/>
                      </w:tcPr>
                      <w:p w14:paraId="6EF7E024" w14:textId="77777777" w:rsidR="00DD6801" w:rsidRDefault="004B0092">
                        <w:pPr>
                          <w:rPr>
                            <w:sz w:val="18"/>
                            <w:szCs w:val="18"/>
                          </w:rPr>
                        </w:pPr>
                        <w:r>
                          <w:rPr>
                            <w:rFonts w:hint="eastAsia"/>
                            <w:sz w:val="18"/>
                            <w:szCs w:val="18"/>
                          </w:rPr>
                          <w:t>2．本期使用</w:t>
                        </w:r>
                      </w:p>
                    </w:tc>
                  </w:sdtContent>
                </w:sdt>
                <w:tc>
                  <w:tcPr>
                    <w:tcW w:w="2054" w:type="dxa"/>
                    <w:tcBorders>
                      <w:right w:val="single" w:sz="4" w:space="0" w:color="auto"/>
                    </w:tcBorders>
                  </w:tcPr>
                  <w:p w14:paraId="365EB360" w14:textId="77777777" w:rsidR="00DD6801" w:rsidRDefault="00DD6801">
                    <w:pPr>
                      <w:jc w:val="right"/>
                      <w:rPr>
                        <w:sz w:val="18"/>
                        <w:szCs w:val="18"/>
                      </w:rPr>
                    </w:pPr>
                  </w:p>
                </w:tc>
                <w:tc>
                  <w:tcPr>
                    <w:tcW w:w="356" w:type="dxa"/>
                    <w:tcBorders>
                      <w:left w:val="single" w:sz="4" w:space="0" w:color="auto"/>
                      <w:right w:val="single" w:sz="4" w:space="0" w:color="auto"/>
                    </w:tcBorders>
                  </w:tcPr>
                  <w:p w14:paraId="6A142BBC" w14:textId="77777777" w:rsidR="00DD6801" w:rsidRDefault="00DD6801">
                    <w:pPr>
                      <w:jc w:val="right"/>
                      <w:rPr>
                        <w:sz w:val="18"/>
                        <w:szCs w:val="18"/>
                      </w:rPr>
                    </w:pPr>
                  </w:p>
                </w:tc>
                <w:tc>
                  <w:tcPr>
                    <w:tcW w:w="425" w:type="dxa"/>
                    <w:tcBorders>
                      <w:left w:val="single" w:sz="4" w:space="0" w:color="auto"/>
                      <w:right w:val="single" w:sz="4" w:space="0" w:color="auto"/>
                    </w:tcBorders>
                  </w:tcPr>
                  <w:p w14:paraId="22DEBE8A" w14:textId="77777777" w:rsidR="00DD6801" w:rsidRDefault="00DD6801">
                    <w:pPr>
                      <w:jc w:val="right"/>
                      <w:rPr>
                        <w:sz w:val="18"/>
                        <w:szCs w:val="18"/>
                      </w:rPr>
                    </w:pPr>
                  </w:p>
                </w:tc>
                <w:tc>
                  <w:tcPr>
                    <w:tcW w:w="425" w:type="dxa"/>
                    <w:tcBorders>
                      <w:left w:val="single" w:sz="4" w:space="0" w:color="auto"/>
                    </w:tcBorders>
                  </w:tcPr>
                  <w:p w14:paraId="5640758B" w14:textId="77777777" w:rsidR="00DD6801" w:rsidRDefault="00DD6801">
                    <w:pPr>
                      <w:jc w:val="right"/>
                      <w:rPr>
                        <w:sz w:val="18"/>
                        <w:szCs w:val="18"/>
                      </w:rPr>
                    </w:pPr>
                  </w:p>
                </w:tc>
                <w:tc>
                  <w:tcPr>
                    <w:tcW w:w="1559" w:type="dxa"/>
                  </w:tcPr>
                  <w:p w14:paraId="01EA454B" w14:textId="77777777" w:rsidR="00DD6801" w:rsidRDefault="00DD6801">
                    <w:pPr>
                      <w:jc w:val="right"/>
                      <w:rPr>
                        <w:sz w:val="18"/>
                        <w:szCs w:val="18"/>
                      </w:rPr>
                    </w:pPr>
                  </w:p>
                </w:tc>
                <w:tc>
                  <w:tcPr>
                    <w:tcW w:w="709" w:type="dxa"/>
                  </w:tcPr>
                  <w:p w14:paraId="13710206" w14:textId="77777777" w:rsidR="00DD6801" w:rsidRDefault="00DD6801">
                    <w:pPr>
                      <w:jc w:val="right"/>
                      <w:rPr>
                        <w:sz w:val="18"/>
                        <w:szCs w:val="18"/>
                      </w:rPr>
                    </w:pPr>
                  </w:p>
                </w:tc>
                <w:tc>
                  <w:tcPr>
                    <w:tcW w:w="1843" w:type="dxa"/>
                  </w:tcPr>
                  <w:p w14:paraId="7167675C" w14:textId="77777777" w:rsidR="00DD6801" w:rsidRDefault="00DD6801">
                    <w:pPr>
                      <w:jc w:val="right"/>
                      <w:rPr>
                        <w:sz w:val="18"/>
                        <w:szCs w:val="18"/>
                      </w:rPr>
                    </w:pPr>
                  </w:p>
                </w:tc>
                <w:tc>
                  <w:tcPr>
                    <w:tcW w:w="567" w:type="dxa"/>
                  </w:tcPr>
                  <w:p w14:paraId="26F53AB2" w14:textId="77777777" w:rsidR="00DD6801" w:rsidRDefault="00DD6801">
                    <w:pPr>
                      <w:jc w:val="right"/>
                      <w:rPr>
                        <w:sz w:val="18"/>
                        <w:szCs w:val="18"/>
                      </w:rPr>
                    </w:pPr>
                  </w:p>
                </w:tc>
                <w:tc>
                  <w:tcPr>
                    <w:tcW w:w="1843" w:type="dxa"/>
                  </w:tcPr>
                  <w:p w14:paraId="28D98553" w14:textId="77777777" w:rsidR="00DD6801" w:rsidRDefault="00DD6801">
                    <w:pPr>
                      <w:jc w:val="right"/>
                      <w:rPr>
                        <w:sz w:val="18"/>
                        <w:szCs w:val="18"/>
                      </w:rPr>
                    </w:pPr>
                  </w:p>
                </w:tc>
                <w:tc>
                  <w:tcPr>
                    <w:tcW w:w="1679" w:type="dxa"/>
                  </w:tcPr>
                  <w:p w14:paraId="3BDC7FA5" w14:textId="77777777" w:rsidR="00DD6801" w:rsidRDefault="00DD6801">
                    <w:pPr>
                      <w:jc w:val="right"/>
                      <w:rPr>
                        <w:sz w:val="18"/>
                        <w:szCs w:val="18"/>
                      </w:rPr>
                    </w:pPr>
                  </w:p>
                </w:tc>
                <w:tc>
                  <w:tcPr>
                    <w:tcW w:w="1723" w:type="dxa"/>
                  </w:tcPr>
                  <w:p w14:paraId="1519A327" w14:textId="77777777" w:rsidR="00DD6801" w:rsidRDefault="00DD6801">
                    <w:pPr>
                      <w:jc w:val="right"/>
                      <w:rPr>
                        <w:sz w:val="18"/>
                        <w:szCs w:val="18"/>
                      </w:rPr>
                    </w:pPr>
                  </w:p>
                </w:tc>
              </w:tr>
              <w:tr w:rsidR="00DD6801" w14:paraId="01EDFED3" w14:textId="77777777" w:rsidTr="00EF0768">
                <w:trPr>
                  <w:trHeight w:val="20"/>
                </w:trPr>
                <w:sdt>
                  <w:sdtPr>
                    <w:tag w:val="_PLD_adc6cb0ad3a14129b7edac5f396c8fd5"/>
                    <w:id w:val="70788212"/>
                    <w:lock w:val="sdtLocked"/>
                  </w:sdtPr>
                  <w:sdtContent>
                    <w:tc>
                      <w:tcPr>
                        <w:tcW w:w="2411" w:type="dxa"/>
                      </w:tcPr>
                      <w:p w14:paraId="4E1E588D" w14:textId="77777777" w:rsidR="00DD6801" w:rsidRDefault="004B0092">
                        <w:pPr>
                          <w:rPr>
                            <w:sz w:val="18"/>
                            <w:szCs w:val="18"/>
                          </w:rPr>
                        </w:pPr>
                        <w:r>
                          <w:rPr>
                            <w:rFonts w:hint="eastAsia"/>
                            <w:sz w:val="18"/>
                            <w:szCs w:val="18"/>
                          </w:rPr>
                          <w:t>（六）其他</w:t>
                        </w:r>
                      </w:p>
                    </w:tc>
                  </w:sdtContent>
                </w:sdt>
                <w:tc>
                  <w:tcPr>
                    <w:tcW w:w="2054" w:type="dxa"/>
                    <w:tcBorders>
                      <w:right w:val="single" w:sz="4" w:space="0" w:color="auto"/>
                    </w:tcBorders>
                  </w:tcPr>
                  <w:p w14:paraId="7D37F861" w14:textId="77777777" w:rsidR="00DD6801" w:rsidRDefault="00DD6801">
                    <w:pPr>
                      <w:jc w:val="right"/>
                      <w:rPr>
                        <w:sz w:val="18"/>
                        <w:szCs w:val="18"/>
                      </w:rPr>
                    </w:pPr>
                  </w:p>
                </w:tc>
                <w:tc>
                  <w:tcPr>
                    <w:tcW w:w="356" w:type="dxa"/>
                    <w:tcBorders>
                      <w:left w:val="single" w:sz="4" w:space="0" w:color="auto"/>
                      <w:right w:val="single" w:sz="4" w:space="0" w:color="auto"/>
                    </w:tcBorders>
                  </w:tcPr>
                  <w:p w14:paraId="6740954D" w14:textId="77777777" w:rsidR="00DD6801" w:rsidRDefault="00DD6801">
                    <w:pPr>
                      <w:jc w:val="right"/>
                      <w:rPr>
                        <w:sz w:val="18"/>
                        <w:szCs w:val="18"/>
                      </w:rPr>
                    </w:pPr>
                  </w:p>
                </w:tc>
                <w:tc>
                  <w:tcPr>
                    <w:tcW w:w="425" w:type="dxa"/>
                    <w:tcBorders>
                      <w:left w:val="single" w:sz="4" w:space="0" w:color="auto"/>
                      <w:right w:val="single" w:sz="4" w:space="0" w:color="auto"/>
                    </w:tcBorders>
                  </w:tcPr>
                  <w:p w14:paraId="33AC92C0" w14:textId="77777777" w:rsidR="00DD6801" w:rsidRDefault="00DD6801">
                    <w:pPr>
                      <w:jc w:val="right"/>
                      <w:rPr>
                        <w:sz w:val="18"/>
                        <w:szCs w:val="18"/>
                      </w:rPr>
                    </w:pPr>
                  </w:p>
                </w:tc>
                <w:tc>
                  <w:tcPr>
                    <w:tcW w:w="425" w:type="dxa"/>
                    <w:tcBorders>
                      <w:left w:val="single" w:sz="4" w:space="0" w:color="auto"/>
                    </w:tcBorders>
                  </w:tcPr>
                  <w:p w14:paraId="7E86992D" w14:textId="77777777" w:rsidR="00DD6801" w:rsidRDefault="00DD6801">
                    <w:pPr>
                      <w:jc w:val="right"/>
                      <w:rPr>
                        <w:sz w:val="18"/>
                        <w:szCs w:val="18"/>
                      </w:rPr>
                    </w:pPr>
                  </w:p>
                </w:tc>
                <w:tc>
                  <w:tcPr>
                    <w:tcW w:w="1559" w:type="dxa"/>
                  </w:tcPr>
                  <w:p w14:paraId="0CAF53DA" w14:textId="77777777" w:rsidR="00DD6801" w:rsidRDefault="00DD6801">
                    <w:pPr>
                      <w:jc w:val="right"/>
                      <w:rPr>
                        <w:sz w:val="18"/>
                        <w:szCs w:val="18"/>
                      </w:rPr>
                    </w:pPr>
                  </w:p>
                </w:tc>
                <w:tc>
                  <w:tcPr>
                    <w:tcW w:w="709" w:type="dxa"/>
                  </w:tcPr>
                  <w:p w14:paraId="3D309974" w14:textId="77777777" w:rsidR="00DD6801" w:rsidRDefault="00DD6801">
                    <w:pPr>
                      <w:jc w:val="right"/>
                      <w:rPr>
                        <w:sz w:val="18"/>
                        <w:szCs w:val="18"/>
                      </w:rPr>
                    </w:pPr>
                  </w:p>
                </w:tc>
                <w:tc>
                  <w:tcPr>
                    <w:tcW w:w="1843" w:type="dxa"/>
                  </w:tcPr>
                  <w:p w14:paraId="0C7BC705" w14:textId="77777777" w:rsidR="00DD6801" w:rsidRDefault="00DD6801">
                    <w:pPr>
                      <w:jc w:val="right"/>
                      <w:rPr>
                        <w:sz w:val="18"/>
                        <w:szCs w:val="18"/>
                      </w:rPr>
                    </w:pPr>
                  </w:p>
                </w:tc>
                <w:tc>
                  <w:tcPr>
                    <w:tcW w:w="567" w:type="dxa"/>
                  </w:tcPr>
                  <w:p w14:paraId="038EB00F" w14:textId="77777777" w:rsidR="00DD6801" w:rsidRDefault="00DD6801">
                    <w:pPr>
                      <w:jc w:val="right"/>
                      <w:rPr>
                        <w:sz w:val="18"/>
                        <w:szCs w:val="18"/>
                      </w:rPr>
                    </w:pPr>
                  </w:p>
                </w:tc>
                <w:tc>
                  <w:tcPr>
                    <w:tcW w:w="1843" w:type="dxa"/>
                  </w:tcPr>
                  <w:p w14:paraId="1404ED7E" w14:textId="77777777" w:rsidR="00DD6801" w:rsidRDefault="00DD6801">
                    <w:pPr>
                      <w:jc w:val="right"/>
                      <w:rPr>
                        <w:sz w:val="18"/>
                        <w:szCs w:val="18"/>
                      </w:rPr>
                    </w:pPr>
                  </w:p>
                </w:tc>
                <w:tc>
                  <w:tcPr>
                    <w:tcW w:w="1679" w:type="dxa"/>
                  </w:tcPr>
                  <w:p w14:paraId="1C17BD89" w14:textId="77777777" w:rsidR="00DD6801" w:rsidRDefault="00DD6801">
                    <w:pPr>
                      <w:jc w:val="right"/>
                      <w:rPr>
                        <w:sz w:val="18"/>
                        <w:szCs w:val="18"/>
                      </w:rPr>
                    </w:pPr>
                  </w:p>
                </w:tc>
                <w:tc>
                  <w:tcPr>
                    <w:tcW w:w="1723" w:type="dxa"/>
                  </w:tcPr>
                  <w:p w14:paraId="55CF048A" w14:textId="77777777" w:rsidR="00DD6801" w:rsidRDefault="00DD6801">
                    <w:pPr>
                      <w:jc w:val="right"/>
                      <w:rPr>
                        <w:sz w:val="18"/>
                        <w:szCs w:val="18"/>
                      </w:rPr>
                    </w:pPr>
                  </w:p>
                </w:tc>
              </w:tr>
              <w:tr w:rsidR="00DD6801" w14:paraId="6038E44E" w14:textId="77777777" w:rsidTr="00EF0768">
                <w:trPr>
                  <w:trHeight w:val="20"/>
                </w:trPr>
                <w:sdt>
                  <w:sdtPr>
                    <w:tag w:val="_PLD_0009c8b4e5ca4d7083f8b2619f6a4584"/>
                    <w:id w:val="1523590959"/>
                    <w:lock w:val="sdtLocked"/>
                  </w:sdtPr>
                  <w:sdtContent>
                    <w:tc>
                      <w:tcPr>
                        <w:tcW w:w="2411" w:type="dxa"/>
                      </w:tcPr>
                      <w:p w14:paraId="22558C37" w14:textId="77777777" w:rsidR="00DD6801" w:rsidRDefault="004B0092">
                        <w:pPr>
                          <w:rPr>
                            <w:sz w:val="18"/>
                            <w:szCs w:val="18"/>
                          </w:rPr>
                        </w:pPr>
                        <w:r>
                          <w:rPr>
                            <w:sz w:val="18"/>
                            <w:szCs w:val="18"/>
                          </w:rPr>
                          <w:t>四、本期期末余额</w:t>
                        </w:r>
                      </w:p>
                    </w:tc>
                  </w:sdtContent>
                </w:sdt>
                <w:tc>
                  <w:tcPr>
                    <w:tcW w:w="2054" w:type="dxa"/>
                    <w:tcBorders>
                      <w:right w:val="single" w:sz="4" w:space="0" w:color="auto"/>
                    </w:tcBorders>
                  </w:tcPr>
                  <w:p w14:paraId="46F0F03A" w14:textId="06CD6842" w:rsidR="00DD6801" w:rsidRDefault="00EF0768">
                    <w:pPr>
                      <w:jc w:val="right"/>
                      <w:rPr>
                        <w:sz w:val="18"/>
                        <w:szCs w:val="18"/>
                      </w:rPr>
                    </w:pPr>
                    <w:r>
                      <w:rPr>
                        <w:sz w:val="18"/>
                        <w:szCs w:val="18"/>
                      </w:rPr>
                      <w:t>1,460,994,304.0</w:t>
                    </w:r>
                    <w:r w:rsidR="00532F39">
                      <w:rPr>
                        <w:sz w:val="18"/>
                        <w:szCs w:val="18"/>
                      </w:rPr>
                      <w:t>0</w:t>
                    </w:r>
                  </w:p>
                </w:tc>
                <w:tc>
                  <w:tcPr>
                    <w:tcW w:w="356" w:type="dxa"/>
                    <w:tcBorders>
                      <w:left w:val="single" w:sz="4" w:space="0" w:color="auto"/>
                      <w:right w:val="single" w:sz="4" w:space="0" w:color="auto"/>
                    </w:tcBorders>
                  </w:tcPr>
                  <w:p w14:paraId="243CAE2C" w14:textId="77777777" w:rsidR="00DD6801" w:rsidRDefault="00DD6801">
                    <w:pPr>
                      <w:jc w:val="right"/>
                      <w:rPr>
                        <w:sz w:val="18"/>
                        <w:szCs w:val="18"/>
                      </w:rPr>
                    </w:pPr>
                  </w:p>
                </w:tc>
                <w:tc>
                  <w:tcPr>
                    <w:tcW w:w="425" w:type="dxa"/>
                    <w:tcBorders>
                      <w:left w:val="single" w:sz="4" w:space="0" w:color="auto"/>
                      <w:right w:val="single" w:sz="4" w:space="0" w:color="auto"/>
                    </w:tcBorders>
                  </w:tcPr>
                  <w:p w14:paraId="46F2A44D" w14:textId="77777777" w:rsidR="00DD6801" w:rsidRDefault="00DD6801">
                    <w:pPr>
                      <w:jc w:val="right"/>
                      <w:rPr>
                        <w:sz w:val="18"/>
                        <w:szCs w:val="18"/>
                      </w:rPr>
                    </w:pPr>
                  </w:p>
                </w:tc>
                <w:tc>
                  <w:tcPr>
                    <w:tcW w:w="425" w:type="dxa"/>
                    <w:tcBorders>
                      <w:left w:val="single" w:sz="4" w:space="0" w:color="auto"/>
                    </w:tcBorders>
                  </w:tcPr>
                  <w:p w14:paraId="65960167" w14:textId="77777777" w:rsidR="00DD6801" w:rsidRDefault="00DD6801">
                    <w:pPr>
                      <w:jc w:val="right"/>
                      <w:rPr>
                        <w:sz w:val="18"/>
                        <w:szCs w:val="18"/>
                      </w:rPr>
                    </w:pPr>
                  </w:p>
                </w:tc>
                <w:tc>
                  <w:tcPr>
                    <w:tcW w:w="1559" w:type="dxa"/>
                  </w:tcPr>
                  <w:p w14:paraId="46C0A7AE" w14:textId="62BB4A28" w:rsidR="00DD6801" w:rsidRDefault="00EF0768">
                    <w:pPr>
                      <w:jc w:val="right"/>
                      <w:rPr>
                        <w:sz w:val="18"/>
                        <w:szCs w:val="18"/>
                      </w:rPr>
                    </w:pPr>
                    <w:r>
                      <w:rPr>
                        <w:sz w:val="18"/>
                        <w:szCs w:val="18"/>
                      </w:rPr>
                      <w:t>399,925,938.07</w:t>
                    </w:r>
                  </w:p>
                </w:tc>
                <w:tc>
                  <w:tcPr>
                    <w:tcW w:w="709" w:type="dxa"/>
                  </w:tcPr>
                  <w:p w14:paraId="67EDA130" w14:textId="77777777" w:rsidR="00DD6801" w:rsidRDefault="00DD6801">
                    <w:pPr>
                      <w:jc w:val="right"/>
                      <w:rPr>
                        <w:sz w:val="18"/>
                        <w:szCs w:val="18"/>
                      </w:rPr>
                    </w:pPr>
                  </w:p>
                </w:tc>
                <w:tc>
                  <w:tcPr>
                    <w:tcW w:w="1843" w:type="dxa"/>
                  </w:tcPr>
                  <w:p w14:paraId="224DAC9E" w14:textId="5B32981C" w:rsidR="00DD6801" w:rsidRDefault="00EF0768">
                    <w:pPr>
                      <w:jc w:val="right"/>
                      <w:rPr>
                        <w:sz w:val="18"/>
                        <w:szCs w:val="18"/>
                      </w:rPr>
                    </w:pPr>
                    <w:r>
                      <w:rPr>
                        <w:sz w:val="18"/>
                        <w:szCs w:val="18"/>
                      </w:rPr>
                      <w:t>100,412,979.79</w:t>
                    </w:r>
                  </w:p>
                </w:tc>
                <w:tc>
                  <w:tcPr>
                    <w:tcW w:w="567" w:type="dxa"/>
                  </w:tcPr>
                  <w:p w14:paraId="18E3FEBF" w14:textId="77777777" w:rsidR="00DD6801" w:rsidRDefault="00DD6801">
                    <w:pPr>
                      <w:jc w:val="right"/>
                      <w:rPr>
                        <w:sz w:val="18"/>
                        <w:szCs w:val="18"/>
                      </w:rPr>
                    </w:pPr>
                  </w:p>
                </w:tc>
                <w:tc>
                  <w:tcPr>
                    <w:tcW w:w="1843" w:type="dxa"/>
                  </w:tcPr>
                  <w:p w14:paraId="7DB09497" w14:textId="3BE0466B" w:rsidR="00DD6801" w:rsidRDefault="00EF0768">
                    <w:pPr>
                      <w:jc w:val="right"/>
                      <w:rPr>
                        <w:sz w:val="18"/>
                        <w:szCs w:val="18"/>
                      </w:rPr>
                    </w:pPr>
                    <w:r>
                      <w:rPr>
                        <w:sz w:val="18"/>
                        <w:szCs w:val="18"/>
                      </w:rPr>
                      <w:t>240,665,494.55</w:t>
                    </w:r>
                  </w:p>
                </w:tc>
                <w:tc>
                  <w:tcPr>
                    <w:tcW w:w="1679" w:type="dxa"/>
                  </w:tcPr>
                  <w:p w14:paraId="7A414F53" w14:textId="33174C95" w:rsidR="00DD6801" w:rsidRDefault="00EF0768">
                    <w:pPr>
                      <w:jc w:val="right"/>
                      <w:rPr>
                        <w:sz w:val="18"/>
                        <w:szCs w:val="18"/>
                      </w:rPr>
                    </w:pPr>
                    <w:r>
                      <w:rPr>
                        <w:sz w:val="18"/>
                        <w:szCs w:val="18"/>
                      </w:rPr>
                      <w:t>1,427,672,181.74</w:t>
                    </w:r>
                  </w:p>
                </w:tc>
                <w:tc>
                  <w:tcPr>
                    <w:tcW w:w="1723" w:type="dxa"/>
                  </w:tcPr>
                  <w:p w14:paraId="368D27B4" w14:textId="633D7AF2" w:rsidR="00DD6801" w:rsidRDefault="00EF0768">
                    <w:pPr>
                      <w:jc w:val="right"/>
                      <w:rPr>
                        <w:sz w:val="18"/>
                        <w:szCs w:val="18"/>
                      </w:rPr>
                    </w:pPr>
                    <w:r>
                      <w:rPr>
                        <w:sz w:val="18"/>
                        <w:szCs w:val="18"/>
                      </w:rPr>
                      <w:t>3,629,670,898.15</w:t>
                    </w:r>
                  </w:p>
                </w:tc>
              </w:tr>
            </w:tbl>
            <w:p w14:paraId="019B5BDB" w14:textId="77777777" w:rsidR="00DD6801" w:rsidRDefault="00DD6801"/>
            <w:p w14:paraId="401F9A07" w14:textId="77777777" w:rsidR="00DD6801" w:rsidRDefault="00DD6801"/>
            <w:p w14:paraId="1764E499" w14:textId="0746A0A3" w:rsidR="00DD6801" w:rsidRDefault="004B0092">
              <w:pPr>
                <w:snapToGrid w:val="0"/>
                <w:spacing w:line="240" w:lineRule="atLeast"/>
                <w:rPr>
                  <w:b/>
                  <w:bCs w:val="0"/>
                  <w:color w:val="FF0000"/>
                </w:rPr>
              </w:pPr>
              <w:r>
                <w:t>公司负责人</w:t>
              </w:r>
              <w:r>
                <w:rPr>
                  <w:rFonts w:hint="eastAsia"/>
                </w:rPr>
                <w:t>：</w:t>
              </w:r>
              <w:sdt>
                <w:sdtPr>
                  <w:rPr>
                    <w:rFonts w:hint="eastAsia"/>
                  </w:rPr>
                  <w:alias w:val="公司负责人"/>
                  <w:tag w:val="_GBC_6042a2c12168484781348969a4da3e4c"/>
                  <w:id w:val="1886136825"/>
                  <w:lock w:val="sdtLocked"/>
                  <w:placeholder>
                    <w:docPart w:val="GBC22222222222222222222222222222"/>
                  </w:placeholder>
                  <w:dataBinding w:prefixMappings="xmlns:clcid-mr='clcid-mr'" w:xpath="/*/clcid-mr:GongSiFuZeRenXingMing[not(@periodRef)]" w:storeItemID="{89EBAB94-44A0-46A2-B712-30D997D04A6D}"/>
                  <w:text/>
                </w:sdtPr>
                <w:sdtContent>
                  <w:r w:rsidR="00395AEB">
                    <w:rPr>
                      <w:rFonts w:hint="eastAsia"/>
                    </w:rPr>
                    <w:t>唐传勤</w:t>
                  </w:r>
                </w:sdtContent>
              </w:sdt>
              <w:r>
                <w:rPr>
                  <w:rFonts w:hint="eastAsia"/>
                </w:rPr>
                <w:t xml:space="preserve"> </w:t>
              </w:r>
              <w:r>
                <w:t>主管会计工作负责人</w:t>
              </w:r>
              <w:r>
                <w:rPr>
                  <w:rFonts w:hint="eastAsia"/>
                </w:rPr>
                <w:t>：</w:t>
              </w:r>
              <w:sdt>
                <w:sdtPr>
                  <w:rPr>
                    <w:rFonts w:hint="eastAsia"/>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95AEB">
                    <w:rPr>
                      <w:rFonts w:hint="eastAsia"/>
                    </w:rPr>
                    <w:t>宋荣超</w:t>
                  </w:r>
                </w:sdtContent>
              </w:sdt>
              <w:r>
                <w:rPr>
                  <w:rFonts w:hint="eastAsia"/>
                </w:rPr>
                <w:t xml:space="preserve"> </w:t>
              </w:r>
              <w:r>
                <w:t>会计机构负责人</w:t>
              </w:r>
              <w:r>
                <w:rPr>
                  <w:rFonts w:hint="eastAsia"/>
                </w:rPr>
                <w:t>：</w:t>
              </w:r>
              <w:sdt>
                <w:sdtPr>
                  <w:rPr>
                    <w:rFonts w:hint="eastAsia"/>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r w:rsidR="00395AEB">
                    <w:rPr>
                      <w:rFonts w:hint="eastAsia"/>
                    </w:rPr>
                    <w:t>张小嫘</w:t>
                  </w:r>
                </w:sdtContent>
              </w:sdt>
            </w:p>
          </w:sdtContent>
        </w:sdt>
        <w:p w14:paraId="14A28FA9" w14:textId="77777777" w:rsidR="00DD6801" w:rsidRDefault="00000000">
          <w:pPr>
            <w:rPr>
              <w:color w:val="FF0000"/>
            </w:rPr>
          </w:pPr>
        </w:p>
      </w:sdtContent>
    </w:sdt>
    <w:bookmarkEnd w:id="83" w:displacedByCustomXml="prev"/>
    <w:p w14:paraId="3B6E0436" w14:textId="77777777" w:rsidR="00DD6801" w:rsidRDefault="00DD6801">
      <w:pPr>
        <w:snapToGrid w:val="0"/>
        <w:spacing w:line="240" w:lineRule="atLeast"/>
        <w:sectPr w:rsidR="00DD6801" w:rsidSect="005F7039">
          <w:pgSz w:w="16838" w:h="11906" w:orient="landscape"/>
          <w:pgMar w:top="1797" w:right="1525" w:bottom="1276" w:left="1440" w:header="851" w:footer="992" w:gutter="0"/>
          <w:cols w:space="425"/>
          <w:docGrid w:linePitch="312"/>
        </w:sectPr>
      </w:pPr>
    </w:p>
    <w:sdt>
      <w:sdtPr>
        <w:rPr>
          <w:rFonts w:ascii="宋体" w:hAnsi="宋体" w:cs="宋体"/>
          <w:b w:val="0"/>
          <w:bCs/>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szCs w:val="21"/>
        </w:rPr>
      </w:sdtEndPr>
      <w:sdtContent>
        <w:p w14:paraId="06A45FD7" w14:textId="77777777" w:rsidR="00DD6801" w:rsidRDefault="004B0092">
          <w:pPr>
            <w:pStyle w:val="2"/>
            <w:numPr>
              <w:ilvl w:val="0"/>
              <w:numId w:val="31"/>
            </w:numPr>
            <w:ind w:left="420" w:hanging="420"/>
            <w:rPr>
              <w:rFonts w:ascii="宋体" w:hAnsi="宋体"/>
            </w:rPr>
          </w:pPr>
          <w:r>
            <w:rPr>
              <w:rFonts w:ascii="宋体" w:hAnsi="宋体"/>
            </w:rPr>
            <w:t>公司基本情况</w:t>
          </w:r>
        </w:p>
        <w:p w14:paraId="6AFD74DF" w14:textId="77777777" w:rsidR="00DD6801" w:rsidRDefault="004B0092">
          <w:pPr>
            <w:pStyle w:val="3"/>
            <w:numPr>
              <w:ilvl w:val="0"/>
              <w:numId w:val="85"/>
            </w:numPr>
            <w:rPr>
              <w:rFonts w:ascii="宋体" w:hAnsi="宋体"/>
            </w:rPr>
          </w:pPr>
          <w:r>
            <w:rPr>
              <w:rFonts w:ascii="宋体" w:hAnsi="宋体" w:hint="eastAsia"/>
            </w:rPr>
            <w:t>公司概况</w:t>
          </w:r>
        </w:p>
        <w:sdt>
          <w:sdtPr>
            <w:alias w:val="是否适用：公司概况[双击切换]"/>
            <w:tag w:val="_GBC_2e5fe5b3ed964f468989da49e4242039"/>
            <w:id w:val="-112757682"/>
            <w:lock w:val="sdtLocked"/>
            <w:placeholder>
              <w:docPart w:val="GBC22222222222222222222222222222"/>
            </w:placeholder>
          </w:sdtPr>
          <w:sdtContent>
            <w:p w14:paraId="187990F1" w14:textId="68D2430A" w:rsidR="00DD6801" w:rsidRDefault="004B0092">
              <w:r>
                <w:fldChar w:fldCharType="begin"/>
              </w:r>
              <w:r w:rsidR="009B2887">
                <w:instrText xml:space="preserve"> MACROBUTTON  SnrToggleCheckbox √适用 </w:instrText>
              </w:r>
              <w:r>
                <w:fldChar w:fldCharType="end"/>
              </w:r>
              <w:r>
                <w:fldChar w:fldCharType="begin"/>
              </w:r>
              <w:r w:rsidR="009B2887">
                <w:instrText xml:space="preserve"> MACROBUTTON  SnrToggleCheckbox □不适用 </w:instrText>
              </w:r>
              <w:r>
                <w:fldChar w:fldCharType="end"/>
              </w:r>
            </w:p>
          </w:sdtContent>
        </w:sdt>
        <w:sdt>
          <w:sdtPr>
            <w:alias w:val="公司概况"/>
            <w:tag w:val="_GBC_dfec127af3a7441dade8cb0f67119e66"/>
            <w:id w:val="-201175245"/>
            <w:lock w:val="sdtLocked"/>
            <w:placeholder>
              <w:docPart w:val="GBC22222222222222222222222222222"/>
            </w:placeholder>
          </w:sdtPr>
          <w:sdtContent>
            <w:p w14:paraId="34F6C084" w14:textId="77777777" w:rsidR="005E0F7F" w:rsidRDefault="005E0F7F" w:rsidP="00532F39">
              <w:pPr>
                <w:spacing w:line="360" w:lineRule="auto"/>
                <w:ind w:firstLineChars="200" w:firstLine="420"/>
              </w:pPr>
              <w:r>
                <w:rPr>
                  <w:rFonts w:hint="eastAsia"/>
                </w:rPr>
                <w:t>山东好当家海洋发展股份有限公司（以下简称“公司”或“本公司”）原名山东邱家水产股份有限公司，系经荣成市体改委荣体改生字</w:t>
              </w:r>
              <w:r>
                <w:t>[1992]第7号文批准，于1993年1月7日以定向募集方式设立的股份有限公司，后由山东省体改委鲁体改函字[1996]第118号文重新确认，并得到山东省人民政府鲁政股字[1996]63号文正式批准。山东邱家水产股份有限公司于2000年7月14日经山东省经济体制改革办公室鲁体改函字[2000]第6号文批复同意，以1999年12月31日为基准日进行分立，分立后续存的股份公司股本为12,000万元</w:t>
              </w:r>
              <w:r>
                <w:rPr>
                  <w:rFonts w:hint="eastAsia"/>
                </w:rPr>
                <w:t>，并将名称变更为山东好当家海洋发展股份有限公司，公司于</w:t>
              </w:r>
              <w:r>
                <w:t>2000年9月8日获得山东省工商行政管理局变更注册登记。经中国证券监督管理委员会证监发行字[2004]26号文批准，公司于2004年3月向社会公开发行人民币普通股6,000万股，并于2004年4月5日在上海证券交易所上市交易，发行后注册资本变更为18,000万元。</w:t>
              </w:r>
            </w:p>
            <w:p w14:paraId="79446862" w14:textId="77777777" w:rsidR="005E0F7F" w:rsidRDefault="005E0F7F" w:rsidP="00532F39">
              <w:pPr>
                <w:spacing w:line="360" w:lineRule="auto"/>
                <w:ind w:firstLineChars="200" w:firstLine="420"/>
              </w:pPr>
              <w:r>
                <w:rPr>
                  <w:rFonts w:hint="eastAsia"/>
                </w:rPr>
                <w:t>根据《山东好当家海洋发展股份有限公司股权分置改革方案暨定向转增股本的议案》和《山东好当家海洋发展股份有限公司</w:t>
              </w:r>
              <w:r>
                <w:t>2006年第一次临时股东大会暨相关股东会议决议》的规定，公司以资本公积向方案实施日登记在册的全体流通股股东每10股转增3股，新增注册资本18,000,000元。</w:t>
              </w:r>
            </w:p>
            <w:p w14:paraId="50656F09" w14:textId="77777777" w:rsidR="005E0F7F" w:rsidRDefault="005E0F7F" w:rsidP="00532F39">
              <w:pPr>
                <w:spacing w:line="360" w:lineRule="auto"/>
                <w:ind w:firstLineChars="200" w:firstLine="420"/>
              </w:pPr>
              <w:r>
                <w:rPr>
                  <w:rFonts w:hint="eastAsia"/>
                </w:rPr>
                <w:t>根据《山东好当家海洋发展股份有限公司</w:t>
              </w:r>
              <w:r>
                <w:t>2006年第二次临时股东大会暨相关股东会议决议》的规定，公司以截止2006年6月30日公司总股本198,000,000股为基数，以资本公积向股权登记日登记在册的全体股东每10股转增10股，新增注册资本198,000,000元。</w:t>
              </w:r>
            </w:p>
            <w:p w14:paraId="5E619ACA" w14:textId="77777777" w:rsidR="005E0F7F" w:rsidRDefault="005E0F7F" w:rsidP="005E0F7F">
              <w:pPr>
                <w:spacing w:line="360" w:lineRule="auto"/>
              </w:pPr>
              <w:r>
                <w:rPr>
                  <w:rFonts w:hint="eastAsia"/>
                </w:rPr>
                <w:t>根据《山东好当家海洋发展股份有限公司</w:t>
              </w:r>
              <w:r>
                <w:t>2007年第一次临时股东大会暨相关股东会议决议》的规定，公司以截止2007年6月30日公司总股本396,000,000股为基数，以资本公积向股权登记日登记在册的全体股东每10股转增3股，以未分配利润向股权登记日登记在册的全体股东每10股送3股，新增注册资本237,600,000元。</w:t>
              </w:r>
            </w:p>
            <w:p w14:paraId="617C0E26" w14:textId="77777777" w:rsidR="005E0F7F" w:rsidRDefault="005E0F7F" w:rsidP="00532F39">
              <w:pPr>
                <w:spacing w:line="360" w:lineRule="auto"/>
                <w:ind w:firstLineChars="200" w:firstLine="420"/>
              </w:pPr>
              <w:r>
                <w:t>2011年11月23日，根据2011年第三次临时股东大会决议，并经中国证券监督管理委员会证监许可[2011]1722号文件《关于核准山东好当家海洋发展股份有限公司非公开发行股票的批复》的核准，公司向特定对象非公开发行人民币普通股96,897,152股（A股），每股面值为人民币1元，增加注册资本人民币96,897,152.00元。</w:t>
              </w:r>
            </w:p>
            <w:p w14:paraId="6F37AEAE" w14:textId="77777777" w:rsidR="005E0F7F" w:rsidRDefault="005E0F7F" w:rsidP="00532F39">
              <w:pPr>
                <w:spacing w:line="360" w:lineRule="auto"/>
                <w:ind w:firstLineChars="200" w:firstLine="420"/>
              </w:pPr>
              <w:r>
                <w:t>2016年5月16日召开的2015年度股东大会，表决通过了公司2015年度利润分配方案，公司以截止2015年12月31日的股本730,497,152 股为基数，以资本公积金向全体股东每10股转增10股，共计转增股本730,497,152元。公司目前注册资本为人民币1,460,994,304.00元。</w:t>
              </w:r>
            </w:p>
            <w:p w14:paraId="0ABA1FD5" w14:textId="657D5560" w:rsidR="00DD6801" w:rsidRDefault="005E0F7F" w:rsidP="005E0F7F">
              <w:pPr>
                <w:spacing w:line="360" w:lineRule="auto"/>
              </w:pPr>
              <w:r>
                <w:rPr>
                  <w:rFonts w:hint="eastAsia"/>
                </w:rPr>
                <w:t>公司统一社会信用代码为</w:t>
              </w:r>
              <w:r>
                <w:t>913700007249980725；公司注册地与总部地址为：山东省荣成市虎山镇沙咀子；法定代表人为唐传勤先生。公司行业为海洋渔业，经营范围为：海水养殖；许可范围内的水产加工品、速冻食品、加工、销售；保健食品“好当家牌海参西洋参口服液”的生产、销售；</w:t>
              </w:r>
              <w:r>
                <w:lastRenderedPageBreak/>
                <w:t>货物专用运输（限分支机构经营）。(有效期限以许可证为准)。资格证书范围内的进出口业务；生物技术的研究开发； (依法须经批准的项目，经相关部门批准后方可开展经</w:t>
              </w:r>
              <w:r>
                <w:rPr>
                  <w:rFonts w:hint="eastAsia"/>
                </w:rPr>
                <w:t>营活动</w:t>
              </w:r>
              <w:r>
                <w:t>)。</w:t>
              </w:r>
            </w:p>
          </w:sdtContent>
        </w:sdt>
        <w:p w14:paraId="2163DD49" w14:textId="77777777" w:rsidR="00DD6801" w:rsidRDefault="00DD6801"/>
        <w:p w14:paraId="0F2D081F" w14:textId="77777777" w:rsidR="00DD6801" w:rsidRDefault="004B0092">
          <w:pPr>
            <w:pStyle w:val="3"/>
            <w:numPr>
              <w:ilvl w:val="0"/>
              <w:numId w:val="85"/>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403636363"/>
            <w:lock w:val="sdtLocked"/>
            <w:placeholder>
              <w:docPart w:val="GBC22222222222222222222222222222"/>
            </w:placeholder>
          </w:sdtPr>
          <w:sdtContent>
            <w:p w14:paraId="535FEB8D" w14:textId="38D25E41" w:rsidR="005E0F7F" w:rsidRDefault="004B0092">
              <w:r>
                <w:fldChar w:fldCharType="begin"/>
              </w:r>
              <w:r w:rsidR="009B2887">
                <w:instrText xml:space="preserve"> MACROBUTTON  SnrToggleCheckbox √适用 </w:instrText>
              </w:r>
              <w:r>
                <w:fldChar w:fldCharType="end"/>
              </w:r>
              <w:r>
                <w:fldChar w:fldCharType="begin"/>
              </w:r>
              <w:r w:rsidR="009B2887">
                <w:instrText xml:space="preserve"> MACROBUTTON  SnrToggleCheckbox □不适用 </w:instrText>
              </w:r>
              <w:r>
                <w:fldChar w:fldCharType="end"/>
              </w:r>
            </w:p>
          </w:sdtContent>
        </w:sdt>
        <w:p w14:paraId="619BA2F8" w14:textId="2AC7F071" w:rsidR="005E0F7F" w:rsidRDefault="005E0F7F"/>
        <w:sdt>
          <w:sdtPr>
            <w:alias w:val="本年度合并财务报表范围"/>
            <w:tag w:val="_GBC_696c121eead146fba6371fa5b371b2fc"/>
            <w:id w:val="-544523265"/>
            <w:lock w:val="sdtLocked"/>
            <w:placeholder>
              <w:docPart w:val="GBC22222222222222222222222222222"/>
            </w:placeholder>
          </w:sdtPr>
          <w:sdtContent>
            <w:p w14:paraId="2D58871C" w14:textId="3B30FE61" w:rsidR="005E0F7F" w:rsidRDefault="005E0F7F"/>
            <w:tbl>
              <w:tblPr>
                <w:tblW w:w="8647" w:type="dxa"/>
                <w:tblLayout w:type="fixed"/>
                <w:tblLook w:val="04A0" w:firstRow="1" w:lastRow="0" w:firstColumn="1" w:lastColumn="0" w:noHBand="0" w:noVBand="1"/>
              </w:tblPr>
              <w:tblGrid>
                <w:gridCol w:w="4456"/>
                <w:gridCol w:w="4191"/>
              </w:tblGrid>
              <w:tr w:rsidR="005E0F7F" w:rsidRPr="0075153E" w14:paraId="04A9F383" w14:textId="77777777" w:rsidTr="00A541CF">
                <w:trPr>
                  <w:trHeight w:val="510"/>
                </w:trPr>
                <w:tc>
                  <w:tcPr>
                    <w:tcW w:w="4456" w:type="dxa"/>
                    <w:tcBorders>
                      <w:top w:val="single" w:sz="4" w:space="0" w:color="auto"/>
                      <w:left w:val="single" w:sz="4" w:space="0" w:color="auto"/>
                      <w:bottom w:val="single" w:sz="4" w:space="0" w:color="auto"/>
                      <w:right w:val="single" w:sz="4" w:space="0" w:color="auto"/>
                    </w:tcBorders>
                    <w:vAlign w:val="center"/>
                    <w:hideMark/>
                  </w:tcPr>
                  <w:p w14:paraId="38440FF8" w14:textId="0D5F3402" w:rsidR="005E0F7F" w:rsidRPr="0075153E" w:rsidRDefault="005E0F7F" w:rsidP="005E0F7F">
                    <w:pPr>
                      <w:widowControl w:val="0"/>
                      <w:jc w:val="center"/>
                      <w:rPr>
                        <w:color w:val="000000"/>
                        <w:kern w:val="2"/>
                      </w:rPr>
                    </w:pPr>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c>
                  <w:tcPr>
                    <w:tcW w:w="4191" w:type="dxa"/>
                    <w:tcBorders>
                      <w:top w:val="single" w:sz="4" w:space="0" w:color="auto"/>
                      <w:left w:val="nil"/>
                      <w:bottom w:val="single" w:sz="4" w:space="0" w:color="auto"/>
                      <w:right w:val="single" w:sz="4" w:space="0" w:color="auto"/>
                    </w:tcBorders>
                    <w:vAlign w:val="center"/>
                    <w:hideMark/>
                  </w:tcPr>
                  <w:p w14:paraId="26256BEC" w14:textId="77777777" w:rsidR="005E0F7F" w:rsidRPr="0075153E" w:rsidRDefault="005E0F7F" w:rsidP="005E0F7F">
                    <w:pPr>
                      <w:widowControl w:val="0"/>
                      <w:jc w:val="center"/>
                      <w:rPr>
                        <w:color w:val="000000"/>
                        <w:kern w:val="2"/>
                      </w:rPr>
                    </w:pPr>
                    <w:r w:rsidRPr="0075153E">
                      <w:rPr>
                        <w:rFonts w:hint="eastAsia"/>
                        <w:color w:val="000000"/>
                        <w:kern w:val="2"/>
                      </w:rPr>
                      <w:t>合并期间</w:t>
                    </w:r>
                  </w:p>
                </w:tc>
              </w:tr>
              <w:tr w:rsidR="005E0F7F" w:rsidRPr="0075153E" w14:paraId="46C8E594"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06EF939A" w14:textId="77777777" w:rsidR="005E0F7F" w:rsidRPr="0075153E" w:rsidRDefault="005E0F7F" w:rsidP="005E0F7F">
                    <w:pPr>
                      <w:widowControl w:val="0"/>
                      <w:jc w:val="both"/>
                      <w:rPr>
                        <w:color w:val="000000"/>
                        <w:kern w:val="2"/>
                      </w:rPr>
                    </w:pPr>
                    <w:r w:rsidRPr="0075153E">
                      <w:rPr>
                        <w:rFonts w:hint="eastAsia"/>
                        <w:color w:val="000000"/>
                        <w:kern w:val="2"/>
                      </w:rPr>
                      <w:t>荣成荣山食品有限公司</w:t>
                    </w:r>
                  </w:p>
                </w:tc>
                <w:tc>
                  <w:tcPr>
                    <w:tcW w:w="4191" w:type="dxa"/>
                    <w:tcBorders>
                      <w:top w:val="nil"/>
                      <w:left w:val="nil"/>
                      <w:bottom w:val="single" w:sz="4" w:space="0" w:color="auto"/>
                      <w:right w:val="single" w:sz="4" w:space="0" w:color="auto"/>
                    </w:tcBorders>
                    <w:vAlign w:val="center"/>
                    <w:hideMark/>
                  </w:tcPr>
                  <w:p w14:paraId="2FFE3876" w14:textId="6D5F7147" w:rsidR="005E0F7F" w:rsidRPr="0075153E" w:rsidRDefault="005E0F7F" w:rsidP="005E0F7F">
                    <w:pPr>
                      <w:widowControl w:val="0"/>
                      <w:jc w:val="both"/>
                      <w:rPr>
                        <w:color w:val="000000"/>
                        <w:kern w:val="2"/>
                      </w:rPr>
                    </w:pPr>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2F366451"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241C2906" w14:textId="77777777" w:rsidR="005E0F7F" w:rsidRPr="0075153E" w:rsidRDefault="005E0F7F" w:rsidP="005E0F7F">
                    <w:pPr>
                      <w:widowControl w:val="0"/>
                      <w:jc w:val="both"/>
                      <w:rPr>
                        <w:color w:val="000000"/>
                        <w:kern w:val="2"/>
                      </w:rPr>
                    </w:pPr>
                    <w:r w:rsidRPr="0075153E">
                      <w:rPr>
                        <w:rFonts w:hint="eastAsia"/>
                        <w:color w:val="000000"/>
                        <w:kern w:val="2"/>
                      </w:rPr>
                      <w:t>荣成荣东食品有限公司</w:t>
                    </w:r>
                  </w:p>
                </w:tc>
                <w:tc>
                  <w:tcPr>
                    <w:tcW w:w="4191" w:type="dxa"/>
                    <w:tcBorders>
                      <w:top w:val="nil"/>
                      <w:left w:val="nil"/>
                      <w:bottom w:val="single" w:sz="4" w:space="0" w:color="auto"/>
                      <w:right w:val="single" w:sz="4" w:space="0" w:color="auto"/>
                    </w:tcBorders>
                    <w:vAlign w:val="center"/>
                    <w:hideMark/>
                  </w:tcPr>
                  <w:p w14:paraId="675E7EE1" w14:textId="614841D6" w:rsidR="005E0F7F" w:rsidRPr="0075153E" w:rsidRDefault="005E0F7F" w:rsidP="005E0F7F">
                    <w:pPr>
                      <w:widowControl w:val="0"/>
                      <w:jc w:val="both"/>
                      <w:rPr>
                        <w:color w:val="000000"/>
                        <w:kern w:val="2"/>
                      </w:rPr>
                    </w:pPr>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0651D3F7"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54B34473" w14:textId="77777777" w:rsidR="005E0F7F" w:rsidRPr="0075153E" w:rsidRDefault="005E0F7F" w:rsidP="005E0F7F">
                    <w:pPr>
                      <w:widowControl w:val="0"/>
                      <w:jc w:val="both"/>
                      <w:rPr>
                        <w:color w:val="000000"/>
                        <w:kern w:val="2"/>
                      </w:rPr>
                    </w:pPr>
                    <w:r w:rsidRPr="0075153E">
                      <w:rPr>
                        <w:rFonts w:hint="eastAsia"/>
                        <w:color w:val="000000"/>
                        <w:kern w:val="2"/>
                      </w:rPr>
                      <w:t>荣成荣健食品有限公司</w:t>
                    </w:r>
                  </w:p>
                </w:tc>
                <w:tc>
                  <w:tcPr>
                    <w:tcW w:w="4191" w:type="dxa"/>
                    <w:tcBorders>
                      <w:top w:val="nil"/>
                      <w:left w:val="nil"/>
                      <w:bottom w:val="single" w:sz="4" w:space="0" w:color="auto"/>
                      <w:right w:val="single" w:sz="4" w:space="0" w:color="auto"/>
                    </w:tcBorders>
                    <w:vAlign w:val="center"/>
                    <w:hideMark/>
                  </w:tcPr>
                  <w:p w14:paraId="7C55E57D" w14:textId="5FF457F1" w:rsidR="005E0F7F" w:rsidRPr="0075153E" w:rsidRDefault="005E0F7F" w:rsidP="005E0F7F">
                    <w:pPr>
                      <w:widowControl w:val="0"/>
                      <w:jc w:val="both"/>
                      <w:rPr>
                        <w:color w:val="000000"/>
                        <w:kern w:val="2"/>
                      </w:rPr>
                    </w:pPr>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778243BC"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0C3D5F69" w14:textId="77777777" w:rsidR="005E0F7F" w:rsidRPr="0075153E" w:rsidRDefault="005E0F7F" w:rsidP="005E0F7F">
                    <w:pPr>
                      <w:widowControl w:val="0"/>
                      <w:jc w:val="both"/>
                      <w:rPr>
                        <w:color w:val="000000"/>
                        <w:kern w:val="2"/>
                      </w:rPr>
                    </w:pPr>
                    <w:r w:rsidRPr="0075153E">
                      <w:rPr>
                        <w:rFonts w:hint="eastAsia"/>
                        <w:color w:val="000000"/>
                        <w:kern w:val="2"/>
                      </w:rPr>
                      <w:t>山东好当家海洋食品销售有限公司</w:t>
                    </w:r>
                  </w:p>
                </w:tc>
                <w:tc>
                  <w:tcPr>
                    <w:tcW w:w="4191" w:type="dxa"/>
                    <w:tcBorders>
                      <w:top w:val="nil"/>
                      <w:left w:val="nil"/>
                      <w:bottom w:val="single" w:sz="4" w:space="0" w:color="auto"/>
                      <w:right w:val="single" w:sz="4" w:space="0" w:color="auto"/>
                    </w:tcBorders>
                    <w:hideMark/>
                  </w:tcPr>
                  <w:p w14:paraId="2981E6DC" w14:textId="696E40C7"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46C54693"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5B6D7DE1" w14:textId="77777777" w:rsidR="005E0F7F" w:rsidRPr="0075153E" w:rsidRDefault="005E0F7F" w:rsidP="005E0F7F">
                    <w:pPr>
                      <w:widowControl w:val="0"/>
                      <w:jc w:val="both"/>
                      <w:rPr>
                        <w:color w:val="000000"/>
                        <w:kern w:val="2"/>
                      </w:rPr>
                    </w:pPr>
                    <w:r w:rsidRPr="0075153E">
                      <w:rPr>
                        <w:rFonts w:hint="eastAsia"/>
                        <w:color w:val="000000"/>
                        <w:kern w:val="2"/>
                      </w:rPr>
                      <w:t>威海海翔食品检测服务有限公司</w:t>
                    </w:r>
                  </w:p>
                </w:tc>
                <w:tc>
                  <w:tcPr>
                    <w:tcW w:w="4191" w:type="dxa"/>
                    <w:tcBorders>
                      <w:top w:val="nil"/>
                      <w:left w:val="nil"/>
                      <w:bottom w:val="single" w:sz="4" w:space="0" w:color="auto"/>
                      <w:right w:val="single" w:sz="4" w:space="0" w:color="auto"/>
                    </w:tcBorders>
                    <w:hideMark/>
                  </w:tcPr>
                  <w:p w14:paraId="128300E0" w14:textId="3C99FE23"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195B1886"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19314DE5" w14:textId="77777777" w:rsidR="005E0F7F" w:rsidRPr="0075153E" w:rsidRDefault="005E0F7F" w:rsidP="005E0F7F">
                    <w:pPr>
                      <w:widowControl w:val="0"/>
                      <w:jc w:val="both"/>
                      <w:rPr>
                        <w:color w:val="000000"/>
                        <w:kern w:val="2"/>
                      </w:rPr>
                    </w:pPr>
                    <w:r w:rsidRPr="0075153E">
                      <w:rPr>
                        <w:rFonts w:hint="eastAsia"/>
                        <w:color w:val="000000"/>
                        <w:kern w:val="2"/>
                      </w:rPr>
                      <w:t>荣成荣广食品有限公司</w:t>
                    </w:r>
                  </w:p>
                </w:tc>
                <w:tc>
                  <w:tcPr>
                    <w:tcW w:w="4191" w:type="dxa"/>
                    <w:tcBorders>
                      <w:top w:val="nil"/>
                      <w:left w:val="nil"/>
                      <w:bottom w:val="single" w:sz="4" w:space="0" w:color="auto"/>
                      <w:right w:val="single" w:sz="4" w:space="0" w:color="auto"/>
                    </w:tcBorders>
                    <w:hideMark/>
                  </w:tcPr>
                  <w:p w14:paraId="13861187" w14:textId="647484A2"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69272516"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56C89429" w14:textId="77777777" w:rsidR="005E0F7F" w:rsidRPr="0075153E" w:rsidRDefault="005E0F7F" w:rsidP="005E0F7F">
                    <w:pPr>
                      <w:widowControl w:val="0"/>
                      <w:jc w:val="both"/>
                      <w:rPr>
                        <w:color w:val="000000"/>
                        <w:kern w:val="2"/>
                      </w:rPr>
                    </w:pPr>
                    <w:r w:rsidRPr="0075153E">
                      <w:rPr>
                        <w:rFonts w:hint="eastAsia"/>
                        <w:color w:val="000000"/>
                        <w:kern w:val="2"/>
                      </w:rPr>
                      <w:t>好当家乳山荣佳食品有限公司</w:t>
                    </w:r>
                  </w:p>
                </w:tc>
                <w:tc>
                  <w:tcPr>
                    <w:tcW w:w="4191" w:type="dxa"/>
                    <w:tcBorders>
                      <w:top w:val="nil"/>
                      <w:left w:val="nil"/>
                      <w:bottom w:val="single" w:sz="4" w:space="0" w:color="auto"/>
                      <w:right w:val="single" w:sz="4" w:space="0" w:color="auto"/>
                    </w:tcBorders>
                    <w:hideMark/>
                  </w:tcPr>
                  <w:p w14:paraId="67E8CDAC" w14:textId="5B8759A5"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38EFC20E"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1DC6A286" w14:textId="77777777" w:rsidR="005E0F7F" w:rsidRPr="0075153E" w:rsidRDefault="005E0F7F" w:rsidP="005E0F7F">
                    <w:pPr>
                      <w:widowControl w:val="0"/>
                      <w:jc w:val="both"/>
                      <w:rPr>
                        <w:color w:val="000000"/>
                        <w:kern w:val="2"/>
                      </w:rPr>
                    </w:pPr>
                    <w:r w:rsidRPr="0075153E">
                      <w:rPr>
                        <w:rFonts w:hint="eastAsia"/>
                        <w:color w:val="000000"/>
                        <w:kern w:val="2"/>
                      </w:rPr>
                      <w:t>山东海普盾生物科技有限公司</w:t>
                    </w:r>
                  </w:p>
                </w:tc>
                <w:tc>
                  <w:tcPr>
                    <w:tcW w:w="4191" w:type="dxa"/>
                    <w:tcBorders>
                      <w:top w:val="nil"/>
                      <w:left w:val="nil"/>
                      <w:bottom w:val="single" w:sz="4" w:space="0" w:color="auto"/>
                      <w:right w:val="single" w:sz="4" w:space="0" w:color="auto"/>
                    </w:tcBorders>
                    <w:hideMark/>
                  </w:tcPr>
                  <w:p w14:paraId="6855A6E0" w14:textId="3CED8EB5"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7D10C999"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60F47564" w14:textId="77777777" w:rsidR="005E0F7F" w:rsidRPr="0075153E" w:rsidRDefault="005E0F7F" w:rsidP="005E0F7F">
                    <w:pPr>
                      <w:widowControl w:val="0"/>
                      <w:jc w:val="both"/>
                      <w:rPr>
                        <w:color w:val="000000"/>
                        <w:kern w:val="2"/>
                      </w:rPr>
                    </w:pPr>
                    <w:r w:rsidRPr="0075153E">
                      <w:rPr>
                        <w:rFonts w:hint="eastAsia"/>
                        <w:color w:val="000000"/>
                        <w:kern w:val="2"/>
                      </w:rPr>
                      <w:t>荣成市荣顺塑料管业有限公司</w:t>
                    </w:r>
                  </w:p>
                </w:tc>
                <w:tc>
                  <w:tcPr>
                    <w:tcW w:w="4191" w:type="dxa"/>
                    <w:tcBorders>
                      <w:top w:val="nil"/>
                      <w:left w:val="nil"/>
                      <w:bottom w:val="single" w:sz="4" w:space="0" w:color="auto"/>
                      <w:right w:val="single" w:sz="4" w:space="0" w:color="auto"/>
                    </w:tcBorders>
                    <w:hideMark/>
                  </w:tcPr>
                  <w:p w14:paraId="1D486328" w14:textId="11E28CEE"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2</w:t>
                    </w:r>
                    <w:r w:rsidRPr="0075153E">
                      <w:rPr>
                        <w:rFonts w:hint="eastAsia"/>
                        <w:color w:val="000000"/>
                        <w:kern w:val="2"/>
                      </w:rPr>
                      <w:t>年6月30日</w:t>
                    </w:r>
                  </w:p>
                </w:tc>
              </w:tr>
              <w:tr w:rsidR="005E0F7F" w:rsidRPr="0075153E" w14:paraId="4ADF40B7"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0812EB25" w14:textId="77777777" w:rsidR="005E0F7F" w:rsidRPr="0075153E" w:rsidRDefault="005E0F7F" w:rsidP="005E0F7F">
                    <w:pPr>
                      <w:widowControl w:val="0"/>
                      <w:jc w:val="both"/>
                      <w:rPr>
                        <w:color w:val="000000"/>
                        <w:kern w:val="2"/>
                      </w:rPr>
                    </w:pPr>
                    <w:r w:rsidRPr="0075153E">
                      <w:rPr>
                        <w:rFonts w:hint="eastAsia"/>
                        <w:color w:val="000000"/>
                        <w:kern w:val="2"/>
                      </w:rPr>
                      <w:t>防城港市好当家海洋捕捞有限公司</w:t>
                    </w:r>
                  </w:p>
                </w:tc>
                <w:tc>
                  <w:tcPr>
                    <w:tcW w:w="4191" w:type="dxa"/>
                    <w:tcBorders>
                      <w:top w:val="nil"/>
                      <w:left w:val="nil"/>
                      <w:bottom w:val="single" w:sz="4" w:space="0" w:color="auto"/>
                      <w:right w:val="single" w:sz="4" w:space="0" w:color="auto"/>
                    </w:tcBorders>
                    <w:hideMark/>
                  </w:tcPr>
                  <w:p w14:paraId="58D3A7F5" w14:textId="68EC5372"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7CB28425"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71C276BB" w14:textId="77777777" w:rsidR="005E0F7F" w:rsidRPr="0075153E" w:rsidRDefault="005E0F7F" w:rsidP="005E0F7F">
                    <w:pPr>
                      <w:widowControl w:val="0"/>
                      <w:jc w:val="both"/>
                      <w:rPr>
                        <w:color w:val="000000"/>
                        <w:kern w:val="2"/>
                      </w:rPr>
                    </w:pPr>
                    <w:r w:rsidRPr="0075153E">
                      <w:rPr>
                        <w:rFonts w:hint="eastAsia"/>
                        <w:color w:val="000000"/>
                        <w:kern w:val="2"/>
                      </w:rPr>
                      <w:t>山东好当家调理食品销售有限公司</w:t>
                    </w:r>
                  </w:p>
                </w:tc>
                <w:tc>
                  <w:tcPr>
                    <w:tcW w:w="4191" w:type="dxa"/>
                    <w:tcBorders>
                      <w:top w:val="nil"/>
                      <w:left w:val="nil"/>
                      <w:bottom w:val="single" w:sz="4" w:space="0" w:color="auto"/>
                      <w:right w:val="single" w:sz="4" w:space="0" w:color="auto"/>
                    </w:tcBorders>
                    <w:hideMark/>
                  </w:tcPr>
                  <w:p w14:paraId="4C51E45C" w14:textId="32917BC1"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5A5A8A86"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678480C4" w14:textId="77777777" w:rsidR="005E0F7F" w:rsidRPr="0075153E" w:rsidRDefault="005E0F7F" w:rsidP="005E0F7F">
                    <w:pPr>
                      <w:widowControl w:val="0"/>
                      <w:jc w:val="both"/>
                      <w:rPr>
                        <w:color w:val="000000"/>
                        <w:kern w:val="2"/>
                      </w:rPr>
                    </w:pPr>
                    <w:r w:rsidRPr="0075153E">
                      <w:rPr>
                        <w:rFonts w:hint="eastAsia"/>
                        <w:color w:val="000000"/>
                        <w:kern w:val="2"/>
                      </w:rPr>
                      <w:t>荣成市好当家海洋大健康产业有限公司</w:t>
                    </w:r>
                  </w:p>
                </w:tc>
                <w:tc>
                  <w:tcPr>
                    <w:tcW w:w="4191" w:type="dxa"/>
                    <w:tcBorders>
                      <w:top w:val="nil"/>
                      <w:left w:val="nil"/>
                      <w:bottom w:val="single" w:sz="4" w:space="0" w:color="auto"/>
                      <w:right w:val="single" w:sz="4" w:space="0" w:color="auto"/>
                    </w:tcBorders>
                    <w:hideMark/>
                  </w:tcPr>
                  <w:p w14:paraId="614CCCD2" w14:textId="0CC17088"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7328E717"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5E8128A5" w14:textId="77777777" w:rsidR="005E0F7F" w:rsidRPr="0075153E" w:rsidRDefault="005E0F7F" w:rsidP="005E0F7F">
                    <w:pPr>
                      <w:widowControl w:val="0"/>
                      <w:jc w:val="both"/>
                      <w:rPr>
                        <w:color w:val="000000"/>
                        <w:kern w:val="2"/>
                      </w:rPr>
                    </w:pPr>
                    <w:r w:rsidRPr="0075153E">
                      <w:rPr>
                        <w:rFonts w:hint="eastAsia"/>
                      </w:rPr>
                      <w:t>日照好当家荣海水产有限公司</w:t>
                    </w:r>
                  </w:p>
                </w:tc>
                <w:tc>
                  <w:tcPr>
                    <w:tcW w:w="4191" w:type="dxa"/>
                    <w:tcBorders>
                      <w:top w:val="nil"/>
                      <w:left w:val="nil"/>
                      <w:bottom w:val="single" w:sz="4" w:space="0" w:color="auto"/>
                      <w:right w:val="single" w:sz="4" w:space="0" w:color="auto"/>
                    </w:tcBorders>
                    <w:hideMark/>
                  </w:tcPr>
                  <w:p w14:paraId="1C012659" w14:textId="45766459"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0CEF1625"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019951C2" w14:textId="77777777" w:rsidR="005E0F7F" w:rsidRPr="0075153E" w:rsidRDefault="005E0F7F" w:rsidP="005E0F7F">
                    <w:pPr>
                      <w:widowControl w:val="0"/>
                      <w:jc w:val="both"/>
                      <w:rPr>
                        <w:color w:val="000000"/>
                        <w:kern w:val="2"/>
                      </w:rPr>
                    </w:pPr>
                    <w:r w:rsidRPr="0075153E">
                      <w:rPr>
                        <w:rFonts w:hint="eastAsia"/>
                        <w:color w:val="000000"/>
                        <w:kern w:val="2"/>
                      </w:rPr>
                      <w:t>荣成荣康食品有限公司</w:t>
                    </w:r>
                  </w:p>
                </w:tc>
                <w:tc>
                  <w:tcPr>
                    <w:tcW w:w="4191" w:type="dxa"/>
                    <w:tcBorders>
                      <w:top w:val="nil"/>
                      <w:left w:val="nil"/>
                      <w:bottom w:val="single" w:sz="4" w:space="0" w:color="auto"/>
                      <w:right w:val="single" w:sz="4" w:space="0" w:color="auto"/>
                    </w:tcBorders>
                    <w:hideMark/>
                  </w:tcPr>
                  <w:p w14:paraId="71E22D41" w14:textId="303004B3"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339BD705"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4B314E4D" w14:textId="77777777" w:rsidR="005E0F7F" w:rsidRPr="0075153E" w:rsidRDefault="005E0F7F" w:rsidP="005E0F7F">
                    <w:pPr>
                      <w:widowControl w:val="0"/>
                      <w:jc w:val="both"/>
                      <w:rPr>
                        <w:color w:val="000000"/>
                        <w:kern w:val="2"/>
                      </w:rPr>
                    </w:pPr>
                    <w:r w:rsidRPr="0075153E">
                      <w:rPr>
                        <w:rFonts w:hint="eastAsia"/>
                        <w:color w:val="000000"/>
                        <w:kern w:val="2"/>
                      </w:rPr>
                      <w:t>山东好当家海洋捕捞有限公司</w:t>
                    </w:r>
                  </w:p>
                </w:tc>
                <w:tc>
                  <w:tcPr>
                    <w:tcW w:w="4191" w:type="dxa"/>
                    <w:tcBorders>
                      <w:top w:val="nil"/>
                      <w:left w:val="nil"/>
                      <w:bottom w:val="single" w:sz="4" w:space="0" w:color="auto"/>
                      <w:right w:val="single" w:sz="4" w:space="0" w:color="auto"/>
                    </w:tcBorders>
                    <w:hideMark/>
                  </w:tcPr>
                  <w:p w14:paraId="3D95B70A" w14:textId="2087792B"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521490EE"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7C94B33A" w14:textId="77777777" w:rsidR="005E0F7F" w:rsidRPr="0075153E" w:rsidRDefault="005E0F7F" w:rsidP="005E0F7F">
                    <w:pPr>
                      <w:widowControl w:val="0"/>
                      <w:jc w:val="both"/>
                      <w:rPr>
                        <w:color w:val="000000"/>
                        <w:kern w:val="2"/>
                      </w:rPr>
                    </w:pPr>
                    <w:r w:rsidRPr="0075153E">
                      <w:rPr>
                        <w:rFonts w:hint="eastAsia"/>
                        <w:color w:val="000000"/>
                        <w:kern w:val="2"/>
                      </w:rPr>
                      <w:t>荣成荣进食品有限公司</w:t>
                    </w:r>
                  </w:p>
                </w:tc>
                <w:tc>
                  <w:tcPr>
                    <w:tcW w:w="4191" w:type="dxa"/>
                    <w:tcBorders>
                      <w:top w:val="nil"/>
                      <w:left w:val="nil"/>
                      <w:bottom w:val="single" w:sz="4" w:space="0" w:color="auto"/>
                      <w:right w:val="single" w:sz="4" w:space="0" w:color="auto"/>
                    </w:tcBorders>
                    <w:hideMark/>
                  </w:tcPr>
                  <w:p w14:paraId="6FACC528" w14:textId="203B6B7A"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6BDE578E"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7A08EEF9" w14:textId="77777777" w:rsidR="005E0F7F" w:rsidRPr="0075153E" w:rsidRDefault="005E0F7F" w:rsidP="005E0F7F">
                    <w:pPr>
                      <w:widowControl w:val="0"/>
                      <w:jc w:val="both"/>
                      <w:rPr>
                        <w:color w:val="000000"/>
                        <w:kern w:val="2"/>
                      </w:rPr>
                    </w:pPr>
                    <w:r w:rsidRPr="0075153E">
                      <w:rPr>
                        <w:rFonts w:hint="eastAsia"/>
                      </w:rPr>
                      <w:t>山东好当家海森药业有限公司</w:t>
                    </w:r>
                  </w:p>
                </w:tc>
                <w:tc>
                  <w:tcPr>
                    <w:tcW w:w="4191" w:type="dxa"/>
                    <w:tcBorders>
                      <w:top w:val="nil"/>
                      <w:left w:val="nil"/>
                      <w:bottom w:val="single" w:sz="4" w:space="0" w:color="auto"/>
                      <w:right w:val="single" w:sz="4" w:space="0" w:color="auto"/>
                    </w:tcBorders>
                    <w:hideMark/>
                  </w:tcPr>
                  <w:p w14:paraId="43C4B19B" w14:textId="1414AA97"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r w:rsidR="005E0F7F" w:rsidRPr="0075153E" w14:paraId="619A7721" w14:textId="77777777" w:rsidTr="00A541CF">
                <w:trPr>
                  <w:trHeight w:val="510"/>
                </w:trPr>
                <w:tc>
                  <w:tcPr>
                    <w:tcW w:w="4456" w:type="dxa"/>
                    <w:tcBorders>
                      <w:top w:val="nil"/>
                      <w:left w:val="single" w:sz="4" w:space="0" w:color="auto"/>
                      <w:bottom w:val="single" w:sz="4" w:space="0" w:color="auto"/>
                      <w:right w:val="single" w:sz="4" w:space="0" w:color="auto"/>
                    </w:tcBorders>
                    <w:vAlign w:val="center"/>
                    <w:hideMark/>
                  </w:tcPr>
                  <w:p w14:paraId="4BD1D108" w14:textId="77777777" w:rsidR="005E0F7F" w:rsidRPr="0075153E" w:rsidRDefault="005E0F7F" w:rsidP="005E0F7F">
                    <w:pPr>
                      <w:widowControl w:val="0"/>
                      <w:jc w:val="both"/>
                      <w:rPr>
                        <w:color w:val="000000"/>
                        <w:kern w:val="2"/>
                      </w:rPr>
                    </w:pPr>
                    <w:r w:rsidRPr="0075153E">
                      <w:rPr>
                        <w:rFonts w:hint="eastAsia"/>
                        <w:color w:val="000000"/>
                        <w:kern w:val="2"/>
                      </w:rPr>
                      <w:t>荣成好当家远洋渔业有限公司</w:t>
                    </w:r>
                  </w:p>
                </w:tc>
                <w:tc>
                  <w:tcPr>
                    <w:tcW w:w="4191" w:type="dxa"/>
                    <w:tcBorders>
                      <w:top w:val="nil"/>
                      <w:left w:val="nil"/>
                      <w:bottom w:val="single" w:sz="4" w:space="0" w:color="auto"/>
                      <w:right w:val="single" w:sz="4" w:space="0" w:color="auto"/>
                    </w:tcBorders>
                    <w:hideMark/>
                  </w:tcPr>
                  <w:p w14:paraId="4B4CEFDB" w14:textId="11C38550" w:rsidR="005E0F7F" w:rsidRPr="0075153E" w:rsidRDefault="005E0F7F" w:rsidP="005E0F7F">
                    <w:r>
                      <w:rPr>
                        <w:rFonts w:hint="eastAsia"/>
                        <w:color w:val="000000"/>
                        <w:kern w:val="2"/>
                      </w:rPr>
                      <w:t>202</w:t>
                    </w:r>
                    <w:r>
                      <w:rPr>
                        <w:color w:val="000000"/>
                        <w:kern w:val="2"/>
                      </w:rPr>
                      <w:t>3</w:t>
                    </w:r>
                    <w:r w:rsidRPr="0075153E">
                      <w:rPr>
                        <w:rFonts w:hint="eastAsia"/>
                        <w:color w:val="000000"/>
                        <w:kern w:val="2"/>
                      </w:rPr>
                      <w:t>年1月1日至</w:t>
                    </w:r>
                    <w:r>
                      <w:rPr>
                        <w:rFonts w:hint="eastAsia"/>
                        <w:color w:val="000000"/>
                        <w:kern w:val="2"/>
                      </w:rPr>
                      <w:t>202</w:t>
                    </w:r>
                    <w:r>
                      <w:rPr>
                        <w:color w:val="000000"/>
                        <w:kern w:val="2"/>
                      </w:rPr>
                      <w:t>3</w:t>
                    </w:r>
                    <w:r w:rsidRPr="0075153E">
                      <w:rPr>
                        <w:rFonts w:hint="eastAsia"/>
                        <w:color w:val="000000"/>
                        <w:kern w:val="2"/>
                      </w:rPr>
                      <w:t>年6月30日</w:t>
                    </w:r>
                  </w:p>
                </w:tc>
              </w:tr>
            </w:tbl>
            <w:p w14:paraId="2F4B7DFC" w14:textId="7719EE28" w:rsidR="00DD6801" w:rsidRDefault="00000000"/>
          </w:sdtContent>
        </w:sdt>
      </w:sdtContent>
    </w:sdt>
    <w:p w14:paraId="7E2CEF74" w14:textId="77777777" w:rsidR="00DD6801" w:rsidRDefault="004B0092">
      <w:pPr>
        <w:pStyle w:val="2"/>
        <w:numPr>
          <w:ilvl w:val="0"/>
          <w:numId w:val="31"/>
        </w:numPr>
        <w:ind w:left="422" w:hanging="422"/>
        <w:rPr>
          <w:rFonts w:ascii="宋体" w:hAnsi="宋体"/>
        </w:rPr>
      </w:pPr>
      <w:r>
        <w:rPr>
          <w:rFonts w:ascii="宋体" w:hAnsi="宋体" w:hint="eastAsia"/>
        </w:rPr>
        <w:t>财务报表的编制基础</w:t>
      </w:r>
    </w:p>
    <w:sdt>
      <w:sdtPr>
        <w:rPr>
          <w:rFonts w:ascii="宋体" w:hAnsi="宋体" w:cs="宋体"/>
          <w:b w:val="0"/>
          <w:bCs/>
          <w:kern w:val="0"/>
          <w:szCs w:val="22"/>
        </w:rPr>
        <w:alias w:val="模块:财务报表的编制基础"/>
        <w:tag w:val="_GBC_6d12949d3695402592266a78137dcfb5"/>
        <w:id w:val="1637141802"/>
        <w:lock w:val="sdtLocked"/>
        <w:placeholder>
          <w:docPart w:val="GBC22222222222222222222222222222"/>
        </w:placeholder>
      </w:sdtPr>
      <w:sdtEndPr>
        <w:rPr>
          <w:rFonts w:cs="Times New Roman" w:hint="eastAsia"/>
          <w:kern w:val="2"/>
          <w:szCs w:val="21"/>
        </w:rPr>
      </w:sdtEndPr>
      <w:sdtContent>
        <w:p w14:paraId="1CEB3D36" w14:textId="77777777" w:rsidR="00DD6801" w:rsidRDefault="004B0092">
          <w:pPr>
            <w:pStyle w:val="3"/>
            <w:numPr>
              <w:ilvl w:val="0"/>
              <w:numId w:val="32"/>
            </w:numPr>
            <w:rPr>
              <w:rFonts w:ascii="宋体" w:hAnsi="宋体"/>
            </w:rPr>
          </w:pPr>
          <w:r>
            <w:rPr>
              <w:rFonts w:ascii="宋体" w:hAnsi="宋体"/>
            </w:rPr>
            <w:t>编制基础</w:t>
          </w:r>
        </w:p>
        <w:sdt>
          <w:sdtPr>
            <w:rPr>
              <w:rFonts w:hint="eastAsia"/>
            </w:rPr>
            <w:alias w:val="财务报表的编制基础"/>
            <w:tag w:val="_GBC_1dc2375ed7ab49628f5badf2d5006405"/>
            <w:id w:val="1209836634"/>
            <w:lock w:val="sdtLocked"/>
            <w:placeholder>
              <w:docPart w:val="GBC22222222222222222222222222222"/>
            </w:placeholder>
          </w:sdtPr>
          <w:sdtContent>
            <w:p w14:paraId="07981511" w14:textId="77777777" w:rsidR="00DD6801" w:rsidRDefault="004B0092">
              <w:r>
                <w:t>本公司财务报表以持续经营为编制基础。</w:t>
              </w:r>
            </w:p>
          </w:sdtContent>
        </w:sdt>
      </w:sdtContent>
    </w:sdt>
    <w:p w14:paraId="706CD57C" w14:textId="77777777" w:rsidR="00DD6801" w:rsidRDefault="00DD6801"/>
    <w:sdt>
      <w:sdtPr>
        <w:rPr>
          <w:rFonts w:ascii="宋体" w:hAnsi="宋体" w:cs="宋体" w:hint="eastAsia"/>
          <w:b w:val="0"/>
          <w:bCs/>
          <w:kern w:val="0"/>
          <w:szCs w:val="22"/>
        </w:rPr>
        <w:alias w:val="模块:持续经营"/>
        <w:tag w:val="_GBC_69ae6baeacb44e8fa17b0b984abbf6ab"/>
        <w:id w:val="-728076048"/>
        <w:lock w:val="sdtLocked"/>
        <w:placeholder>
          <w:docPart w:val="GBC22222222222222222222222222222"/>
        </w:placeholder>
      </w:sdtPr>
      <w:sdtEndPr>
        <w:rPr>
          <w:rFonts w:cs="Times New Roman"/>
          <w:kern w:val="2"/>
          <w:szCs w:val="21"/>
        </w:rPr>
      </w:sdtEndPr>
      <w:sdtContent>
        <w:p w14:paraId="1A46EB9D" w14:textId="77777777" w:rsidR="00DD6801" w:rsidRDefault="004B0092">
          <w:pPr>
            <w:pStyle w:val="3"/>
            <w:numPr>
              <w:ilvl w:val="0"/>
              <w:numId w:val="32"/>
            </w:numPr>
            <w:rPr>
              <w:rFonts w:ascii="宋体" w:hAnsi="宋体"/>
            </w:rPr>
          </w:pPr>
          <w:r>
            <w:rPr>
              <w:rFonts w:ascii="宋体" w:hAnsi="宋体" w:hint="eastAsia"/>
            </w:rPr>
            <w:t>持续经营</w:t>
          </w:r>
        </w:p>
        <w:sdt>
          <w:sdtPr>
            <w:alias w:val="是否适用：持续经营[双击切换]"/>
            <w:tag w:val="_GBC_7a7bd82392314f508ef1adfe80947192"/>
            <w:id w:val="776297158"/>
            <w:lock w:val="sdtLocked"/>
            <w:placeholder>
              <w:docPart w:val="GBC22222222222222222222222222222"/>
            </w:placeholder>
          </w:sdtPr>
          <w:sdtContent>
            <w:p w14:paraId="2DC9995D" w14:textId="01FAE2A8" w:rsidR="00DD6801" w:rsidRDefault="004B0092">
              <w:r>
                <w:fldChar w:fldCharType="begin"/>
              </w:r>
              <w:r w:rsidR="00387F20">
                <w:instrText xml:space="preserve"> MACROBUTTON  SnrToggleCheckbox √适用 </w:instrText>
              </w:r>
              <w:r>
                <w:fldChar w:fldCharType="end"/>
              </w:r>
              <w:r>
                <w:fldChar w:fldCharType="begin"/>
              </w:r>
              <w:r w:rsidR="00387F20">
                <w:instrText xml:space="preserve"> MACROBUTTON  SnrToggleCheckbox □不适用 </w:instrText>
              </w:r>
              <w:r>
                <w:fldChar w:fldCharType="end"/>
              </w:r>
            </w:p>
          </w:sdtContent>
        </w:sdt>
        <w:sdt>
          <w:sdtPr>
            <w:alias w:val="持续经营"/>
            <w:tag w:val="_GBC_dc876c24006b428987a041949eb554f3"/>
            <w:id w:val="425929805"/>
            <w:lock w:val="sdtLocked"/>
            <w:placeholder>
              <w:docPart w:val="GBC22222222222222222222222222222"/>
            </w:placeholder>
          </w:sdtPr>
          <w:sdtContent>
            <w:p w14:paraId="2A0D4886" w14:textId="544F7305" w:rsidR="00DD6801" w:rsidRDefault="00304B59">
              <w:r w:rsidRPr="00304B59">
                <w:rPr>
                  <w:rFonts w:hint="eastAsia"/>
                </w:rPr>
                <w:t>本公司自报告期末起</w:t>
              </w:r>
              <w:r w:rsidRPr="00304B59">
                <w:t>12个月内不存在对本公司持续经营能力产生重大疑虑的事项或情况。</w:t>
              </w:r>
            </w:p>
          </w:sdtContent>
        </w:sdt>
      </w:sdtContent>
    </w:sdt>
    <w:p w14:paraId="5AA3F7F2" w14:textId="77777777" w:rsidR="00DD6801" w:rsidRDefault="00DD6801"/>
    <w:p w14:paraId="5F6BF2C0" w14:textId="77777777" w:rsidR="00DD6801" w:rsidRDefault="004B0092">
      <w:pPr>
        <w:pStyle w:val="2"/>
        <w:numPr>
          <w:ilvl w:val="0"/>
          <w:numId w:val="31"/>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Content>
        <w:p w14:paraId="4B4CA8E9" w14:textId="77777777" w:rsidR="00DD6801" w:rsidRDefault="004B0092">
          <w:r>
            <w:rPr>
              <w:rFonts w:hint="eastAsia"/>
            </w:rPr>
            <w:t>具体会计政策和会计估计提示：</w:t>
          </w:r>
        </w:p>
        <w:sdt>
          <w:sdtPr>
            <w:alias w:val="是否适用：具体会计政策和会计估计提示[双击切换]"/>
            <w:tag w:val="_GBC_77c62823e3884e1fbfb236cea1f9f425"/>
            <w:id w:val="-432665559"/>
            <w:lock w:val="sdtLocked"/>
            <w:placeholder>
              <w:docPart w:val="GBC22222222222222222222222222222"/>
            </w:placeholder>
          </w:sdtPr>
          <w:sdtContent>
            <w:p w14:paraId="2022F5BB" w14:textId="56101BBB" w:rsidR="00DD6801" w:rsidRDefault="004B0092" w:rsidP="00304B59">
              <w:r>
                <w:fldChar w:fldCharType="begin"/>
              </w:r>
              <w:r w:rsidR="00304B59">
                <w:instrText xml:space="preserve"> MACROBUTTON  SnrToggleCheckbox □适用 </w:instrText>
              </w:r>
              <w:r>
                <w:fldChar w:fldCharType="end"/>
              </w:r>
              <w:r>
                <w:fldChar w:fldCharType="begin"/>
              </w:r>
              <w:r w:rsidR="00304B59">
                <w:instrText xml:space="preserve"> MACROBUTTON  SnrToggleCheckbox √不适用 </w:instrText>
              </w:r>
              <w:r>
                <w:fldChar w:fldCharType="end"/>
              </w:r>
            </w:p>
          </w:sdtContent>
        </w:sdt>
      </w:sdtContent>
    </w:sdt>
    <w:p w14:paraId="7839D84D" w14:textId="77777777" w:rsidR="00DD6801" w:rsidRDefault="00DD6801"/>
    <w:sdt>
      <w:sdtPr>
        <w:rPr>
          <w:rFonts w:ascii="宋体" w:hAnsi="宋体" w:cs="宋体"/>
          <w:b w:val="0"/>
          <w:bCs/>
          <w:kern w:val="0"/>
          <w:szCs w:val="22"/>
        </w:rPr>
        <w:alias w:val="模块:遵循企业会计准则的声明"/>
        <w:tag w:val="_GBC_a0afbb5b3a444bce84ee78a2a282cb28"/>
        <w:id w:val="-781266163"/>
        <w:lock w:val="sdtLocked"/>
        <w:placeholder>
          <w:docPart w:val="GBC22222222222222222222222222222"/>
        </w:placeholder>
      </w:sdtPr>
      <w:sdtEndPr>
        <w:rPr>
          <w:rFonts w:cs="Times New Roman" w:hint="eastAsia"/>
          <w:kern w:val="2"/>
          <w:szCs w:val="21"/>
        </w:rPr>
      </w:sdtEndPr>
      <w:sdtContent>
        <w:p w14:paraId="5E2C0C37" w14:textId="77777777" w:rsidR="00DD6801" w:rsidRDefault="004B0092">
          <w:pPr>
            <w:pStyle w:val="3"/>
            <w:numPr>
              <w:ilvl w:val="0"/>
              <w:numId w:val="33"/>
            </w:numPr>
            <w:rPr>
              <w:rFonts w:ascii="宋体" w:hAnsi="宋体"/>
            </w:rPr>
          </w:pPr>
          <w:r>
            <w:rPr>
              <w:rFonts w:ascii="宋体" w:hAnsi="宋体"/>
            </w:rPr>
            <w:t>遵循企业会计准则的声明</w:t>
          </w:r>
        </w:p>
        <w:sdt>
          <w:sdtPr>
            <w:rPr>
              <w:rFonts w:hint="eastAsia"/>
            </w:rPr>
            <w:alias w:val="会计准则和会计制度"/>
            <w:tag w:val="_GBC_a350b889163a4ef3bb500c021e6a6b47"/>
            <w:id w:val="-1902207007"/>
            <w:lock w:val="sdtLocked"/>
            <w:placeholder>
              <w:docPart w:val="GBC22222222222222222222222222222"/>
            </w:placeholder>
          </w:sdtPr>
          <w:sdtContent>
            <w:p w14:paraId="5ADD78C3" w14:textId="77777777" w:rsidR="00DD6801" w:rsidRDefault="004B0092">
              <w:r>
                <w:t>本公司所编制的财务报表符合企业会计准则的要求，真实、完整地反映了公司的财务状况、经营成果、股东权益变动和现金流量等有关信息。</w:t>
              </w:r>
            </w:p>
          </w:sdtContent>
        </w:sdt>
      </w:sdtContent>
    </w:sdt>
    <w:p w14:paraId="7D6EC86C" w14:textId="77777777" w:rsidR="00DD6801" w:rsidRDefault="00DD6801"/>
    <w:sdt>
      <w:sdtPr>
        <w:rPr>
          <w:rFonts w:ascii="宋体" w:hAnsi="宋体" w:cs="宋体"/>
          <w:b w:val="0"/>
          <w:bCs/>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14:paraId="1E0BD38B" w14:textId="77777777" w:rsidR="00DD6801" w:rsidRDefault="004B0092">
          <w:pPr>
            <w:pStyle w:val="3"/>
            <w:numPr>
              <w:ilvl w:val="0"/>
              <w:numId w:val="33"/>
            </w:numPr>
            <w:rPr>
              <w:rFonts w:ascii="宋体" w:hAnsi="宋体"/>
            </w:rPr>
          </w:pPr>
          <w:r>
            <w:rPr>
              <w:rFonts w:ascii="宋体" w:hAnsi="宋体"/>
            </w:rPr>
            <w:t>会计期间</w:t>
          </w:r>
        </w:p>
        <w:sdt>
          <w:sdtPr>
            <w:rPr>
              <w:rFonts w:hint="eastAsia"/>
            </w:rPr>
            <w:alias w:val="会计年度"/>
            <w:tag w:val="_GBC_fc896fba50b143f8a06984831f5d5600"/>
            <w:id w:val="258641710"/>
            <w:lock w:val="sdtLocked"/>
            <w:placeholder>
              <w:docPart w:val="GBC22222222222222222222222222222"/>
            </w:placeholder>
          </w:sdtPr>
          <w:sdtContent>
            <w:p w14:paraId="46BF3C29" w14:textId="77777777" w:rsidR="00DD6801" w:rsidRDefault="004B0092">
              <w:r>
                <w:t>本公司会计年度自公历1月1日起至12月31日止。</w:t>
              </w:r>
            </w:p>
          </w:sdtContent>
        </w:sdt>
      </w:sdtContent>
    </w:sdt>
    <w:p w14:paraId="3173C15E" w14:textId="77777777" w:rsidR="00DD6801" w:rsidRDefault="00DD6801"/>
    <w:sdt>
      <w:sdtPr>
        <w:rPr>
          <w:rFonts w:ascii="宋体" w:hAnsi="宋体" w:cs="宋体" w:hint="eastAsia"/>
          <w:b w:val="0"/>
          <w:bCs/>
          <w:kern w:val="0"/>
          <w:szCs w:val="22"/>
        </w:rPr>
        <w:alias w:val="模块:营业周期"/>
        <w:tag w:val="_GBC_b045784ca7904d52a060134ffec0d88c"/>
        <w:id w:val="1199902313"/>
        <w:lock w:val="sdtLocked"/>
        <w:placeholder>
          <w:docPart w:val="GBC22222222222222222222222222222"/>
        </w:placeholder>
      </w:sdtPr>
      <w:sdtEndPr>
        <w:rPr>
          <w:rFonts w:cs="Times New Roman"/>
          <w:kern w:val="2"/>
          <w:szCs w:val="21"/>
        </w:rPr>
      </w:sdtEndPr>
      <w:sdtContent>
        <w:p w14:paraId="40CE1022" w14:textId="77777777" w:rsidR="00DD6801" w:rsidRDefault="004B0092">
          <w:pPr>
            <w:pStyle w:val="3"/>
            <w:numPr>
              <w:ilvl w:val="0"/>
              <w:numId w:val="33"/>
            </w:numPr>
            <w:rPr>
              <w:rFonts w:ascii="宋体" w:hAnsi="宋体"/>
            </w:rPr>
          </w:pPr>
          <w:r>
            <w:rPr>
              <w:rFonts w:ascii="宋体" w:hAnsi="宋体" w:hint="eastAsia"/>
            </w:rPr>
            <w:t>营业周期</w:t>
          </w:r>
        </w:p>
        <w:sdt>
          <w:sdtPr>
            <w:alias w:val="是否适用：营业周期[双击切换]"/>
            <w:tag w:val="_GBC_1668f7f497234cf886206b57711c4c87"/>
            <w:id w:val="337132029"/>
            <w:lock w:val="sdtLocked"/>
            <w:placeholder>
              <w:docPart w:val="GBC22222222222222222222222222222"/>
            </w:placeholder>
          </w:sdtPr>
          <w:sdtContent>
            <w:p w14:paraId="3C4DD227" w14:textId="1B04EC0D" w:rsidR="00DD6801" w:rsidRDefault="004B0092">
              <w:r>
                <w:fldChar w:fldCharType="begin"/>
              </w:r>
              <w:r w:rsidR="00304B59">
                <w:instrText xml:space="preserve"> MACROBUTTON  SnrToggleCheckbox √适用 </w:instrText>
              </w:r>
              <w:r>
                <w:fldChar w:fldCharType="end"/>
              </w:r>
              <w:r>
                <w:fldChar w:fldCharType="begin"/>
              </w:r>
              <w:r w:rsidR="00304B59">
                <w:instrText xml:space="preserve"> MACROBUTTON  SnrToggleCheckbox □不适用 </w:instrText>
              </w:r>
              <w:r>
                <w:fldChar w:fldCharType="end"/>
              </w:r>
            </w:p>
          </w:sdtContent>
        </w:sdt>
        <w:sdt>
          <w:sdtPr>
            <w:alias w:val="营业周期"/>
            <w:tag w:val="_GBC_e145e43187d9463889884f48e9e0b234"/>
            <w:id w:val="-1839073962"/>
            <w:lock w:val="sdtLocked"/>
            <w:placeholder>
              <w:docPart w:val="GBC22222222222222222222222222222"/>
            </w:placeholder>
          </w:sdtPr>
          <w:sdtContent>
            <w:p w14:paraId="1083E7EE" w14:textId="123A0014" w:rsidR="00DD6801" w:rsidRDefault="00304B59" w:rsidP="00304B59">
              <w:pPr>
                <w:spacing w:line="360" w:lineRule="auto"/>
              </w:pPr>
              <w:r w:rsidRPr="00304B59">
                <w:rPr>
                  <w:rFonts w:hint="eastAsia"/>
                </w:rPr>
                <w:t>本公司所编制的财务报表符合企业会计准则的要求，真实、完整地反映了公司的财务状况、经营成果、股东权益变动和现金流量等有关信息。</w:t>
              </w:r>
            </w:p>
          </w:sdtContent>
        </w:sdt>
      </w:sdtContent>
    </w:sdt>
    <w:p w14:paraId="2F654D0F" w14:textId="77777777" w:rsidR="00DD6801" w:rsidRDefault="00DD6801"/>
    <w:sdt>
      <w:sdtPr>
        <w:rPr>
          <w:rFonts w:ascii="宋体" w:hAnsi="宋体" w:cs="宋体"/>
          <w:b w:val="0"/>
          <w:bCs/>
          <w:kern w:val="0"/>
          <w:szCs w:val="22"/>
        </w:rPr>
        <w:alias w:val="模块:记账本位币"/>
        <w:tag w:val="_GBC_13b1061968754e20bebf2099281ed54f"/>
        <w:id w:val="-2092074216"/>
        <w:lock w:val="sdtLocked"/>
        <w:placeholder>
          <w:docPart w:val="GBC22222222222222222222222222222"/>
        </w:placeholder>
      </w:sdtPr>
      <w:sdtEndPr>
        <w:rPr>
          <w:rFonts w:cs="Times New Roman" w:hint="eastAsia"/>
          <w:kern w:val="2"/>
          <w:szCs w:val="21"/>
        </w:rPr>
      </w:sdtEndPr>
      <w:sdtContent>
        <w:p w14:paraId="5C4A09BF" w14:textId="77777777" w:rsidR="00DD6801" w:rsidRDefault="004B0092">
          <w:pPr>
            <w:pStyle w:val="3"/>
            <w:numPr>
              <w:ilvl w:val="0"/>
              <w:numId w:val="33"/>
            </w:numPr>
            <w:rPr>
              <w:rFonts w:ascii="宋体" w:hAnsi="宋体"/>
            </w:rPr>
          </w:pPr>
          <w:r>
            <w:rPr>
              <w:rFonts w:ascii="宋体" w:hAnsi="宋体"/>
            </w:rPr>
            <w:t>记账本位币</w:t>
          </w:r>
        </w:p>
        <w:sdt>
          <w:sdtPr>
            <w:rPr>
              <w:rFonts w:hint="eastAsia"/>
            </w:rPr>
            <w:alias w:val="记账本位币"/>
            <w:tag w:val="_GBC_3749a2357eba44e8b968cb41cda75ff1"/>
            <w:id w:val="425082386"/>
            <w:lock w:val="sdtLocked"/>
            <w:placeholder>
              <w:docPart w:val="GBC22222222222222222222222222222"/>
            </w:placeholder>
          </w:sdtPr>
          <w:sdtContent>
            <w:p w14:paraId="1F64C14D" w14:textId="77777777" w:rsidR="00DD6801" w:rsidRDefault="004B0092">
              <w:r>
                <w:t>本公司的记账本位币为人民币。</w:t>
              </w:r>
            </w:p>
          </w:sdtContent>
        </w:sdt>
        <w:p w14:paraId="77586370" w14:textId="77777777" w:rsidR="00DD6801" w:rsidRDefault="00000000"/>
      </w:sdtContent>
    </w:sdt>
    <w:sdt>
      <w:sdtPr>
        <w:rPr>
          <w:rFonts w:ascii="宋体" w:hAnsi="宋体" w:cs="宋体"/>
          <w:b w:val="0"/>
          <w:bCs/>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cs="Times New Roman" w:hint="eastAsia"/>
          <w:kern w:val="2"/>
          <w:szCs w:val="21"/>
        </w:rPr>
      </w:sdtEndPr>
      <w:sdtContent>
        <w:p w14:paraId="14EBAFEF" w14:textId="77777777" w:rsidR="00DD6801" w:rsidRDefault="004B0092">
          <w:pPr>
            <w:pStyle w:val="3"/>
            <w:numPr>
              <w:ilvl w:val="0"/>
              <w:numId w:val="33"/>
            </w:numPr>
            <w:rPr>
              <w:rFonts w:ascii="宋体" w:hAnsi="宋体"/>
            </w:rPr>
          </w:pPr>
          <w:r>
            <w:rPr>
              <w:rFonts w:ascii="宋体" w:hAnsi="宋体"/>
            </w:rPr>
            <w:t>同一控制下和非同一控制下企业合并的会计处理方法</w:t>
          </w:r>
        </w:p>
        <w:sdt>
          <w:sdtPr>
            <w:rPr>
              <w:rFonts w:hint="eastAsia"/>
            </w:rPr>
            <w:alias w:val="是否适用：同一控制下和非同一控制下企业合并的会计处理方法[双击切换]"/>
            <w:tag w:val="_GBC_15953b39483a4ce1a5c96869e4a0ae9c"/>
            <w:id w:val="-2028004823"/>
            <w:lock w:val="sdtLocked"/>
            <w:placeholder>
              <w:docPart w:val="GBC22222222222222222222222222222"/>
            </w:placeholder>
          </w:sdtPr>
          <w:sdtContent>
            <w:p w14:paraId="30C91B33" w14:textId="4417F00C" w:rsidR="00DD6801" w:rsidRDefault="004B0092">
              <w:r>
                <w:fldChar w:fldCharType="begin"/>
              </w:r>
              <w:r w:rsidR="008F7A50">
                <w:instrText xml:space="preserve"> MACROBUTTON  SnrToggleCheckbox √适用 </w:instrText>
              </w:r>
              <w:r>
                <w:fldChar w:fldCharType="end"/>
              </w:r>
              <w:r>
                <w:fldChar w:fldCharType="begin"/>
              </w:r>
              <w:r w:rsidR="008F7A50">
                <w:instrText xml:space="preserve"> MACROBUTTON  SnrToggleCheckbox □不适用 </w:instrText>
              </w:r>
              <w:r>
                <w:fldChar w:fldCharType="end"/>
              </w:r>
            </w:p>
          </w:sdtContent>
        </w:sdt>
        <w:sdt>
          <w:sdtPr>
            <w:rPr>
              <w:rFonts w:hint="eastAsia"/>
            </w:rPr>
            <w:alias w:val="同一控制下和非同一控制下企业合并的会计处理方法"/>
            <w:tag w:val="_GBC_ef4b9a8d4ac34f45a0f61a23267bcbb8"/>
            <w:id w:val="-1819805542"/>
            <w:lock w:val="sdtLocked"/>
            <w:placeholder>
              <w:docPart w:val="GBC22222222222222222222222222222"/>
            </w:placeholder>
          </w:sdtPr>
          <w:sdtContent>
            <w:p w14:paraId="10E33CCA" w14:textId="77777777" w:rsidR="008F7A50" w:rsidRDefault="008F7A50" w:rsidP="00532F39">
              <w:pPr>
                <w:spacing w:line="360" w:lineRule="auto"/>
                <w:ind w:firstLineChars="200" w:firstLine="420"/>
              </w:pPr>
              <w:r>
                <w:rPr>
                  <w:rFonts w:hint="eastAsia"/>
                </w:rPr>
                <w:t>企业合并是指将两个或两个以上单独的企业合并形成一个报告主体的交易或事项。企业合并分为同一控制下企业合并和非同一控制下企业合并。</w:t>
              </w:r>
            </w:p>
            <w:p w14:paraId="789FD75D" w14:textId="77777777" w:rsidR="008F7A50" w:rsidRDefault="008F7A50" w:rsidP="008F7A50">
              <w:pPr>
                <w:spacing w:line="360" w:lineRule="auto"/>
              </w:pPr>
              <w:r>
                <w:rPr>
                  <w:rFonts w:hint="eastAsia"/>
                </w:rPr>
                <w:t>（</w:t>
              </w:r>
              <w:r>
                <w:t>1）同一控制下的企业合并</w:t>
              </w:r>
            </w:p>
            <w:p w14:paraId="2715FDA7" w14:textId="77777777" w:rsidR="008F7A50" w:rsidRDefault="008F7A50" w:rsidP="008F7A50">
              <w:pPr>
                <w:spacing w:line="360" w:lineRule="auto"/>
              </w:pPr>
              <w:r>
                <w:rPr>
                  <w:rFonts w:hint="eastAsia"/>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14:paraId="11B0B4AE" w14:textId="77777777" w:rsidR="008F7A50" w:rsidRDefault="008F7A50" w:rsidP="008F7A50">
              <w:pPr>
                <w:spacing w:line="360" w:lineRule="auto"/>
              </w:pPr>
              <w:r>
                <w:t xml:space="preserve">    同一控制下企业合并形成的长期股权投资合并方以支付现金、转让非现金资产或承担债务方式作为合并对价的，本公司在合并日按照所取得的被合并方在最终控制方合并财务报表中的净资产的账面价值的份额作为长期股权投资的初始投资成本。被合并方在合并日的净资产账面价值为负数的，长期股权投资成本按零确定。如果被合并方在被合并以前，是最终控制方通过非同一控制下的企业合并所控制的，则合并方长期股权投资的初始投资成本包含了相关的商誉金额。长期股权投资的初始投资成本与支付的现金、转让的非现金资产及所承担债务账面价值之间的差额，应当</w:t>
              </w:r>
              <w:r>
                <w:rPr>
                  <w:rFonts w:hint="eastAsia"/>
                </w:rPr>
                <w:t>调整资本公积（资本溢价或股本溢价）；资本公积（资本溢价或股本溢价）的余额不足冲减的，依次冲减盈余公积和未分配利润。合并方以发行权益性工具作为合并对价的，按发行股份的面值总额作为股本，长期股权投资的初始投资成本与所发行股份面值总额之间的差额，调整资本</w:t>
              </w:r>
              <w:r>
                <w:rPr>
                  <w:rFonts w:hint="eastAsia"/>
                </w:rPr>
                <w:lastRenderedPageBreak/>
                <w:t>公积（资本溢价或股本溢价）；资本公积（资本溢价或股本溢价）不足冲减的，依次冲减盈余公积和未分配利润。</w:t>
              </w:r>
            </w:p>
            <w:p w14:paraId="431035DA" w14:textId="77777777" w:rsidR="008F7A50" w:rsidRDefault="008F7A50" w:rsidP="00532F39">
              <w:pPr>
                <w:spacing w:line="360" w:lineRule="auto"/>
                <w:ind w:firstLineChars="200" w:firstLine="420"/>
              </w:pPr>
              <w:r>
                <w:rPr>
                  <w:rFonts w:hint="eastAsia"/>
                </w:rPr>
                <w:t>合并方发生的审计、法律服务、评估咨询等中介费用以及其他相关管理费用，于发生时计人当期损益。与发行权益性工具作为合并对价直接相关的交易费用，冲减资本公积（股本溢价），资本公积（股本溢价）不足冲减的，依次冲减盈余公积和未分配利润。与发行债务性工具作为合并对价直接相关的交易费用，计入债务性工具的初始确认金额。</w:t>
              </w:r>
            </w:p>
            <w:p w14:paraId="5FEEC057" w14:textId="77777777" w:rsidR="008F7A50" w:rsidRDefault="008F7A50" w:rsidP="00532F39">
              <w:pPr>
                <w:spacing w:line="360" w:lineRule="auto"/>
                <w:ind w:firstLineChars="200" w:firstLine="420"/>
              </w:pPr>
              <w:r>
                <w:rPr>
                  <w:rFonts w:hint="eastAsia"/>
                </w:rPr>
                <w:t>通过多次交易分步实现同一控制下企业合并，属于一揽子交易的，合并方应当将各项交易作为一项取得控制权的交易进行会计处理。不属于“一揽子交易”的，在母公司财务报表中，以合并日持股比例计算的合并日应享有被合并方账面所有者权益份额作为该项投资的初始投资成本，初始投资成本与其原长期股权投资账面价值加上合并日取得进一步股份新支付对价的账面价值之和的差额，调整资本公积（股本溢价），资本公积不足冲减的，冲减留存收益。</w:t>
              </w:r>
            </w:p>
            <w:p w14:paraId="6555A2C5" w14:textId="77777777" w:rsidR="008F7A50" w:rsidRDefault="008F7A50" w:rsidP="008F7A50">
              <w:pPr>
                <w:spacing w:line="360" w:lineRule="auto"/>
              </w:pPr>
              <w:r>
                <w:rPr>
                  <w:rFonts w:hint="eastAsia"/>
                </w:rPr>
                <w:t>在合并财务报表中，合并方在达到合并之前持有的长期股权投资，在取得日与合并方与被合并方向处于同一最终控制之日孰晚日与合并日之间已确认有关损益、其他综合收益和其他所有者权益变动，应分别冲减比较报表期间的期初留存收益或当期损益。</w:t>
              </w:r>
            </w:p>
            <w:p w14:paraId="21523F41" w14:textId="77777777" w:rsidR="008F7A50" w:rsidRDefault="008F7A50" w:rsidP="008F7A50">
              <w:pPr>
                <w:spacing w:line="360" w:lineRule="auto"/>
              </w:pPr>
              <w:r>
                <w:rPr>
                  <w:rFonts w:hint="eastAsia"/>
                </w:rPr>
                <w:t>（</w:t>
              </w:r>
              <w:r>
                <w:t>2）非同一控制下的企业合并</w:t>
              </w:r>
            </w:p>
            <w:p w14:paraId="6B51525D" w14:textId="77777777" w:rsidR="008F7A50" w:rsidRDefault="008F7A50" w:rsidP="00532F39">
              <w:pPr>
                <w:spacing w:line="360" w:lineRule="auto"/>
                <w:ind w:firstLineChars="200" w:firstLine="420"/>
              </w:pPr>
              <w:r>
                <w:rPr>
                  <w:rFonts w:hint="eastAsia"/>
                </w:rPr>
                <w:t>参与合并的各方在合并前后不受同一方或相同的多方最终控制的，为非同一控制下的企业合并。非同一控制下的企业合并，在购买日取得对其他参与合并企业控制权的一方为购买方，参与合并的其他企业为被购买方。购买日，是指购买方实际取得对被购买方控制权的日期。</w:t>
              </w:r>
            </w:p>
            <w:p w14:paraId="29D1AB01" w14:textId="77777777" w:rsidR="008F7A50" w:rsidRDefault="008F7A50" w:rsidP="00532F39">
              <w:pPr>
                <w:spacing w:line="360" w:lineRule="auto"/>
                <w:ind w:firstLineChars="200" w:firstLine="420"/>
              </w:pPr>
              <w:r>
                <w:rPr>
                  <w:rFonts w:hint="eastAsia"/>
                </w:rPr>
                <w:t>对于非同一控制下的企业合并，合并成本为购买方在购买日为取得对被购买方的控制权而付出的资产、发生或承担的负债以及发行的权益性证券的公允价值之和。购买方为企业合并发生的审计、法律服务、评估咨询等中介费用以及其他相关管理费用，应于发生时计入当期损益。购买方作为合并对价发行的权益性工具或债务性工具的交易费用，应当计人权益性工具或债务性工具的初始确认金额。所涉及的或有对价按其在购买日的公允价值计入合并成本，购买日后</w:t>
              </w:r>
              <w:r>
                <w:t xml:space="preserve"> 12 个月内出现对购买日已存在情况的新的或进一步证据而需要调整或有对价的，相应调整合并商誉。</w:t>
              </w:r>
            </w:p>
            <w:p w14:paraId="6B9A0A85" w14:textId="77777777" w:rsidR="008F7A50" w:rsidRDefault="008F7A50" w:rsidP="00532F39">
              <w:pPr>
                <w:spacing w:line="360" w:lineRule="auto"/>
                <w:ind w:firstLineChars="200" w:firstLine="420"/>
              </w:pPr>
              <w:r>
                <w:rPr>
                  <w:rFonts w:hint="eastAsia"/>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14:paraId="0F928342" w14:textId="77777777" w:rsidR="008F7A50" w:rsidRDefault="008F7A50" w:rsidP="00532F39">
              <w:pPr>
                <w:spacing w:line="360" w:lineRule="auto"/>
                <w:ind w:firstLineChars="200" w:firstLine="420"/>
              </w:pPr>
              <w:r>
                <w:rPr>
                  <w:rFonts w:hint="eastAsia"/>
                </w:rPr>
                <w:t>通过多次交易分步实现非同一控制下企业合并的，在母公司财务报表中，以购买日之前所持被购买方的股权投资的账面价值与购买日新增投资成本之和，作为该项投资的初始投资成本。</w:t>
              </w:r>
            </w:p>
            <w:p w14:paraId="02C24708" w14:textId="77777777" w:rsidR="008F7A50" w:rsidRDefault="008F7A50" w:rsidP="008F7A50">
              <w:pPr>
                <w:spacing w:line="360" w:lineRule="auto"/>
              </w:pPr>
              <w:r>
                <w:rPr>
                  <w:rFonts w:hint="eastAsia"/>
                </w:rPr>
                <w:t>在合并财务报表中，对于购买日之前持有的被购买方的股权，按照该股权在购买日的公允价值进行重新计量，公允价值与其账面价值的差额计入当期投资收益；购买日之前持有的被购买方的股</w:t>
              </w:r>
              <w:r>
                <w:rPr>
                  <w:rFonts w:hint="eastAsia"/>
                </w:rPr>
                <w:lastRenderedPageBreak/>
                <w:t>权涉及其他综合收益的，与其相关的其他综合收益应当转为购买日所属当期投资收益，不能重分类计入当期损益的其他综合收益除外。</w:t>
              </w:r>
            </w:p>
            <w:p w14:paraId="2E252FEC" w14:textId="722BBF64" w:rsidR="00DD6801" w:rsidRDefault="008F7A50" w:rsidP="00532F39">
              <w:pPr>
                <w:spacing w:line="360" w:lineRule="auto"/>
                <w:ind w:firstLineChars="200" w:firstLine="420"/>
              </w:pPr>
              <w:r>
                <w:rPr>
                  <w:rFonts w:hint="eastAsia"/>
                </w:rPr>
                <w:t>本公司以购买日之前所持被购买方的股权于购买日的公允价值与与购买日新购入股权所支付对价的公允价值之和作为合并成本，与购买方取得的按购买日持股比例计算应享有的被购买方可辨认净资产于购买日的公允价值的份额比较，确定购买日应予确认的商誉或应计入合并当期损益的金额。</w:t>
              </w:r>
            </w:p>
          </w:sdtContent>
        </w:sdt>
      </w:sdtContent>
    </w:sdt>
    <w:p w14:paraId="63AC33A5" w14:textId="77777777" w:rsidR="00DD6801" w:rsidRDefault="00DD6801"/>
    <w:sdt>
      <w:sdtPr>
        <w:rPr>
          <w:rFonts w:ascii="宋体" w:hAnsi="宋体" w:cs="宋体"/>
          <w:b w:val="0"/>
          <w:bCs/>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szCs w:val="21"/>
        </w:rPr>
      </w:sdtEndPr>
      <w:sdtContent>
        <w:p w14:paraId="604622A5" w14:textId="77777777" w:rsidR="00DD6801" w:rsidRDefault="004B0092">
          <w:pPr>
            <w:pStyle w:val="3"/>
            <w:numPr>
              <w:ilvl w:val="0"/>
              <w:numId w:val="33"/>
            </w:numPr>
            <w:rPr>
              <w:rFonts w:ascii="宋体" w:hAnsi="宋体"/>
            </w:rPr>
          </w:pPr>
          <w:r>
            <w:rPr>
              <w:rFonts w:ascii="宋体" w:hAnsi="宋体"/>
            </w:rPr>
            <w:t>合并财务报表的编制方法</w:t>
          </w:r>
        </w:p>
        <w:sdt>
          <w:sdtPr>
            <w:rPr>
              <w:rFonts w:hint="eastAsia"/>
            </w:rPr>
            <w:alias w:val="是否适用：合并财务报表的编制方法[双击切换]"/>
            <w:tag w:val="_GBC_dad2e053cc8c4461a681b3e4926c48a6"/>
            <w:id w:val="742911385"/>
            <w:lock w:val="sdtLocked"/>
            <w:placeholder>
              <w:docPart w:val="GBC22222222222222222222222222222"/>
            </w:placeholder>
          </w:sdtPr>
          <w:sdtContent>
            <w:p w14:paraId="7DAC0EBF" w14:textId="446DD841" w:rsidR="00DD6801" w:rsidRDefault="004B0092">
              <w:r>
                <w:fldChar w:fldCharType="begin"/>
              </w:r>
              <w:r w:rsidR="00000E9D">
                <w:instrText xml:space="preserve"> MACROBUTTON  SnrToggleCheckbox √适用 </w:instrText>
              </w:r>
              <w:r>
                <w:fldChar w:fldCharType="end"/>
              </w:r>
              <w:r>
                <w:fldChar w:fldCharType="begin"/>
              </w:r>
              <w:r w:rsidR="00000E9D">
                <w:instrText xml:space="preserve"> MACROBUTTON  SnrToggleCheckbox □不适用 </w:instrText>
              </w:r>
              <w:r>
                <w:fldChar w:fldCharType="end"/>
              </w:r>
            </w:p>
          </w:sdtContent>
        </w:sdt>
        <w:sdt>
          <w:sdtPr>
            <w:rPr>
              <w:rFonts w:hint="eastAsia"/>
            </w:rPr>
            <w:alias w:val="企业合并及合并财务报表的说明"/>
            <w:tag w:val="_GBC_5201beca0c0944939b4a0d8d100d6fcf"/>
            <w:id w:val="315152006"/>
            <w:lock w:val="sdtLocked"/>
            <w:placeholder>
              <w:docPart w:val="GBC22222222222222222222222222222"/>
            </w:placeholder>
          </w:sdtPr>
          <w:sdtContent>
            <w:p w14:paraId="5D2A0A35" w14:textId="77777777" w:rsidR="00000E9D" w:rsidRDefault="00000E9D" w:rsidP="00000E9D">
              <w:pPr>
                <w:spacing w:line="360" w:lineRule="auto"/>
              </w:pPr>
              <w:r>
                <w:rPr>
                  <w:rFonts w:hint="eastAsia"/>
                </w:rPr>
                <w:t>（</w:t>
              </w:r>
              <w:r>
                <w:t>1）合并财务报表范围</w:t>
              </w:r>
            </w:p>
            <w:p w14:paraId="30D679FB" w14:textId="77777777" w:rsidR="00000E9D" w:rsidRDefault="00000E9D" w:rsidP="00532F39">
              <w:pPr>
                <w:spacing w:line="360" w:lineRule="auto"/>
                <w:ind w:firstLineChars="200" w:firstLine="420"/>
              </w:pPr>
              <w:r>
                <w:rPr>
                  <w:rFonts w:hint="eastAsia"/>
                </w:rPr>
                <w:t>本公司将所有控制的子公司（包括本公司所控制的单独主体）纳入合并财务报表范围，包括被本公司控制的企业、被投资单位中可分割的部分以及结构化主体。控制是指本公司拥有对被投资方的权力，通过参与被投资方的相关活动而享有可变回报，并且有能力运用对被投资方的权力影响该回报金额。</w:t>
              </w:r>
              <w:r>
                <w:t xml:space="preserve"> </w:t>
              </w:r>
            </w:p>
            <w:p w14:paraId="2F126D26" w14:textId="77777777" w:rsidR="00000E9D" w:rsidRDefault="00000E9D" w:rsidP="00000E9D">
              <w:pPr>
                <w:spacing w:line="360" w:lineRule="auto"/>
              </w:pPr>
              <w:r>
                <w:rPr>
                  <w:rFonts w:hint="eastAsia"/>
                </w:rPr>
                <w:t>（</w:t>
              </w:r>
              <w:r>
                <w:t>2）统一母子公司的会计政策、统一母子公司的资产负债表日及会计期间</w:t>
              </w:r>
            </w:p>
            <w:p w14:paraId="70F211E9" w14:textId="77777777" w:rsidR="00000E9D" w:rsidRDefault="00000E9D" w:rsidP="00532F39">
              <w:pPr>
                <w:spacing w:line="360" w:lineRule="auto"/>
                <w:ind w:firstLineChars="200" w:firstLine="420"/>
              </w:pPr>
              <w:r>
                <w:rPr>
                  <w:rFonts w:hint="eastAsia"/>
                </w:rPr>
                <w:t>子公司与本公司采用的会计政策或会计期间不一致的，在编制合并财务报表时，按照本公司的会计政策或会计期间对子公司财务报表进行必要的调整。</w:t>
              </w:r>
            </w:p>
            <w:p w14:paraId="11A5FFF3" w14:textId="77777777" w:rsidR="00000E9D" w:rsidRDefault="00000E9D" w:rsidP="00000E9D">
              <w:pPr>
                <w:spacing w:line="360" w:lineRule="auto"/>
              </w:pPr>
              <w:r>
                <w:rPr>
                  <w:rFonts w:hint="eastAsia"/>
                </w:rPr>
                <w:t>（</w:t>
              </w:r>
              <w:r>
                <w:t>3）合并财务报表抵销事项</w:t>
              </w:r>
            </w:p>
            <w:p w14:paraId="2858BAC3" w14:textId="77777777" w:rsidR="00000E9D" w:rsidRDefault="00000E9D" w:rsidP="00532F39">
              <w:pPr>
                <w:spacing w:line="360" w:lineRule="auto"/>
                <w:ind w:firstLineChars="200" w:firstLine="420"/>
              </w:pPr>
              <w:r>
                <w:rPr>
                  <w:rFonts w:hint="eastAsia"/>
                </w:rPr>
                <w:t>合并财务报表以本公司和子公司的财务报表为基础，根据其他有关资料，由本公司编制。在编制合并财务报表时，本公司与子公司、子公司相互之间所有重大往来余额、交易及未实现利润予以抵销。本公司编制合并财务报表，将整个企业集团视为一个会计主体，依据相关企业会计准则的确认、计量和列报要求，按照统一的会计政策，反映本企业集团整体财务状况、经营成果和现金流量。子公司所有者权益中不属于本公司的份额，作为少数股东权益，在合并资产负债表中所有者权益项目下以“少数股东权益”项目单独列示。子公司当期净损益中属于少数股东权益的份额，在合并利润表中净利润项目下以“少数股东损益”项目列示。少数股东分担的子公司的亏损超过了少数股东在该子公司期初股东权益中所享有的份额，仍然冲减少数股东权益。子公司持有本公司的长期股权投资，视为企业集团的库存股，作为所有者权益的减项，在合并资产负债表中所有者权益项目下以“减：库存股”项目列示。</w:t>
              </w:r>
            </w:p>
            <w:p w14:paraId="6F018821" w14:textId="77777777" w:rsidR="00000E9D" w:rsidRDefault="00000E9D" w:rsidP="00000E9D">
              <w:pPr>
                <w:spacing w:line="360" w:lineRule="auto"/>
              </w:pPr>
              <w:r>
                <w:rPr>
                  <w:rFonts w:hint="eastAsia"/>
                </w:rPr>
                <w:t>（</w:t>
              </w:r>
              <w:r>
                <w:t>4）合并取得子公司会计处理</w:t>
              </w:r>
            </w:p>
            <w:p w14:paraId="28D04A28" w14:textId="77777777" w:rsidR="00000E9D" w:rsidRDefault="00000E9D" w:rsidP="00532F39">
              <w:pPr>
                <w:spacing w:line="360" w:lineRule="auto"/>
                <w:ind w:firstLineChars="200" w:firstLine="420"/>
              </w:pPr>
              <w:r>
                <w:rPr>
                  <w:rFonts w:hint="eastAsia"/>
                </w:rPr>
                <w:t>对于同一控制下企业合并取得的子公司，视同该企业合并于自最终控制方开始实时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14:paraId="59B9B739" w14:textId="77777777" w:rsidR="00000E9D" w:rsidRDefault="00000E9D" w:rsidP="00000E9D">
              <w:pPr>
                <w:spacing w:line="360" w:lineRule="auto"/>
              </w:pPr>
              <w:r>
                <w:rPr>
                  <w:rFonts w:hint="eastAsia"/>
                </w:rPr>
                <w:t>（</w:t>
              </w:r>
              <w:r>
                <w:t>5）分步处置子公司股权至丧失控制权的会计处理方法</w:t>
              </w:r>
            </w:p>
            <w:p w14:paraId="44B6E59E" w14:textId="77777777" w:rsidR="00000E9D" w:rsidRDefault="00000E9D" w:rsidP="00532F39">
              <w:pPr>
                <w:spacing w:line="360" w:lineRule="auto"/>
                <w:ind w:firstLineChars="200" w:firstLine="420"/>
              </w:pPr>
              <w:r>
                <w:rPr>
                  <w:rFonts w:hint="eastAsia"/>
                </w:rPr>
                <w:lastRenderedPageBreak/>
                <w:t>①不属于“一揽子交易”的分步处置股权至丧失控制权的各项交易在母公司财务报表和合并财务报表中的会计处理方法</w:t>
              </w:r>
            </w:p>
            <w:p w14:paraId="3793A50F" w14:textId="77777777" w:rsidR="00000E9D" w:rsidRDefault="00000E9D" w:rsidP="00532F39">
              <w:pPr>
                <w:spacing w:line="360" w:lineRule="auto"/>
                <w:ind w:firstLineChars="200" w:firstLine="420"/>
              </w:pPr>
              <w:r>
                <w:rPr>
                  <w:rFonts w:hint="eastAsia"/>
                </w:rPr>
                <w:t>对丧失控制权之前的各项交易，在母公司财务报表中，出售所得价款与处置长期股权投资账面价值之间的差额计入当期投资收益；在合并报表层面，处置价款与处置长期投资相对应享有子公司自购买日或者合并日开始持续计算的净资产份额之间的差额，调整资本公积（股本溢价），不足冲减的，调整留存收益。</w:t>
              </w:r>
            </w:p>
            <w:p w14:paraId="362FEEF1" w14:textId="77777777" w:rsidR="00000E9D" w:rsidRDefault="00000E9D" w:rsidP="00532F39">
              <w:pPr>
                <w:spacing w:line="360" w:lineRule="auto"/>
                <w:ind w:firstLineChars="200" w:firstLine="420"/>
              </w:pPr>
              <w:r>
                <w:rPr>
                  <w:rFonts w:hint="eastAsia"/>
                </w:rPr>
                <w:t>对于失去控制权时的交易，不能再对被投资单位实施控制的、共同控制或重大影响的，母公司财务报表中，对于剩余股权，改按金融工具确认和计量准则进行会计处理，在丧失控制之日的公允价值与账面价值之间的差额计入当期投资收益。</w:t>
              </w:r>
            </w:p>
            <w:p w14:paraId="67EE59C2" w14:textId="77777777" w:rsidR="00000E9D" w:rsidRDefault="00000E9D" w:rsidP="00532F39">
              <w:pPr>
                <w:spacing w:line="360" w:lineRule="auto"/>
                <w:ind w:firstLineChars="200" w:firstLine="420"/>
              </w:pPr>
              <w:r>
                <w:rPr>
                  <w:rFonts w:hint="eastAsia"/>
                </w:rPr>
                <w:t>对于失去控制权时的交易，处置后的剩余股权能够对原有子公司实施共同控制或重大影响的，母公司财务报表中，按有关成本法转为权益法的相关规定进行会计处理。在合并财务报表中，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转为当期投资收益。</w:t>
              </w:r>
            </w:p>
            <w:p w14:paraId="3DF648E2" w14:textId="77777777" w:rsidR="00000E9D" w:rsidRDefault="00000E9D" w:rsidP="00532F39">
              <w:pPr>
                <w:spacing w:line="360" w:lineRule="auto"/>
                <w:ind w:firstLineChars="200" w:firstLine="420"/>
              </w:pPr>
              <w:r>
                <w:rPr>
                  <w:rFonts w:hint="eastAsia"/>
                </w:rPr>
                <w:t>②属于“一揽子交易”的分步处置股权至丧失控制权的各项交易在母公司财务报表和合并财务报表中的会计处理方法</w:t>
              </w:r>
            </w:p>
            <w:p w14:paraId="4CBEAA6D" w14:textId="2C56E50A" w:rsidR="00DD6801" w:rsidRDefault="00000E9D" w:rsidP="00532F39">
              <w:pPr>
                <w:spacing w:line="360" w:lineRule="auto"/>
                <w:ind w:firstLineChars="200" w:firstLine="420"/>
              </w:pPr>
              <w:r>
                <w:rPr>
                  <w:rFonts w:hint="eastAsia"/>
                </w:rPr>
                <w:t>对于属于“一揽子交易”的，将各项交易作为一项处置子公司并丧失控制权的交易进行会计处理。在母公司财务报表中将每一次处置价款与处置投资对应的账面价值的差额确认为当期投资收益。在合并财务报表中，对于失去控制权之前的每一次交易，将处置价款与处置投资对应的享有该子公司自购买日开始持续计算的净资产账面价值份额之间的差额确认为其他综合收益，在丧失控制权时一并转入丧失控制权当期的损益。</w:t>
              </w:r>
            </w:p>
          </w:sdtContent>
        </w:sdt>
      </w:sdtContent>
    </w:sdt>
    <w:p w14:paraId="499CE6F2" w14:textId="77777777" w:rsidR="00DD6801" w:rsidRDefault="00DD6801"/>
    <w:sdt>
      <w:sdtPr>
        <w:rPr>
          <w:rFonts w:ascii="宋体" w:hAnsi="宋体" w:cs="宋体" w:hint="eastAsia"/>
          <w:b w:val="0"/>
          <w:bCs/>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val="0"/>
        </w:rPr>
      </w:sdtEndPr>
      <w:sdtContent>
        <w:p w14:paraId="2354B978" w14:textId="77777777" w:rsidR="00DD6801" w:rsidRDefault="004B0092">
          <w:pPr>
            <w:pStyle w:val="3"/>
            <w:numPr>
              <w:ilvl w:val="0"/>
              <w:numId w:val="33"/>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Locked"/>
            <w:placeholder>
              <w:docPart w:val="GBC22222222222222222222222222222"/>
            </w:placeholder>
          </w:sdtPr>
          <w:sdtContent>
            <w:p w14:paraId="045BE51F" w14:textId="43228EEC" w:rsidR="00DD6801" w:rsidRDefault="004B0092">
              <w:r>
                <w:fldChar w:fldCharType="begin"/>
              </w:r>
              <w:r w:rsidR="006A7BAE">
                <w:instrText xml:space="preserve"> MACROBUTTON  SnrToggleCheckbox √适用 </w:instrText>
              </w:r>
              <w:r>
                <w:fldChar w:fldCharType="end"/>
              </w:r>
              <w:r>
                <w:fldChar w:fldCharType="begin"/>
              </w:r>
              <w:r w:rsidR="006A7BAE">
                <w:instrText xml:space="preserve"> MACROBUTTON  SnrToggleCheckbox □不适用 </w:instrText>
              </w:r>
              <w:r>
                <w:fldChar w:fldCharType="end"/>
              </w:r>
            </w:p>
          </w:sdtContent>
        </w:sdt>
        <w:sdt>
          <w:sdtPr>
            <w:alias w:val="合营安排分类及共同经营会计处理方法"/>
            <w:tag w:val="_GBC_cf67ede4230c4056b34792c6a0db55e2"/>
            <w:id w:val="2005704059"/>
            <w:lock w:val="sdtLocked"/>
            <w:placeholder>
              <w:docPart w:val="GBC22222222222222222222222222222"/>
            </w:placeholder>
          </w:sdtPr>
          <w:sdtContent>
            <w:p w14:paraId="5A929949" w14:textId="77777777" w:rsidR="006A7BAE" w:rsidRDefault="006A7BAE" w:rsidP="00532F39">
              <w:pPr>
                <w:spacing w:line="360" w:lineRule="auto"/>
                <w:ind w:firstLineChars="200" w:firstLine="420"/>
              </w:pPr>
              <w:r>
                <w:rPr>
                  <w:rFonts w:hint="eastAsia"/>
                </w:rPr>
                <w:t>合营安排是指一项由两个或两个以上的参与方共同控制的安排。本公司根据在合营安排中享有的权利和承担的义务，将合营安排分为共同经营和合营企业。</w:t>
              </w:r>
            </w:p>
            <w:p w14:paraId="450F63C8" w14:textId="77777777" w:rsidR="006A7BAE" w:rsidRDefault="006A7BAE" w:rsidP="006A7BAE">
              <w:pPr>
                <w:spacing w:line="360" w:lineRule="auto"/>
              </w:pPr>
              <w:r>
                <w:rPr>
                  <w:rFonts w:hint="eastAsia"/>
                </w:rPr>
                <w:t>当本公司是合营安排的合营方，享有该安排相关资产且承担该安排相关负债时，为共同经营。本公司确认与共同经营中利益份额相关的下列项目，并按照相关企业会计准则的规定进行会计处理：</w:t>
              </w:r>
            </w:p>
            <w:p w14:paraId="7A73B676" w14:textId="77777777" w:rsidR="006A7BAE" w:rsidRDefault="006A7BAE" w:rsidP="006A7BAE">
              <w:pPr>
                <w:spacing w:line="360" w:lineRule="auto"/>
              </w:pPr>
              <w:r>
                <w:rPr>
                  <w:rFonts w:hint="eastAsia"/>
                </w:rPr>
                <w:t>（</w:t>
              </w:r>
              <w:r>
                <w:t>1）确认本公司单独所持有的资产，以及按本公司份额确认共同持有的资产；（2）确认本公司单独所承担的负债，以及按本公司份额确认共同承担的负债；（3）确认出售本公司享有的共同经营产出份额所产生的收入；（4）按本公司份额确认共同经营因出售产出所产生的收入；（5）确认单独所发生的费用，以及按本公司份额确认共同经营发生的费用。</w:t>
              </w:r>
            </w:p>
            <w:p w14:paraId="442BBFA8" w14:textId="77777777" w:rsidR="006A7BAE" w:rsidRDefault="006A7BAE" w:rsidP="006A7BAE">
              <w:pPr>
                <w:spacing w:line="360" w:lineRule="auto"/>
              </w:pPr>
              <w:r>
                <w:rPr>
                  <w:rFonts w:hint="eastAsia"/>
                </w:rPr>
                <w:lastRenderedPageBreak/>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w:t>
              </w:r>
              <w:r>
                <w:t xml:space="preserve"> 8 号——资产减值》等规定的资产减值损失的，对于由本公司向共同经营投出或出售资产的情况，本公司全额确认该损失；对于本公司自共同经营购买资产的情况，本公司按承担的份额确认该损失。 </w:t>
              </w:r>
            </w:p>
            <w:p w14:paraId="54719666" w14:textId="5D64745C" w:rsidR="00DD6801" w:rsidRDefault="006A7BAE" w:rsidP="00532F39">
              <w:pPr>
                <w:spacing w:line="360" w:lineRule="auto"/>
                <w:ind w:firstLineChars="200" w:firstLine="420"/>
                <w:rPr>
                  <w:b/>
                  <w:bCs w:val="0"/>
                </w:rPr>
              </w:pPr>
              <w:r>
                <w:rPr>
                  <w:rFonts w:hint="eastAsia"/>
                </w:rPr>
                <w:t>合营企业是指本公司仅对该安排的净资产享有权利的合营安排。本公司对合营企业的投资采用权益法核算，相关会计政策见本附注之长期股权投资会计政策解释。</w:t>
              </w:r>
            </w:p>
          </w:sdtContent>
        </w:sdt>
      </w:sdtContent>
    </w:sdt>
    <w:p w14:paraId="24A3B37A" w14:textId="77777777" w:rsidR="00DD6801" w:rsidRDefault="00DD6801"/>
    <w:sdt>
      <w:sdtPr>
        <w:rPr>
          <w:rFonts w:ascii="宋体" w:hAnsi="宋体" w:cs="宋体"/>
          <w:b w:val="0"/>
          <w:bCs/>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14:paraId="372922CB" w14:textId="77777777" w:rsidR="00DD6801" w:rsidRDefault="004B0092">
          <w:pPr>
            <w:pStyle w:val="3"/>
            <w:numPr>
              <w:ilvl w:val="0"/>
              <w:numId w:val="33"/>
            </w:numPr>
            <w:rPr>
              <w:rFonts w:ascii="宋体" w:hAnsi="宋体"/>
            </w:rPr>
          </w:pPr>
          <w:r>
            <w:rPr>
              <w:rFonts w:ascii="宋体" w:hAnsi="宋体"/>
            </w:rPr>
            <w:t>现金及现金等价物的确定标准</w:t>
          </w:r>
        </w:p>
        <w:sdt>
          <w:sdtPr>
            <w:rPr>
              <w:rFonts w:hint="eastAsia"/>
            </w:rPr>
            <w:alias w:val="现金及现金等价物的确定标准"/>
            <w:tag w:val="_GBC_54f6bc3e44e840bc85cb3872600823b5"/>
            <w:id w:val="1699581564"/>
            <w:lock w:val="sdtLocked"/>
            <w:placeholder>
              <w:docPart w:val="GBC22222222222222222222222222222"/>
            </w:placeholder>
          </w:sdtPr>
          <w:sdtContent>
            <w:p w14:paraId="4028868F" w14:textId="77777777" w:rsidR="00DD6801" w:rsidRDefault="004B0092">
              <w:r>
                <w:t>现金等价物是指企业持有的期限短（一般指从购买日起三个月内到期）、流动性强、易于转换为已知金额现金、价值变动风险很小的投资。</w:t>
              </w:r>
            </w:p>
          </w:sdtContent>
        </w:sdt>
      </w:sdtContent>
    </w:sdt>
    <w:p w14:paraId="6DBEFA5B" w14:textId="77777777" w:rsidR="00DD6801" w:rsidRDefault="00DD6801"/>
    <w:sdt>
      <w:sdtPr>
        <w:rPr>
          <w:rFonts w:ascii="宋体" w:hAnsi="宋体" w:cs="宋体"/>
          <w:b w:val="0"/>
          <w:bCs/>
          <w:kern w:val="0"/>
          <w:szCs w:val="22"/>
        </w:rPr>
        <w:alias w:val="模块:外币业务和外币报表折算"/>
        <w:tag w:val="_GBC_cff1e1487c3242a8a1be0ce9c2b7a554"/>
        <w:id w:val="1289394554"/>
        <w:lock w:val="sdtLocked"/>
        <w:placeholder>
          <w:docPart w:val="GBC22222222222222222222222222222"/>
        </w:placeholder>
      </w:sdtPr>
      <w:sdtEndPr>
        <w:rPr>
          <w:rFonts w:cs="Times New Roman" w:hint="eastAsia"/>
          <w:kern w:val="2"/>
          <w:szCs w:val="21"/>
        </w:rPr>
      </w:sdtEndPr>
      <w:sdtContent>
        <w:p w14:paraId="5297702A" w14:textId="77777777" w:rsidR="00DD6801" w:rsidRDefault="004B0092">
          <w:pPr>
            <w:pStyle w:val="3"/>
            <w:numPr>
              <w:ilvl w:val="0"/>
              <w:numId w:val="33"/>
            </w:numPr>
            <w:rPr>
              <w:rFonts w:ascii="宋体" w:hAnsi="宋体"/>
            </w:rPr>
          </w:pPr>
          <w:r>
            <w:rPr>
              <w:rFonts w:ascii="宋体" w:hAnsi="宋体"/>
            </w:rPr>
            <w:t>外币业务和外币报表折算</w:t>
          </w:r>
        </w:p>
        <w:sdt>
          <w:sdtPr>
            <w:rPr>
              <w:rFonts w:hint="eastAsia"/>
            </w:rPr>
            <w:alias w:val="是否适用：外币业务和外币报表折算[双击切换]"/>
            <w:tag w:val="_GBC_cd1fc5c05f5e49ed9ea2fffe41d0d113"/>
            <w:id w:val="-50698587"/>
            <w:lock w:val="sdtLocked"/>
            <w:placeholder>
              <w:docPart w:val="GBC22222222222222222222222222222"/>
            </w:placeholder>
          </w:sdtPr>
          <w:sdtContent>
            <w:p w14:paraId="16B6E5E2" w14:textId="0E57D18D" w:rsidR="00DD6801" w:rsidRDefault="004B0092">
              <w:r>
                <w:fldChar w:fldCharType="begin"/>
              </w:r>
              <w:r w:rsidR="006A7BAE">
                <w:instrText xml:space="preserve"> MACROBUTTON  SnrToggleCheckbox √适用 </w:instrText>
              </w:r>
              <w:r>
                <w:fldChar w:fldCharType="end"/>
              </w:r>
              <w:r>
                <w:fldChar w:fldCharType="begin"/>
              </w:r>
              <w:r w:rsidR="006A7BAE">
                <w:instrText xml:space="preserve"> MACROBUTTON  SnrToggleCheckbox □不适用 </w:instrText>
              </w:r>
              <w:r>
                <w:fldChar w:fldCharType="end"/>
              </w:r>
            </w:p>
          </w:sdtContent>
        </w:sdt>
        <w:sdt>
          <w:sdtPr>
            <w:rPr>
              <w:rFonts w:hint="eastAsia"/>
            </w:rPr>
            <w:alias w:val="外币业务核算方法"/>
            <w:tag w:val="_GBC_1703fe5fc56b42a8972c0906a4ac6d6b"/>
            <w:id w:val="888381966"/>
            <w:lock w:val="sdtLocked"/>
            <w:placeholder>
              <w:docPart w:val="GBC22222222222222222222222222222"/>
            </w:placeholder>
          </w:sdtPr>
          <w:sdtContent>
            <w:p w14:paraId="24299A62" w14:textId="77777777" w:rsidR="006A7BAE" w:rsidRDefault="006A7BAE" w:rsidP="006A7BAE">
              <w:pPr>
                <w:spacing w:line="360" w:lineRule="auto"/>
              </w:pPr>
              <w:r>
                <w:rPr>
                  <w:rFonts w:hint="eastAsia"/>
                </w:rPr>
                <w:t>（</w:t>
              </w:r>
              <w:r>
                <w:t>1）外币业务折算</w:t>
              </w:r>
            </w:p>
            <w:p w14:paraId="6B147212" w14:textId="77777777" w:rsidR="006A7BAE" w:rsidRDefault="006A7BAE" w:rsidP="00532F39">
              <w:pPr>
                <w:spacing w:line="360" w:lineRule="auto"/>
                <w:ind w:firstLineChars="200" w:firstLine="420"/>
              </w:pPr>
              <w:r>
                <w:rPr>
                  <w:rFonts w:hint="eastAsia"/>
                </w:rPr>
                <w:t>本公司对发生的外币交易，采用交易发生日即期汇率折合本位币入账。</w:t>
              </w:r>
            </w:p>
            <w:p w14:paraId="0A691FE4" w14:textId="77777777" w:rsidR="006A7BAE" w:rsidRDefault="006A7BAE" w:rsidP="006A7BAE">
              <w:pPr>
                <w:spacing w:line="360" w:lineRule="auto"/>
              </w:pPr>
              <w:r>
                <w:rPr>
                  <w:rFonts w:hint="eastAsia"/>
                </w:rPr>
                <w:t>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w:t>
              </w:r>
            </w:p>
            <w:p w14:paraId="7DF93156" w14:textId="77777777" w:rsidR="006A7BAE" w:rsidRDefault="006A7BAE" w:rsidP="00532F39">
              <w:pPr>
                <w:spacing w:line="360" w:lineRule="auto"/>
                <w:ind w:firstLineChars="200" w:firstLine="420"/>
              </w:pPr>
              <w:r>
                <w:rPr>
                  <w:rFonts w:hint="eastAsia"/>
                </w:rPr>
                <w:t>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w:t>
              </w:r>
              <w:r>
                <w:t>(含汇率变动)处理，计入当期损益或确认为其他综合收益并计入资本公积。</w:t>
              </w:r>
            </w:p>
            <w:p w14:paraId="5BE6A355" w14:textId="77777777" w:rsidR="006A7BAE" w:rsidRDefault="006A7BAE" w:rsidP="006A7BAE">
              <w:pPr>
                <w:spacing w:line="360" w:lineRule="auto"/>
              </w:pPr>
              <w:r>
                <w:rPr>
                  <w:rFonts w:hint="eastAsia"/>
                </w:rPr>
                <w:t>（</w:t>
              </w:r>
              <w:r>
                <w:t>2）外币财务报表折算</w:t>
              </w:r>
            </w:p>
            <w:p w14:paraId="3A14CDB8" w14:textId="77777777" w:rsidR="006A7BAE" w:rsidRDefault="006A7BAE" w:rsidP="00532F39">
              <w:pPr>
                <w:spacing w:line="360" w:lineRule="auto"/>
                <w:ind w:firstLineChars="200" w:firstLine="420"/>
              </w:pPr>
              <w:r>
                <w:rPr>
                  <w:rFonts w:hint="eastAsia"/>
                </w:rPr>
                <w:t>本公司的控股子公司、合营企业、联营企业等，若采用与本公司不同的记账本位币，需对其外币财务报表折算后，再进行会计核算及合并财务报表的编报。</w:t>
              </w:r>
            </w:p>
            <w:p w14:paraId="4B24DD84" w14:textId="77777777" w:rsidR="006A7BAE" w:rsidRDefault="006A7BAE" w:rsidP="00532F39">
              <w:pPr>
                <w:spacing w:line="360" w:lineRule="auto"/>
                <w:ind w:firstLineChars="200" w:firstLine="420"/>
              </w:pPr>
              <w:r>
                <w:rPr>
                  <w:rFonts w:hint="eastAsia"/>
                </w:rPr>
                <w:t>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w:t>
              </w:r>
            </w:p>
            <w:p w14:paraId="6052EA57" w14:textId="77777777" w:rsidR="006A7BAE" w:rsidRDefault="006A7BAE" w:rsidP="00532F39">
              <w:pPr>
                <w:spacing w:line="360" w:lineRule="auto"/>
                <w:ind w:firstLineChars="200" w:firstLine="420"/>
              </w:pPr>
              <w:r>
                <w:rPr>
                  <w:rFonts w:hint="eastAsia"/>
                </w:rPr>
                <w:t>外币现金流量按照系统合理方法确定的，采用交易发生日的即期汇率折算。汇率变动对现金的影响额，在现金流量表中单独列示。</w:t>
              </w:r>
            </w:p>
            <w:p w14:paraId="019DD4CA" w14:textId="5D20D593" w:rsidR="00DD6801" w:rsidRDefault="006A7BAE" w:rsidP="006A7BAE">
              <w:pPr>
                <w:spacing w:line="360" w:lineRule="auto"/>
              </w:pPr>
              <w:r>
                <w:rPr>
                  <w:rFonts w:hint="eastAsia"/>
                </w:rPr>
                <w:t>处置境外经营时，与该境外经营有关的外币报表折算差额，全部或按处置该境外经营的比例转入处置当期损益。</w:t>
              </w:r>
            </w:p>
          </w:sdtContent>
        </w:sdt>
        <w:p w14:paraId="1EF8FA03" w14:textId="77777777" w:rsidR="00DD6801" w:rsidRDefault="00000000"/>
      </w:sdtContent>
    </w:sdt>
    <w:sdt>
      <w:sdtPr>
        <w:rPr>
          <w:rFonts w:ascii="宋体" w:hAnsi="宋体" w:cs="宋体"/>
          <w:b w:val="0"/>
          <w:bCs/>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14:paraId="509C1A82" w14:textId="77777777" w:rsidR="00DD6801" w:rsidRDefault="004B0092">
          <w:pPr>
            <w:pStyle w:val="3"/>
            <w:numPr>
              <w:ilvl w:val="0"/>
              <w:numId w:val="33"/>
            </w:numPr>
            <w:rPr>
              <w:rFonts w:ascii="宋体" w:hAnsi="宋体"/>
            </w:rPr>
          </w:pPr>
          <w:r>
            <w:rPr>
              <w:rFonts w:ascii="宋体" w:hAnsi="宋体"/>
            </w:rPr>
            <w:t>金融工具</w:t>
          </w:r>
        </w:p>
        <w:sdt>
          <w:sdtPr>
            <w:rPr>
              <w:rFonts w:hint="eastAsia"/>
            </w:rPr>
            <w:alias w:val="是否适用：金融工具_重要会计政策和估计[双击切换]"/>
            <w:tag w:val="_GBC_285bdf73a629411f9c5d05731712b876"/>
            <w:id w:val="-267399627"/>
            <w:lock w:val="sdtLocked"/>
            <w:placeholder>
              <w:docPart w:val="GBC22222222222222222222222222222"/>
            </w:placeholder>
          </w:sdtPr>
          <w:sdtContent>
            <w:p w14:paraId="0FB1D545" w14:textId="55EAEFE5" w:rsidR="00DD6801" w:rsidRDefault="004B0092">
              <w:r>
                <w:fldChar w:fldCharType="begin"/>
              </w:r>
              <w:r w:rsidR="006A7BAE">
                <w:instrText xml:space="preserve"> MACROBUTTON  SnrToggleCheckbox √适用 </w:instrText>
              </w:r>
              <w:r>
                <w:fldChar w:fldCharType="end"/>
              </w:r>
              <w:r>
                <w:fldChar w:fldCharType="begin"/>
              </w:r>
              <w:r w:rsidR="006A7BAE">
                <w:instrText xml:space="preserve"> MACROBUTTON  SnrToggleCheckbox □不适用 </w:instrText>
              </w:r>
              <w:r>
                <w:fldChar w:fldCharType="end"/>
              </w:r>
            </w:p>
          </w:sdtContent>
        </w:sdt>
        <w:sdt>
          <w:sdtPr>
            <w:rPr>
              <w:rFonts w:hint="eastAsia"/>
            </w:rPr>
            <w:alias w:val="金融资产和金融负债的核算方法"/>
            <w:tag w:val="_GBC_b358067bbe2a49bf880c383a5db50d8a"/>
            <w:id w:val="1207913491"/>
            <w:lock w:val="sdtLocked"/>
            <w:placeholder>
              <w:docPart w:val="GBC22222222222222222222222222222"/>
            </w:placeholder>
          </w:sdtPr>
          <w:sdtContent>
            <w:p w14:paraId="64787413" w14:textId="77777777" w:rsidR="006A7BAE" w:rsidRDefault="006A7BAE" w:rsidP="006A7BAE">
              <w:pPr>
                <w:spacing w:line="360" w:lineRule="auto"/>
              </w:pPr>
              <w:r>
                <w:rPr>
                  <w:rFonts w:hint="eastAsia"/>
                </w:rPr>
                <w:t>在本公司成为金融工具合同的一方时确认一项金融资产或金融负债。</w:t>
              </w:r>
            </w:p>
            <w:p w14:paraId="7C09DB29" w14:textId="77777777" w:rsidR="006A7BAE" w:rsidRDefault="006A7BAE" w:rsidP="006A7BAE">
              <w:pPr>
                <w:spacing w:line="360" w:lineRule="auto"/>
              </w:pPr>
              <w:r>
                <w:rPr>
                  <w:rFonts w:hint="eastAsia"/>
                </w:rPr>
                <w:t>（</w:t>
              </w:r>
              <w:r>
                <w:t>1）金融资产的分类、确认和计量</w:t>
              </w:r>
            </w:p>
            <w:p w14:paraId="2129A111" w14:textId="77777777" w:rsidR="006A7BAE" w:rsidRDefault="006A7BAE" w:rsidP="00532F39">
              <w:pPr>
                <w:spacing w:line="360" w:lineRule="auto"/>
                <w:ind w:firstLineChars="200" w:firstLine="420"/>
              </w:pPr>
              <w:r>
                <w:rPr>
                  <w:rFonts w:hint="eastAsia"/>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14:paraId="5514D5AD" w14:textId="77777777" w:rsidR="006A7BAE" w:rsidRDefault="006A7BAE" w:rsidP="00532F39">
              <w:pPr>
                <w:spacing w:line="360" w:lineRule="auto"/>
                <w:ind w:firstLineChars="200" w:firstLine="420"/>
              </w:pPr>
              <w:r>
                <w:rPr>
                  <w:rFonts w:hint="eastAsia"/>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等，本公司按照预期有权收取的对价金额作为初始确认金额。</w:t>
              </w:r>
            </w:p>
            <w:p w14:paraId="1B563926" w14:textId="11255005" w:rsidR="006A7BAE" w:rsidRDefault="006A7BAE" w:rsidP="00532F39">
              <w:pPr>
                <w:pStyle w:val="ac"/>
                <w:numPr>
                  <w:ilvl w:val="0"/>
                  <w:numId w:val="125"/>
                </w:numPr>
                <w:spacing w:line="360" w:lineRule="auto"/>
                <w:ind w:firstLineChars="0"/>
              </w:pPr>
              <w:r>
                <w:rPr>
                  <w:rFonts w:hint="eastAsia"/>
                </w:rPr>
                <w:t>以摊余成本计量的金融资产</w:t>
              </w:r>
            </w:p>
            <w:p w14:paraId="55DB1E7A" w14:textId="03C9225F" w:rsidR="006A7BAE" w:rsidRDefault="006A7BAE" w:rsidP="00532F39">
              <w:pPr>
                <w:spacing w:line="360" w:lineRule="auto"/>
                <w:ind w:firstLineChars="200" w:firstLine="420"/>
              </w:pPr>
              <w:r>
                <w:rPr>
                  <w:rFonts w:hint="eastAsia"/>
                </w:rPr>
                <w:t>本公司管理此类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按照实际利率法确认利息收入，按照摊余成本进行后续计量，其摊销或减值产生的利得或损失，计入当期损益。本公司的此类金融资产主要包括货币资金、应收票据、应收账款、其他应收款等，本公司将自资产负债表日起一年内（含一年）到期的债权投资和长期应收款，列示为一年内到期的非流动资产；取得时期限在一年内（含一年）的债权投资列示为其他流动资产。</w:t>
              </w:r>
            </w:p>
            <w:p w14:paraId="522D0696" w14:textId="7A0BD4FA" w:rsidR="006A7BAE" w:rsidRDefault="006A7BAE" w:rsidP="00532F39">
              <w:pPr>
                <w:pStyle w:val="ac"/>
                <w:numPr>
                  <w:ilvl w:val="0"/>
                  <w:numId w:val="125"/>
                </w:numPr>
                <w:spacing w:line="360" w:lineRule="auto"/>
                <w:ind w:firstLineChars="0"/>
              </w:pPr>
              <w:r>
                <w:rPr>
                  <w:rFonts w:hint="eastAsia"/>
                </w:rPr>
                <w:t>以公允价值计量且其变动计入其他综合收益的金融资产</w:t>
              </w:r>
            </w:p>
            <w:p w14:paraId="24628149" w14:textId="77777777" w:rsidR="006A7BAE" w:rsidRDefault="006A7BAE" w:rsidP="00532F39">
              <w:pPr>
                <w:spacing w:line="360" w:lineRule="auto"/>
                <w:ind w:firstLineChars="200" w:firstLine="420"/>
              </w:pPr>
              <w:r>
                <w:rPr>
                  <w:rFonts w:hint="eastAsia"/>
                </w:rPr>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此类金融资产主要包括应收款项融资、其他债权投资等，本公司将自资产负债表日起一年内</w:t>
              </w:r>
              <w:r>
                <w:t>(含一年)到期的其他债权投资，列示为一年内到期的非流动资产；取得时期限在一年内(含一年)的其他债权投资列示为其他流动资产。</w:t>
              </w:r>
            </w:p>
            <w:p w14:paraId="72068A5C" w14:textId="13C92F5E" w:rsidR="006A7BAE" w:rsidRDefault="006A7BAE" w:rsidP="00532F39">
              <w:pPr>
                <w:pStyle w:val="ac"/>
                <w:numPr>
                  <w:ilvl w:val="0"/>
                  <w:numId w:val="125"/>
                </w:numPr>
                <w:spacing w:line="360" w:lineRule="auto"/>
                <w:ind w:firstLineChars="0"/>
              </w:pPr>
              <w:r>
                <w:rPr>
                  <w:rFonts w:hint="eastAsia"/>
                </w:rPr>
                <w:t>以公允价值计量且其变动计入当期损益的金融资产</w:t>
              </w:r>
            </w:p>
            <w:p w14:paraId="7FF6D824" w14:textId="77777777" w:rsidR="006A7BAE" w:rsidRDefault="006A7BAE" w:rsidP="00532F39">
              <w:pPr>
                <w:spacing w:line="360" w:lineRule="auto"/>
                <w:ind w:firstLineChars="200" w:firstLine="420"/>
              </w:pPr>
              <w:r>
                <w:rPr>
                  <w:rFonts w:hint="eastAsia"/>
                </w:rPr>
                <w:t>本公司将上述以摊余成本计量的金融资产和以公允价值计量且其变动计入其他综合收益的金融资产之外的金融资产，分类为以公允价值计量且其变动计入当期损益的金融资产，列示为交易性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自资产负债表日起超过一年到期且预期持有超过一年的，列示为其他非流动金融资产。</w:t>
              </w:r>
            </w:p>
            <w:p w14:paraId="3BCECC7F" w14:textId="77777777" w:rsidR="006A7BAE" w:rsidRDefault="006A7BAE" w:rsidP="006A7BAE">
              <w:pPr>
                <w:spacing w:line="360" w:lineRule="auto"/>
              </w:pPr>
              <w:r>
                <w:rPr>
                  <w:rFonts w:hint="eastAsia"/>
                </w:rPr>
                <w:t>权益工具：</w:t>
              </w:r>
            </w:p>
            <w:p w14:paraId="078801E0" w14:textId="77777777" w:rsidR="006A7BAE" w:rsidRDefault="006A7BAE" w:rsidP="006A7BAE">
              <w:pPr>
                <w:spacing w:line="360" w:lineRule="auto"/>
              </w:pPr>
              <w:r>
                <w:rPr>
                  <w:rFonts w:hint="eastAsia"/>
                </w:rPr>
                <w:lastRenderedPageBreak/>
                <w:t>本公司将对其没有控制、共同控制和重大影响的权益工具分类为以公允价值计量且其变动计入当期损益的金融资产，列示为交易性金融资产；自资产负债表日起预期持有超过一年的，列示为其他非流动金融资产。</w:t>
              </w:r>
            </w:p>
            <w:p w14:paraId="07BCAAC5" w14:textId="77777777" w:rsidR="006A7BAE" w:rsidRDefault="006A7BAE" w:rsidP="00532F39">
              <w:pPr>
                <w:spacing w:line="360" w:lineRule="auto"/>
                <w:ind w:firstLineChars="200" w:firstLine="420"/>
              </w:pPr>
              <w:r>
                <w:rPr>
                  <w:rFonts w:hint="eastAsia"/>
                </w:rPr>
                <w:t>此外，本公司将部分非交易性权益工具投资指定为以公允价值计量且其变动计入其他综合收益的金融资产，列示为其他权益工具投资，且该指定一经作出不得撤销。本公司将该类金融资产的相关股利收入计入当期损益，公允价值变动计入其他综合收益。当该金融资产终止确认时，之前计入其他综合收益的累计利得或损失将从其他综合收益转入留存收益，不计入当期损益。</w:t>
              </w:r>
            </w:p>
            <w:p w14:paraId="6BF00A7A" w14:textId="77777777" w:rsidR="006A7BAE" w:rsidRDefault="006A7BAE" w:rsidP="006A7BAE">
              <w:pPr>
                <w:spacing w:line="360" w:lineRule="auto"/>
              </w:pPr>
              <w:r>
                <w:rPr>
                  <w:rFonts w:hint="eastAsia"/>
                </w:rPr>
                <w:t>（</w:t>
              </w:r>
              <w:r>
                <w:t>2）金融负债的分类、确认和计量</w:t>
              </w:r>
            </w:p>
            <w:p w14:paraId="72CECC06" w14:textId="77777777" w:rsidR="006A7BAE" w:rsidRDefault="006A7BAE" w:rsidP="00532F39">
              <w:pPr>
                <w:spacing w:line="360" w:lineRule="auto"/>
                <w:ind w:firstLineChars="200" w:firstLine="420"/>
              </w:pPr>
              <w:r>
                <w:rPr>
                  <w:rFonts w:hint="eastAsia"/>
                </w:rPr>
                <w:t>本公司根据所发行金融工具的合同条款及其所反映的经济实质而非仅以法律形式，结合金融负债和权益工具的定义，在初始确认时将该金融工具或其组成部分分类为金融负债或权益工具。</w:t>
              </w:r>
            </w:p>
            <w:p w14:paraId="0275FCFE" w14:textId="77777777" w:rsidR="006A7BAE" w:rsidRDefault="006A7BAE" w:rsidP="006A7BAE">
              <w:pPr>
                <w:spacing w:line="360" w:lineRule="auto"/>
              </w:pPr>
              <w:r>
                <w:rPr>
                  <w:rFonts w:hint="eastAsia"/>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14:paraId="037744AA" w14:textId="77777777" w:rsidR="006A7BAE" w:rsidRDefault="006A7BAE" w:rsidP="00532F39">
              <w:pPr>
                <w:spacing w:line="360" w:lineRule="auto"/>
                <w:ind w:firstLineChars="200" w:firstLine="420"/>
              </w:pPr>
              <w:r>
                <w:rPr>
                  <w:rFonts w:hint="eastAsia"/>
                </w:rPr>
                <w:t>本公司的金融负债主要为以摊余成本计量的金融负债，包括应付票据及应付账款、其他应付款、借款及应付债券等。该类金融负债按其公允价值扣除交易费用后的金额进行初始计量，并采用实际利率法进行后续计量。期限在一年以下</w:t>
              </w:r>
              <w:r>
                <w:t>(含一年)的，列示为流动负债；期限在一年以上但自资产负债表日起一年内(含一年)到期的，列示为一年内到期的非流动负债；其余列示为非流动负债。</w:t>
              </w:r>
            </w:p>
            <w:p w14:paraId="1191DD91" w14:textId="77777777" w:rsidR="006A7BAE" w:rsidRDefault="006A7BAE" w:rsidP="00532F39">
              <w:pPr>
                <w:spacing w:line="360" w:lineRule="auto"/>
                <w:ind w:firstLineChars="200" w:firstLine="420"/>
              </w:pPr>
              <w:r>
                <w:rPr>
                  <w:rFonts w:hint="eastAsia"/>
                </w:rPr>
                <w:t>当金融负债的现时义务全部或部分已经解除时，本集团终止确认该金融负债或义务已解除的部分。终止确认部分的账面价值与支付的对价之间的差额，计入当期损益。</w:t>
              </w:r>
            </w:p>
            <w:p w14:paraId="23EDC9CD" w14:textId="77777777" w:rsidR="006A7BAE" w:rsidRDefault="006A7BAE" w:rsidP="006A7BAE">
              <w:pPr>
                <w:spacing w:line="360" w:lineRule="auto"/>
              </w:pPr>
              <w:r>
                <w:rPr>
                  <w:rFonts w:hint="eastAsia"/>
                </w:rPr>
                <w:t>（</w:t>
              </w:r>
              <w:r>
                <w:t>3）金融资产转移的确认依据和计量方法</w:t>
              </w:r>
            </w:p>
            <w:p w14:paraId="746388A9" w14:textId="77777777" w:rsidR="006A7BAE" w:rsidRDefault="006A7BAE" w:rsidP="00532F39">
              <w:pPr>
                <w:spacing w:line="360" w:lineRule="auto"/>
                <w:ind w:firstLineChars="200" w:firstLine="420"/>
              </w:pPr>
              <w:r>
                <w:rPr>
                  <w:rFonts w:hint="eastAsia"/>
                </w:rPr>
                <w:t>本公司将满足下列条件之一的金融资产，予以终止确认：①收取该金融资产现金流量的合同权利终止；②该金融资产已转移，且将金融资产所有权上几乎所有的风险和报酬转移给转入方；③该金融资产已转移，虽然本公司既没有转移也没有保留金融资产所有权上几乎所有的风险和报酬，但是放弃了对该金融资产的控制。若本公司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p>
            <w:p w14:paraId="297EB305" w14:textId="77777777" w:rsidR="006A7BAE" w:rsidRDefault="006A7BAE" w:rsidP="00532F39">
              <w:pPr>
                <w:spacing w:line="360" w:lineRule="auto"/>
                <w:ind w:firstLineChars="200" w:firstLine="420"/>
              </w:pPr>
              <w:r>
                <w:rPr>
                  <w:rFonts w:hint="eastAsia"/>
                </w:rPr>
                <w:t>其他权益工具投资终止确认时，本公司将其账面价值与收到的对价以及原直接计入其他综合收益的公允价值变动累计额之和的差额，计入留存收益；其余金融资产终止确认时，其账面价值与收到的对价以及原直接计入其他综合收益的公允价值变动累计额之和的差额，计入当期损益。</w:t>
              </w:r>
            </w:p>
            <w:p w14:paraId="7CA68D2C" w14:textId="77777777" w:rsidR="006A7BAE" w:rsidRDefault="006A7BAE" w:rsidP="006A7BAE">
              <w:pPr>
                <w:spacing w:line="360" w:lineRule="auto"/>
              </w:pPr>
              <w:r>
                <w:rPr>
                  <w:rFonts w:hint="eastAsia"/>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w:t>
              </w:r>
              <w:r>
                <w:rPr>
                  <w:rFonts w:hint="eastAsia"/>
                </w:rPr>
                <w:lastRenderedPageBreak/>
                <w:t>终止确认该金融资产；既没有转移也没有保留金融资产所有权上几乎所有的风险和报酬的，则继续判断企业是否对该资产保留了控制，并根据前面各段所述的原则进行会计处理。</w:t>
              </w:r>
            </w:p>
            <w:p w14:paraId="1C82C055" w14:textId="77777777" w:rsidR="006A7BAE" w:rsidRDefault="006A7BAE" w:rsidP="006A7BAE">
              <w:pPr>
                <w:spacing w:line="360" w:lineRule="auto"/>
              </w:pPr>
              <w:r>
                <w:rPr>
                  <w:rFonts w:hint="eastAsia"/>
                </w:rPr>
                <w:t>（</w:t>
              </w:r>
              <w:r>
                <w:t>4）金融负债的终止确认</w:t>
              </w:r>
            </w:p>
            <w:p w14:paraId="5F192D5B" w14:textId="77777777" w:rsidR="006A7BAE" w:rsidRDefault="006A7BAE" w:rsidP="00532F39">
              <w:pPr>
                <w:spacing w:line="360" w:lineRule="auto"/>
                <w:ind w:firstLineChars="200" w:firstLine="420"/>
              </w:pPr>
              <w:r>
                <w:rPr>
                  <w:rFonts w:hint="eastAsia"/>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14:paraId="63EDE9E7" w14:textId="77777777" w:rsidR="006A7BAE" w:rsidRDefault="006A7BAE" w:rsidP="00532F39">
              <w:pPr>
                <w:spacing w:line="360" w:lineRule="auto"/>
                <w:ind w:firstLineChars="200" w:firstLine="420"/>
              </w:pPr>
              <w:r>
                <w:rPr>
                  <w:rFonts w:hint="eastAsia"/>
                </w:rPr>
                <w:t>金融负债（或其一部分）终止确认的，本公司将其账面价值与支付的对价（包括转出的非现金资产或承担的负债）之间的差额，计入当期损益。</w:t>
              </w:r>
            </w:p>
            <w:p w14:paraId="393327B2" w14:textId="77777777" w:rsidR="006A7BAE" w:rsidRDefault="006A7BAE" w:rsidP="006A7BAE">
              <w:pPr>
                <w:spacing w:line="360" w:lineRule="auto"/>
              </w:pPr>
              <w:r>
                <w:rPr>
                  <w:rFonts w:hint="eastAsia"/>
                </w:rPr>
                <w:t>（</w:t>
              </w:r>
              <w:r>
                <w:t>5）金融资产和金融负债的抵销</w:t>
              </w:r>
            </w:p>
            <w:p w14:paraId="7A86BD43" w14:textId="77777777" w:rsidR="006A7BAE" w:rsidRDefault="006A7BAE" w:rsidP="00532F39">
              <w:pPr>
                <w:spacing w:line="360" w:lineRule="auto"/>
                <w:ind w:firstLineChars="200" w:firstLine="420"/>
              </w:pPr>
              <w:r>
                <w:rPr>
                  <w:rFonts w:hint="eastAsia"/>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本公司的金融资产和金融负债在资产负债表内分别列示，不予相互抵销。</w:t>
              </w:r>
            </w:p>
            <w:p w14:paraId="1E17BF3C" w14:textId="77777777" w:rsidR="006A7BAE" w:rsidRDefault="006A7BAE" w:rsidP="006A7BAE">
              <w:pPr>
                <w:spacing w:line="360" w:lineRule="auto"/>
              </w:pPr>
              <w:r>
                <w:rPr>
                  <w:rFonts w:hint="eastAsia"/>
                </w:rPr>
                <w:t>（</w:t>
              </w:r>
              <w:r>
                <w:t>6）金融资产和金融负债的公允价值确定方法</w:t>
              </w:r>
            </w:p>
            <w:p w14:paraId="10101912" w14:textId="77777777" w:rsidR="006A7BAE" w:rsidRDefault="006A7BAE" w:rsidP="00532F39">
              <w:pPr>
                <w:spacing w:line="360" w:lineRule="auto"/>
                <w:ind w:firstLineChars="200" w:firstLine="420"/>
              </w:pPr>
              <w:r>
                <w:rPr>
                  <w:rFonts w:hint="eastAsia"/>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14:paraId="549E8AD3" w14:textId="77777777" w:rsidR="006A7BAE" w:rsidRDefault="006A7BAE" w:rsidP="006A7BAE">
              <w:pPr>
                <w:spacing w:line="360" w:lineRule="auto"/>
              </w:pPr>
              <w:r>
                <w:rPr>
                  <w:rFonts w:hint="eastAsia"/>
                </w:rPr>
                <w:t>（</w:t>
              </w:r>
              <w:r>
                <w:t>7）金融资产减值</w:t>
              </w:r>
            </w:p>
            <w:p w14:paraId="61409ED6" w14:textId="77777777" w:rsidR="006A7BAE" w:rsidRDefault="006A7BAE" w:rsidP="00532F39">
              <w:pPr>
                <w:spacing w:line="360" w:lineRule="auto"/>
                <w:ind w:firstLineChars="200" w:firstLine="420"/>
              </w:pPr>
              <w:r>
                <w:rPr>
                  <w:rFonts w:hint="eastAsia"/>
                </w:rPr>
                <w:t>本公司对于以摊余成本计量的金融资产、以公允价值计量且其变动计入其他综合收益的债权投资等，以预期信用损失为基础确认损失准备。</w:t>
              </w:r>
            </w:p>
            <w:p w14:paraId="071A5DF3" w14:textId="3F6CDA0B" w:rsidR="006A7BAE" w:rsidRDefault="006A7BAE" w:rsidP="00532F39">
              <w:pPr>
                <w:pStyle w:val="ac"/>
                <w:numPr>
                  <w:ilvl w:val="0"/>
                  <w:numId w:val="126"/>
                </w:numPr>
                <w:spacing w:line="360" w:lineRule="auto"/>
                <w:ind w:firstLineChars="0"/>
              </w:pPr>
              <w:r>
                <w:tab/>
              </w:r>
              <w:r>
                <w:t>期信用损失的计量</w:t>
              </w:r>
            </w:p>
            <w:p w14:paraId="1992DD77" w14:textId="77777777" w:rsidR="006A7BAE" w:rsidRDefault="006A7BAE" w:rsidP="00532F39">
              <w:pPr>
                <w:spacing w:line="360" w:lineRule="auto"/>
                <w:ind w:firstLineChars="200" w:firstLine="420"/>
              </w:pPr>
              <w:r>
                <w:rPr>
                  <w:rFonts w:hint="eastAsia"/>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3246DBD3" w14:textId="77777777" w:rsidR="006A7BAE" w:rsidRDefault="006A7BAE" w:rsidP="006A7BAE">
              <w:pPr>
                <w:spacing w:line="360" w:lineRule="auto"/>
              </w:pPr>
              <w:r>
                <w:rPr>
                  <w:rFonts w:hint="eastAsia"/>
                </w:rPr>
                <w:lastRenderedPageBreak/>
                <w:t>在每个资产负债表日，本公司对于处于不同阶段的金融工具的预期信用损失分别进行计量。金融工具自初始确认后信用风险未显著增加的，处于第一阶段，本公司按照未来</w:t>
              </w:r>
              <w:r>
                <w:t>12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14:paraId="636BECF7" w14:textId="77777777" w:rsidR="006A7BAE" w:rsidRDefault="006A7BAE" w:rsidP="006A7BAE">
              <w:pPr>
                <w:spacing w:line="360" w:lineRule="auto"/>
              </w:pPr>
              <w:r>
                <w:rPr>
                  <w:rFonts w:hint="eastAsia"/>
                </w:rPr>
                <w:t>对于在资产负债表日具有较低信用风险的金融工具，本公司假设其信用风险自初始确认后并未显著增加，按照未来</w:t>
              </w:r>
              <w:r>
                <w:t>12个月内的预期信用损失计量损失准备。</w:t>
              </w:r>
            </w:p>
            <w:p w14:paraId="3E6EAC3A" w14:textId="77777777" w:rsidR="006A7BAE" w:rsidRDefault="006A7BAE" w:rsidP="00532F39">
              <w:pPr>
                <w:spacing w:line="360" w:lineRule="auto"/>
                <w:ind w:firstLineChars="200" w:firstLine="420"/>
              </w:pPr>
              <w:r>
                <w:rPr>
                  <w:rFonts w:hint="eastAsia"/>
                </w:rPr>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14:paraId="36D20782" w14:textId="77777777" w:rsidR="006A7BAE" w:rsidRDefault="006A7BAE" w:rsidP="00532F39">
              <w:pPr>
                <w:spacing w:line="360" w:lineRule="auto"/>
                <w:ind w:firstLineChars="200" w:firstLine="420"/>
              </w:pPr>
              <w:r>
                <w:rPr>
                  <w:rFonts w:hint="eastAsia"/>
                </w:rPr>
                <w:t>本公司对于因销售商品、提供劳务等日常经营活动形成的应收票据、应收账款和应收款项融资，无论是否存在重大融资成分，均按照整个存续期的预期信用损失计量损失准备。</w:t>
              </w:r>
            </w:p>
            <w:p w14:paraId="3276E948" w14:textId="77777777" w:rsidR="006A7BAE" w:rsidRDefault="006A7BAE" w:rsidP="006A7BAE">
              <w:pPr>
                <w:spacing w:line="360" w:lineRule="auto"/>
              </w:pPr>
              <w:r>
                <w:t>A  应收款项：</w:t>
              </w:r>
            </w:p>
            <w:p w14:paraId="16E04DF2" w14:textId="77777777" w:rsidR="006A7BAE" w:rsidRDefault="006A7BAE" w:rsidP="00532F39">
              <w:pPr>
                <w:spacing w:line="360" w:lineRule="auto"/>
                <w:ind w:firstLineChars="200" w:firstLine="420"/>
              </w:pPr>
              <w:r>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本公司依据信用风险特征将应收票据、应收账款、其他应收款、应收款项融资等划分为若干组合，在组合基础上计算预期信用损失，确定组合的依据如下：</w:t>
              </w:r>
              <w:r>
                <w:t xml:space="preserve">     </w:t>
              </w:r>
            </w:p>
            <w:p w14:paraId="361AE7C6" w14:textId="77777777" w:rsidR="006A7BAE" w:rsidRDefault="006A7BAE" w:rsidP="006A7BAE">
              <w:pPr>
                <w:spacing w:line="360" w:lineRule="auto"/>
              </w:pPr>
              <w:r>
                <w:t>a、</w:t>
              </w:r>
              <w:r>
                <w:tab/>
                <w:t>应收票据确定组合的依据如下：</w:t>
              </w:r>
            </w:p>
            <w:p w14:paraId="413A6CDF" w14:textId="77777777" w:rsidR="006A7BAE" w:rsidRDefault="006A7BAE" w:rsidP="006A7BAE">
              <w:pPr>
                <w:spacing w:line="360" w:lineRule="auto"/>
              </w:pPr>
              <w:r>
                <w:rPr>
                  <w:rFonts w:hint="eastAsia"/>
                </w:rPr>
                <w:t>应收票据组合</w:t>
              </w:r>
              <w:r>
                <w:t>1--银行承兑汇票</w:t>
              </w:r>
              <w:r>
                <w:tab/>
                <w:t>信用风险较低的银行</w:t>
              </w:r>
            </w:p>
            <w:p w14:paraId="47A6063C" w14:textId="4B9797E2" w:rsidR="006A7BAE" w:rsidRDefault="006A7BAE" w:rsidP="006A7BAE">
              <w:pPr>
                <w:spacing w:line="360" w:lineRule="auto"/>
              </w:pPr>
              <w:r>
                <w:rPr>
                  <w:rFonts w:hint="eastAsia"/>
                </w:rPr>
                <w:t>应收票据组合</w:t>
              </w:r>
              <w:r>
                <w:t>2--商业承兑汇票</w:t>
              </w:r>
              <w:r>
                <w:tab/>
                <w:t>信用风险较高的企业</w:t>
              </w:r>
            </w:p>
            <w:p w14:paraId="474A0CFB" w14:textId="77777777" w:rsidR="006A7BAE" w:rsidRDefault="006A7BAE" w:rsidP="006A7BAE">
              <w:pPr>
                <w:spacing w:line="360" w:lineRule="auto"/>
              </w:pPr>
              <w:r>
                <w:rPr>
                  <w:rFonts w:hint="eastAsia"/>
                </w:rPr>
                <w:t>对于划分为组合的应收票据，本公司参考历史信用损失经验，结合当前状况以及对未来经济状况的预测，通过违约风险敞口和整个存续期预期信用损失率，计算预期信用损失。</w:t>
              </w:r>
            </w:p>
            <w:p w14:paraId="7EE0C336" w14:textId="77777777" w:rsidR="006A7BAE" w:rsidRDefault="006A7BAE" w:rsidP="006A7BAE">
              <w:pPr>
                <w:spacing w:line="360" w:lineRule="auto"/>
              </w:pPr>
              <w:r>
                <w:t>b、</w:t>
              </w:r>
              <w:r>
                <w:tab/>
                <w:t>应收账款确定组合的依据如下：</w:t>
              </w:r>
            </w:p>
            <w:p w14:paraId="0FADDA24" w14:textId="77777777" w:rsidR="006A7BAE" w:rsidRDefault="006A7BAE" w:rsidP="006A7BAE">
              <w:pPr>
                <w:spacing w:line="360" w:lineRule="auto"/>
              </w:pPr>
              <w:r>
                <w:rPr>
                  <w:rFonts w:hint="eastAsia"/>
                </w:rPr>
                <w:t>应收账款组合</w:t>
              </w:r>
              <w:r>
                <w:t>1-合并内关联方组合</w:t>
              </w:r>
              <w:r>
                <w:tab/>
                <w:t>合并报表范围内关联方组合</w:t>
              </w:r>
            </w:p>
            <w:p w14:paraId="737CCFCD" w14:textId="11AA9CE9" w:rsidR="006A7BAE" w:rsidRDefault="006A7BAE" w:rsidP="006A7BAE">
              <w:pPr>
                <w:spacing w:line="360" w:lineRule="auto"/>
              </w:pPr>
              <w:r>
                <w:rPr>
                  <w:rFonts w:hint="eastAsia"/>
                </w:rPr>
                <w:t>应收账款组合</w:t>
              </w:r>
              <w:r>
                <w:t>2-账龄组合</w:t>
              </w:r>
              <w:r>
                <w:tab/>
                <w:t>应收外部客户款项</w:t>
              </w:r>
            </w:p>
            <w:p w14:paraId="163CE7A2" w14:textId="77777777" w:rsidR="006A7BAE" w:rsidRDefault="006A7BAE" w:rsidP="006A7BAE">
              <w:pPr>
                <w:spacing w:line="360" w:lineRule="auto"/>
              </w:pPr>
              <w:r>
                <w:rPr>
                  <w:rFonts w:hint="eastAsia"/>
                </w:rPr>
                <w:t>对于划分为合并内关联方组合的应收账款，本公司参考历史信用损失经验，结合当前状况以及对未来经济状况的预测，通过违约风险敞口和整个存续期预期信用损失率，该组合预期信用损失率为</w:t>
              </w:r>
              <w:r>
                <w:t>0%。</w:t>
              </w:r>
            </w:p>
            <w:p w14:paraId="398EE494" w14:textId="77777777" w:rsidR="006A7BAE" w:rsidRDefault="006A7BAE" w:rsidP="006A7BAE">
              <w:pPr>
                <w:spacing w:line="360" w:lineRule="auto"/>
              </w:pPr>
              <w:r>
                <w:rPr>
                  <w:rFonts w:hint="eastAsia"/>
                </w:rPr>
                <w:t>对于划分为账龄组合的应收账款，本公司参考历史信用损失经验，结合当前状况以及对未来经济状况的预测，编制应收账款账龄与整个存续期预期信用损失率对照表，计算预期信用损失。</w:t>
              </w:r>
            </w:p>
            <w:p w14:paraId="39E3DA7B" w14:textId="77777777" w:rsidR="006A7BAE" w:rsidRDefault="006A7BAE" w:rsidP="006A7BAE">
              <w:pPr>
                <w:spacing w:line="360" w:lineRule="auto"/>
              </w:pPr>
              <w:r>
                <w:t>c、其他应收款确定组合的依据如下：</w:t>
              </w:r>
            </w:p>
            <w:p w14:paraId="75417CEB" w14:textId="77777777" w:rsidR="006A7BAE" w:rsidRDefault="006A7BAE" w:rsidP="006A7BAE">
              <w:pPr>
                <w:spacing w:line="360" w:lineRule="auto"/>
              </w:pPr>
              <w:r>
                <w:rPr>
                  <w:rFonts w:hint="eastAsia"/>
                </w:rPr>
                <w:t>其他应收款组合</w:t>
              </w:r>
              <w:r>
                <w:t>1</w:t>
              </w:r>
              <w:r>
                <w:tab/>
                <w:t>应收股利</w:t>
              </w:r>
            </w:p>
            <w:p w14:paraId="6C623436" w14:textId="77777777" w:rsidR="006A7BAE" w:rsidRDefault="006A7BAE" w:rsidP="006A7BAE">
              <w:pPr>
                <w:spacing w:line="360" w:lineRule="auto"/>
              </w:pPr>
              <w:r>
                <w:rPr>
                  <w:rFonts w:hint="eastAsia"/>
                </w:rPr>
                <w:lastRenderedPageBreak/>
                <w:t>其他应收款组合</w:t>
              </w:r>
              <w:r>
                <w:t>2</w:t>
              </w:r>
              <w:r>
                <w:tab/>
                <w:t>应收利息</w:t>
              </w:r>
            </w:p>
            <w:p w14:paraId="0E79EABD" w14:textId="77777777" w:rsidR="006A7BAE" w:rsidRDefault="006A7BAE" w:rsidP="006A7BAE">
              <w:pPr>
                <w:spacing w:line="360" w:lineRule="auto"/>
              </w:pPr>
              <w:r>
                <w:rPr>
                  <w:rFonts w:hint="eastAsia"/>
                </w:rPr>
                <w:t>其他应收款组合</w:t>
              </w:r>
              <w:r>
                <w:t>3</w:t>
              </w:r>
              <w:r>
                <w:tab/>
                <w:t>合并范围内关联方组合</w:t>
              </w:r>
            </w:p>
            <w:p w14:paraId="762F1685" w14:textId="77777777" w:rsidR="006A7BAE" w:rsidRDefault="006A7BAE" w:rsidP="006A7BAE">
              <w:pPr>
                <w:spacing w:line="360" w:lineRule="auto"/>
              </w:pPr>
              <w:r>
                <w:rPr>
                  <w:rFonts w:hint="eastAsia"/>
                </w:rPr>
                <w:t>其他应收款组合</w:t>
              </w:r>
              <w:r>
                <w:t>4</w:t>
              </w:r>
              <w:r>
                <w:tab/>
                <w:t>应收出口退税</w:t>
              </w:r>
            </w:p>
            <w:p w14:paraId="077FDF8F" w14:textId="77777777" w:rsidR="006A7BAE" w:rsidRDefault="006A7BAE" w:rsidP="006A7BAE">
              <w:pPr>
                <w:spacing w:line="360" w:lineRule="auto"/>
              </w:pPr>
              <w:r>
                <w:rPr>
                  <w:rFonts w:hint="eastAsia"/>
                </w:rPr>
                <w:t>其他应收款组合</w:t>
              </w:r>
              <w:r>
                <w:t>5</w:t>
              </w:r>
              <w:r>
                <w:tab/>
                <w:t>应收保证金、押金</w:t>
              </w:r>
            </w:p>
            <w:p w14:paraId="4FB03283" w14:textId="77777777" w:rsidR="006A7BAE" w:rsidRDefault="006A7BAE" w:rsidP="006A7BAE">
              <w:pPr>
                <w:spacing w:line="360" w:lineRule="auto"/>
              </w:pPr>
              <w:r>
                <w:rPr>
                  <w:rFonts w:hint="eastAsia"/>
                </w:rPr>
                <w:t>其他应收款组合</w:t>
              </w:r>
              <w:r>
                <w:t>6</w:t>
              </w:r>
              <w:r>
                <w:tab/>
                <w:t>应收个人往来款项</w:t>
              </w:r>
            </w:p>
            <w:p w14:paraId="358EA2F5" w14:textId="77777777" w:rsidR="006A7BAE" w:rsidRDefault="006A7BAE" w:rsidP="006A7BAE">
              <w:pPr>
                <w:spacing w:line="360" w:lineRule="auto"/>
              </w:pPr>
              <w:r>
                <w:rPr>
                  <w:rFonts w:hint="eastAsia"/>
                </w:rPr>
                <w:t>其他应收款组合</w:t>
              </w:r>
              <w:r>
                <w:t>7</w:t>
              </w:r>
              <w:r>
                <w:tab/>
                <w:t>应收单位往来款项</w:t>
              </w:r>
            </w:p>
            <w:p w14:paraId="0EF4FFDA" w14:textId="59524805" w:rsidR="006A7BAE" w:rsidRDefault="006A7BAE" w:rsidP="006A7BAE">
              <w:pPr>
                <w:spacing w:line="360" w:lineRule="auto"/>
              </w:pPr>
              <w:r>
                <w:rPr>
                  <w:rFonts w:hint="eastAsia"/>
                </w:rPr>
                <w:t>其他应收款组合</w:t>
              </w:r>
              <w:r>
                <w:t>8</w:t>
              </w:r>
              <w:r>
                <w:tab/>
                <w:t>其他</w:t>
              </w:r>
            </w:p>
            <w:p w14:paraId="6808100E" w14:textId="77777777" w:rsidR="006A7BAE" w:rsidRDefault="006A7BAE" w:rsidP="006A7BAE">
              <w:pPr>
                <w:spacing w:line="360" w:lineRule="auto"/>
              </w:pPr>
              <w:r>
                <w:rPr>
                  <w:rFonts w:hint="eastAsia"/>
                </w:rPr>
                <w:t>对于划分为组合的其他应收款，本公司参考历史信用损失经验，结合当前状况以及对未来经济状况的预测，通过违约风险敞口和未来</w:t>
              </w:r>
              <w:r>
                <w:t>12个月内或整个存续期预期信用损失率，计算预期信用损失。</w:t>
              </w:r>
            </w:p>
            <w:p w14:paraId="185CDC54" w14:textId="77777777" w:rsidR="006A7BAE" w:rsidRDefault="006A7BAE" w:rsidP="006A7BAE">
              <w:pPr>
                <w:spacing w:line="360" w:lineRule="auto"/>
              </w:pPr>
              <w:r>
                <w:t>c、</w:t>
              </w:r>
              <w:r>
                <w:tab/>
                <w:t>应收款项融资确定组合的依据如下：</w:t>
              </w:r>
            </w:p>
            <w:p w14:paraId="3D7D43EE" w14:textId="77777777" w:rsidR="006A7BAE" w:rsidRDefault="006A7BAE" w:rsidP="006A7BAE">
              <w:pPr>
                <w:spacing w:line="360" w:lineRule="auto"/>
              </w:pPr>
              <w:r>
                <w:rPr>
                  <w:rFonts w:hint="eastAsia"/>
                </w:rPr>
                <w:t>应收款项融资组合</w:t>
              </w:r>
              <w:r>
                <w:t>1--银行承兑汇票</w:t>
              </w:r>
              <w:r>
                <w:tab/>
                <w:t>信用风险较低的银行</w:t>
              </w:r>
            </w:p>
            <w:p w14:paraId="6BAB66F7" w14:textId="484D6DB0" w:rsidR="006A7BAE" w:rsidRDefault="006A7BAE" w:rsidP="006A7BAE">
              <w:pPr>
                <w:spacing w:line="360" w:lineRule="auto"/>
              </w:pPr>
              <w:r>
                <w:rPr>
                  <w:rFonts w:hint="eastAsia"/>
                </w:rPr>
                <w:t>应收款项融资组合</w:t>
              </w:r>
              <w:r>
                <w:t>2--商业承兑汇票</w:t>
              </w:r>
              <w:r>
                <w:tab/>
                <w:t>信用风险较高的企业</w:t>
              </w:r>
            </w:p>
            <w:p w14:paraId="2999FF47" w14:textId="77777777" w:rsidR="006A7BAE" w:rsidRDefault="006A7BAE" w:rsidP="006A7BAE">
              <w:pPr>
                <w:spacing w:line="360" w:lineRule="auto"/>
              </w:pPr>
              <w:r>
                <w:rPr>
                  <w:rFonts w:hint="eastAsia"/>
                </w:rPr>
                <w:t>对于划分为组合的应收款项融资，本公司参考历史信用损失经验，结合当前状况以及对未来经济状况的预测，通过违约风险敞口和整个存续期预期信用损失率，计算预期信用损失。</w:t>
              </w:r>
              <w:r>
                <w:t xml:space="preserve">     B 债权投资、其他债权投资</w:t>
              </w:r>
            </w:p>
            <w:p w14:paraId="13E30FDA" w14:textId="77777777" w:rsidR="006A7BAE" w:rsidRDefault="006A7BAE" w:rsidP="006A7BAE">
              <w:pPr>
                <w:spacing w:line="360" w:lineRule="auto"/>
              </w:pPr>
              <w:r>
                <w:rPr>
                  <w:rFonts w:hint="eastAsia"/>
                </w:rPr>
                <w:t>对于债权投资和其他债权投资，本公司按照投资的性质，根据交易对手和风险敞口的各种类型，通过违约风险敞口和未来</w:t>
              </w:r>
              <w:r>
                <w:t>12个月内或整个存续期预期信用损失率，计算预期信用损失。</w:t>
              </w:r>
            </w:p>
            <w:p w14:paraId="08E3D57F" w14:textId="77777777" w:rsidR="006A7BAE" w:rsidRDefault="006A7BAE" w:rsidP="006A7BAE">
              <w:pPr>
                <w:spacing w:line="360" w:lineRule="auto"/>
              </w:pPr>
              <w:r>
                <w:rPr>
                  <w:rFonts w:hint="eastAsia"/>
                </w:rPr>
                <w:t>①</w:t>
              </w:r>
              <w:r>
                <w:tab/>
                <w:t>有较低的信用风险</w:t>
              </w:r>
            </w:p>
            <w:p w14:paraId="27821E90" w14:textId="77777777" w:rsidR="006A7BAE" w:rsidRDefault="006A7BAE" w:rsidP="006A7BAE">
              <w:pPr>
                <w:spacing w:line="360" w:lineRule="auto"/>
              </w:pPr>
              <w:r>
                <w:rPr>
                  <w:rFonts w:hint="eastAsia"/>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14:paraId="45DB4158" w14:textId="77777777" w:rsidR="006A7BAE" w:rsidRDefault="006A7BAE" w:rsidP="006A7BAE">
              <w:pPr>
                <w:spacing w:line="360" w:lineRule="auto"/>
              </w:pPr>
              <w:r>
                <w:rPr>
                  <w:rFonts w:hint="eastAsia"/>
                </w:rPr>
                <w:t>②</w:t>
              </w:r>
              <w:r>
                <w:tab/>
                <w:t>用风险显著增加</w:t>
              </w:r>
            </w:p>
            <w:p w14:paraId="0766AE4E" w14:textId="77777777" w:rsidR="006A7BAE" w:rsidRDefault="006A7BAE" w:rsidP="006A7BAE">
              <w:pPr>
                <w:spacing w:line="360" w:lineRule="auto"/>
              </w:pPr>
              <w:r>
                <w:rPr>
                  <w:rFonts w:hint="eastAsia"/>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14:paraId="093997F1" w14:textId="77777777" w:rsidR="006A7BAE" w:rsidRDefault="006A7BAE" w:rsidP="006A7BAE">
              <w:pPr>
                <w:spacing w:line="360" w:lineRule="auto"/>
              </w:pPr>
              <w:r>
                <w:rPr>
                  <w:rFonts w:hint="eastAsia"/>
                </w:rPr>
                <w:t>在确定信用风险自初始确认后是否显著增加时，本公司考虑无须付出不必要的额外成本或努力即可获得的合理且有依据的信息，包括前瞻性信息。本公司考虑的信息包括：</w:t>
              </w:r>
            </w:p>
            <w:p w14:paraId="0186B579" w14:textId="77777777" w:rsidR="006A7BAE" w:rsidRDefault="006A7BAE" w:rsidP="006A7BAE">
              <w:pPr>
                <w:spacing w:line="360" w:lineRule="auto"/>
              </w:pPr>
              <w:r>
                <w:t>A. 信用风险变化所导致的内部价格指标是否发生显著变化；</w:t>
              </w:r>
            </w:p>
            <w:p w14:paraId="27EC89EC" w14:textId="77777777" w:rsidR="006A7BAE" w:rsidRDefault="006A7BAE" w:rsidP="006A7BAE">
              <w:pPr>
                <w:spacing w:line="360" w:lineRule="auto"/>
              </w:pPr>
              <w:r>
                <w:t>B. 预期将导致债务人履行其偿债义务的能力是否发生显著变化的业务、财务或经济状况的不利变化；</w:t>
              </w:r>
            </w:p>
            <w:p w14:paraId="3873E798" w14:textId="77777777" w:rsidR="006A7BAE" w:rsidRDefault="006A7BAE" w:rsidP="006A7BAE">
              <w:pPr>
                <w:spacing w:line="360" w:lineRule="auto"/>
              </w:pPr>
              <w:r>
                <w:t>C. 债务人经营成果实际或预期是否发生显著变化；债务人所处的监管、经济或技术环境是否发生显著不利变化；</w:t>
              </w:r>
            </w:p>
            <w:p w14:paraId="518894C9" w14:textId="77777777" w:rsidR="006A7BAE" w:rsidRDefault="006A7BAE" w:rsidP="006A7BAE">
              <w:pPr>
                <w:spacing w:line="360" w:lineRule="auto"/>
              </w:pPr>
              <w:r>
                <w:t>D. 作为债务抵押的担保物价值或第三方提供的担保或信用增级质量是否发生显著变化。这些变化预期将降低债务人按合同规定期限还款的经济动机或者影响违约概率；</w:t>
              </w:r>
            </w:p>
            <w:p w14:paraId="7FC0CE03" w14:textId="77777777" w:rsidR="006A7BAE" w:rsidRDefault="006A7BAE" w:rsidP="006A7BAE">
              <w:pPr>
                <w:spacing w:line="360" w:lineRule="auto"/>
              </w:pPr>
              <w:r>
                <w:lastRenderedPageBreak/>
                <w:t>E. 预期将降低债务人按合同约定期限还款的经济动机是否发生显著变化；</w:t>
              </w:r>
            </w:p>
            <w:p w14:paraId="22AC57FB" w14:textId="77777777" w:rsidR="006A7BAE" w:rsidRDefault="006A7BAE" w:rsidP="006A7BAE">
              <w:pPr>
                <w:spacing w:line="360" w:lineRule="auto"/>
              </w:pPr>
              <w:r>
                <w:t>F. 借款合同的预期变更，包括预计违反合同的行为是否可能导致的合同义务的免除或修订、给予免息期、利率跳升、要求追加抵押品或担保或者对金融工具的合同框架做出其他变更；</w:t>
              </w:r>
            </w:p>
            <w:p w14:paraId="48B7FAA5" w14:textId="77777777" w:rsidR="006A7BAE" w:rsidRDefault="006A7BAE" w:rsidP="006A7BAE">
              <w:pPr>
                <w:spacing w:line="360" w:lineRule="auto"/>
              </w:pPr>
              <w:r>
                <w:t>G. 债务人预期表现和还款行为是否发生显著变化；</w:t>
              </w:r>
            </w:p>
            <w:p w14:paraId="55176A33" w14:textId="77777777" w:rsidR="006A7BAE" w:rsidRDefault="006A7BAE" w:rsidP="006A7BAE">
              <w:pPr>
                <w:spacing w:line="360" w:lineRule="auto"/>
              </w:pPr>
              <w:r>
                <w:t>H. 合同付款是否发生逾期超过（含）30日。</w:t>
              </w:r>
            </w:p>
            <w:p w14:paraId="7E5213B2" w14:textId="77777777" w:rsidR="006A7BAE" w:rsidRDefault="006A7BAE" w:rsidP="006A7BAE">
              <w:pPr>
                <w:spacing w:line="360" w:lineRule="auto"/>
              </w:pPr>
              <w:r>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2DCA8675" w14:textId="77777777" w:rsidR="006A7BAE" w:rsidRDefault="006A7BAE" w:rsidP="006A7BAE">
              <w:pPr>
                <w:spacing w:line="360" w:lineRule="auto"/>
              </w:pPr>
              <w:r>
                <w:rPr>
                  <w:rFonts w:hint="eastAsia"/>
                </w:rPr>
                <w:t>通常情况下，如果逾期超过</w:t>
              </w:r>
              <w:r>
                <w:t>30日，本公司确定金融工具的信用风险已经显著增加。除非本公司无需付出过多成本或努力即可获得合理且有依据的信息，证明虽然超过合同约定的付款期限30天，但信用风险自初始确认以来并未显著增加。</w:t>
              </w:r>
            </w:p>
            <w:p w14:paraId="4D94F478" w14:textId="77777777" w:rsidR="006A7BAE" w:rsidRDefault="006A7BAE" w:rsidP="006A7BAE">
              <w:pPr>
                <w:spacing w:line="360" w:lineRule="auto"/>
              </w:pPr>
              <w:r>
                <w:rPr>
                  <w:rFonts w:hint="eastAsia"/>
                </w:rPr>
                <w:t>③已发生信用减值的金融资产</w:t>
              </w:r>
            </w:p>
            <w:p w14:paraId="667381BF" w14:textId="77777777" w:rsidR="006A7BAE" w:rsidRDefault="006A7BAE" w:rsidP="006A7BAE">
              <w:pPr>
                <w:spacing w:line="360" w:lineRule="auto"/>
              </w:pPr>
              <w:r>
                <w:rPr>
                  <w:rFonts w:hint="eastAsia"/>
                </w:rP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14:paraId="78457AA3" w14:textId="77777777" w:rsidR="006A7BAE" w:rsidRDefault="006A7BAE" w:rsidP="006A7BAE">
              <w:pPr>
                <w:spacing w:line="360" w:lineRule="auto"/>
              </w:pPr>
              <w:r>
                <w:rPr>
                  <w:rFonts w:hint="eastAsia"/>
                </w:rPr>
                <w:t>④预期信用损失准备的列报</w:t>
              </w:r>
            </w:p>
            <w:p w14:paraId="1C7EC1E4" w14:textId="77777777" w:rsidR="006A7BAE" w:rsidRDefault="006A7BAE" w:rsidP="006A7BAE">
              <w:pPr>
                <w:spacing w:line="360" w:lineRule="auto"/>
              </w:pPr>
              <w:r>
                <w:rPr>
                  <w:rFonts w:hint="eastAsia"/>
                </w:rPr>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14:paraId="45E11946" w14:textId="77777777" w:rsidR="006A7BAE" w:rsidRDefault="006A7BAE" w:rsidP="006A7BAE">
              <w:pPr>
                <w:spacing w:line="360" w:lineRule="auto"/>
              </w:pPr>
              <w:r>
                <w:rPr>
                  <w:rFonts w:hint="eastAsia"/>
                </w:rPr>
                <w:t>⑤核销</w:t>
              </w:r>
            </w:p>
            <w:p w14:paraId="344F6061" w14:textId="67937D46" w:rsidR="00DD6801" w:rsidRDefault="006A7BAE" w:rsidP="006A7BAE">
              <w:pPr>
                <w:spacing w:line="360" w:lineRule="auto"/>
              </w:pPr>
              <w:r>
                <w:rPr>
                  <w:rFonts w:hint="eastAsia"/>
                </w:rPr>
                <w:t>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已减记的金融资产以后又收回的，作为减值损失的转回计入收回当期的损益。</w:t>
              </w:r>
            </w:p>
          </w:sdtContent>
        </w:sdt>
      </w:sdtContent>
    </w:sdt>
    <w:p w14:paraId="64313870" w14:textId="77777777" w:rsidR="00DD6801" w:rsidRDefault="00DD6801"/>
    <w:sdt>
      <w:sdtPr>
        <w:rPr>
          <w:rFonts w:ascii="宋体" w:hAnsi="宋体" w:cs="宋体" w:hint="eastAsia"/>
          <w:b w:val="0"/>
          <w:bCs/>
          <w:kern w:val="0"/>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rPr>
      </w:sdtEndPr>
      <w:sdtContent>
        <w:p w14:paraId="4F4EFA4D" w14:textId="77777777" w:rsidR="00DD6801" w:rsidRDefault="004B0092">
          <w:pPr>
            <w:pStyle w:val="3"/>
            <w:numPr>
              <w:ilvl w:val="0"/>
              <w:numId w:val="33"/>
            </w:numPr>
            <w:rPr>
              <w:rFonts w:ascii="宋体" w:hAnsi="宋体"/>
              <w:szCs w:val="21"/>
            </w:rPr>
          </w:pPr>
          <w:r>
            <w:rPr>
              <w:rFonts w:ascii="宋体" w:hAnsi="宋体" w:hint="eastAsia"/>
              <w:szCs w:val="21"/>
            </w:rPr>
            <w:t>应收票据</w:t>
          </w:r>
        </w:p>
        <w:p w14:paraId="23E53F1B" w14:textId="77777777" w:rsidR="00DD6801" w:rsidRDefault="004B0092">
          <w:pPr>
            <w:pStyle w:val="4"/>
            <w:rPr>
              <w:rFonts w:ascii="宋体" w:hAnsi="宋体"/>
            </w:rPr>
          </w:pPr>
          <w:r>
            <w:rPr>
              <w:rFonts w:ascii="宋体" w:hAnsi="宋体" w:hint="eastAsia"/>
            </w:rPr>
            <w:t>应收票据的预期信用损失的确定方法及会计处理方法</w:t>
          </w:r>
        </w:p>
        <w:sdt>
          <w:sdtPr>
            <w:alias w:val="是否适用：应收票据的预期信用损失的确定方法及会计处理方法[双击切换]"/>
            <w:tag w:val="_GBC_ba8bc88e72f44e2da5528a3b21ae6dd5"/>
            <w:id w:val="1297017977"/>
            <w:lock w:val="sdtLocked"/>
            <w:placeholder>
              <w:docPart w:val="GBC22222222222222222222222222222"/>
            </w:placeholder>
          </w:sdtPr>
          <w:sdtContent>
            <w:p w14:paraId="2CB2AE33" w14:textId="77223057" w:rsidR="00DD6801" w:rsidRDefault="004B0092">
              <w:r>
                <w:fldChar w:fldCharType="begin"/>
              </w:r>
              <w:r w:rsidR="006753F3">
                <w:instrText xml:space="preserve"> MACROBUTTON  SnrToggleCheckbox √适用 </w:instrText>
              </w:r>
              <w:r>
                <w:fldChar w:fldCharType="end"/>
              </w:r>
              <w:r>
                <w:fldChar w:fldCharType="begin"/>
              </w:r>
              <w:r w:rsidR="006753F3">
                <w:instrText xml:space="preserve"> MACROBUTTON  SnrToggleCheckbox □不适用 </w:instrText>
              </w:r>
              <w:r>
                <w:fldChar w:fldCharType="end"/>
              </w:r>
            </w:p>
          </w:sdtContent>
        </w:sdt>
        <w:sdt>
          <w:sdtPr>
            <w:alias w:val="应收票据的预期信用损失的确定方法及会计处理方法"/>
            <w:tag w:val="_GBC_f420e4838a724012bb788c3daa8cb419"/>
            <w:id w:val="1369636812"/>
            <w:lock w:val="sdtLocked"/>
            <w:placeholder>
              <w:docPart w:val="GBC22222222222222222222222222222"/>
            </w:placeholder>
          </w:sdtPr>
          <w:sdtContent>
            <w:p w14:paraId="5DD1A7A1" w14:textId="5B0B1F05" w:rsidR="00DD6801" w:rsidRDefault="006753F3" w:rsidP="006753F3">
              <w:pPr>
                <w:spacing w:line="360" w:lineRule="auto"/>
              </w:pPr>
              <w:r w:rsidRPr="00847045">
                <w:rPr>
                  <w:rFonts w:hint="eastAsia"/>
                </w:rPr>
                <w:t>本公司对于应收票据按照相当于整个存续期内的预期信用损失金额计量损失准备。应收票据的预期信用损失的确定方法及会计处理方法详见本附注“金融工具的确认与计量”。</w:t>
              </w:r>
            </w:p>
          </w:sdtContent>
        </w:sdt>
      </w:sdtContent>
    </w:sdt>
    <w:p w14:paraId="4F18A1CE" w14:textId="77777777" w:rsidR="00DD6801" w:rsidRDefault="00DD6801"/>
    <w:sdt>
      <w:sdtPr>
        <w:rPr>
          <w:rFonts w:ascii="宋体" w:hAnsi="宋体" w:cs="宋体" w:hint="eastAsia"/>
          <w:b w:val="0"/>
          <w:bCs/>
          <w:kern w:val="0"/>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hint="default"/>
        </w:rPr>
      </w:sdtEndPr>
      <w:sdtContent>
        <w:p w14:paraId="7F043F43" w14:textId="77777777" w:rsidR="00DD6801" w:rsidRDefault="004B0092">
          <w:pPr>
            <w:pStyle w:val="3"/>
            <w:numPr>
              <w:ilvl w:val="0"/>
              <w:numId w:val="33"/>
            </w:numPr>
            <w:rPr>
              <w:rFonts w:ascii="宋体" w:hAnsi="宋体"/>
              <w:szCs w:val="21"/>
            </w:rPr>
          </w:pPr>
          <w:r>
            <w:rPr>
              <w:rFonts w:ascii="宋体" w:hAnsi="宋体" w:hint="eastAsia"/>
              <w:szCs w:val="21"/>
            </w:rPr>
            <w:t>应收账款</w:t>
          </w:r>
        </w:p>
        <w:p w14:paraId="60FBEEF7" w14:textId="77777777" w:rsidR="00DD6801" w:rsidRDefault="004B0092">
          <w:pPr>
            <w:pStyle w:val="4"/>
            <w:rPr>
              <w:rFonts w:ascii="宋体" w:hAnsi="宋体"/>
              <w:szCs w:val="21"/>
            </w:rPr>
          </w:pPr>
          <w:r>
            <w:rPr>
              <w:rFonts w:ascii="宋体" w:hAnsi="宋体" w:hint="eastAsia"/>
              <w:szCs w:val="21"/>
            </w:rPr>
            <w:t>应收账款的预期信用损失的确定方法及会计处理方法</w:t>
          </w:r>
        </w:p>
        <w:sdt>
          <w:sdtPr>
            <w:alias w:val="是否适用：应收账款的预期信用损失的确定方法及会计处理方法[双击切换]"/>
            <w:tag w:val="_GBC_85321f727b7446de9dc351948c740baa"/>
            <w:id w:val="665750023"/>
            <w:lock w:val="sdtLocked"/>
            <w:placeholder>
              <w:docPart w:val="GBC22222222222222222222222222222"/>
            </w:placeholder>
          </w:sdtPr>
          <w:sdtContent>
            <w:p w14:paraId="3C0B5CDC" w14:textId="02877E8F" w:rsidR="00DD6801" w:rsidRDefault="004B0092">
              <w:r>
                <w:fldChar w:fldCharType="begin"/>
              </w:r>
              <w:r w:rsidR="00A22F39">
                <w:instrText xml:space="preserve"> MACROBUTTON  SnrToggleCheckbox √适用 </w:instrText>
              </w:r>
              <w:r>
                <w:fldChar w:fldCharType="end"/>
              </w:r>
              <w:r>
                <w:fldChar w:fldCharType="begin"/>
              </w:r>
              <w:r w:rsidR="00A22F39">
                <w:instrText xml:space="preserve"> MACROBUTTON  SnrToggleCheckbox □不适用 </w:instrText>
              </w:r>
              <w:r>
                <w:fldChar w:fldCharType="end"/>
              </w:r>
            </w:p>
          </w:sdtContent>
        </w:sdt>
        <w:sdt>
          <w:sdtPr>
            <w:alias w:val="应收账款的预期信用损失的确定方法及会计处理方法"/>
            <w:tag w:val="_GBC_36dd56898f2645fc967bf4d53ee8ecdb"/>
            <w:id w:val="780927120"/>
            <w:lock w:val="sdtLocked"/>
            <w:placeholder>
              <w:docPart w:val="GBC22222222222222222222222222222"/>
            </w:placeholder>
          </w:sdtPr>
          <w:sdtContent>
            <w:p w14:paraId="57347AA1" w14:textId="692EC7A7" w:rsidR="00A22F39" w:rsidRPr="00ED59AD" w:rsidRDefault="00A22F39" w:rsidP="00A22F39">
              <w:pPr>
                <w:autoSpaceDE w:val="0"/>
                <w:autoSpaceDN w:val="0"/>
                <w:adjustRightInd w:val="0"/>
                <w:spacing w:beforeLines="50" w:before="120" w:line="360" w:lineRule="auto"/>
                <w:ind w:firstLineChars="200" w:firstLine="420"/>
              </w:pPr>
              <w:r w:rsidRPr="00ED59AD">
                <w:t>对于不含重大融资成分的应收款项，本公司按照相当于整个存续期内的预期信用损失金额计量损失准备。</w:t>
              </w:r>
            </w:p>
            <w:p w14:paraId="13515D7D" w14:textId="77777777" w:rsidR="00A22F39" w:rsidRPr="00ED59AD" w:rsidRDefault="00A22F39" w:rsidP="00A22F39">
              <w:pPr>
                <w:autoSpaceDE w:val="0"/>
                <w:autoSpaceDN w:val="0"/>
                <w:adjustRightInd w:val="0"/>
                <w:spacing w:line="360" w:lineRule="auto"/>
                <w:ind w:firstLineChars="200" w:firstLine="420"/>
              </w:pPr>
              <w:r w:rsidRPr="00ED59AD">
                <w:t>对于包含重大融资成分的应收款项，本公司选择始终按照相当于存续期内预期信用损失的金额计量损失准备。</w:t>
              </w:r>
            </w:p>
            <w:p w14:paraId="1AF649AD" w14:textId="42AE5205" w:rsidR="00DD6801" w:rsidRDefault="00A22F39" w:rsidP="00A22F39">
              <w:pPr>
                <w:spacing w:afterLines="50" w:after="120" w:line="360" w:lineRule="auto"/>
                <w:ind w:firstLineChars="200" w:firstLine="420"/>
              </w:pPr>
              <w:r w:rsidRPr="00ED59AD">
                <w:rPr>
                  <w:rFonts w:hint="eastAsia"/>
                </w:rPr>
                <w:t>应收账款的预期信用损失的确定方法及会计处理方法详见本附注“</w:t>
              </w:r>
              <w:r>
                <w:rPr>
                  <w:rFonts w:hint="eastAsia"/>
                </w:rPr>
                <w:t>1</w:t>
              </w:r>
              <w:r>
                <w:t>0.</w:t>
              </w:r>
              <w:r w:rsidRPr="00ED59AD">
                <w:rPr>
                  <w:rFonts w:hint="eastAsia"/>
                </w:rPr>
                <w:t>金融工具的确认与计量”</w:t>
              </w:r>
            </w:p>
          </w:sdtContent>
        </w:sdt>
      </w:sdtContent>
    </w:sdt>
    <w:p w14:paraId="75753EF2" w14:textId="77777777" w:rsidR="00DD6801" w:rsidRDefault="00DD6801"/>
    <w:sdt>
      <w:sdtPr>
        <w:rPr>
          <w:rFonts w:ascii="宋体" w:hAnsi="宋体" w:cs="宋体" w:hint="eastAsia"/>
          <w:b w:val="0"/>
          <w:bCs/>
          <w:kern w:val="0"/>
          <w:szCs w:val="24"/>
        </w:rPr>
        <w:alias w:val="模块:应收款项融资"/>
        <w:tag w:val="_SEC_6779da9334294ce2a6d1ffc1b4a6e588"/>
        <w:id w:val="-2018225218"/>
        <w:lock w:val="sdtLocked"/>
        <w:placeholder>
          <w:docPart w:val="GBC22222222222222222222222222222"/>
        </w:placeholder>
      </w:sdtPr>
      <w:sdtEndPr>
        <w:rPr>
          <w:rFonts w:hint="default"/>
          <w:szCs w:val="21"/>
        </w:rPr>
      </w:sdtEndPr>
      <w:sdtContent>
        <w:p w14:paraId="2DFCC699" w14:textId="77777777" w:rsidR="00DD6801" w:rsidRDefault="004B0092">
          <w:pPr>
            <w:pStyle w:val="3"/>
            <w:numPr>
              <w:ilvl w:val="0"/>
              <w:numId w:val="33"/>
            </w:numPr>
            <w:rPr>
              <w:rFonts w:ascii="宋体" w:hAnsi="宋体"/>
            </w:rPr>
          </w:pPr>
          <w:r>
            <w:rPr>
              <w:rFonts w:ascii="宋体" w:hAnsi="宋体" w:hint="eastAsia"/>
            </w:rPr>
            <w:t>应收款项融资</w:t>
          </w:r>
        </w:p>
        <w:bookmarkStart w:id="84" w:name="_Hlk11675626" w:displacedByCustomXml="next"/>
        <w:sdt>
          <w:sdtPr>
            <w:alias w:val="是否适用：应收款项融资_重要会计政策和估计[双击切换]"/>
            <w:tag w:val="_GBC_02210df6587d4e47b6149386c3665a46"/>
            <w:id w:val="-1240481798"/>
            <w:lock w:val="sdtLocked"/>
            <w:placeholder>
              <w:docPart w:val="GBC22222222222222222222222222222"/>
            </w:placeholder>
          </w:sdtPr>
          <w:sdtContent>
            <w:p w14:paraId="555B98A6" w14:textId="600C65CD" w:rsidR="00DD6801" w:rsidRDefault="004B0092">
              <w:r>
                <w:fldChar w:fldCharType="begin"/>
              </w:r>
              <w:r w:rsidR="00A22F39">
                <w:instrText xml:space="preserve"> MACROBUTTON  SnrToggleCheckbox √适用 </w:instrText>
              </w:r>
              <w:r>
                <w:fldChar w:fldCharType="end"/>
              </w:r>
              <w:r>
                <w:fldChar w:fldCharType="begin"/>
              </w:r>
              <w:r w:rsidR="00A22F39">
                <w:instrText xml:space="preserve"> MACROBUTTON  SnrToggleCheckbox □不适用 </w:instrText>
              </w:r>
              <w:r>
                <w:fldChar w:fldCharType="end"/>
              </w:r>
            </w:p>
          </w:sdtContent>
        </w:sdt>
        <w:sdt>
          <w:sdtPr>
            <w:alias w:val="应收款项融资的核算方法"/>
            <w:tag w:val="_GBC_3d9742ff6b694e4d9e006762ef5f07f0"/>
            <w:id w:val="-2072798118"/>
            <w:lock w:val="sdtLocked"/>
            <w:placeholder>
              <w:docPart w:val="GBC22222222222222222222222222222"/>
            </w:placeholder>
          </w:sdtPr>
          <w:sdtContent>
            <w:p w14:paraId="104F79A9" w14:textId="18CBD54D" w:rsidR="00A22F39" w:rsidRPr="00ED59AD" w:rsidRDefault="00A22F39" w:rsidP="00A22F39">
              <w:pPr>
                <w:autoSpaceDE w:val="0"/>
                <w:autoSpaceDN w:val="0"/>
                <w:adjustRightInd w:val="0"/>
                <w:spacing w:beforeLines="50" w:before="120" w:line="360" w:lineRule="auto"/>
                <w:ind w:firstLineChars="200" w:firstLine="420"/>
              </w:pPr>
              <w:r w:rsidRPr="00ED59AD">
                <w:rPr>
                  <w:rFonts w:hint="eastAsia"/>
                </w:rPr>
                <w:t>当应收票据和应收账款同时满足以下条件时，本公司将其划分为以公允价值计量且其变动计入其他综合收益的金融资产，在报表中列示为应收款项融资：</w:t>
              </w:r>
            </w:p>
            <w:p w14:paraId="53FB0CF4" w14:textId="77777777" w:rsidR="00A22F39" w:rsidRPr="00ED59AD" w:rsidRDefault="00A22F39" w:rsidP="00A22F39">
              <w:pPr>
                <w:autoSpaceDE w:val="0"/>
                <w:autoSpaceDN w:val="0"/>
                <w:adjustRightInd w:val="0"/>
                <w:spacing w:line="360" w:lineRule="auto"/>
                <w:ind w:firstLineChars="200" w:firstLine="420"/>
              </w:pPr>
              <w:r w:rsidRPr="00ED59AD">
                <w:rPr>
                  <w:rFonts w:hint="eastAsia"/>
                </w:rPr>
                <w:t>（1）合同现金流量为对本金和以未偿付本金金额为基础的利息的支付；</w:t>
              </w:r>
            </w:p>
            <w:p w14:paraId="35FBF391" w14:textId="5EC2B2FA" w:rsidR="00DD6801" w:rsidRDefault="00A22F39">
              <w:r w:rsidRPr="00ED59AD">
                <w:rPr>
                  <w:rFonts w:hint="eastAsia"/>
                </w:rPr>
                <w:t>（2）本公司管理应收票据和应收账款的业务模式既以收取合同现金流量为目标又以出售为目标</w:t>
              </w:r>
              <w:r>
                <w:rPr>
                  <w:rFonts w:hint="eastAsia"/>
                </w:rPr>
                <w:t>。</w:t>
              </w:r>
            </w:p>
          </w:sdtContent>
        </w:sdt>
      </w:sdtContent>
    </w:sdt>
    <w:bookmarkEnd w:id="84"/>
    <w:p w14:paraId="1DBBE4A9" w14:textId="77777777" w:rsidR="00DD6801" w:rsidRDefault="00DD6801"/>
    <w:bookmarkStart w:id="85" w:name="_Hlk10465124" w:displacedByCustomXml="next"/>
    <w:sdt>
      <w:sdtPr>
        <w:rPr>
          <w:rFonts w:ascii="宋体" w:hAnsi="宋体" w:cs="宋体" w:hint="eastAsia"/>
          <w:b w:val="0"/>
          <w:bCs/>
          <w:kern w:val="0"/>
          <w:szCs w:val="24"/>
        </w:rPr>
        <w:alias w:val="模块:其他应收款"/>
        <w:tag w:val="_SEC_225822c587b74cc6b807038a0533c4e3"/>
        <w:id w:val="40642443"/>
        <w:lock w:val="sdtLocked"/>
        <w:placeholder>
          <w:docPart w:val="GBC22222222222222222222222222222"/>
        </w:placeholder>
      </w:sdtPr>
      <w:sdtEndPr>
        <w:rPr>
          <w:szCs w:val="21"/>
        </w:rPr>
      </w:sdtEndPr>
      <w:sdtContent>
        <w:p w14:paraId="4C3FD8D9" w14:textId="77777777" w:rsidR="00DD6801" w:rsidRDefault="004B0092">
          <w:pPr>
            <w:pStyle w:val="3"/>
            <w:numPr>
              <w:ilvl w:val="0"/>
              <w:numId w:val="33"/>
            </w:numPr>
            <w:rPr>
              <w:rFonts w:ascii="宋体" w:hAnsi="宋体"/>
            </w:rPr>
          </w:pPr>
          <w:r>
            <w:rPr>
              <w:rFonts w:ascii="宋体" w:hAnsi="宋体" w:hint="eastAsia"/>
            </w:rPr>
            <w:t>其他应收款</w:t>
          </w:r>
        </w:p>
        <w:p w14:paraId="486ED22D" w14:textId="77777777" w:rsidR="00DD6801" w:rsidRDefault="004B0092">
          <w:pPr>
            <w:pStyle w:val="4"/>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alias w:val="是否适用：其他应收款预期信用损失的确定方法及会计处理方法[双击切换]"/>
            <w:tag w:val="_GBC_1ba082baa43e450992b52fcf687a8134"/>
            <w:id w:val="712616041"/>
            <w:lock w:val="sdtLocked"/>
            <w:placeholder>
              <w:docPart w:val="GBC22222222222222222222222222222"/>
            </w:placeholder>
          </w:sdtPr>
          <w:sdtContent>
            <w:p w14:paraId="5E81DDEA" w14:textId="33015290" w:rsidR="00DD6801" w:rsidRDefault="004B0092">
              <w:r>
                <w:fldChar w:fldCharType="begin"/>
              </w:r>
              <w:r w:rsidR="00A22F39">
                <w:instrText xml:space="preserve"> MACROBUTTON  SnrToggleCheckbox √适用 </w:instrText>
              </w:r>
              <w:r>
                <w:fldChar w:fldCharType="end"/>
              </w:r>
              <w:r>
                <w:fldChar w:fldCharType="begin"/>
              </w:r>
              <w:r w:rsidR="00A22F39">
                <w:instrText xml:space="preserve"> MACROBUTTON  SnrToggleCheckbox □不适用 </w:instrText>
              </w:r>
              <w:r>
                <w:fldChar w:fldCharType="end"/>
              </w:r>
            </w:p>
          </w:sdtContent>
        </w:sdt>
        <w:sdt>
          <w:sdtPr>
            <w:alias w:val="其他应收款预期信用损失的确定方法及会计处理方法"/>
            <w:tag w:val="_GBC_7e531bd2a2f947b3a00ec81ad0969c5e"/>
            <w:id w:val="-1361813336"/>
            <w:lock w:val="sdtLocked"/>
            <w:placeholder>
              <w:docPart w:val="GBC22222222222222222222222222222"/>
            </w:placeholder>
          </w:sdtPr>
          <w:sdtContent>
            <w:p w14:paraId="372B447B" w14:textId="4C9D18E9" w:rsidR="00DD6801" w:rsidRDefault="00A22F39" w:rsidP="00A22F39">
              <w:pPr>
                <w:autoSpaceDE w:val="0"/>
                <w:autoSpaceDN w:val="0"/>
                <w:adjustRightInd w:val="0"/>
                <w:spacing w:beforeLines="50" w:before="120" w:line="360" w:lineRule="auto"/>
                <w:ind w:firstLineChars="200" w:firstLine="420"/>
              </w:pPr>
              <w:r w:rsidRPr="00ED59AD">
                <w:t>本公司依据其他应收款信用风险自初始确认后是否已经显著增加，采用相当于未来12 个月内或整个存续期的预期信用损失的金额计量减值损失。</w:t>
              </w:r>
              <w:r w:rsidRPr="00ED59AD">
                <w:rPr>
                  <w:rFonts w:hint="eastAsia"/>
                </w:rPr>
                <w:t>其他应收款的预期信用损失的确定方法及会计处理方法详见本附注“</w:t>
              </w:r>
              <w:r>
                <w:rPr>
                  <w:rFonts w:hint="eastAsia"/>
                </w:rPr>
                <w:t>1</w:t>
              </w:r>
              <w:r>
                <w:t>0.</w:t>
              </w:r>
              <w:r w:rsidRPr="00ED59AD">
                <w:rPr>
                  <w:rFonts w:hint="eastAsia"/>
                </w:rPr>
                <w:t>金融工具的确认与计量”。</w:t>
              </w:r>
            </w:p>
          </w:sdtContent>
        </w:sdt>
        <w:p w14:paraId="11EF00CC" w14:textId="77777777" w:rsidR="00DD6801" w:rsidRDefault="00000000"/>
      </w:sdtContent>
    </w:sdt>
    <w:bookmarkEnd w:id="85" w:displacedByCustomXml="prev"/>
    <w:sdt>
      <w:sdtPr>
        <w:rPr>
          <w:rFonts w:ascii="宋体" w:hAnsi="宋体" w:cstheme="minorBidi"/>
          <w:b w:val="0"/>
          <w:bCs/>
          <w:kern w:val="0"/>
          <w:szCs w:val="22"/>
        </w:rPr>
        <w:alias w:val="模块:存货"/>
        <w:tag w:val="_GBC_b0f90fdf6c7749dbb9bd3cde55d5c0c3"/>
        <w:id w:val="-705108549"/>
        <w:lock w:val="sdtLocked"/>
        <w:placeholder>
          <w:docPart w:val="GBC22222222222222222222222222222"/>
        </w:placeholder>
      </w:sdtPr>
      <w:sdtEndPr>
        <w:rPr>
          <w:rFonts w:cs="Times New Roman"/>
          <w:szCs w:val="21"/>
        </w:rPr>
      </w:sdtEndPr>
      <w:sdtContent>
        <w:p w14:paraId="18FE4AFC" w14:textId="77777777" w:rsidR="00DD6801" w:rsidRDefault="004B0092">
          <w:pPr>
            <w:pStyle w:val="3"/>
            <w:numPr>
              <w:ilvl w:val="0"/>
              <w:numId w:val="33"/>
            </w:numPr>
            <w:rPr>
              <w:rFonts w:ascii="宋体" w:hAnsi="宋体"/>
            </w:rPr>
          </w:pPr>
          <w:r>
            <w:rPr>
              <w:rFonts w:ascii="宋体" w:hAnsi="宋体"/>
            </w:rPr>
            <w:t>存货</w:t>
          </w:r>
        </w:p>
        <w:sdt>
          <w:sdtPr>
            <w:alias w:val="是否适用：存货_重要会计政策和估计[双击切换]"/>
            <w:tag w:val="_GBC_5c493df9664440ecbc3f3fa5d917221a"/>
            <w:id w:val="-1357657321"/>
            <w:lock w:val="sdtLocked"/>
            <w:placeholder>
              <w:docPart w:val="GBC22222222222222222222222222222"/>
            </w:placeholder>
          </w:sdtPr>
          <w:sdtContent>
            <w:p w14:paraId="6E8F53DA" w14:textId="3AFF9D60" w:rsidR="00DD6801" w:rsidRDefault="004B0092">
              <w:r>
                <w:fldChar w:fldCharType="begin"/>
              </w:r>
              <w:r w:rsidR="00AF411E">
                <w:instrText xml:space="preserve"> MACROBUTTON  SnrToggleCheckbox √适用 </w:instrText>
              </w:r>
              <w:r>
                <w:fldChar w:fldCharType="end"/>
              </w:r>
              <w:r>
                <w:fldChar w:fldCharType="begin"/>
              </w:r>
              <w:r w:rsidR="00AF411E">
                <w:instrText xml:space="preserve"> MACROBUTTON  SnrToggleCheckbox □不适用 </w:instrText>
              </w:r>
              <w:r>
                <w:fldChar w:fldCharType="end"/>
              </w:r>
            </w:p>
          </w:sdtContent>
        </w:sdt>
        <w:sdt>
          <w:sdtPr>
            <w:alias w:val="存货的核算方法"/>
            <w:tag w:val="_GBC_553fb8cba06d4979b05ae3dabe788fa6"/>
            <w:id w:val="-753122232"/>
            <w:lock w:val="sdtLocked"/>
            <w:placeholder>
              <w:docPart w:val="GBC22222222222222222222222222222"/>
            </w:placeholder>
          </w:sdtPr>
          <w:sdtContent>
            <w:p w14:paraId="4DD19257" w14:textId="77777777" w:rsidR="00AF411E" w:rsidRDefault="00AF411E" w:rsidP="00AF411E">
              <w:pPr>
                <w:spacing w:line="360" w:lineRule="auto"/>
              </w:pPr>
              <w:r>
                <w:rPr>
                  <w:rFonts w:hint="eastAsia"/>
                </w:rPr>
                <w:t>（</w:t>
              </w:r>
              <w:r>
                <w:t>1）存货分类</w:t>
              </w:r>
            </w:p>
            <w:p w14:paraId="7BE7F66F" w14:textId="77777777" w:rsidR="00AF411E" w:rsidRDefault="00AF411E" w:rsidP="00F254D1">
              <w:pPr>
                <w:spacing w:line="360" w:lineRule="auto"/>
                <w:ind w:firstLineChars="200" w:firstLine="420"/>
              </w:pPr>
              <w:r>
                <w:rPr>
                  <w:rFonts w:hint="eastAsia"/>
                </w:rPr>
                <w:t>公司存货包括生产经营过程中为销售或耗用而持有的原材料、消耗性生物资产、自制半成品、低值易耗品、包装物、库存商品等。</w:t>
              </w:r>
            </w:p>
            <w:p w14:paraId="0CE5F092" w14:textId="77777777" w:rsidR="00AF411E" w:rsidRDefault="00AF411E" w:rsidP="00AF411E">
              <w:pPr>
                <w:spacing w:line="360" w:lineRule="auto"/>
              </w:pPr>
              <w:r>
                <w:rPr>
                  <w:rFonts w:hint="eastAsia"/>
                </w:rPr>
                <w:t>（</w:t>
              </w:r>
              <w:r>
                <w:t>2）发出存货的计价方法</w:t>
              </w:r>
            </w:p>
            <w:p w14:paraId="6C4AC869" w14:textId="77777777" w:rsidR="00AF411E" w:rsidRDefault="00AF411E" w:rsidP="00F254D1">
              <w:pPr>
                <w:spacing w:line="360" w:lineRule="auto"/>
                <w:ind w:firstLineChars="200" w:firstLine="420"/>
              </w:pPr>
              <w:r>
                <w:rPr>
                  <w:rFonts w:hint="eastAsia"/>
                </w:rPr>
                <w:t>存货发出时，采取加权平均法确定其发出的实际成本。</w:t>
              </w:r>
            </w:p>
            <w:p w14:paraId="0BF746E7" w14:textId="77777777" w:rsidR="00AF411E" w:rsidRDefault="00AF411E" w:rsidP="00AF411E">
              <w:pPr>
                <w:spacing w:line="360" w:lineRule="auto"/>
              </w:pPr>
              <w:r>
                <w:rPr>
                  <w:rFonts w:hint="eastAsia"/>
                </w:rPr>
                <w:t>（</w:t>
              </w:r>
              <w:r>
                <w:t>3）存货跌价准备的计提方法</w:t>
              </w:r>
            </w:p>
            <w:p w14:paraId="2867CEFB" w14:textId="77777777" w:rsidR="00AF411E" w:rsidRDefault="00AF411E" w:rsidP="00F254D1">
              <w:pPr>
                <w:spacing w:line="360" w:lineRule="auto"/>
                <w:ind w:firstLineChars="200" w:firstLine="420"/>
              </w:pPr>
              <w:r>
                <w:rPr>
                  <w:rFonts w:hint="eastAsia"/>
                </w:rPr>
                <w:lastRenderedPageBreak/>
                <w:t>资产负债表日，存货按照成本与可变现净值孰低计量。</w:t>
              </w:r>
            </w:p>
            <w:p w14:paraId="317C3C77" w14:textId="77777777" w:rsidR="00AF411E" w:rsidRDefault="00AF411E" w:rsidP="00F254D1">
              <w:pPr>
                <w:spacing w:line="360" w:lineRule="auto"/>
                <w:ind w:firstLineChars="200" w:firstLine="420"/>
              </w:pPr>
              <w:r>
                <w:rPr>
                  <w:rFonts w:hint="eastAsia"/>
                </w:rPr>
                <w:t>产成品、商品和用于出售的材料等可直接用于出售的存货，其可变现净值按该等存货的估计售价减去估计的销售费用和相关税费后的金额确定；用于生产而持有的材料等存货，其可变现净值按所生产的产成品的估计售价减去至完工时估计将要发生的成本、估计的销售费用和相关税费后的金额确定；为执行销售合同或者劳务合同而持有的存货，其可变现净值以合同价格为基础计算，若企业持有存货的数量多于销售合同订购数量的，超出部分的存货可变现净值以一般销售价格为基础计算。</w:t>
              </w:r>
            </w:p>
            <w:p w14:paraId="06286D70" w14:textId="77777777" w:rsidR="00AF411E" w:rsidRDefault="00AF411E" w:rsidP="00F254D1">
              <w:pPr>
                <w:spacing w:line="360" w:lineRule="auto"/>
                <w:ind w:firstLineChars="200" w:firstLine="420"/>
              </w:pPr>
              <w:r>
                <w:rPr>
                  <w:rFonts w:hint="eastAsia"/>
                </w:rPr>
                <w:t>本公司按单个存货项目计提存货跌价准备。但如果某些存货与在同一地区生产和销售的产品系列相关、具有相同或类似最终用途或目的，且难以与其他项目分开计量，可以合并计量成本与可变现净值；对于数量繁多、单价较低的存货，按照存货类别计量成本与可变现净值。</w:t>
              </w:r>
            </w:p>
            <w:p w14:paraId="57FB0ABF" w14:textId="77777777" w:rsidR="00AF411E" w:rsidRDefault="00AF411E" w:rsidP="00AF411E">
              <w:pPr>
                <w:spacing w:line="360" w:lineRule="auto"/>
              </w:pPr>
              <w:r>
                <w:rPr>
                  <w:rFonts w:hint="eastAsia"/>
                </w:rPr>
                <w:t>在资产负债表日，如果存货成本高于其可变现净值的，计提存货跌价准备，并计入当期损益。如果以前减记存货价值的影响因素已经消失的，减记的金额予以恢复，并在原已计提的存货跌价准备金额内转回，转回的金额计入当期损益。</w:t>
              </w:r>
            </w:p>
            <w:p w14:paraId="54D82FE8" w14:textId="77777777" w:rsidR="00AF411E" w:rsidRDefault="00AF411E" w:rsidP="00AF411E">
              <w:pPr>
                <w:spacing w:line="360" w:lineRule="auto"/>
              </w:pPr>
              <w:r>
                <w:rPr>
                  <w:rFonts w:hint="eastAsia"/>
                </w:rPr>
                <w:t>（</w:t>
              </w:r>
              <w:r>
                <w:t>4）存货的盘存制度</w:t>
              </w:r>
            </w:p>
            <w:p w14:paraId="04B2AE0D" w14:textId="77777777" w:rsidR="00AF411E" w:rsidRDefault="00AF411E" w:rsidP="00F254D1">
              <w:pPr>
                <w:spacing w:line="360" w:lineRule="auto"/>
                <w:ind w:firstLineChars="200" w:firstLine="420"/>
              </w:pPr>
              <w:r>
                <w:rPr>
                  <w:rFonts w:hint="eastAsia"/>
                </w:rPr>
                <w:t>本公司的存货盘存制度为永续盘存制。</w:t>
              </w:r>
            </w:p>
            <w:p w14:paraId="55CBE93C" w14:textId="77777777" w:rsidR="00AF411E" w:rsidRDefault="00AF411E" w:rsidP="00AF411E">
              <w:pPr>
                <w:spacing w:line="360" w:lineRule="auto"/>
              </w:pPr>
              <w:r>
                <w:rPr>
                  <w:rFonts w:hint="eastAsia"/>
                </w:rPr>
                <w:t>（</w:t>
              </w:r>
              <w:r>
                <w:t>5）低值易耗品和包装物的摊销方法</w:t>
              </w:r>
            </w:p>
            <w:p w14:paraId="0ABF8BB3" w14:textId="77777777" w:rsidR="00AF411E" w:rsidRDefault="00AF411E" w:rsidP="00F254D1">
              <w:pPr>
                <w:spacing w:line="360" w:lineRule="auto"/>
                <w:ind w:firstLineChars="200" w:firstLine="420"/>
              </w:pPr>
              <w:r>
                <w:rPr>
                  <w:rFonts w:hint="eastAsia"/>
                </w:rPr>
                <w:t>低值易耗品采用五五摊销法摊销，包装物采用加权平均法确定其实际成本核算。</w:t>
              </w:r>
            </w:p>
            <w:p w14:paraId="715F10E4" w14:textId="77777777" w:rsidR="00AF411E" w:rsidRDefault="00AF411E" w:rsidP="00AF411E">
              <w:pPr>
                <w:spacing w:line="360" w:lineRule="auto"/>
              </w:pPr>
              <w:r>
                <w:rPr>
                  <w:rFonts w:hint="eastAsia"/>
                </w:rPr>
                <w:t>（</w:t>
              </w:r>
              <w:r>
                <w:t>6）海参苗种费的摊销方法</w:t>
              </w:r>
            </w:p>
            <w:p w14:paraId="0B90B5C7" w14:textId="1C5D239E" w:rsidR="00DD6801" w:rsidRPr="00AF411E" w:rsidRDefault="00AF411E" w:rsidP="00F254D1">
              <w:pPr>
                <w:spacing w:line="360" w:lineRule="auto"/>
                <w:ind w:firstLineChars="200" w:firstLine="420"/>
              </w:pPr>
              <w:r>
                <w:rPr>
                  <w:rFonts w:hint="eastAsia"/>
                </w:rPr>
                <w:t>海参苗种费成本在育成采捕年份全部摊销。</w:t>
              </w:r>
            </w:p>
          </w:sdtContent>
        </w:sdt>
      </w:sdtContent>
    </w:sdt>
    <w:p w14:paraId="499A5634" w14:textId="77777777" w:rsidR="00DD6801" w:rsidRDefault="00DD6801">
      <w:pPr>
        <w:rPr>
          <w:rFonts w:cs="Times New Roman"/>
        </w:rPr>
      </w:pPr>
    </w:p>
    <w:bookmarkStart w:id="86" w:name="_Hlk10465202" w:displacedByCustomXml="next"/>
    <w:sdt>
      <w:sdtPr>
        <w:rPr>
          <w:rFonts w:ascii="宋体" w:hAnsi="宋体" w:cs="宋体" w:hint="eastAsia"/>
          <w:b w:val="0"/>
          <w:bCs/>
          <w:kern w:val="0"/>
          <w:szCs w:val="21"/>
        </w:rPr>
        <w:alias w:val="模块:合同资产"/>
        <w:tag w:val="_SEC_c8278ca8e95a4a1fb97258ed9c2842ff"/>
        <w:id w:val="734585474"/>
        <w:lock w:val="sdtLocked"/>
        <w:placeholder>
          <w:docPart w:val="GBC22222222222222222222222222222"/>
        </w:placeholder>
      </w:sdtPr>
      <w:sdtEndPr>
        <w:rPr>
          <w:rFonts w:hint="default"/>
        </w:rPr>
      </w:sdtEndPr>
      <w:sdtContent>
        <w:p w14:paraId="40E9EA99" w14:textId="77777777" w:rsidR="00DD6801" w:rsidRDefault="004B0092">
          <w:pPr>
            <w:pStyle w:val="3"/>
            <w:numPr>
              <w:ilvl w:val="0"/>
              <w:numId w:val="33"/>
            </w:numPr>
            <w:rPr>
              <w:rFonts w:ascii="宋体" w:hAnsi="宋体"/>
              <w:szCs w:val="21"/>
            </w:rPr>
          </w:pPr>
          <w:r>
            <w:rPr>
              <w:rFonts w:ascii="宋体" w:hAnsi="宋体" w:hint="eastAsia"/>
              <w:szCs w:val="21"/>
            </w:rPr>
            <w:t>合同资产</w:t>
          </w:r>
        </w:p>
        <w:p w14:paraId="68D9C406" w14:textId="77777777" w:rsidR="00DD6801" w:rsidRDefault="004B0092">
          <w:pPr>
            <w:pStyle w:val="4"/>
            <w:numPr>
              <w:ilvl w:val="0"/>
              <w:numId w:val="96"/>
            </w:numPr>
            <w:rPr>
              <w:rFonts w:ascii="宋体" w:hAnsi="宋体"/>
              <w:szCs w:val="21"/>
            </w:rPr>
          </w:pPr>
          <w:r>
            <w:rPr>
              <w:rFonts w:ascii="宋体" w:hAnsi="宋体" w:hint="eastAsia"/>
              <w:szCs w:val="21"/>
            </w:rPr>
            <w:t>合同资产的确认方法及标准</w:t>
          </w:r>
        </w:p>
        <w:sdt>
          <w:sdtPr>
            <w:alias w:val="是否适用：合同资产的确定方法、摊销方法和减值测试方法[双击切换]"/>
            <w:tag w:val="_GBC_9daae386f9a94543beb70aace93dc36d"/>
            <w:id w:val="873356361"/>
            <w:lock w:val="sdtLocked"/>
            <w:placeholder>
              <w:docPart w:val="GBC22222222222222222222222222222"/>
            </w:placeholder>
          </w:sdtPr>
          <w:sdtContent>
            <w:p w14:paraId="05420F39" w14:textId="773050CC" w:rsidR="00DD6801" w:rsidRDefault="004B0092">
              <w:r>
                <w:fldChar w:fldCharType="begin"/>
              </w:r>
              <w:r w:rsidR="00AF411E">
                <w:instrText xml:space="preserve"> MACROBUTTON  SnrToggleCheckbox √适用 </w:instrText>
              </w:r>
              <w:r>
                <w:fldChar w:fldCharType="end"/>
              </w:r>
              <w:r>
                <w:fldChar w:fldCharType="begin"/>
              </w:r>
              <w:r w:rsidR="00AF411E">
                <w:instrText xml:space="preserve"> MACROBUTTON  SnrToggleCheckbox □不适用 </w:instrText>
              </w:r>
              <w:r>
                <w:fldChar w:fldCharType="end"/>
              </w:r>
            </w:p>
          </w:sdtContent>
        </w:sdt>
        <w:sdt>
          <w:sdtPr>
            <w:alias w:val="合同资产的确定方法、摊销方法和减值测试方法"/>
            <w:tag w:val="_GBC_509139300ad14da0961ff5023dc7e8f7"/>
            <w:id w:val="-1566258491"/>
            <w:lock w:val="sdtLocked"/>
            <w:placeholder>
              <w:docPart w:val="GBC22222222222222222222222222222"/>
            </w:placeholder>
          </w:sdtPr>
          <w:sdtContent>
            <w:p w14:paraId="524EA68B" w14:textId="3261124C" w:rsidR="00DD6801" w:rsidRDefault="00AF411E" w:rsidP="00AF411E">
              <w:pPr>
                <w:autoSpaceDE w:val="0"/>
                <w:autoSpaceDN w:val="0"/>
                <w:adjustRightInd w:val="0"/>
                <w:spacing w:line="360" w:lineRule="auto"/>
                <w:ind w:rightChars="29" w:right="61" w:firstLineChars="200" w:firstLine="420"/>
              </w:pPr>
              <w:r w:rsidRPr="00ED59AD">
                <w:rPr>
                  <w:rFonts w:hint="eastAsia"/>
                </w:rPr>
                <w:t>本公司将拥有的、无条件（即，仅取决于时间流逝）向客户收取对价的权利作为应收款项列示，将已向客户转让商品而有权收取对价的权利，且该权利取决于时间流逝之外的其他因素的作为合同资产列示。向客户销售两项可明确区分的商品，因已交付其中一项商品而有权收取款项，但收取该款项还取决于交付另一项商品的，本公司将该收款权利作为合同资产。</w:t>
              </w:r>
            </w:p>
          </w:sdtContent>
        </w:sdt>
        <w:p w14:paraId="2E57FC1D" w14:textId="77777777" w:rsidR="00DD6801" w:rsidRDefault="00000000">
          <w:pPr>
            <w:rPr>
              <w:rFonts w:cs="Times New Roman"/>
            </w:rPr>
          </w:pPr>
        </w:p>
      </w:sdtContent>
    </w:sdt>
    <w:bookmarkEnd w:id="86" w:displacedByCustomXml="prev"/>
    <w:bookmarkStart w:id="87" w:name="_Hlk10465245" w:displacedByCustomXml="next"/>
    <w:bookmarkStart w:id="88" w:name="_Hlk10465255" w:displacedByCustomXml="next"/>
    <w:sdt>
      <w:sdtPr>
        <w:rPr>
          <w:rFonts w:ascii="宋体" w:hAnsi="宋体" w:cs="宋体" w:hint="eastAsia"/>
          <w:b w:val="0"/>
          <w:bCs/>
          <w:kern w:val="0"/>
          <w:szCs w:val="21"/>
        </w:rPr>
        <w:alias w:val="模块:合同资产预期信用损失的确定方法及会计处理方法"/>
        <w:tag w:val="_SEC_c2bb2c97fdb4423db069686155694c4c"/>
        <w:id w:val="-1035888642"/>
        <w:lock w:val="sdtLocked"/>
        <w:placeholder>
          <w:docPart w:val="GBC22222222222222222222222222222"/>
        </w:placeholder>
      </w:sdtPr>
      <w:sdtEndPr>
        <w:rPr>
          <w:rFonts w:hint="default"/>
        </w:rPr>
      </w:sdtEndPr>
      <w:sdtContent>
        <w:p w14:paraId="006FA14E" w14:textId="77777777" w:rsidR="00DD6801" w:rsidRDefault="004B0092">
          <w:pPr>
            <w:pStyle w:val="4"/>
            <w:numPr>
              <w:ilvl w:val="0"/>
              <w:numId w:val="96"/>
            </w:numPr>
            <w:rPr>
              <w:rFonts w:ascii="宋体" w:hAnsi="宋体"/>
              <w:szCs w:val="21"/>
            </w:rPr>
          </w:pPr>
          <w:r>
            <w:rPr>
              <w:rFonts w:ascii="宋体" w:hAnsi="宋体" w:hint="eastAsia"/>
              <w:szCs w:val="21"/>
            </w:rPr>
            <w:t>合同资产预期信用损失的确定方法及会计处理方法</w:t>
          </w:r>
          <w:bookmarkEnd w:id="87"/>
        </w:p>
        <w:sdt>
          <w:sdtPr>
            <w:alias w:val="是否适用：合同资产预期信用损失的确定方法及会计处理方法[双击切换]"/>
            <w:tag w:val="_GBC_c1227cf6e2f0432a85c32b611a40fa7f"/>
            <w:id w:val="1201904276"/>
            <w:lock w:val="sdtLocked"/>
            <w:placeholder>
              <w:docPart w:val="GBC22222222222222222222222222222"/>
            </w:placeholder>
          </w:sdtPr>
          <w:sdtContent>
            <w:p w14:paraId="558BECB9" w14:textId="3707DF72" w:rsidR="00DD6801" w:rsidRDefault="004B0092">
              <w:r>
                <w:fldChar w:fldCharType="begin"/>
              </w:r>
              <w:r w:rsidR="00AF411E">
                <w:instrText xml:space="preserve"> MACROBUTTON  SnrToggleCheckbox √适用 </w:instrText>
              </w:r>
              <w:r>
                <w:fldChar w:fldCharType="end"/>
              </w:r>
              <w:r>
                <w:fldChar w:fldCharType="begin"/>
              </w:r>
              <w:r w:rsidR="00AF411E">
                <w:instrText xml:space="preserve"> MACROBUTTON  SnrToggleCheckbox □不适用 </w:instrText>
              </w:r>
              <w:r>
                <w:fldChar w:fldCharType="end"/>
              </w:r>
            </w:p>
          </w:sdtContent>
        </w:sdt>
        <w:sdt>
          <w:sdtPr>
            <w:alias w:val="合同资产预期信用损失的确定方法及会计处理方法"/>
            <w:tag w:val="_GBC_ec035a84f2ae41b08fe408f3623243ab"/>
            <w:id w:val="831338473"/>
            <w:lock w:val="sdtLocked"/>
            <w:placeholder>
              <w:docPart w:val="GBC22222222222222222222222222222"/>
            </w:placeholder>
          </w:sdtPr>
          <w:sdtContent>
            <w:p w14:paraId="740568AB" w14:textId="71592261" w:rsidR="00DD6801" w:rsidRDefault="00AF411E" w:rsidP="00AF411E">
              <w:pPr>
                <w:autoSpaceDE w:val="0"/>
                <w:autoSpaceDN w:val="0"/>
                <w:adjustRightInd w:val="0"/>
                <w:spacing w:line="360" w:lineRule="auto"/>
                <w:ind w:rightChars="29" w:right="61" w:firstLineChars="200" w:firstLine="420"/>
              </w:pPr>
              <w:r w:rsidRPr="00ED59AD">
                <w:rPr>
                  <w:rFonts w:hint="eastAsia"/>
                </w:rPr>
                <w:t>本公司对于因销售商品、提供劳务等日常经营活动形成的合同资产，无论是否存在重大融资成分，均按照整个存续期的预期信用损失计量损失准备。</w:t>
              </w:r>
            </w:p>
          </w:sdtContent>
        </w:sdt>
        <w:p w14:paraId="0E8D7045" w14:textId="77777777" w:rsidR="00DD6801" w:rsidRDefault="00000000">
          <w:pPr>
            <w:rPr>
              <w:rFonts w:cs="Times New Roman"/>
            </w:rPr>
          </w:pPr>
        </w:p>
      </w:sdtContent>
    </w:sdt>
    <w:bookmarkEnd w:id="88" w:displacedByCustomXml="prev"/>
    <w:bookmarkStart w:id="89" w:name="_Hlk10465310" w:displacedByCustomXml="next"/>
    <w:sdt>
      <w:sdtPr>
        <w:rPr>
          <w:rFonts w:ascii="宋体" w:hAnsi="宋体" w:cs="宋体" w:hint="eastAsia"/>
          <w:b w:val="0"/>
          <w:bCs/>
          <w:kern w:val="0"/>
          <w:szCs w:val="21"/>
        </w:rPr>
        <w:alias w:val="模块:划分为持有待售资产"/>
        <w:tag w:val="_GBC_a1a86a762feb43c3bed478ce8a19ae7c"/>
        <w:id w:val="-1368525775"/>
        <w:lock w:val="sdtLocked"/>
        <w:placeholder>
          <w:docPart w:val="GBC22222222222222222222222222222"/>
        </w:placeholder>
      </w:sdtPr>
      <w:sdtContent>
        <w:p w14:paraId="6318BC30" w14:textId="77777777" w:rsidR="00DD6801" w:rsidRDefault="004B0092">
          <w:pPr>
            <w:pStyle w:val="3"/>
            <w:numPr>
              <w:ilvl w:val="0"/>
              <w:numId w:val="33"/>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rPr>
            <w:alias w:val="是否适用：划分为持有待售资产_重要会计政策和估计[双击切换]"/>
            <w:tag w:val="_GBC_7d21fae1fb15414bac10a5567ebb7aca"/>
            <w:id w:val="1231583925"/>
            <w:lock w:val="sdtLocked"/>
            <w:placeholder>
              <w:docPart w:val="GBC22222222222222222222222222222"/>
            </w:placeholder>
          </w:sdtPr>
          <w:sdtContent>
            <w:p w14:paraId="46F87553" w14:textId="28091533" w:rsidR="00DD6801" w:rsidRDefault="004B0092">
              <w:r>
                <w:fldChar w:fldCharType="begin"/>
              </w:r>
              <w:r w:rsidR="002B7218">
                <w:instrText xml:space="preserve"> MACROBUTTON  SnrToggleCheckbox √适用 </w:instrText>
              </w:r>
              <w:r>
                <w:fldChar w:fldCharType="end"/>
              </w:r>
              <w:r>
                <w:fldChar w:fldCharType="begin"/>
              </w:r>
              <w:r w:rsidR="002B7218">
                <w:instrText xml:space="preserve"> MACROBUTTON  SnrToggleCheckbox □不适用 </w:instrText>
              </w:r>
              <w:r>
                <w:fldChar w:fldCharType="end"/>
              </w:r>
            </w:p>
          </w:sdtContent>
        </w:sdt>
        <w:sdt>
          <w:sdtPr>
            <w:alias w:val="划分为持有待售资产的确认标准"/>
            <w:tag w:val="_GBC_d8726eddbed2465794ccdff8edd6a7cc"/>
            <w:id w:val="1752152214"/>
            <w:lock w:val="sdtLocked"/>
            <w:placeholder>
              <w:docPart w:val="GBC22222222222222222222222222222"/>
            </w:placeholder>
          </w:sdtPr>
          <w:sdtContent>
            <w:p w14:paraId="560DFF67" w14:textId="77777777" w:rsidR="002B7218" w:rsidRDefault="002B7218" w:rsidP="002B7218">
              <w:pPr>
                <w:spacing w:line="360" w:lineRule="auto"/>
              </w:pPr>
              <w:r>
                <w:rPr>
                  <w:rFonts w:hint="eastAsia"/>
                </w:rPr>
                <w:t>（</w:t>
              </w:r>
              <w:r>
                <w:t>1）持有待售的非流动资产或处置组的分类与计量</w:t>
              </w:r>
            </w:p>
            <w:p w14:paraId="720C01C2" w14:textId="77777777" w:rsidR="002B7218" w:rsidRDefault="002B7218" w:rsidP="00F254D1">
              <w:pPr>
                <w:spacing w:line="360" w:lineRule="auto"/>
                <w:ind w:firstLineChars="200" w:firstLine="420"/>
              </w:pPr>
              <w:r>
                <w:rPr>
                  <w:rFonts w:hint="eastAsia"/>
                </w:rPr>
                <w:lastRenderedPageBreak/>
                <w:t>本公司主要通过出售（包括具有商业实质的非货币性资产交换）而非持续使用一项非流动资产或处置组收回其账面价值时，该非流动资产或处置组被划分为持有待售类别。</w:t>
              </w:r>
            </w:p>
            <w:p w14:paraId="51AC6C88" w14:textId="77777777" w:rsidR="002B7218" w:rsidRDefault="002B7218" w:rsidP="002B7218">
              <w:pPr>
                <w:spacing w:line="360" w:lineRule="auto"/>
              </w:pPr>
              <w:r>
                <w:rPr>
                  <w:rFonts w:hint="eastAsia"/>
                </w:rPr>
                <w:t>处置组，是指在一项交易中作为整体通过出售或其他方式一并处置的一组资产，以及在该交易中转让的与这些资产直接相关的负债。处置组所属的资产组或资产组组合按照《企业会计准则第</w:t>
              </w:r>
              <w:r>
                <w:t>8号——资产减值》分摊了企业合并中取得的商誉的，该处置组应当包含分摊至处置组的商誉。</w:t>
              </w:r>
            </w:p>
            <w:p w14:paraId="5ECC7D63" w14:textId="77777777" w:rsidR="002B7218" w:rsidRDefault="002B7218" w:rsidP="002B7218">
              <w:pPr>
                <w:spacing w:line="360" w:lineRule="auto"/>
              </w:pPr>
              <w:r>
                <w:rPr>
                  <w:rFonts w:hint="eastAsia"/>
                </w:rPr>
                <w:t>同时满足下列条件的非流动资产或处置组被划分为持有待售类别：根据类似交易中出售此类资产或处置组的惯例，该非流动资产或处置组在当前状况下即可立即出售；出售极可能发生，即已经就一项出售计划作出决议且获得确定的购买承诺，预计出售将在一年内完成。</w:t>
              </w:r>
            </w:p>
            <w:p w14:paraId="65F332F4" w14:textId="77777777" w:rsidR="002B7218" w:rsidRDefault="002B7218" w:rsidP="00F254D1">
              <w:pPr>
                <w:spacing w:line="360" w:lineRule="auto"/>
                <w:ind w:firstLineChars="200" w:firstLine="420"/>
              </w:pPr>
              <w:r>
                <w:rPr>
                  <w:rFonts w:hint="eastAsia"/>
                </w:rPr>
                <w:t>因出售对子公司的投资等原因导致丧失对子公司控制权的，无论出售后本公司是否保留部分权益性投资，在拟出售的对子公司投资满足持有待售类别划分条件时，在个别财务报表中将对子公司投资整体划分为持有待售类别，在合并财务报表中将子公司所有资产和负债划分为持有待售类别。</w:t>
              </w:r>
            </w:p>
            <w:p w14:paraId="3DF69B60" w14:textId="77777777" w:rsidR="002B7218" w:rsidRDefault="002B7218" w:rsidP="00F254D1">
              <w:pPr>
                <w:spacing w:line="360" w:lineRule="auto"/>
                <w:ind w:firstLineChars="200" w:firstLine="420"/>
              </w:pPr>
              <w:r>
                <w:rPr>
                  <w:rFonts w:hint="eastAsia"/>
                </w:rPr>
                <w:t>初始计量或在资产负债表日重新计量持有待售的非流动资产或处置组时，账面价值高于公允价值减去出售费用后净额的差额确认为资产减值损失。对于持有待售的处置组确认的资产减值损失金额，先抵减处置组中商誉的账面价值，再根据处置组中的各项非流动资产账面价值所占比重，按比例抵减其账面价值。</w:t>
              </w:r>
            </w:p>
            <w:p w14:paraId="38B37875" w14:textId="5208B5D0" w:rsidR="002B7218" w:rsidRDefault="002B7218" w:rsidP="00F254D1">
              <w:pPr>
                <w:spacing w:line="360" w:lineRule="auto"/>
                <w:ind w:firstLineChars="200" w:firstLine="420"/>
              </w:pPr>
              <w:r>
                <w:rPr>
                  <w:rFonts w:hint="eastAsia"/>
                </w:rPr>
                <w:t>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和划分为持有待售类别前确认的资产减值损失不得转回。</w:t>
              </w:r>
            </w:p>
            <w:p w14:paraId="5820FE63" w14:textId="77777777" w:rsidR="002B7218" w:rsidRDefault="002B7218" w:rsidP="002B7218">
              <w:pPr>
                <w:spacing w:line="360" w:lineRule="auto"/>
              </w:pPr>
              <w:r>
                <w:rPr>
                  <w:rFonts w:hint="eastAsia"/>
                </w:rPr>
                <w:t>持有待售的非流动资产和持有待售的处置组中的资产不计提折旧或进行摊销；持有待售的处置组中负债的利息和其他费用继续予以确认。</w:t>
              </w:r>
            </w:p>
            <w:p w14:paraId="04CC0CA9" w14:textId="77777777" w:rsidR="002B7218" w:rsidRDefault="002B7218" w:rsidP="00F254D1">
              <w:pPr>
                <w:spacing w:line="360" w:lineRule="auto"/>
                <w:ind w:firstLineChars="200" w:firstLine="420"/>
              </w:pPr>
              <w:r>
                <w:rPr>
                  <w:rFonts w:hint="eastAsia"/>
                </w:rPr>
                <w:t>某项非流动资产或处置组被划分为持有待售类别，但后来不再满足持有待售类别划分条件的，本公司停止将其划分为持有待售类别，并按照下列两项金额中较低者计量：</w:t>
              </w:r>
            </w:p>
            <w:p w14:paraId="230E6A11" w14:textId="77777777" w:rsidR="002B7218" w:rsidRDefault="002B7218" w:rsidP="002B7218">
              <w:pPr>
                <w:spacing w:line="360" w:lineRule="auto"/>
              </w:pPr>
              <w:r>
                <w:rPr>
                  <w:rFonts w:hint="eastAsia"/>
                </w:rPr>
                <w:t>①该资产或处置组被划分为持有待售类别之前的账面价值，按照其假定在没有被划分为持有待售类别的情况下本应确认的折旧、摊销或减值进行调整后的金额；</w:t>
              </w:r>
            </w:p>
            <w:p w14:paraId="7B07CA44" w14:textId="77777777" w:rsidR="002B7218" w:rsidRDefault="002B7218" w:rsidP="002B7218">
              <w:pPr>
                <w:spacing w:line="360" w:lineRule="auto"/>
              </w:pPr>
              <w:r>
                <w:rPr>
                  <w:rFonts w:hint="eastAsia"/>
                </w:rPr>
                <w:t>②可收回金额。</w:t>
              </w:r>
            </w:p>
            <w:p w14:paraId="74E78677" w14:textId="77777777" w:rsidR="002B7218" w:rsidRDefault="002B7218" w:rsidP="002B7218">
              <w:pPr>
                <w:spacing w:line="360" w:lineRule="auto"/>
              </w:pPr>
              <w:r>
                <w:rPr>
                  <w:rFonts w:hint="eastAsia"/>
                </w:rPr>
                <w:t>（</w:t>
              </w:r>
              <w:r>
                <w:t>2）终止经营</w:t>
              </w:r>
            </w:p>
            <w:p w14:paraId="711E757E" w14:textId="77777777" w:rsidR="002B7218" w:rsidRDefault="002B7218" w:rsidP="00F254D1">
              <w:pPr>
                <w:spacing w:line="360" w:lineRule="auto"/>
                <w:ind w:firstLineChars="200" w:firstLine="420"/>
              </w:pPr>
              <w:r>
                <w:rPr>
                  <w:rFonts w:hint="eastAsia"/>
                </w:rPr>
                <w:t>终止经营，是指满足下列条件之一的已被本集团处置或被本集团划分为持有待售类别的、能够单独区分的组成部分：</w:t>
              </w:r>
            </w:p>
            <w:p w14:paraId="388E6320" w14:textId="77777777" w:rsidR="002B7218" w:rsidRDefault="002B7218" w:rsidP="002B7218">
              <w:pPr>
                <w:spacing w:line="360" w:lineRule="auto"/>
              </w:pPr>
              <w:r>
                <w:rPr>
                  <w:rFonts w:hint="eastAsia"/>
                </w:rPr>
                <w:t>①该组成部分代表一项独立的主要业务或一个单独的主要经营地区。</w:t>
              </w:r>
            </w:p>
            <w:p w14:paraId="497DA24F" w14:textId="77777777" w:rsidR="002B7218" w:rsidRDefault="002B7218" w:rsidP="002B7218">
              <w:pPr>
                <w:spacing w:line="360" w:lineRule="auto"/>
              </w:pPr>
              <w:r>
                <w:rPr>
                  <w:rFonts w:hint="eastAsia"/>
                </w:rPr>
                <w:t>②该组成部分是拟对一项独立的主要业务或一个单独的主要经营地区进行处置的一项相关联计划的一部分。</w:t>
              </w:r>
            </w:p>
            <w:p w14:paraId="73C888D0" w14:textId="77777777" w:rsidR="002B7218" w:rsidRDefault="002B7218" w:rsidP="002B7218">
              <w:pPr>
                <w:spacing w:line="360" w:lineRule="auto"/>
              </w:pPr>
              <w:r>
                <w:rPr>
                  <w:rFonts w:hint="eastAsia"/>
                </w:rPr>
                <w:t>③该组成部分是专为转售而取得的子公司。</w:t>
              </w:r>
            </w:p>
            <w:p w14:paraId="6F3584C7" w14:textId="77777777" w:rsidR="002B7218" w:rsidRDefault="002B7218" w:rsidP="002B7218">
              <w:pPr>
                <w:spacing w:line="360" w:lineRule="auto"/>
              </w:pPr>
              <w:r>
                <w:rPr>
                  <w:rFonts w:hint="eastAsia"/>
                </w:rPr>
                <w:t>（</w:t>
              </w:r>
              <w:r>
                <w:t>3）列报</w:t>
              </w:r>
            </w:p>
            <w:p w14:paraId="7333B1D0" w14:textId="77777777" w:rsidR="002B7218" w:rsidRDefault="002B7218" w:rsidP="002B7218">
              <w:pPr>
                <w:spacing w:line="360" w:lineRule="auto"/>
              </w:pPr>
              <w:r>
                <w:rPr>
                  <w:rFonts w:hint="eastAsia"/>
                </w:rPr>
                <w:lastRenderedPageBreak/>
                <w:t>本公司在资产负债表中将持有待售的非流动资产或持有待售的处置组中的资产列报于“持有待售资产”，将持有待售的处置组中的负债列报于“持有待售负债”。</w:t>
              </w:r>
            </w:p>
            <w:p w14:paraId="21396B94" w14:textId="77777777" w:rsidR="002B7218" w:rsidRDefault="002B7218" w:rsidP="00F254D1">
              <w:pPr>
                <w:spacing w:line="360" w:lineRule="auto"/>
                <w:ind w:firstLineChars="200" w:firstLine="420"/>
              </w:pPr>
              <w:r>
                <w:rPr>
                  <w:rFonts w:hint="eastAsia"/>
                </w:rPr>
                <w:t>本集团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14:paraId="32E0DFB6" w14:textId="77777777" w:rsidR="002B7218" w:rsidRDefault="002B7218" w:rsidP="002B7218">
              <w:pPr>
                <w:spacing w:line="360" w:lineRule="auto"/>
              </w:pPr>
              <w:r>
                <w:rPr>
                  <w:rFonts w:hint="eastAsia"/>
                </w:rPr>
                <w:t>拟结束使用而非出售且满足终止经营定义中有关组成部分的条件的处置组，自其停止使用日起作为终止经营列报。</w:t>
              </w:r>
            </w:p>
            <w:p w14:paraId="44B9BC9B" w14:textId="77F325E0" w:rsidR="00DD6801" w:rsidRDefault="002B7218" w:rsidP="00F254D1">
              <w:pPr>
                <w:spacing w:line="360" w:lineRule="auto"/>
                <w:ind w:firstLineChars="200" w:firstLine="420"/>
              </w:pPr>
              <w:r>
                <w:rPr>
                  <w:rFonts w:hint="eastAsia"/>
                </w:rPr>
                <w:t>对于当期列报的终止经营，在当期财务报表中，原来作为持续经营损益列报的信息被重新作为可比会计期间的终止经营损益列报。终止经营不再满足持有待售类别划分条件的，在当期财务报表中，原来作为终止经营损益列报的信息被重新作为可比会计期间的持续经营损益列报。</w:t>
              </w:r>
            </w:p>
          </w:sdtContent>
        </w:sdt>
      </w:sdtContent>
    </w:sdt>
    <w:p w14:paraId="24855CC7" w14:textId="77777777" w:rsidR="00DD6801" w:rsidRDefault="00DD6801"/>
    <w:sdt>
      <w:sdtPr>
        <w:rPr>
          <w:rFonts w:ascii="宋体" w:hAnsi="宋体" w:cs="宋体" w:hint="eastAsia"/>
          <w:b w:val="0"/>
          <w:bCs/>
          <w:kern w:val="0"/>
          <w:szCs w:val="21"/>
        </w:rPr>
        <w:alias w:val="模块:债权投资"/>
        <w:tag w:val="_SEC_64972cc74e5349aa855fec98c6609582"/>
        <w:id w:val="-1639487481"/>
        <w:lock w:val="sdtLocked"/>
        <w:placeholder>
          <w:docPart w:val="GBC22222222222222222222222222222"/>
        </w:placeholder>
      </w:sdtPr>
      <w:sdtEndPr>
        <w:rPr>
          <w:rFonts w:hint="default"/>
        </w:rPr>
      </w:sdtEndPr>
      <w:sdtContent>
        <w:p w14:paraId="2B45094C" w14:textId="77777777" w:rsidR="00DD6801" w:rsidRDefault="004B0092">
          <w:pPr>
            <w:pStyle w:val="3"/>
            <w:numPr>
              <w:ilvl w:val="0"/>
              <w:numId w:val="33"/>
            </w:numPr>
            <w:rPr>
              <w:rFonts w:ascii="宋体" w:hAnsi="宋体"/>
              <w:szCs w:val="21"/>
            </w:rPr>
          </w:pPr>
          <w:r>
            <w:rPr>
              <w:rFonts w:ascii="宋体" w:hAnsi="宋体" w:hint="eastAsia"/>
              <w:szCs w:val="21"/>
            </w:rPr>
            <w:t>债权投资</w:t>
          </w:r>
        </w:p>
        <w:p w14:paraId="12827BA2" w14:textId="77777777" w:rsidR="00DD6801" w:rsidRDefault="004B0092">
          <w:pPr>
            <w:pStyle w:val="4"/>
            <w:rPr>
              <w:rFonts w:ascii="宋体" w:hAnsi="宋体"/>
            </w:rPr>
          </w:pPr>
          <w:r>
            <w:rPr>
              <w:rFonts w:ascii="宋体" w:hAnsi="宋体" w:hint="eastAsia"/>
            </w:rPr>
            <w:t>债权投资预期信用损失的确定方法及会计处理方法</w:t>
          </w:r>
        </w:p>
        <w:sdt>
          <w:sdtPr>
            <w:alias w:val="是否适用：债权投资预期信用损失的确定方法及会计处理方法[双击切换]"/>
            <w:tag w:val="_GBC_acf0a46e8a8248e9a7f548194ba5ca2d"/>
            <w:id w:val="1317377161"/>
            <w:lock w:val="sdtLocked"/>
            <w:placeholder>
              <w:docPart w:val="GBC22222222222222222222222222222"/>
            </w:placeholder>
          </w:sdtPr>
          <w:sdtContent>
            <w:p w14:paraId="18613C1F" w14:textId="2B836AD4" w:rsidR="00DD6801" w:rsidRDefault="004B0092" w:rsidP="002B7218">
              <w:r>
                <w:fldChar w:fldCharType="begin"/>
              </w:r>
              <w:r w:rsidR="002B7218">
                <w:instrText xml:space="preserve"> MACROBUTTON  SnrToggleCheckbox □适用 </w:instrText>
              </w:r>
              <w:r>
                <w:fldChar w:fldCharType="end"/>
              </w:r>
              <w:r>
                <w:fldChar w:fldCharType="begin"/>
              </w:r>
              <w:r w:rsidR="002B7218">
                <w:instrText xml:space="preserve"> MACROBUTTON  SnrToggleCheckbox √不适用 </w:instrText>
              </w:r>
              <w:r>
                <w:fldChar w:fldCharType="end"/>
              </w:r>
            </w:p>
          </w:sdtContent>
        </w:sdt>
        <w:p w14:paraId="654C1D64" w14:textId="77777777" w:rsidR="00DD6801" w:rsidRDefault="00000000">
          <w:pPr>
            <w:rPr>
              <w:rFonts w:cs="Times New Roman"/>
            </w:rPr>
          </w:pPr>
        </w:p>
      </w:sdtContent>
    </w:sdt>
    <w:bookmarkEnd w:id="89" w:displacedByCustomXml="prev"/>
    <w:bookmarkStart w:id="90" w:name="_Hlk10465347" w:displacedByCustomXml="next"/>
    <w:sdt>
      <w:sdtPr>
        <w:rPr>
          <w:rFonts w:ascii="宋体" w:hAnsi="宋体" w:cs="宋体" w:hint="eastAsia"/>
          <w:b w:val="0"/>
          <w:bCs/>
          <w:kern w:val="0"/>
          <w:szCs w:val="21"/>
        </w:rPr>
        <w:alias w:val="模块:其他债权投资"/>
        <w:tag w:val="_SEC_41586dd479b54f07aeed675230b384c8"/>
        <w:id w:val="-792986707"/>
        <w:lock w:val="sdtLocked"/>
        <w:placeholder>
          <w:docPart w:val="GBC22222222222222222222222222222"/>
        </w:placeholder>
      </w:sdtPr>
      <w:sdtEndPr>
        <w:rPr>
          <w:rFonts w:hint="default"/>
        </w:rPr>
      </w:sdtEndPr>
      <w:sdtContent>
        <w:p w14:paraId="34108502" w14:textId="77777777" w:rsidR="00DD6801" w:rsidRDefault="004B0092">
          <w:pPr>
            <w:pStyle w:val="3"/>
            <w:numPr>
              <w:ilvl w:val="0"/>
              <w:numId w:val="33"/>
            </w:numPr>
            <w:rPr>
              <w:rFonts w:ascii="宋体" w:hAnsi="宋体"/>
              <w:szCs w:val="21"/>
            </w:rPr>
          </w:pPr>
          <w:r>
            <w:rPr>
              <w:rFonts w:ascii="宋体" w:hAnsi="宋体" w:hint="eastAsia"/>
              <w:szCs w:val="21"/>
            </w:rPr>
            <w:t>其他债权投资</w:t>
          </w:r>
        </w:p>
        <w:p w14:paraId="78CB64FB" w14:textId="77777777" w:rsidR="00DD6801" w:rsidRDefault="004B0092">
          <w:pPr>
            <w:pStyle w:val="4"/>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562485501"/>
            <w:lock w:val="sdtLocked"/>
            <w:placeholder>
              <w:docPart w:val="GBC22222222222222222222222222222"/>
            </w:placeholder>
          </w:sdtPr>
          <w:sdtContent>
            <w:p w14:paraId="1AD3E5FD" w14:textId="34812138" w:rsidR="00DD6801" w:rsidRDefault="004B0092" w:rsidP="002B7218">
              <w:pPr>
                <w:rPr>
                  <w:rFonts w:cs="Times New Roman"/>
                </w:rPr>
              </w:pPr>
              <w:r>
                <w:fldChar w:fldCharType="begin"/>
              </w:r>
              <w:r w:rsidR="002B7218">
                <w:instrText xml:space="preserve"> MACROBUTTON  SnrToggleCheckbox □适用 </w:instrText>
              </w:r>
              <w:r>
                <w:fldChar w:fldCharType="end"/>
              </w:r>
              <w:r>
                <w:fldChar w:fldCharType="begin"/>
              </w:r>
              <w:r w:rsidR="002B7218">
                <w:instrText xml:space="preserve"> MACROBUTTON  SnrToggleCheckbox √不适用 </w:instrText>
              </w:r>
              <w:r>
                <w:fldChar w:fldCharType="end"/>
              </w:r>
            </w:p>
          </w:sdtContent>
        </w:sdt>
        <w:p w14:paraId="4E2AE6E3" w14:textId="77777777" w:rsidR="00DD6801" w:rsidRDefault="00000000">
          <w:pPr>
            <w:rPr>
              <w:rFonts w:cs="Times New Roman"/>
            </w:rPr>
          </w:pPr>
        </w:p>
      </w:sdtContent>
    </w:sdt>
    <w:bookmarkEnd w:id="90" w:displacedByCustomXml="prev"/>
    <w:bookmarkStart w:id="91" w:name="_Hlk10465393" w:displacedByCustomXml="next"/>
    <w:sdt>
      <w:sdtPr>
        <w:rPr>
          <w:rFonts w:ascii="宋体" w:hAnsi="宋体" w:cs="宋体" w:hint="eastAsia"/>
          <w:b w:val="0"/>
          <w:bCs/>
          <w:kern w:val="0"/>
          <w:szCs w:val="21"/>
        </w:rPr>
        <w:alias w:val="模块:长期应收款"/>
        <w:tag w:val="_SEC_ef0b5e87e2254c638e2a6672bcd1eac8"/>
        <w:id w:val="-773866872"/>
        <w:lock w:val="sdtLocked"/>
        <w:placeholder>
          <w:docPart w:val="GBC22222222222222222222222222222"/>
        </w:placeholder>
      </w:sdtPr>
      <w:sdtContent>
        <w:p w14:paraId="5EE87358" w14:textId="77777777" w:rsidR="00DD6801" w:rsidRDefault="004B0092">
          <w:pPr>
            <w:pStyle w:val="3"/>
            <w:numPr>
              <w:ilvl w:val="0"/>
              <w:numId w:val="33"/>
            </w:numPr>
            <w:rPr>
              <w:rFonts w:ascii="宋体" w:hAnsi="宋体"/>
              <w:szCs w:val="21"/>
            </w:rPr>
          </w:pPr>
          <w:r>
            <w:rPr>
              <w:rFonts w:ascii="宋体" w:hAnsi="宋体" w:hint="eastAsia"/>
              <w:szCs w:val="21"/>
            </w:rPr>
            <w:t>长期应收款</w:t>
          </w:r>
        </w:p>
        <w:p w14:paraId="169DF1DB" w14:textId="77777777" w:rsidR="00DD6801" w:rsidRDefault="004B0092">
          <w:pPr>
            <w:pStyle w:val="4"/>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891876903"/>
            <w:lock w:val="sdtLocked"/>
            <w:placeholder>
              <w:docPart w:val="GBC22222222222222222222222222222"/>
            </w:placeholder>
          </w:sdtPr>
          <w:sdtContent>
            <w:p w14:paraId="67A3BC2E" w14:textId="2986B54F" w:rsidR="00DD6801" w:rsidRDefault="004B0092" w:rsidP="002B7218">
              <w:r>
                <w:fldChar w:fldCharType="begin"/>
              </w:r>
              <w:r w:rsidR="002B7218">
                <w:instrText xml:space="preserve"> MACROBUTTON  SnrToggleCheckbox □适用 </w:instrText>
              </w:r>
              <w:r>
                <w:fldChar w:fldCharType="end"/>
              </w:r>
              <w:r>
                <w:fldChar w:fldCharType="begin"/>
              </w:r>
              <w:r w:rsidR="002B7218">
                <w:instrText xml:space="preserve"> MACROBUTTON  SnrToggleCheckbox √不适用 </w:instrText>
              </w:r>
              <w:r>
                <w:fldChar w:fldCharType="end"/>
              </w:r>
            </w:p>
          </w:sdtContent>
        </w:sdt>
        <w:p w14:paraId="0F773111" w14:textId="77777777" w:rsidR="00DD6801" w:rsidRDefault="00000000">
          <w:pPr>
            <w:rPr>
              <w:rFonts w:cs="Times New Roman"/>
            </w:rPr>
          </w:pPr>
        </w:p>
      </w:sdtContent>
    </w:sdt>
    <w:bookmarkEnd w:id="91" w:displacedByCustomXml="prev"/>
    <w:sdt>
      <w:sdtPr>
        <w:rPr>
          <w:rFonts w:ascii="宋体" w:hAnsi="宋体" w:cstheme="minorBidi"/>
          <w:b w:val="0"/>
          <w:bCs/>
          <w:kern w:val="0"/>
          <w:szCs w:val="22"/>
        </w:rPr>
        <w:alias w:val="模块:长期股权投资"/>
        <w:tag w:val="_GBC_d82c12cf13554acd90dfb7880244798c"/>
        <w:id w:val="502020553"/>
        <w:lock w:val="sdtLocked"/>
        <w:placeholder>
          <w:docPart w:val="GBC22222222222222222222222222222"/>
        </w:placeholder>
      </w:sdtPr>
      <w:sdtEndPr>
        <w:rPr>
          <w:rFonts w:cs="Times New Roman"/>
          <w:szCs w:val="21"/>
        </w:rPr>
      </w:sdtEndPr>
      <w:sdtContent>
        <w:p w14:paraId="6AA2126B" w14:textId="77777777" w:rsidR="00DD6801" w:rsidRDefault="004B0092">
          <w:pPr>
            <w:pStyle w:val="3"/>
            <w:numPr>
              <w:ilvl w:val="0"/>
              <w:numId w:val="33"/>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962661790"/>
            <w:lock w:val="sdtLocked"/>
            <w:placeholder>
              <w:docPart w:val="GBC22222222222222222222222222222"/>
            </w:placeholder>
          </w:sdtPr>
          <w:sdtContent>
            <w:p w14:paraId="66A98A61" w14:textId="384D6DED" w:rsidR="00DD6801" w:rsidRDefault="004B0092">
              <w:r>
                <w:fldChar w:fldCharType="begin"/>
              </w:r>
              <w:r w:rsidR="002B7218">
                <w:instrText xml:space="preserve"> MACROBUTTON  SnrToggleCheckbox √适用 </w:instrText>
              </w:r>
              <w:r>
                <w:fldChar w:fldCharType="end"/>
              </w:r>
              <w:r>
                <w:fldChar w:fldCharType="begin"/>
              </w:r>
              <w:r w:rsidR="002B7218">
                <w:instrText xml:space="preserve"> MACROBUTTON  SnrToggleCheckbox □不适用 </w:instrText>
              </w:r>
              <w:r>
                <w:fldChar w:fldCharType="end"/>
              </w:r>
            </w:p>
          </w:sdtContent>
        </w:sdt>
        <w:sdt>
          <w:sdtPr>
            <w:alias w:val="长期股权投资的核算方法"/>
            <w:tag w:val="_GBC_3e77074cd50946b1bccdff9bc1c9556f"/>
            <w:id w:val="835031590"/>
            <w:lock w:val="sdtLocked"/>
            <w:placeholder>
              <w:docPart w:val="GBC22222222222222222222222222222"/>
            </w:placeholder>
          </w:sdtPr>
          <w:sdtContent>
            <w:p w14:paraId="1E3950C4" w14:textId="77777777" w:rsidR="002B7218" w:rsidRDefault="002B7218" w:rsidP="002B7218">
              <w:pPr>
                <w:spacing w:line="360" w:lineRule="auto"/>
              </w:pPr>
              <w:r>
                <w:rPr>
                  <w:rFonts w:hint="eastAsia"/>
                </w:rPr>
                <w:t>本部分所指的长期股权投资是指公司对被投资单位具有控制、共同控制或重大影响的长期股权投资。公司对被投资单位不具有控制、共同控制或重大影响的长期股权投资，作为可供出售金融资产核算。</w:t>
              </w:r>
            </w:p>
            <w:p w14:paraId="17DC3736" w14:textId="77777777" w:rsidR="002B7218" w:rsidRDefault="002B7218" w:rsidP="002B7218">
              <w:pPr>
                <w:spacing w:line="360" w:lineRule="auto"/>
              </w:pPr>
              <w:r>
                <w:t xml:space="preserve">   （1）初始投资成本确定</w:t>
              </w:r>
            </w:p>
            <w:p w14:paraId="763EDB72" w14:textId="77777777" w:rsidR="002B7218" w:rsidRDefault="002B7218" w:rsidP="002B7218">
              <w:pPr>
                <w:spacing w:line="360" w:lineRule="auto"/>
              </w:pPr>
              <w:r>
                <w:t xml:space="preserve">    ①对于企业合并取得的长期股权投资，如为同一控制下的企业合并，应当按照取得被合并方所有者权益账面价值的份额确认为初始成本；非同一控制下的企业合并，应当按购买日确定的合并成本确认为初始成本；</w:t>
              </w:r>
            </w:p>
            <w:p w14:paraId="64759388" w14:textId="77777777" w:rsidR="002B7218" w:rsidRDefault="002B7218" w:rsidP="002B7218">
              <w:pPr>
                <w:spacing w:line="360" w:lineRule="auto"/>
              </w:pPr>
              <w:r>
                <w:t xml:space="preserve">    ②除企业合并形成的长期股权投资外的其他股权投资，以支付现金取得的长期股权投资，初始投资成本为实际支付的购买价款；以发行权益性证券取得的长期股权投资，初始投资成本为发行权益性证券的公允价值；通过债务重组取得的长期股权投资，其初始投资成本应当按照《企业会计准则第12号——债务重组》的有关规定确定；非货币性资产交换取得，初始投资成本根据准则相关规定确定。</w:t>
              </w:r>
            </w:p>
            <w:p w14:paraId="0DA9B0A3" w14:textId="77777777" w:rsidR="002B7218" w:rsidRDefault="002B7218" w:rsidP="002B7218">
              <w:pPr>
                <w:spacing w:line="360" w:lineRule="auto"/>
              </w:pPr>
              <w:r>
                <w:lastRenderedPageBreak/>
                <w:t xml:space="preserve">   （2）后续计量及损益确认方法</w:t>
              </w:r>
            </w:p>
            <w:p w14:paraId="41EA03BA" w14:textId="77777777" w:rsidR="002B7218" w:rsidRDefault="002B7218" w:rsidP="002B7218">
              <w:pPr>
                <w:spacing w:line="360" w:lineRule="auto"/>
              </w:pPr>
              <w:r>
                <w:rPr>
                  <w:rFonts w:hint="eastAsia"/>
                </w:rPr>
                <w:t>①成本法核算</w:t>
              </w:r>
            </w:p>
            <w:p w14:paraId="499DDE59" w14:textId="77777777" w:rsidR="002B7218" w:rsidRDefault="002B7218" w:rsidP="00F254D1">
              <w:pPr>
                <w:spacing w:line="360" w:lineRule="auto"/>
                <w:ind w:firstLineChars="200" w:firstLine="420"/>
              </w:pPr>
              <w:r>
                <w:rPr>
                  <w:rFonts w:hint="eastAsia"/>
                </w:rPr>
                <w:t>投资方能够对被投资单位实施控制的长期股权投资应当采用成本法核算。采用成本法核算的长期股权投资，除追加或收回投资外，账面价值一般不变。当宣告分派的利润或现金股利计算应分得的部分，确认投资收益。</w:t>
              </w:r>
            </w:p>
            <w:p w14:paraId="4867C5C3" w14:textId="3333D563" w:rsidR="002B7218" w:rsidRDefault="002B7218" w:rsidP="00F254D1">
              <w:pPr>
                <w:pStyle w:val="ac"/>
                <w:numPr>
                  <w:ilvl w:val="0"/>
                  <w:numId w:val="126"/>
                </w:numPr>
                <w:spacing w:line="360" w:lineRule="auto"/>
                <w:ind w:firstLineChars="0"/>
              </w:pPr>
              <w:r>
                <w:rPr>
                  <w:rFonts w:hint="eastAsia"/>
                </w:rPr>
                <w:t>权益法核算</w:t>
              </w:r>
            </w:p>
            <w:p w14:paraId="501AA3FA" w14:textId="77777777" w:rsidR="002B7218" w:rsidRDefault="002B7218" w:rsidP="00F254D1">
              <w:pPr>
                <w:spacing w:line="360" w:lineRule="auto"/>
                <w:ind w:firstLineChars="200" w:firstLine="420"/>
              </w:pPr>
              <w:r>
                <w:rPr>
                  <w:rFonts w:hint="eastAsia"/>
                </w:rPr>
                <w:t>投资方对联营企业和合营企业的长期股权投资采用权益法核算。投资方对联营企业的权益性投资，其中一部分通过风险投资机构、共同基金、信托公司或包括投连险基金在内的类似主体间接持有的，无论以上主体是否对这部分投资具有重大影响，投资方都可以按照《企业会计准则第</w:t>
              </w:r>
              <w:r>
                <w:t>22号——金融工具确认和计量》的有关规定，对间接持有的该部分投资选择以公允价值计量且其变动计入损益，并对其余部分采用权益法核算。</w:t>
              </w:r>
            </w:p>
            <w:p w14:paraId="29119B5E" w14:textId="77777777" w:rsidR="002B7218" w:rsidRDefault="002B7218" w:rsidP="00F254D1">
              <w:pPr>
                <w:spacing w:line="360" w:lineRule="auto"/>
                <w:ind w:firstLineChars="200" w:firstLine="420"/>
              </w:pPr>
              <w:r>
                <w:rPr>
                  <w:rFonts w:hint="eastAsia"/>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r>
                <w:t xml:space="preserve"> </w:t>
              </w:r>
            </w:p>
            <w:p w14:paraId="23822E0E" w14:textId="4F2DC273" w:rsidR="002B7218" w:rsidRDefault="002B7218" w:rsidP="00F254D1">
              <w:pPr>
                <w:spacing w:line="360" w:lineRule="auto"/>
                <w:ind w:firstLineChars="200" w:firstLine="420"/>
              </w:pPr>
              <w:r>
                <w:rPr>
                  <w:rFonts w:hint="eastAsia"/>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w:t>
              </w:r>
            </w:p>
            <w:p w14:paraId="542D9ECF" w14:textId="77777777" w:rsidR="002B7218" w:rsidRDefault="002B7218" w:rsidP="00F254D1">
              <w:pPr>
                <w:spacing w:line="360" w:lineRule="auto"/>
                <w:ind w:firstLineChars="200" w:firstLine="420"/>
              </w:pPr>
              <w:r>
                <w:rPr>
                  <w:rFonts w:hint="eastAsia"/>
                </w:rPr>
                <w:t>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14:paraId="75324F3A" w14:textId="77777777" w:rsidR="002B7218" w:rsidRDefault="002B7218" w:rsidP="002B7218">
              <w:pPr>
                <w:spacing w:line="360" w:lineRule="auto"/>
              </w:pPr>
              <w:r>
                <w:rPr>
                  <w:rFonts w:hint="eastAsia"/>
                </w:rPr>
                <w:t>（</w:t>
              </w:r>
              <w:r>
                <w:t>3）长期股权投资核算方法的转换</w:t>
              </w:r>
            </w:p>
            <w:p w14:paraId="261650B8" w14:textId="77777777" w:rsidR="002B7218" w:rsidRDefault="002B7218" w:rsidP="002B7218">
              <w:pPr>
                <w:spacing w:line="360" w:lineRule="auto"/>
              </w:pPr>
              <w:r>
                <w:rPr>
                  <w:rFonts w:hint="eastAsia"/>
                </w:rPr>
                <w:t>①公允价值计量转权益法核算：原持有的对被投资单位的股权投资（不具有控制、共同控制或重大影响的），按照金融工具确认和计量准则进行会计处理的，因追加投资等原因导致持股比例上升，能够对被投资单位施加共同控制或重大影响的，在转按权益法核算时，投资方应当按照金融工具确认和计量准则确定的原股权投资的公允价值加上为取得新增投资而应支付对价的公允价值，作为改按权益法核算的初始投资成本。</w:t>
              </w:r>
            </w:p>
            <w:p w14:paraId="41236501" w14:textId="77777777" w:rsidR="002B7218" w:rsidRDefault="002B7218" w:rsidP="002B7218">
              <w:pPr>
                <w:spacing w:line="360" w:lineRule="auto"/>
              </w:pPr>
              <w:r>
                <w:rPr>
                  <w:rFonts w:hint="eastAsia"/>
                </w:rPr>
                <w:t>②公允价值计量或权益法核算转成本法核算：投资方原持有的对被投资单位不具有控制、共同控制或重大影响的按照金融工具确认和计量准则进行会计处理的权益性投资，或者原持有对联营企</w:t>
              </w:r>
              <w:r>
                <w:rPr>
                  <w:rFonts w:hint="eastAsia"/>
                </w:rPr>
                <w:lastRenderedPageBreak/>
                <w:t>业、合营企业的长期股权投资，因追加投资等原因，能够对被投资单位实施控制的，按有关企业合并形成的长期股权投资进行会计处理。</w:t>
              </w:r>
            </w:p>
            <w:p w14:paraId="05E6C01E" w14:textId="77777777" w:rsidR="002B7218" w:rsidRDefault="002B7218" w:rsidP="002B7218">
              <w:pPr>
                <w:spacing w:line="360" w:lineRule="auto"/>
              </w:pPr>
              <w:r>
                <w:rPr>
                  <w:rFonts w:hint="eastAsia"/>
                </w:rPr>
                <w:t>③权益法核算转公允价值计量：原持有的对被投资单位具有共同控制或重大影响的长期股权投资，因部分处置等原因导致持股比例下降，不能再对被投资单位实施共同控制或重大影响的，应改按金融工具确认和计量准则对剩余股权投资进行会计处理，其在丧失共同控制或重大影响之目的公允价值与账面价值之间的差额计入当期损益。</w:t>
              </w:r>
            </w:p>
            <w:p w14:paraId="0064EFD5" w14:textId="77777777" w:rsidR="002B7218" w:rsidRDefault="002B7218" w:rsidP="002B7218">
              <w:pPr>
                <w:spacing w:line="360" w:lineRule="auto"/>
              </w:pPr>
              <w:r>
                <w:rPr>
                  <w:rFonts w:hint="eastAsia"/>
                </w:rPr>
                <w:t>④成本法转权益法：因处置投资等原因导致对被投资单位由能够实施控制转为具有重大影响或者与其他投资方一起实施共同控制的，首先应按处置投资的比例结转应终止确认的长期股权投资成本。然后比较剩余长期股权投资的成本与按照剩余持股比例计算原投资时应享有被投资单位可辨认净资产公允价值的份额，前者大于后者的，属于投资作价中体现的商誉部分，不调整长期股权投资的账面价值；前者小于后者的，在调整长期股权投资成本的同时，调整留存收益。</w:t>
              </w:r>
            </w:p>
            <w:p w14:paraId="3B5162F2" w14:textId="77777777" w:rsidR="002B7218" w:rsidRDefault="002B7218" w:rsidP="002B7218">
              <w:pPr>
                <w:spacing w:line="360" w:lineRule="auto"/>
              </w:pPr>
              <w:r>
                <w:rPr>
                  <w:rFonts w:hint="eastAsia"/>
                </w:rPr>
                <w:t>（</w:t>
              </w:r>
              <w:r>
                <w:t>4）确定对被投资单位具有共同控制、重大影响的依据</w:t>
              </w:r>
            </w:p>
            <w:p w14:paraId="3C4DA9F8" w14:textId="77777777" w:rsidR="002B7218" w:rsidRDefault="002B7218" w:rsidP="00F254D1">
              <w:pPr>
                <w:spacing w:line="360" w:lineRule="auto"/>
                <w:ind w:firstLineChars="200" w:firstLine="420"/>
              </w:pPr>
              <w:r>
                <w:rPr>
                  <w:rFonts w:hint="eastAsia"/>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方集体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14:paraId="0A7E5EF9" w14:textId="77777777" w:rsidR="002B7218" w:rsidRDefault="002B7218" w:rsidP="002B7218">
              <w:pPr>
                <w:spacing w:line="360" w:lineRule="auto"/>
              </w:pPr>
              <w:r>
                <w:rPr>
                  <w:rFonts w:hint="eastAsia"/>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券等的影响。</w:t>
              </w:r>
            </w:p>
            <w:p w14:paraId="2D0E1BB3" w14:textId="77777777" w:rsidR="002B7218" w:rsidRDefault="002B7218" w:rsidP="002B7218">
              <w:pPr>
                <w:spacing w:line="360" w:lineRule="auto"/>
              </w:pPr>
              <w:r>
                <w:rPr>
                  <w:rFonts w:hint="eastAsia"/>
                </w:rPr>
                <w:t>当本公司直接或通过子公司间接拥有被投资单位</w:t>
              </w:r>
              <w:r>
                <w:t>20%（含20%）以上但低于50%的表决权股份时，一般认为对被投资单位具有重大影响，除非有明确证据表明该种情况下不能参与被投资单位的生产经营决策，不形成重大影响。</w:t>
              </w:r>
            </w:p>
            <w:p w14:paraId="11496012" w14:textId="77777777" w:rsidR="002B7218" w:rsidRDefault="002B7218" w:rsidP="002B7218">
              <w:pPr>
                <w:spacing w:line="360" w:lineRule="auto"/>
              </w:pPr>
              <w:r>
                <w:rPr>
                  <w:rFonts w:hint="eastAsia"/>
                </w:rPr>
                <w:t>本公司通常通过以下一种或几种情形来判断是否对被投资单位具有重大影响：</w:t>
              </w:r>
            </w:p>
            <w:p w14:paraId="46F7554D" w14:textId="77777777" w:rsidR="002B7218" w:rsidRDefault="002B7218" w:rsidP="002B7218">
              <w:pPr>
                <w:spacing w:line="360" w:lineRule="auto"/>
              </w:pPr>
              <w:r>
                <w:rPr>
                  <w:rFonts w:hint="eastAsia"/>
                </w:rPr>
                <w:t>①在被投资单位的董事会或类似权力机构中派有代表。</w:t>
              </w:r>
            </w:p>
            <w:p w14:paraId="19903EBF" w14:textId="77777777" w:rsidR="002B7218" w:rsidRDefault="002B7218" w:rsidP="002B7218">
              <w:pPr>
                <w:spacing w:line="360" w:lineRule="auto"/>
              </w:pPr>
              <w:r>
                <w:rPr>
                  <w:rFonts w:hint="eastAsia"/>
                </w:rPr>
                <w:t>②参与被投资单位财务和经营政策制定过程。</w:t>
              </w:r>
            </w:p>
            <w:p w14:paraId="4DC3DBB6" w14:textId="77777777" w:rsidR="002B7218" w:rsidRDefault="002B7218" w:rsidP="002B7218">
              <w:pPr>
                <w:spacing w:line="360" w:lineRule="auto"/>
              </w:pPr>
              <w:r>
                <w:rPr>
                  <w:rFonts w:hint="eastAsia"/>
                </w:rPr>
                <w:t>③与被投资单位之间发生重要交易。</w:t>
              </w:r>
            </w:p>
            <w:p w14:paraId="6DD0A30A" w14:textId="77777777" w:rsidR="002B7218" w:rsidRDefault="002B7218" w:rsidP="002B7218">
              <w:pPr>
                <w:spacing w:line="360" w:lineRule="auto"/>
              </w:pPr>
              <w:r>
                <w:rPr>
                  <w:rFonts w:hint="eastAsia"/>
                </w:rPr>
                <w:t>④向被投资单位派出管理人员。</w:t>
              </w:r>
            </w:p>
            <w:p w14:paraId="780BB33C" w14:textId="77777777" w:rsidR="002B7218" w:rsidRDefault="002B7218" w:rsidP="002B7218">
              <w:pPr>
                <w:spacing w:line="360" w:lineRule="auto"/>
              </w:pPr>
              <w:r>
                <w:rPr>
                  <w:rFonts w:hint="eastAsia"/>
                </w:rPr>
                <w:t>⑤向被投资单位提供关键技术资料。</w:t>
              </w:r>
            </w:p>
            <w:p w14:paraId="73E807B2" w14:textId="77777777" w:rsidR="002B7218" w:rsidRDefault="002B7218" w:rsidP="002B7218">
              <w:pPr>
                <w:spacing w:line="360" w:lineRule="auto"/>
              </w:pPr>
              <w:r>
                <w:rPr>
                  <w:rFonts w:hint="eastAsia"/>
                </w:rPr>
                <w:lastRenderedPageBreak/>
                <w:t>存在上述一种或多种情形并不意味着本公司一定对被投资单位具有重大影响，本公司需要综合考虑所有事实和情况来做出恰当的判断。</w:t>
              </w:r>
            </w:p>
            <w:p w14:paraId="277C1E18" w14:textId="77777777" w:rsidR="002B7218" w:rsidRDefault="002B7218" w:rsidP="002B7218">
              <w:pPr>
                <w:spacing w:line="360" w:lineRule="auto"/>
              </w:pPr>
              <w:r>
                <w:rPr>
                  <w:rFonts w:hint="eastAsia"/>
                </w:rPr>
                <w:t>（</w:t>
              </w:r>
              <w:r>
                <w:t>5）减值测试方法及减值准备计提方法</w:t>
              </w:r>
            </w:p>
            <w:p w14:paraId="5F9B3DE2" w14:textId="77777777" w:rsidR="002B7218" w:rsidRDefault="002B7218" w:rsidP="00F254D1">
              <w:pPr>
                <w:spacing w:line="360" w:lineRule="auto"/>
                <w:ind w:firstLineChars="200" w:firstLine="420"/>
              </w:pPr>
              <w:r>
                <w:rPr>
                  <w:rFonts w:hint="eastAsia"/>
                </w:rPr>
                <w:t>资产负债表日，本公司对长期股权投资检查是否存在可能发生减值的迹象，当存在减值迹象时应进行减值测试确认其可收回金额，按可收回金额低于账面价值部分计提减值准备，减值损失一经计提，在以后会计期间不再转回。</w:t>
              </w:r>
            </w:p>
            <w:p w14:paraId="61A1E5A9" w14:textId="77777777" w:rsidR="002B7218" w:rsidRDefault="002B7218" w:rsidP="002B7218">
              <w:pPr>
                <w:spacing w:line="360" w:lineRule="auto"/>
              </w:pPr>
              <w:r>
                <w:rPr>
                  <w:rFonts w:hint="eastAsia"/>
                </w:rPr>
                <w:t>可收回金额按照长期股权投资出售的公允价值净额与预计未来现金流量的现值之间孰高确定。</w:t>
              </w:r>
            </w:p>
            <w:p w14:paraId="1AF46714" w14:textId="77777777" w:rsidR="002B7218" w:rsidRDefault="002B7218" w:rsidP="002B7218">
              <w:pPr>
                <w:spacing w:line="360" w:lineRule="auto"/>
              </w:pPr>
              <w:r>
                <w:rPr>
                  <w:rFonts w:hint="eastAsia"/>
                </w:rPr>
                <w:t>（</w:t>
              </w:r>
              <w:r>
                <w:t>6）长期股权投资处置</w:t>
              </w:r>
            </w:p>
            <w:p w14:paraId="44D3127A" w14:textId="4A949BA6" w:rsidR="00DD6801" w:rsidRDefault="002B7218" w:rsidP="00F254D1">
              <w:pPr>
                <w:spacing w:line="360" w:lineRule="auto"/>
                <w:ind w:firstLineChars="200" w:firstLine="420"/>
              </w:pPr>
              <w:r>
                <w:rPr>
                  <w:rFonts w:hint="eastAsia"/>
                </w:rPr>
                <w:t>处置长期股权投资时，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sdtContent>
        </w:sdt>
      </w:sdtContent>
    </w:sdt>
    <w:p w14:paraId="70789B73" w14:textId="77777777" w:rsidR="00DD6801" w:rsidRDefault="004B0092">
      <w:pPr>
        <w:pStyle w:val="3"/>
        <w:numPr>
          <w:ilvl w:val="0"/>
          <w:numId w:val="33"/>
        </w:numPr>
        <w:rPr>
          <w:rFonts w:ascii="宋体" w:hAnsi="宋体"/>
        </w:rPr>
      </w:pPr>
      <w:r>
        <w:rPr>
          <w:rFonts w:ascii="宋体" w:hAnsi="宋体"/>
        </w:rPr>
        <w:t>投资性房地产</w:t>
      </w:r>
    </w:p>
    <w:sdt>
      <w:sdtPr>
        <w:rPr>
          <w:rFonts w:ascii="宋体" w:hAnsi="宋体" w:cs="宋体" w:hint="eastAsia"/>
          <w:b w:val="0"/>
          <w:bCs/>
          <w:kern w:val="0"/>
          <w:szCs w:val="24"/>
        </w:rPr>
        <w:alias w:val="选项模块:成本计量模式"/>
        <w:tag w:val="_GBC_20b1c487c1e348188269523d7d980194"/>
        <w:id w:val="-292835151"/>
        <w:lock w:val="sdtLocked"/>
        <w:placeholder>
          <w:docPart w:val="GBC22222222222222222222222222222"/>
        </w:placeholder>
      </w:sdtPr>
      <w:sdtEndPr>
        <w:rPr>
          <w:szCs w:val="21"/>
        </w:rPr>
      </w:sdtEndPr>
      <w:sdtContent>
        <w:p w14:paraId="5DF06F68" w14:textId="77777777" w:rsidR="00DD6801" w:rsidRDefault="004B0092">
          <w:pPr>
            <w:pStyle w:val="4"/>
            <w:numPr>
              <w:ilvl w:val="0"/>
              <w:numId w:val="34"/>
            </w:numPr>
            <w:rPr>
              <w:rFonts w:ascii="宋体" w:hAnsi="宋体"/>
            </w:rPr>
          </w:pPr>
          <w:r>
            <w:rPr>
              <w:rFonts w:ascii="宋体" w:hAnsi="宋体" w:cs="宋体" w:hint="eastAsia"/>
              <w:kern w:val="0"/>
              <w:szCs w:val="24"/>
            </w:rPr>
            <w:t>如果</w:t>
          </w:r>
          <w:r>
            <w:rPr>
              <w:rFonts w:ascii="宋体" w:hAnsi="宋体" w:hint="eastAsia"/>
            </w:rPr>
            <w:t>采用成本计量模式的</w:t>
          </w:r>
        </w:p>
        <w:p w14:paraId="6BEEC085" w14:textId="77777777" w:rsidR="00DD6801" w:rsidRDefault="004B0092">
          <w:pPr>
            <w:pStyle w:val="ae"/>
            <w:rPr>
              <w:rFonts w:ascii="宋体" w:hAnsi="宋体"/>
              <w:b w:val="0"/>
              <w:szCs w:val="21"/>
            </w:rPr>
          </w:pPr>
          <w:r>
            <w:rPr>
              <w:rFonts w:ascii="宋体" w:hAnsi="宋体" w:hint="eastAsia"/>
              <w:b w:val="0"/>
              <w:szCs w:val="21"/>
            </w:rPr>
            <w:t>折旧或摊销方法</w:t>
          </w:r>
        </w:p>
        <w:sdt>
          <w:sdtPr>
            <w:alias w:val="采用成本计量模式的折旧或摊销方法"/>
            <w:tag w:val="_GBC_5b2898357289426780691d99ea19aa67"/>
            <w:id w:val="-1734990779"/>
            <w:lock w:val="sdtLocked"/>
            <w:placeholder>
              <w:docPart w:val="GBC22222222222222222222222222222"/>
            </w:placeholder>
          </w:sdtPr>
          <w:sdtContent>
            <w:p w14:paraId="6E4AFC27" w14:textId="543B2431" w:rsidR="002B7218" w:rsidRDefault="002B7218" w:rsidP="00A83AAA">
              <w:pPr>
                <w:spacing w:line="360" w:lineRule="auto"/>
                <w:ind w:firstLineChars="100" w:firstLine="210"/>
              </w:pPr>
              <w:r>
                <w:rPr>
                  <w:rFonts w:hint="eastAsia"/>
                </w:rPr>
                <w:t>（</w:t>
              </w:r>
              <w:r>
                <w:t>1）本公司的投资性房地产是指为赚取租金或资本增值，或两者兼有而持有的房地产，主要包括：已出租的土地使用权；持有并准备增值后转让的土地使用权；已出租的建筑物。本公司投资性房地产同时满足下列条件的，予以确认：①与该投资性房地产有关的经济利益很可能流入企业；②该投资性房地产的成本能够可靠地计量。</w:t>
              </w:r>
            </w:p>
            <w:p w14:paraId="4DB85C5B" w14:textId="77777777" w:rsidR="002B7218" w:rsidRDefault="002B7218" w:rsidP="002B7218">
              <w:pPr>
                <w:spacing w:line="360" w:lineRule="auto"/>
              </w:pPr>
              <w:r>
                <w:t xml:space="preserve">   （2）本公司投资性房地产初始计量按照成本进行初始计量：①外购投资性房地产的成本，包括购买价款、相关税费和可直接归属于该资产的其他支出；②自行建造投资性房地产的成本，由建造该项资产达到预定可使用状态前所发生的必要支出构成；③以其他方式取得的投资性房地产的成本，按照相关会计准则的规定确定。</w:t>
              </w:r>
            </w:p>
            <w:p w14:paraId="415CA30E" w14:textId="73411F0B" w:rsidR="00DD6801" w:rsidRDefault="002B7218" w:rsidP="002B7218">
              <w:pPr>
                <w:spacing w:line="360" w:lineRule="auto"/>
              </w:pPr>
              <w:r>
                <w:t xml:space="preserve">   （3）本公司投资性房地产的后续计量采用成本模式计量。采用成本模式计量的投资性房地产，采用与固定资产和无形资产相同的方法计提折旧或进行摊销。本公司期末对采用成本模式计量的投资性房地产按其成本与可收回金额孰低计价，可收回金额低于成本的，按两者的差额计提减值准备。减值准备一经计提，不予转回</w:t>
              </w:r>
              <w:r>
                <w:rPr>
                  <w:rFonts w:hint="eastAsia"/>
                </w:rPr>
                <w:t>。</w:t>
              </w:r>
            </w:p>
          </w:sdtContent>
        </w:sdt>
        <w:p w14:paraId="7CE470F4" w14:textId="201D5681" w:rsidR="00DD6801" w:rsidRDefault="00000000"/>
      </w:sdtContent>
    </w:sdt>
    <w:p w14:paraId="62CE354D" w14:textId="77777777" w:rsidR="00DD6801" w:rsidRDefault="004B0092">
      <w:pPr>
        <w:pStyle w:val="3"/>
        <w:numPr>
          <w:ilvl w:val="0"/>
          <w:numId w:val="33"/>
        </w:numPr>
        <w:rPr>
          <w:rFonts w:ascii="宋体" w:hAnsi="宋体"/>
        </w:rPr>
      </w:pPr>
      <w:r>
        <w:rPr>
          <w:rFonts w:ascii="宋体" w:hAnsi="宋体"/>
        </w:rPr>
        <w:t>固定资产</w:t>
      </w:r>
    </w:p>
    <w:sdt>
      <w:sdtPr>
        <w:rPr>
          <w:rFonts w:ascii="宋体" w:hAnsi="宋体" w:cs="宋体"/>
          <w:b w:val="0"/>
          <w:bCs/>
          <w:kern w:val="0"/>
          <w:szCs w:val="24"/>
        </w:rPr>
        <w:alias w:val="模块:固定资产确认条件"/>
        <w:tag w:val="_GBC_662771796da549e1b2a02fb7d497f077"/>
        <w:id w:val="953910363"/>
        <w:lock w:val="sdtLocked"/>
        <w:placeholder>
          <w:docPart w:val="GBC22222222222222222222222222222"/>
        </w:placeholder>
      </w:sdtPr>
      <w:sdtEndPr>
        <w:rPr>
          <w:szCs w:val="21"/>
        </w:rPr>
      </w:sdtEndPr>
      <w:sdtContent>
        <w:p w14:paraId="1BDFC422" w14:textId="77777777" w:rsidR="00DD6801" w:rsidRDefault="004B0092">
          <w:pPr>
            <w:pStyle w:val="4"/>
            <w:numPr>
              <w:ilvl w:val="0"/>
              <w:numId w:val="35"/>
            </w:numPr>
            <w:rPr>
              <w:rFonts w:ascii="宋体" w:hAnsi="宋体"/>
            </w:rPr>
          </w:pPr>
          <w:r>
            <w:rPr>
              <w:rFonts w:ascii="宋体" w:hAnsi="宋体" w:hint="eastAsia"/>
            </w:rPr>
            <w:t>确认条件</w:t>
          </w:r>
        </w:p>
        <w:sdt>
          <w:sdtPr>
            <w:alias w:val="是否适用：固定资产确认条件[双击切换]"/>
            <w:tag w:val="_GBC_45cce032cd1f43bfad18a80dd94e9cc4"/>
            <w:id w:val="99387645"/>
            <w:lock w:val="sdtLocked"/>
            <w:placeholder>
              <w:docPart w:val="GBC22222222222222222222222222222"/>
            </w:placeholder>
          </w:sdtPr>
          <w:sdtContent>
            <w:p w14:paraId="72741B2C" w14:textId="522D5DE1" w:rsidR="00DD6801" w:rsidRDefault="004B0092">
              <w:r>
                <w:fldChar w:fldCharType="begin"/>
              </w:r>
              <w:r w:rsidR="002B7218">
                <w:instrText xml:space="preserve"> MACROBUTTON  SnrToggleCheckbox √适用 </w:instrText>
              </w:r>
              <w:r>
                <w:fldChar w:fldCharType="end"/>
              </w:r>
              <w:r>
                <w:fldChar w:fldCharType="begin"/>
              </w:r>
              <w:r w:rsidR="002B7218">
                <w:instrText xml:space="preserve"> MACROBUTTON  SnrToggleCheckbox □不适用 </w:instrText>
              </w:r>
              <w:r>
                <w:fldChar w:fldCharType="end"/>
              </w:r>
            </w:p>
          </w:sdtContent>
        </w:sdt>
        <w:sdt>
          <w:sdtPr>
            <w:rPr>
              <w:bCs w:val="0"/>
            </w:rPr>
            <w:alias w:val="固定资产确认条件"/>
            <w:tag w:val="_GBC_3044d53470b143fa9477fa34b85d4ec5"/>
            <w:id w:val="143795786"/>
            <w:lock w:val="sdtLocked"/>
            <w:placeholder>
              <w:docPart w:val="GBC22222222222222222222222222222"/>
            </w:placeholder>
          </w:sdtPr>
          <w:sdtEndPr>
            <w:rPr>
              <w:b/>
            </w:rPr>
          </w:sdtEndPr>
          <w:sdtContent>
            <w:p w14:paraId="6092A088" w14:textId="77777777" w:rsidR="002B7218" w:rsidRPr="002B7218" w:rsidRDefault="002B7218" w:rsidP="002B7218">
              <w:pPr>
                <w:spacing w:line="360" w:lineRule="auto"/>
                <w:rPr>
                  <w:bCs w:val="0"/>
                </w:rPr>
              </w:pPr>
              <w:r w:rsidRPr="002B7218">
                <w:rPr>
                  <w:rFonts w:hint="eastAsia"/>
                  <w:bCs w:val="0"/>
                </w:rPr>
                <w:t>（</w:t>
              </w:r>
              <w:r w:rsidRPr="002B7218">
                <w:rPr>
                  <w:bCs w:val="0"/>
                </w:rPr>
                <w:t>1）本公司的固定资产是指为生产商品、提供劳务、出租或经营管理而持有的, 使用寿命超过一个会计年度的有形资产。在同时满足下列条件的，确认为固定资产：</w:t>
              </w:r>
            </w:p>
            <w:p w14:paraId="7425759E" w14:textId="77777777" w:rsidR="002B7218" w:rsidRPr="002B7218" w:rsidRDefault="002B7218" w:rsidP="002B7218">
              <w:pPr>
                <w:spacing w:line="360" w:lineRule="auto"/>
                <w:rPr>
                  <w:bCs w:val="0"/>
                </w:rPr>
              </w:pPr>
              <w:r w:rsidRPr="002B7218">
                <w:rPr>
                  <w:bCs w:val="0"/>
                </w:rPr>
                <w:t xml:space="preserve">     ①与该固定资产有关的经济利益很可能流入企业；</w:t>
              </w:r>
            </w:p>
            <w:p w14:paraId="5C1E2409" w14:textId="77777777" w:rsidR="002B7218" w:rsidRPr="002B7218" w:rsidRDefault="002B7218" w:rsidP="002B7218">
              <w:pPr>
                <w:spacing w:line="360" w:lineRule="auto"/>
                <w:rPr>
                  <w:bCs w:val="0"/>
                </w:rPr>
              </w:pPr>
              <w:r w:rsidRPr="002B7218">
                <w:rPr>
                  <w:bCs w:val="0"/>
                </w:rPr>
                <w:t xml:space="preserve">     ②该固定资产的成本能够可靠计量。</w:t>
              </w:r>
            </w:p>
            <w:p w14:paraId="0B594E01" w14:textId="77777777" w:rsidR="002B7218" w:rsidRPr="002B7218" w:rsidRDefault="002B7218" w:rsidP="002B7218">
              <w:pPr>
                <w:spacing w:line="360" w:lineRule="auto"/>
                <w:rPr>
                  <w:bCs w:val="0"/>
                </w:rPr>
              </w:pPr>
              <w:r w:rsidRPr="002B7218">
                <w:rPr>
                  <w:rFonts w:hint="eastAsia"/>
                  <w:bCs w:val="0"/>
                </w:rPr>
                <w:lastRenderedPageBreak/>
                <w:t>（</w:t>
              </w:r>
              <w:r w:rsidRPr="002B7218">
                <w:rPr>
                  <w:bCs w:val="0"/>
                </w:rPr>
                <w:t>2）固定资产按照取得时的成本入账，取得成本包括购买价款、相关税费、使固定资产达到预定可使用状态前的发生的可归属于该项资产的运输费、装卸费、安装费和专业人员服务费等。与固定资产有关的后续支出，符合上述确认条件的，计入固定资产成本；不符合上述确认条件的，发生时计入当期损益。</w:t>
              </w:r>
            </w:p>
            <w:p w14:paraId="7C1242F1" w14:textId="77777777" w:rsidR="002B7218" w:rsidRPr="002B7218" w:rsidRDefault="002B7218" w:rsidP="002B7218">
              <w:pPr>
                <w:spacing w:line="360" w:lineRule="auto"/>
                <w:rPr>
                  <w:bCs w:val="0"/>
                </w:rPr>
              </w:pPr>
              <w:r w:rsidRPr="002B7218">
                <w:rPr>
                  <w:rFonts w:hint="eastAsia"/>
                  <w:bCs w:val="0"/>
                </w:rPr>
                <w:t>（</w:t>
              </w:r>
              <w:r w:rsidRPr="002B7218">
                <w:rPr>
                  <w:bCs w:val="0"/>
                </w:rPr>
                <w:t>3）固定资产采用直线法计提折旧，并按各类固定资产原值和估计的使用年限扣除残值（中外合资企业按原值的10%，其余公司按5%），确定其折旧率。固定资产分类折旧年限与年折旧率如下：</w:t>
              </w:r>
            </w:p>
            <w:p w14:paraId="7A8284F2" w14:textId="77777777" w:rsidR="002B7218" w:rsidRDefault="002B7218" w:rsidP="002B7218">
              <w:pPr>
                <w:spacing w:line="360" w:lineRule="auto"/>
                <w:rPr>
                  <w:bCs w:val="0"/>
                </w:rPr>
              </w:pPr>
            </w:p>
            <w:tbl>
              <w:tblPr>
                <w:tblW w:w="0" w:type="auto"/>
                <w:tblInd w:w="108"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985"/>
                <w:gridCol w:w="2986"/>
                <w:gridCol w:w="2986"/>
              </w:tblGrid>
              <w:tr w:rsidR="002B7218" w:rsidRPr="00ED59AD" w14:paraId="5A1FF08E" w14:textId="77777777" w:rsidTr="00A541CF">
                <w:trPr>
                  <w:trHeight w:val="397"/>
                  <w:tblHeader/>
                </w:trPr>
                <w:tc>
                  <w:tcPr>
                    <w:tcW w:w="2985" w:type="dxa"/>
                    <w:tcBorders>
                      <w:bottom w:val="single" w:sz="12" w:space="0" w:color="auto"/>
                    </w:tcBorders>
                    <w:vAlign w:val="center"/>
                  </w:tcPr>
                  <w:p w14:paraId="7C333B56" w14:textId="77777777" w:rsidR="002B7218" w:rsidRPr="00ED59AD" w:rsidRDefault="002B7218" w:rsidP="00A541CF">
                    <w:pPr>
                      <w:jc w:val="center"/>
                      <w:rPr>
                        <w:bCs w:val="0"/>
                        <w:sz w:val="18"/>
                        <w:szCs w:val="18"/>
                      </w:rPr>
                    </w:pPr>
                    <w:r w:rsidRPr="00ED59AD">
                      <w:rPr>
                        <w:rFonts w:hint="eastAsia"/>
                        <w:sz w:val="18"/>
                        <w:szCs w:val="18"/>
                      </w:rPr>
                      <w:t>类   别</w:t>
                    </w:r>
                  </w:p>
                </w:tc>
                <w:tc>
                  <w:tcPr>
                    <w:tcW w:w="2986" w:type="dxa"/>
                    <w:tcBorders>
                      <w:bottom w:val="single" w:sz="12" w:space="0" w:color="auto"/>
                    </w:tcBorders>
                    <w:vAlign w:val="center"/>
                  </w:tcPr>
                  <w:p w14:paraId="54784329" w14:textId="77777777" w:rsidR="002B7218" w:rsidRPr="00ED59AD" w:rsidRDefault="002B7218" w:rsidP="00A541CF">
                    <w:pPr>
                      <w:jc w:val="center"/>
                      <w:rPr>
                        <w:bCs w:val="0"/>
                        <w:sz w:val="18"/>
                        <w:szCs w:val="18"/>
                      </w:rPr>
                    </w:pPr>
                    <w:r w:rsidRPr="00ED59AD">
                      <w:rPr>
                        <w:rFonts w:hint="eastAsia"/>
                        <w:sz w:val="18"/>
                        <w:szCs w:val="18"/>
                      </w:rPr>
                      <w:t>折旧年限(年)</w:t>
                    </w:r>
                  </w:p>
                </w:tc>
                <w:tc>
                  <w:tcPr>
                    <w:tcW w:w="2986" w:type="dxa"/>
                    <w:tcBorders>
                      <w:bottom w:val="single" w:sz="12" w:space="0" w:color="auto"/>
                    </w:tcBorders>
                    <w:vAlign w:val="center"/>
                  </w:tcPr>
                  <w:p w14:paraId="24B54B8C" w14:textId="77777777" w:rsidR="002B7218" w:rsidRPr="00ED59AD" w:rsidRDefault="002B7218" w:rsidP="00A541CF">
                    <w:pPr>
                      <w:jc w:val="center"/>
                      <w:rPr>
                        <w:bCs w:val="0"/>
                        <w:sz w:val="18"/>
                        <w:szCs w:val="18"/>
                      </w:rPr>
                    </w:pPr>
                    <w:r w:rsidRPr="00ED59AD">
                      <w:rPr>
                        <w:rFonts w:hint="eastAsia"/>
                        <w:sz w:val="18"/>
                        <w:szCs w:val="18"/>
                      </w:rPr>
                      <w:t>年折旧率（%）</w:t>
                    </w:r>
                  </w:p>
                </w:tc>
              </w:tr>
              <w:tr w:rsidR="002B7218" w:rsidRPr="00ED59AD" w14:paraId="0FA6D8DB" w14:textId="77777777" w:rsidTr="00A541CF">
                <w:trPr>
                  <w:trHeight w:val="397"/>
                </w:trPr>
                <w:tc>
                  <w:tcPr>
                    <w:tcW w:w="2985" w:type="dxa"/>
                    <w:tcBorders>
                      <w:top w:val="single" w:sz="12" w:space="0" w:color="auto"/>
                    </w:tcBorders>
                    <w:vAlign w:val="center"/>
                  </w:tcPr>
                  <w:p w14:paraId="165C685B" w14:textId="77777777" w:rsidR="002B7218" w:rsidRPr="00ED59AD" w:rsidRDefault="002B7218" w:rsidP="00A541CF">
                    <w:pPr>
                      <w:jc w:val="center"/>
                      <w:rPr>
                        <w:bCs w:val="0"/>
                        <w:sz w:val="18"/>
                        <w:szCs w:val="18"/>
                      </w:rPr>
                    </w:pPr>
                    <w:r w:rsidRPr="00ED59AD">
                      <w:rPr>
                        <w:rFonts w:hint="eastAsia"/>
                        <w:sz w:val="18"/>
                        <w:szCs w:val="18"/>
                      </w:rPr>
                      <w:t>房屋及建筑物</w:t>
                    </w:r>
                  </w:p>
                </w:tc>
                <w:tc>
                  <w:tcPr>
                    <w:tcW w:w="2986" w:type="dxa"/>
                    <w:tcBorders>
                      <w:top w:val="single" w:sz="12" w:space="0" w:color="auto"/>
                    </w:tcBorders>
                    <w:vAlign w:val="center"/>
                  </w:tcPr>
                  <w:p w14:paraId="721C2CB1" w14:textId="77777777" w:rsidR="002B7218" w:rsidRPr="00ED59AD" w:rsidRDefault="002B7218" w:rsidP="00A541CF">
                    <w:pPr>
                      <w:jc w:val="center"/>
                      <w:rPr>
                        <w:bCs w:val="0"/>
                        <w:sz w:val="18"/>
                        <w:szCs w:val="18"/>
                      </w:rPr>
                    </w:pPr>
                    <w:r w:rsidRPr="00ED59AD">
                      <w:rPr>
                        <w:rFonts w:hint="eastAsia"/>
                        <w:sz w:val="18"/>
                        <w:szCs w:val="18"/>
                      </w:rPr>
                      <w:t>15-50</w:t>
                    </w:r>
                  </w:p>
                </w:tc>
                <w:tc>
                  <w:tcPr>
                    <w:tcW w:w="2986" w:type="dxa"/>
                    <w:tcBorders>
                      <w:top w:val="single" w:sz="12" w:space="0" w:color="auto"/>
                    </w:tcBorders>
                    <w:vAlign w:val="center"/>
                  </w:tcPr>
                  <w:p w14:paraId="3DEB8700" w14:textId="77777777" w:rsidR="002B7218" w:rsidRPr="00ED59AD" w:rsidRDefault="002B7218" w:rsidP="00A541CF">
                    <w:pPr>
                      <w:ind w:right="105"/>
                      <w:jc w:val="center"/>
                      <w:rPr>
                        <w:bCs w:val="0"/>
                        <w:sz w:val="18"/>
                        <w:szCs w:val="18"/>
                      </w:rPr>
                    </w:pPr>
                    <w:r w:rsidRPr="00ED59AD">
                      <w:rPr>
                        <w:rFonts w:hint="eastAsia"/>
                        <w:sz w:val="18"/>
                        <w:szCs w:val="18"/>
                      </w:rPr>
                      <w:t>1.8-6</w:t>
                    </w:r>
                  </w:p>
                </w:tc>
              </w:tr>
              <w:tr w:rsidR="002B7218" w:rsidRPr="00ED59AD" w14:paraId="17810830" w14:textId="77777777" w:rsidTr="00A541CF">
                <w:trPr>
                  <w:trHeight w:val="397"/>
                </w:trPr>
                <w:tc>
                  <w:tcPr>
                    <w:tcW w:w="2985" w:type="dxa"/>
                    <w:vAlign w:val="center"/>
                  </w:tcPr>
                  <w:p w14:paraId="0ED9F279" w14:textId="77777777" w:rsidR="002B7218" w:rsidRPr="00ED59AD" w:rsidRDefault="002B7218" w:rsidP="00A541CF">
                    <w:pPr>
                      <w:jc w:val="center"/>
                      <w:rPr>
                        <w:bCs w:val="0"/>
                        <w:sz w:val="18"/>
                        <w:szCs w:val="18"/>
                      </w:rPr>
                    </w:pPr>
                    <w:r w:rsidRPr="00ED59AD">
                      <w:rPr>
                        <w:rFonts w:hint="eastAsia"/>
                        <w:sz w:val="18"/>
                        <w:szCs w:val="18"/>
                      </w:rPr>
                      <w:t>通用设备</w:t>
                    </w:r>
                  </w:p>
                </w:tc>
                <w:tc>
                  <w:tcPr>
                    <w:tcW w:w="2986" w:type="dxa"/>
                    <w:vAlign w:val="center"/>
                  </w:tcPr>
                  <w:p w14:paraId="5A37C62D" w14:textId="77777777" w:rsidR="002B7218" w:rsidRPr="00ED59AD" w:rsidRDefault="002B7218" w:rsidP="00A541CF">
                    <w:pPr>
                      <w:jc w:val="center"/>
                      <w:rPr>
                        <w:bCs w:val="0"/>
                        <w:sz w:val="18"/>
                        <w:szCs w:val="18"/>
                      </w:rPr>
                    </w:pPr>
                    <w:r w:rsidRPr="00ED59AD">
                      <w:rPr>
                        <w:rFonts w:hint="eastAsia"/>
                        <w:sz w:val="18"/>
                        <w:szCs w:val="18"/>
                      </w:rPr>
                      <w:t>6-10</w:t>
                    </w:r>
                  </w:p>
                </w:tc>
                <w:tc>
                  <w:tcPr>
                    <w:tcW w:w="2986" w:type="dxa"/>
                    <w:vAlign w:val="center"/>
                  </w:tcPr>
                  <w:p w14:paraId="28BA8B5C" w14:textId="77777777" w:rsidR="002B7218" w:rsidRPr="00ED59AD" w:rsidRDefault="002B7218" w:rsidP="00A541CF">
                    <w:pPr>
                      <w:ind w:right="105"/>
                      <w:jc w:val="center"/>
                      <w:outlineLvl w:val="0"/>
                      <w:rPr>
                        <w:bCs w:val="0"/>
                        <w:sz w:val="18"/>
                        <w:szCs w:val="18"/>
                      </w:rPr>
                    </w:pPr>
                    <w:r w:rsidRPr="00ED59AD">
                      <w:rPr>
                        <w:rFonts w:hint="eastAsia"/>
                        <w:sz w:val="18"/>
                        <w:szCs w:val="18"/>
                      </w:rPr>
                      <w:t>9-15</w:t>
                    </w:r>
                  </w:p>
                </w:tc>
              </w:tr>
              <w:tr w:rsidR="002B7218" w:rsidRPr="00ED59AD" w14:paraId="74C577FC" w14:textId="77777777" w:rsidTr="00A541CF">
                <w:trPr>
                  <w:trHeight w:val="397"/>
                </w:trPr>
                <w:tc>
                  <w:tcPr>
                    <w:tcW w:w="2985" w:type="dxa"/>
                    <w:vAlign w:val="center"/>
                  </w:tcPr>
                  <w:p w14:paraId="4C23E304" w14:textId="77777777" w:rsidR="002B7218" w:rsidRPr="00ED59AD" w:rsidRDefault="002B7218" w:rsidP="00A541CF">
                    <w:pPr>
                      <w:jc w:val="center"/>
                      <w:rPr>
                        <w:bCs w:val="0"/>
                        <w:sz w:val="18"/>
                        <w:szCs w:val="18"/>
                      </w:rPr>
                    </w:pPr>
                    <w:r w:rsidRPr="00ED59AD">
                      <w:rPr>
                        <w:rFonts w:hint="eastAsia"/>
                        <w:sz w:val="18"/>
                        <w:szCs w:val="18"/>
                      </w:rPr>
                      <w:t>运输设备</w:t>
                    </w:r>
                  </w:p>
                </w:tc>
                <w:tc>
                  <w:tcPr>
                    <w:tcW w:w="2986" w:type="dxa"/>
                    <w:vAlign w:val="center"/>
                  </w:tcPr>
                  <w:p w14:paraId="17C8F888" w14:textId="77777777" w:rsidR="002B7218" w:rsidRPr="00ED59AD" w:rsidRDefault="002B7218" w:rsidP="00A541CF">
                    <w:pPr>
                      <w:jc w:val="center"/>
                      <w:rPr>
                        <w:bCs w:val="0"/>
                        <w:sz w:val="18"/>
                        <w:szCs w:val="18"/>
                      </w:rPr>
                    </w:pPr>
                    <w:r w:rsidRPr="00ED59AD">
                      <w:rPr>
                        <w:rFonts w:hint="eastAsia"/>
                        <w:sz w:val="18"/>
                        <w:szCs w:val="18"/>
                      </w:rPr>
                      <w:t>5-6</w:t>
                    </w:r>
                  </w:p>
                </w:tc>
                <w:tc>
                  <w:tcPr>
                    <w:tcW w:w="2986" w:type="dxa"/>
                    <w:vAlign w:val="center"/>
                  </w:tcPr>
                  <w:p w14:paraId="13F33859" w14:textId="77777777" w:rsidR="002B7218" w:rsidRPr="00ED59AD" w:rsidRDefault="002B7218" w:rsidP="00A541CF">
                    <w:pPr>
                      <w:ind w:right="105"/>
                      <w:jc w:val="center"/>
                      <w:rPr>
                        <w:bCs w:val="0"/>
                        <w:sz w:val="18"/>
                        <w:szCs w:val="18"/>
                      </w:rPr>
                    </w:pPr>
                    <w:r w:rsidRPr="00ED59AD">
                      <w:rPr>
                        <w:rFonts w:hint="eastAsia"/>
                        <w:sz w:val="18"/>
                        <w:szCs w:val="18"/>
                      </w:rPr>
                      <w:t>15</w:t>
                    </w:r>
                    <w:r w:rsidRPr="00ED59AD">
                      <w:rPr>
                        <w:sz w:val="18"/>
                        <w:szCs w:val="18"/>
                      </w:rPr>
                      <w:t>-</w:t>
                    </w:r>
                    <w:r w:rsidRPr="00ED59AD">
                      <w:rPr>
                        <w:rFonts w:hint="eastAsia"/>
                        <w:sz w:val="18"/>
                        <w:szCs w:val="18"/>
                      </w:rPr>
                      <w:t>18</w:t>
                    </w:r>
                  </w:p>
                </w:tc>
              </w:tr>
              <w:tr w:rsidR="002B7218" w:rsidRPr="00ED59AD" w14:paraId="6FB94AB2" w14:textId="77777777" w:rsidTr="00A541CF">
                <w:trPr>
                  <w:trHeight w:val="397"/>
                </w:trPr>
                <w:tc>
                  <w:tcPr>
                    <w:tcW w:w="2985" w:type="dxa"/>
                    <w:vAlign w:val="center"/>
                  </w:tcPr>
                  <w:p w14:paraId="5698ED97" w14:textId="77777777" w:rsidR="002B7218" w:rsidRPr="00ED59AD" w:rsidRDefault="002B7218" w:rsidP="00A541CF">
                    <w:pPr>
                      <w:jc w:val="center"/>
                      <w:rPr>
                        <w:bCs w:val="0"/>
                        <w:sz w:val="18"/>
                        <w:szCs w:val="18"/>
                      </w:rPr>
                    </w:pPr>
                    <w:r w:rsidRPr="00ED59AD">
                      <w:rPr>
                        <w:rFonts w:hint="eastAsia"/>
                        <w:sz w:val="18"/>
                        <w:szCs w:val="18"/>
                      </w:rPr>
                      <w:t>专用设备</w:t>
                    </w:r>
                  </w:p>
                </w:tc>
                <w:tc>
                  <w:tcPr>
                    <w:tcW w:w="2986" w:type="dxa"/>
                    <w:vAlign w:val="center"/>
                  </w:tcPr>
                  <w:p w14:paraId="43DF9B30" w14:textId="77777777" w:rsidR="002B7218" w:rsidRPr="00ED59AD" w:rsidRDefault="002B7218" w:rsidP="00A541CF">
                    <w:pPr>
                      <w:jc w:val="center"/>
                      <w:rPr>
                        <w:bCs w:val="0"/>
                        <w:sz w:val="18"/>
                        <w:szCs w:val="18"/>
                      </w:rPr>
                    </w:pPr>
                    <w:r w:rsidRPr="00ED59AD">
                      <w:rPr>
                        <w:rFonts w:hint="eastAsia"/>
                        <w:sz w:val="18"/>
                        <w:szCs w:val="18"/>
                      </w:rPr>
                      <w:t>6-10</w:t>
                    </w:r>
                  </w:p>
                </w:tc>
                <w:tc>
                  <w:tcPr>
                    <w:tcW w:w="2986" w:type="dxa"/>
                    <w:vAlign w:val="center"/>
                  </w:tcPr>
                  <w:p w14:paraId="74515867" w14:textId="77777777" w:rsidR="002B7218" w:rsidRPr="00ED59AD" w:rsidRDefault="002B7218" w:rsidP="00A541CF">
                    <w:pPr>
                      <w:ind w:right="105"/>
                      <w:jc w:val="center"/>
                      <w:rPr>
                        <w:bCs w:val="0"/>
                        <w:sz w:val="18"/>
                        <w:szCs w:val="18"/>
                      </w:rPr>
                    </w:pPr>
                    <w:r w:rsidRPr="00ED59AD">
                      <w:rPr>
                        <w:rFonts w:hint="eastAsia"/>
                        <w:sz w:val="18"/>
                        <w:szCs w:val="18"/>
                      </w:rPr>
                      <w:t>9-15</w:t>
                    </w:r>
                  </w:p>
                </w:tc>
              </w:tr>
            </w:tbl>
            <w:p w14:paraId="5F77A2FF" w14:textId="48D6FBB1" w:rsidR="002B7218" w:rsidRPr="002B7218" w:rsidRDefault="002B7218" w:rsidP="002B7218">
              <w:pPr>
                <w:spacing w:line="360" w:lineRule="auto"/>
                <w:rPr>
                  <w:bCs w:val="0"/>
                </w:rPr>
              </w:pPr>
              <w:r w:rsidRPr="002B7218">
                <w:rPr>
                  <w:rFonts w:hint="eastAsia"/>
                  <w:bCs w:val="0"/>
                </w:rPr>
                <w:t>已计提减值准备的固定资产，在其剩余使用年限内根据调整后的固定资产账面价值（固定资产账面余额扣减累计折旧和减值准备后的金额）和预计净残值重新确定年折旧率和折旧额。</w:t>
              </w:r>
            </w:p>
            <w:p w14:paraId="6B436A7B" w14:textId="0BB4F558" w:rsidR="00DD6801" w:rsidRDefault="002B7218" w:rsidP="002B7218">
              <w:pPr>
                <w:spacing w:line="360" w:lineRule="auto"/>
                <w:rPr>
                  <w:b/>
                  <w:bCs w:val="0"/>
                </w:rPr>
              </w:pPr>
              <w:r w:rsidRPr="002B7218">
                <w:rPr>
                  <w:rFonts w:hint="eastAsia"/>
                  <w:bCs w:val="0"/>
                </w:rPr>
                <w:t>（</w:t>
              </w:r>
              <w:r w:rsidRPr="002B7218">
                <w:rPr>
                  <w:bCs w:val="0"/>
                </w:rPr>
                <w:t>4）固定资产减值准备的计提按照资产减值核算方法处理。固定资产减值损失一经确认在以后会计期间不再转回，当该项资产处置时予以转出。</w:t>
              </w:r>
            </w:p>
          </w:sdtContent>
        </w:sdt>
      </w:sdtContent>
    </w:sdt>
    <w:p w14:paraId="1458E87F" w14:textId="77777777" w:rsidR="00DD6801" w:rsidRDefault="00DD6801"/>
    <w:sdt>
      <w:sdtPr>
        <w:rPr>
          <w:rFonts w:ascii="宋体" w:hAnsi="宋体" w:cstheme="minorBidi"/>
          <w:b w:val="0"/>
          <w:bCs/>
          <w:kern w:val="0"/>
          <w:szCs w:val="22"/>
        </w:rPr>
        <w:alias w:val="模块:固定资产折旧方法"/>
        <w:tag w:val="_GBC_7c749a57d4094b3386978c34c3487e2a"/>
        <w:id w:val="-1911527738"/>
        <w:lock w:val="sdtLocked"/>
        <w:placeholder>
          <w:docPart w:val="GBC22222222222222222222222222222"/>
        </w:placeholder>
      </w:sdtPr>
      <w:sdtEndPr>
        <w:rPr>
          <w:rFonts w:cs="宋体"/>
          <w:szCs w:val="21"/>
        </w:rPr>
      </w:sdtEndPr>
      <w:sdtContent>
        <w:p w14:paraId="31DC14B3" w14:textId="77777777" w:rsidR="00DD6801" w:rsidRDefault="004B0092">
          <w:pPr>
            <w:pStyle w:val="4"/>
            <w:numPr>
              <w:ilvl w:val="0"/>
              <w:numId w:val="35"/>
            </w:numPr>
            <w:rPr>
              <w:rFonts w:ascii="宋体" w:hAnsi="宋体"/>
            </w:rPr>
          </w:pPr>
          <w:r>
            <w:rPr>
              <w:rFonts w:ascii="宋体" w:hAnsi="宋体"/>
            </w:rPr>
            <w:t>折旧方法</w:t>
          </w:r>
        </w:p>
        <w:sdt>
          <w:sdtPr>
            <w:alias w:val="是否适用：固定资产折旧方法[双击切换]"/>
            <w:tag w:val="_GBC_c221ef38ff6a4242aab725946697311c"/>
            <w:id w:val="-993877606"/>
            <w:lock w:val="sdtLocked"/>
            <w:placeholder>
              <w:docPart w:val="GBC22222222222222222222222222222"/>
            </w:placeholder>
          </w:sdtPr>
          <w:sdtContent>
            <w:p w14:paraId="6312D238" w14:textId="4E9CCE99" w:rsidR="00DD6801" w:rsidRDefault="004B0092">
              <w:r>
                <w:fldChar w:fldCharType="begin"/>
              </w:r>
              <w:r w:rsidR="002B7218">
                <w:instrText xml:space="preserve"> MACROBUTTON  SnrToggleCheckbox √适用 </w:instrText>
              </w:r>
              <w:r>
                <w:fldChar w:fldCharType="end"/>
              </w:r>
              <w:r>
                <w:fldChar w:fldCharType="begin"/>
              </w:r>
              <w:r w:rsidR="002B7218">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2B7218" w14:paraId="7CA8515B" w14:textId="77777777" w:rsidTr="00A541CF">
            <w:sdt>
              <w:sdtPr>
                <w:tag w:val="_PLD_d39db65ac15c4d7583d7fe75cb893517"/>
                <w:id w:val="1488063794"/>
                <w:lock w:val="sdtLocked"/>
              </w:sdtPr>
              <w:sdtContent>
                <w:tc>
                  <w:tcPr>
                    <w:tcW w:w="949" w:type="pct"/>
                    <w:vAlign w:val="center"/>
                  </w:tcPr>
                  <w:p w14:paraId="644C8EF3" w14:textId="77777777" w:rsidR="002B7218" w:rsidRDefault="002B7218" w:rsidP="00A541CF">
                    <w:pPr>
                      <w:jc w:val="center"/>
                    </w:pPr>
                    <w:r>
                      <w:t>类别</w:t>
                    </w:r>
                  </w:p>
                </w:tc>
              </w:sdtContent>
            </w:sdt>
            <w:sdt>
              <w:sdtPr>
                <w:tag w:val="_PLD_1b5147121b9948e5a115c7a4d6c95995"/>
                <w:id w:val="-1803456517"/>
                <w:lock w:val="sdtLocked"/>
              </w:sdtPr>
              <w:sdtContent>
                <w:tc>
                  <w:tcPr>
                    <w:tcW w:w="1012" w:type="pct"/>
                    <w:vAlign w:val="center"/>
                  </w:tcPr>
                  <w:p w14:paraId="6814DB2A" w14:textId="77777777" w:rsidR="002B7218" w:rsidRDefault="002B7218" w:rsidP="00A541CF">
                    <w:pPr>
                      <w:jc w:val="center"/>
                    </w:pPr>
                    <w:r>
                      <w:rPr>
                        <w:rFonts w:hint="eastAsia"/>
                      </w:rPr>
                      <w:t>折旧方法</w:t>
                    </w:r>
                  </w:p>
                </w:tc>
              </w:sdtContent>
            </w:sdt>
            <w:sdt>
              <w:sdtPr>
                <w:tag w:val="_PLD_65441224aa3f4fd3be4ca0650b16b1aa"/>
                <w:id w:val="1522212384"/>
                <w:lock w:val="sdtLocked"/>
              </w:sdtPr>
              <w:sdtContent>
                <w:tc>
                  <w:tcPr>
                    <w:tcW w:w="1013" w:type="pct"/>
                    <w:vAlign w:val="center"/>
                  </w:tcPr>
                  <w:p w14:paraId="0328C0C4" w14:textId="77777777" w:rsidR="002B7218" w:rsidRDefault="002B7218" w:rsidP="00A541CF">
                    <w:pPr>
                      <w:jc w:val="center"/>
                    </w:pPr>
                    <w:r>
                      <w:t>折旧年限（年）</w:t>
                    </w:r>
                  </w:p>
                </w:tc>
              </w:sdtContent>
            </w:sdt>
            <w:sdt>
              <w:sdtPr>
                <w:tag w:val="_PLD_1c82a37539a842289bf80f2937f33bee"/>
                <w:id w:val="-21788858"/>
                <w:lock w:val="sdtLocked"/>
              </w:sdtPr>
              <w:sdtContent>
                <w:tc>
                  <w:tcPr>
                    <w:tcW w:w="1013" w:type="pct"/>
                    <w:vAlign w:val="center"/>
                  </w:tcPr>
                  <w:p w14:paraId="4D77BEE6" w14:textId="77777777" w:rsidR="002B7218" w:rsidRDefault="002B7218" w:rsidP="00A541CF">
                    <w:pPr>
                      <w:jc w:val="center"/>
                    </w:pPr>
                    <w:r>
                      <w:t>残值率</w:t>
                    </w:r>
                  </w:p>
                </w:tc>
              </w:sdtContent>
            </w:sdt>
            <w:sdt>
              <w:sdtPr>
                <w:tag w:val="_PLD_a67e8338c181496fa22b9944b63ec82c"/>
                <w:id w:val="-215972039"/>
                <w:lock w:val="sdtLocked"/>
              </w:sdtPr>
              <w:sdtContent>
                <w:tc>
                  <w:tcPr>
                    <w:tcW w:w="1013" w:type="pct"/>
                    <w:vAlign w:val="center"/>
                  </w:tcPr>
                  <w:p w14:paraId="05E35108" w14:textId="77777777" w:rsidR="002B7218" w:rsidRDefault="002B7218" w:rsidP="00A541CF">
                    <w:pPr>
                      <w:jc w:val="center"/>
                    </w:pPr>
                    <w:r>
                      <w:t>年折旧率</w:t>
                    </w:r>
                  </w:p>
                </w:tc>
              </w:sdtContent>
            </w:sdt>
          </w:tr>
          <w:sdt>
            <w:sdtPr>
              <w:alias w:val="其他固定资产计价、折旧、减值方法"/>
              <w:tag w:val="_GBC_f1ad6125c5d74d2a98f593d2ba574474"/>
              <w:id w:val="-159390866"/>
              <w:lock w:val="sdtLocked"/>
            </w:sdtPr>
            <w:sdtContent>
              <w:tr w:rsidR="002B7218" w14:paraId="6DEA33CB" w14:textId="77777777" w:rsidTr="00A541CF">
                <w:tc>
                  <w:tcPr>
                    <w:tcW w:w="949" w:type="pct"/>
                  </w:tcPr>
                  <w:p w14:paraId="60460BC3" w14:textId="77777777" w:rsidR="002B7218" w:rsidRDefault="002B7218" w:rsidP="00A541CF">
                    <w:r>
                      <w:t>房屋及建筑物</w:t>
                    </w:r>
                  </w:p>
                </w:tc>
                <w:tc>
                  <w:tcPr>
                    <w:tcW w:w="1012" w:type="pct"/>
                  </w:tcPr>
                  <w:p w14:paraId="7A3E33D8" w14:textId="77777777" w:rsidR="002B7218" w:rsidRDefault="002B7218" w:rsidP="00A541CF">
                    <w:r>
                      <w:t>直线法</w:t>
                    </w:r>
                  </w:p>
                </w:tc>
                <w:tc>
                  <w:tcPr>
                    <w:tcW w:w="1013" w:type="pct"/>
                  </w:tcPr>
                  <w:p w14:paraId="3F57D6E9" w14:textId="77777777" w:rsidR="002B7218" w:rsidRDefault="002B7218" w:rsidP="00A541CF">
                    <w:r>
                      <w:t>15-50</w:t>
                    </w:r>
                  </w:p>
                </w:tc>
                <w:tc>
                  <w:tcPr>
                    <w:tcW w:w="1013" w:type="pct"/>
                  </w:tcPr>
                  <w:p w14:paraId="27DC82C9" w14:textId="77777777" w:rsidR="002B7218" w:rsidRDefault="002B7218" w:rsidP="00A541CF">
                    <w:r>
                      <w:t>5%-10%</w:t>
                    </w:r>
                  </w:p>
                </w:tc>
                <w:tc>
                  <w:tcPr>
                    <w:tcW w:w="1013" w:type="pct"/>
                  </w:tcPr>
                  <w:p w14:paraId="51922033" w14:textId="77777777" w:rsidR="002B7218" w:rsidRDefault="002B7218" w:rsidP="00A541CF">
                    <w:r>
                      <w:t>1.8%-6%</w:t>
                    </w:r>
                  </w:p>
                </w:tc>
              </w:tr>
            </w:sdtContent>
          </w:sdt>
          <w:sdt>
            <w:sdtPr>
              <w:alias w:val="其他固定资产计价、折旧、减值方法"/>
              <w:tag w:val="_GBC_f1ad6125c5d74d2a98f593d2ba574474"/>
              <w:id w:val="1555047465"/>
              <w:lock w:val="sdtLocked"/>
            </w:sdtPr>
            <w:sdtContent>
              <w:tr w:rsidR="002B7218" w14:paraId="5061229A" w14:textId="77777777" w:rsidTr="00A541CF">
                <w:tc>
                  <w:tcPr>
                    <w:tcW w:w="949" w:type="pct"/>
                  </w:tcPr>
                  <w:p w14:paraId="4CD1E8D5" w14:textId="77777777" w:rsidR="002B7218" w:rsidRDefault="002B7218" w:rsidP="00A541CF">
                    <w:r>
                      <w:t>通用设备</w:t>
                    </w:r>
                  </w:p>
                </w:tc>
                <w:tc>
                  <w:tcPr>
                    <w:tcW w:w="1012" w:type="pct"/>
                  </w:tcPr>
                  <w:p w14:paraId="2BDE1769" w14:textId="77777777" w:rsidR="002B7218" w:rsidRDefault="002B7218" w:rsidP="00A541CF">
                    <w:r>
                      <w:t>直线法</w:t>
                    </w:r>
                  </w:p>
                </w:tc>
                <w:tc>
                  <w:tcPr>
                    <w:tcW w:w="1013" w:type="pct"/>
                  </w:tcPr>
                  <w:p w14:paraId="0234DD6E" w14:textId="77777777" w:rsidR="002B7218" w:rsidRDefault="002B7218" w:rsidP="00A541CF">
                    <w:r>
                      <w:t>6-10</w:t>
                    </w:r>
                  </w:p>
                </w:tc>
                <w:tc>
                  <w:tcPr>
                    <w:tcW w:w="1013" w:type="pct"/>
                  </w:tcPr>
                  <w:p w14:paraId="411F86F9" w14:textId="77777777" w:rsidR="002B7218" w:rsidRDefault="002B7218" w:rsidP="00A541CF">
                    <w:r>
                      <w:t>5%-10%</w:t>
                    </w:r>
                  </w:p>
                </w:tc>
                <w:tc>
                  <w:tcPr>
                    <w:tcW w:w="1013" w:type="pct"/>
                  </w:tcPr>
                  <w:p w14:paraId="7189D945" w14:textId="77777777" w:rsidR="002B7218" w:rsidRDefault="002B7218" w:rsidP="00A541CF">
                    <w:r>
                      <w:t>9%-15%</w:t>
                    </w:r>
                  </w:p>
                </w:tc>
              </w:tr>
            </w:sdtContent>
          </w:sdt>
          <w:sdt>
            <w:sdtPr>
              <w:alias w:val="其他固定资产计价、折旧、减值方法"/>
              <w:tag w:val="_GBC_f1ad6125c5d74d2a98f593d2ba574474"/>
              <w:id w:val="-1829740758"/>
              <w:lock w:val="sdtLocked"/>
            </w:sdtPr>
            <w:sdtContent>
              <w:tr w:rsidR="002B7218" w14:paraId="6EBF86C3" w14:textId="77777777" w:rsidTr="00A541CF">
                <w:tc>
                  <w:tcPr>
                    <w:tcW w:w="949" w:type="pct"/>
                  </w:tcPr>
                  <w:p w14:paraId="39795592" w14:textId="77777777" w:rsidR="002B7218" w:rsidRDefault="002B7218" w:rsidP="00A541CF">
                    <w:r>
                      <w:t>运输设备</w:t>
                    </w:r>
                  </w:p>
                </w:tc>
                <w:tc>
                  <w:tcPr>
                    <w:tcW w:w="1012" w:type="pct"/>
                  </w:tcPr>
                  <w:p w14:paraId="7ED4A3E4" w14:textId="77777777" w:rsidR="002B7218" w:rsidRDefault="002B7218" w:rsidP="00A541CF">
                    <w:r>
                      <w:t>直线法</w:t>
                    </w:r>
                  </w:p>
                </w:tc>
                <w:tc>
                  <w:tcPr>
                    <w:tcW w:w="1013" w:type="pct"/>
                  </w:tcPr>
                  <w:p w14:paraId="3EA06A93" w14:textId="77777777" w:rsidR="002B7218" w:rsidRDefault="002B7218" w:rsidP="00A541CF">
                    <w:r>
                      <w:t>5-6</w:t>
                    </w:r>
                  </w:p>
                </w:tc>
                <w:tc>
                  <w:tcPr>
                    <w:tcW w:w="1013" w:type="pct"/>
                  </w:tcPr>
                  <w:p w14:paraId="2B254FE9" w14:textId="77777777" w:rsidR="002B7218" w:rsidRDefault="002B7218" w:rsidP="00A541CF">
                    <w:r>
                      <w:t>5%-10%</w:t>
                    </w:r>
                  </w:p>
                </w:tc>
                <w:tc>
                  <w:tcPr>
                    <w:tcW w:w="1013" w:type="pct"/>
                  </w:tcPr>
                  <w:p w14:paraId="51777490" w14:textId="77777777" w:rsidR="002B7218" w:rsidRDefault="002B7218" w:rsidP="00A541CF">
                    <w:r>
                      <w:t>15%-18%</w:t>
                    </w:r>
                  </w:p>
                </w:tc>
              </w:tr>
            </w:sdtContent>
          </w:sdt>
          <w:sdt>
            <w:sdtPr>
              <w:alias w:val="其他固定资产计价、折旧、减值方法"/>
              <w:tag w:val="_GBC_f1ad6125c5d74d2a98f593d2ba574474"/>
              <w:id w:val="587267057"/>
              <w:lock w:val="sdtLocked"/>
            </w:sdtPr>
            <w:sdtContent>
              <w:tr w:rsidR="002B7218" w14:paraId="1E7D7530" w14:textId="77777777" w:rsidTr="00A541CF">
                <w:tc>
                  <w:tcPr>
                    <w:tcW w:w="949" w:type="pct"/>
                  </w:tcPr>
                  <w:p w14:paraId="44A1C77F" w14:textId="77777777" w:rsidR="002B7218" w:rsidRDefault="002B7218" w:rsidP="00A541CF">
                    <w:r>
                      <w:t>专用设备</w:t>
                    </w:r>
                  </w:p>
                </w:tc>
                <w:tc>
                  <w:tcPr>
                    <w:tcW w:w="1012" w:type="pct"/>
                  </w:tcPr>
                  <w:p w14:paraId="0D6F3944" w14:textId="77777777" w:rsidR="002B7218" w:rsidRDefault="002B7218" w:rsidP="00A541CF">
                    <w:r>
                      <w:t>直线法</w:t>
                    </w:r>
                  </w:p>
                </w:tc>
                <w:tc>
                  <w:tcPr>
                    <w:tcW w:w="1013" w:type="pct"/>
                  </w:tcPr>
                  <w:p w14:paraId="7EF4AF47" w14:textId="77777777" w:rsidR="002B7218" w:rsidRDefault="002B7218" w:rsidP="00A541CF">
                    <w:r>
                      <w:t>6-10</w:t>
                    </w:r>
                  </w:p>
                </w:tc>
                <w:tc>
                  <w:tcPr>
                    <w:tcW w:w="1013" w:type="pct"/>
                  </w:tcPr>
                  <w:p w14:paraId="0BF5453C" w14:textId="77777777" w:rsidR="002B7218" w:rsidRDefault="002B7218" w:rsidP="00A541CF">
                    <w:r>
                      <w:t>5%-10%</w:t>
                    </w:r>
                  </w:p>
                </w:tc>
                <w:tc>
                  <w:tcPr>
                    <w:tcW w:w="1013" w:type="pct"/>
                  </w:tcPr>
                  <w:p w14:paraId="5B6DCDCF" w14:textId="77777777" w:rsidR="002B7218" w:rsidRDefault="002B7218" w:rsidP="00A541CF">
                    <w:r>
                      <w:t>9%-15%</w:t>
                    </w:r>
                  </w:p>
                </w:tc>
              </w:tr>
            </w:sdtContent>
          </w:sdt>
        </w:tbl>
        <w:p w14:paraId="75E0BA0D" w14:textId="77777777" w:rsidR="00DD6801" w:rsidRDefault="00000000"/>
      </w:sdtContent>
    </w:sdt>
    <w:sdt>
      <w:sdtPr>
        <w:rPr>
          <w:rFonts w:ascii="宋体" w:hAnsi="宋体" w:cs="宋体"/>
          <w:b w:val="0"/>
          <w:bCs/>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cs="Times New Roman" w:hint="eastAsia"/>
          <w:kern w:val="2"/>
          <w:szCs w:val="21"/>
        </w:rPr>
      </w:sdtEndPr>
      <w:sdtContent>
        <w:p w14:paraId="494E690D" w14:textId="77777777" w:rsidR="00DD6801" w:rsidRDefault="004B0092">
          <w:pPr>
            <w:pStyle w:val="4"/>
            <w:numPr>
              <w:ilvl w:val="0"/>
              <w:numId w:val="35"/>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Locked"/>
            <w:placeholder>
              <w:docPart w:val="GBC22222222222222222222222222222"/>
            </w:placeholder>
          </w:sdtPr>
          <w:sdtContent>
            <w:p w14:paraId="6020F9F4" w14:textId="2DF2BD76" w:rsidR="00DD6801" w:rsidRDefault="004B0092">
              <w:r>
                <w:fldChar w:fldCharType="begin"/>
              </w:r>
              <w:r w:rsidR="002B7218">
                <w:instrText xml:space="preserve"> MACROBUTTON  SnrToggleCheckbox √适用 </w:instrText>
              </w:r>
              <w:r>
                <w:fldChar w:fldCharType="end"/>
              </w:r>
              <w:r>
                <w:fldChar w:fldCharType="begin"/>
              </w:r>
              <w:r w:rsidR="002B7218">
                <w:instrText xml:space="preserve"> MACROBUTTON  SnrToggleCheckbox □不适用 </w:instrText>
              </w:r>
              <w:r>
                <w:fldChar w:fldCharType="end"/>
              </w:r>
            </w:p>
          </w:sdtContent>
        </w:sdt>
        <w:sdt>
          <w:sdtPr>
            <w:rPr>
              <w:rFonts w:hint="eastAsia"/>
            </w:rPr>
            <w:alias w:val="固定资产计价和折旧方法及减值准备的计提方法"/>
            <w:tag w:val="_GBC_42d68e0aaa744ab7aaa46e6c7964e66f"/>
            <w:id w:val="2145379872"/>
            <w:lock w:val="sdtLocked"/>
            <w:placeholder>
              <w:docPart w:val="GBC22222222222222222222222222222"/>
            </w:placeholder>
          </w:sdtPr>
          <w:sdtContent>
            <w:p w14:paraId="57CF8A93" w14:textId="77777777" w:rsidR="002B7218" w:rsidRDefault="002B7218" w:rsidP="002B7218">
              <w:pPr>
                <w:spacing w:line="360" w:lineRule="auto"/>
              </w:pPr>
              <w:r>
                <w:rPr>
                  <w:rFonts w:hint="eastAsia"/>
                </w:rPr>
                <w:t>①</w:t>
              </w:r>
              <w:r>
                <w:t xml:space="preserve"> 融资租赁租入的固定资产，按租赁开始日租赁资产公允价值与最低租赁付款额的现值两者中较低者，作为入账价值。承租人在租赁谈判和签订租赁合同过程中发生的，可归属于租赁项目的手续费、律师费、差旅费、印花税等初始直接费用，计入租入资产价值。</w:t>
              </w:r>
            </w:p>
            <w:p w14:paraId="6C21E47F" w14:textId="50041406" w:rsidR="00DD6801" w:rsidRDefault="002B7218" w:rsidP="002B7218">
              <w:pPr>
                <w:spacing w:line="360" w:lineRule="auto"/>
              </w:pPr>
              <w:r>
                <w:rPr>
                  <w:rFonts w:hint="eastAsia"/>
                </w:rPr>
                <w:t>②</w:t>
              </w:r>
              <w:r>
                <w:t xml:space="preserve"> 承租人采用与自有固定资产相一致的折旧政策计提租赁资产折旧。能够合理确定租赁期届满时取得租赁资产所有权的，在租赁资产使用寿命内计提折旧；无法合理确定租赁期届满时能够取得租赁资产所有权的，在租赁期与租赁资产使用寿命两者中较短的期间内计提折旧。</w:t>
              </w:r>
            </w:p>
          </w:sdtContent>
        </w:sdt>
      </w:sdtContent>
    </w:sdt>
    <w:p w14:paraId="6B47DAB0" w14:textId="77777777" w:rsidR="00DD6801" w:rsidRDefault="00DD6801"/>
    <w:sdt>
      <w:sdtPr>
        <w:rPr>
          <w:rFonts w:ascii="宋体" w:hAnsi="宋体" w:cs="宋体"/>
          <w:b w:val="0"/>
          <w:bCs/>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14:paraId="3E9D8A33" w14:textId="77777777" w:rsidR="00DD6801" w:rsidRDefault="004B0092">
          <w:pPr>
            <w:pStyle w:val="3"/>
            <w:numPr>
              <w:ilvl w:val="0"/>
              <w:numId w:val="33"/>
            </w:numPr>
            <w:rPr>
              <w:rFonts w:ascii="宋体" w:hAnsi="宋体"/>
            </w:rPr>
          </w:pPr>
          <w:r>
            <w:rPr>
              <w:rFonts w:ascii="宋体" w:hAnsi="宋体"/>
            </w:rPr>
            <w:t>在建工程</w:t>
          </w:r>
        </w:p>
        <w:p w14:paraId="3CCB8E89" w14:textId="5574C7A0" w:rsidR="00DD6801" w:rsidRDefault="00000000">
          <w:sdt>
            <w:sdtPr>
              <w:rPr>
                <w:rFonts w:hint="eastAsia"/>
              </w:rPr>
              <w:alias w:val="是否适用：在建工程_重要会计政策和估计[双击切换]"/>
              <w:tag w:val="_GBC_d9803b41f65e4a7fbebb412a259d9bf9"/>
              <w:id w:val="174229876"/>
              <w:lock w:val="sdtLocked"/>
              <w:placeholder>
                <w:docPart w:val="GBC22222222222222222222222222222"/>
              </w:placeholder>
            </w:sdtPr>
            <w:sdtContent>
              <w:r w:rsidR="004B0092">
                <w:fldChar w:fldCharType="begin"/>
              </w:r>
              <w:r w:rsidR="002B7218">
                <w:instrText xml:space="preserve"> MACROBUTTON  SnrToggleCheckbox √适用 </w:instrText>
              </w:r>
              <w:r w:rsidR="004B0092">
                <w:fldChar w:fldCharType="end"/>
              </w:r>
              <w:r w:rsidR="004B0092">
                <w:fldChar w:fldCharType="begin"/>
              </w:r>
              <w:r w:rsidR="002B7218">
                <w:instrText xml:space="preserve"> MACROBUTTON  SnrToggleCheckbox □不适用 </w:instrText>
              </w:r>
              <w:r w:rsidR="004B0092">
                <w:fldChar w:fldCharType="end"/>
              </w:r>
            </w:sdtContent>
          </w:sdt>
        </w:p>
        <w:sdt>
          <w:sdtPr>
            <w:rPr>
              <w:rFonts w:hint="eastAsia"/>
            </w:rPr>
            <w:alias w:val="在建工程核算方法"/>
            <w:tag w:val="_GBC_ed79f983df814c58add61776fe84c76e"/>
            <w:id w:val="-1588924519"/>
            <w:lock w:val="sdtLocked"/>
            <w:placeholder>
              <w:docPart w:val="GBC22222222222222222222222222222"/>
            </w:placeholder>
          </w:sdtPr>
          <w:sdtContent>
            <w:p w14:paraId="04D4E432" w14:textId="77777777" w:rsidR="002B7218" w:rsidRDefault="002B7218" w:rsidP="002B7218">
              <w:pPr>
                <w:spacing w:line="360" w:lineRule="auto"/>
              </w:pPr>
              <w:r>
                <w:rPr>
                  <w:rFonts w:hint="eastAsia"/>
                </w:rPr>
                <w:t>（</w:t>
              </w:r>
              <w:r>
                <w:t>1）在建工程的类别</w:t>
              </w:r>
            </w:p>
            <w:p w14:paraId="7642FC59" w14:textId="77777777" w:rsidR="002B7218" w:rsidRDefault="002B7218" w:rsidP="002B7218">
              <w:pPr>
                <w:spacing w:line="360" w:lineRule="auto"/>
              </w:pPr>
              <w:r>
                <w:rPr>
                  <w:rFonts w:hint="eastAsia"/>
                </w:rPr>
                <w:lastRenderedPageBreak/>
                <w:t>本公司在建工程分为自营方式建造和出包方式建造两种。</w:t>
              </w:r>
            </w:p>
            <w:p w14:paraId="02D7C64A" w14:textId="77777777" w:rsidR="002B7218" w:rsidRDefault="002B7218" w:rsidP="002B7218">
              <w:pPr>
                <w:spacing w:line="360" w:lineRule="auto"/>
              </w:pPr>
              <w:r>
                <w:rPr>
                  <w:rFonts w:hint="eastAsia"/>
                </w:rPr>
                <w:t>（</w:t>
              </w:r>
              <w:r>
                <w:t>2）在建工程结转固定资产的标准和时点</w:t>
              </w:r>
            </w:p>
            <w:p w14:paraId="2ADEC459" w14:textId="77777777" w:rsidR="002B7218" w:rsidRDefault="002B7218" w:rsidP="002B7218">
              <w:pPr>
                <w:spacing w:line="360" w:lineRule="auto"/>
              </w:pPr>
              <w:r>
                <w:rPr>
                  <w:rFonts w:hint="eastAsia"/>
                </w:rPr>
                <w:t>本公司在建工程在工程完工达到预定可使用状态时，结转固定资产。预定可使用状态的判断标准，应符合下列情况之一：</w:t>
              </w:r>
            </w:p>
            <w:p w14:paraId="3F1F5E68" w14:textId="77777777" w:rsidR="002B7218" w:rsidRDefault="002B7218" w:rsidP="002B7218">
              <w:pPr>
                <w:spacing w:line="360" w:lineRule="auto"/>
              </w:pPr>
              <w:r>
                <w:rPr>
                  <w:rFonts w:hint="eastAsia"/>
                </w:rPr>
                <w:t>①固定资产的实体建造（包括安装）工作已经全部完成或实质上已经全部完成；</w:t>
              </w:r>
            </w:p>
            <w:p w14:paraId="31757E9E" w14:textId="77777777" w:rsidR="002B7218" w:rsidRDefault="002B7218" w:rsidP="002B7218">
              <w:pPr>
                <w:spacing w:line="360" w:lineRule="auto"/>
              </w:pPr>
              <w:r>
                <w:rPr>
                  <w:rFonts w:hint="eastAsia"/>
                </w:rPr>
                <w:t>②已经试生产或试运行，并且其结果表明资产能够正常运行或能够稳定地生产出合格产品，或者试运行结果表明其能够正常运转或营业；</w:t>
              </w:r>
            </w:p>
            <w:p w14:paraId="03874E24" w14:textId="77777777" w:rsidR="002B7218" w:rsidRDefault="002B7218" w:rsidP="002B7218">
              <w:pPr>
                <w:spacing w:line="360" w:lineRule="auto"/>
              </w:pPr>
              <w:r>
                <w:rPr>
                  <w:rFonts w:hint="eastAsia"/>
                </w:rPr>
                <w:t>③该项建造的固定资产上的支出金额很少或者几乎不再发生；</w:t>
              </w:r>
            </w:p>
            <w:p w14:paraId="78CD6D47" w14:textId="77777777" w:rsidR="002B7218" w:rsidRDefault="002B7218" w:rsidP="002B7218">
              <w:pPr>
                <w:spacing w:line="360" w:lineRule="auto"/>
              </w:pPr>
              <w:r>
                <w:rPr>
                  <w:rFonts w:hint="eastAsia"/>
                </w:rPr>
                <w:t>④所购建的固定资产已经达到设计或合同要求，或与设计或合同要求基本相符。</w:t>
              </w:r>
            </w:p>
            <w:p w14:paraId="7BE63174" w14:textId="77777777" w:rsidR="002B7218" w:rsidRDefault="002B7218" w:rsidP="002B7218">
              <w:pPr>
                <w:spacing w:line="360" w:lineRule="auto"/>
              </w:pPr>
              <w:r>
                <w:rPr>
                  <w:rFonts w:hint="eastAsia"/>
                </w:rPr>
                <w:t>（</w:t>
              </w:r>
              <w:r>
                <w:t>3）在建工程减值测试方法、减值准备计提方法</w:t>
              </w:r>
            </w:p>
            <w:p w14:paraId="4904284D" w14:textId="77777777" w:rsidR="002B7218" w:rsidRDefault="002B7218" w:rsidP="002B7218">
              <w:pPr>
                <w:spacing w:line="360" w:lineRule="auto"/>
              </w:pPr>
              <w:r>
                <w:rPr>
                  <w:rFonts w:hint="eastAsia"/>
                </w:rPr>
                <w:t>资产负债表日，本公司对在建工程检查是否存在可能发生减值的迹象，当存在减值迹象时应进行减值测试确认其可收回金额，按可收回金额低于账面价值部分计提减值准备，减值损失一经计提，在以后会计期间不再转回。</w:t>
              </w:r>
            </w:p>
            <w:p w14:paraId="6827E699" w14:textId="3F8AE0DF" w:rsidR="00DD6801" w:rsidRDefault="002B7218" w:rsidP="002B7218">
              <w:pPr>
                <w:spacing w:line="360" w:lineRule="auto"/>
              </w:pPr>
              <w:r>
                <w:rPr>
                  <w:rFonts w:hint="eastAsia"/>
                </w:rPr>
                <w:t>在建工程可收回金额根据资产公允价值减去处置费用后的净额与资产预计未来现金流量的现值两者孰高确定。</w:t>
              </w:r>
            </w:p>
          </w:sdtContent>
        </w:sdt>
        <w:p w14:paraId="5DC66AB3" w14:textId="77777777" w:rsidR="00DD6801" w:rsidRDefault="00000000"/>
      </w:sdtContent>
    </w:sdt>
    <w:sdt>
      <w:sdtPr>
        <w:rPr>
          <w:rFonts w:ascii="宋体" w:hAnsi="宋体" w:cs="宋体"/>
          <w:b w:val="0"/>
          <w:bCs/>
          <w:kern w:val="0"/>
          <w:szCs w:val="22"/>
        </w:rPr>
        <w:alias w:val="模块:借款费用会计处理方法"/>
        <w:tag w:val="_GBC_e3e4d07ea08d4589a9293563ea655b42"/>
        <w:id w:val="-1477900277"/>
        <w:lock w:val="sdtLocked"/>
        <w:placeholder>
          <w:docPart w:val="GBC22222222222222222222222222222"/>
        </w:placeholder>
      </w:sdtPr>
      <w:sdtEndPr>
        <w:rPr>
          <w:rFonts w:cs="Times New Roman" w:hint="eastAsia"/>
          <w:kern w:val="2"/>
          <w:szCs w:val="21"/>
        </w:rPr>
      </w:sdtEndPr>
      <w:sdtContent>
        <w:p w14:paraId="1FF83D2E" w14:textId="77777777" w:rsidR="00DD6801" w:rsidRDefault="004B0092">
          <w:pPr>
            <w:pStyle w:val="3"/>
            <w:numPr>
              <w:ilvl w:val="0"/>
              <w:numId w:val="33"/>
            </w:numPr>
            <w:rPr>
              <w:rFonts w:ascii="宋体" w:hAnsi="宋体"/>
            </w:rPr>
          </w:pPr>
          <w:r>
            <w:rPr>
              <w:rFonts w:ascii="宋体" w:hAnsi="宋体"/>
            </w:rPr>
            <w:t>借款费用</w:t>
          </w:r>
        </w:p>
        <w:sdt>
          <w:sdtPr>
            <w:rPr>
              <w:rFonts w:hint="eastAsia"/>
            </w:rPr>
            <w:alias w:val="是否适用：借款费用_重要会计政策和估计[双击切换]"/>
            <w:tag w:val="_GBC_3f3db73e5cb247009b3840143b5e6627"/>
            <w:id w:val="-1445526714"/>
            <w:lock w:val="sdtLocked"/>
            <w:placeholder>
              <w:docPart w:val="GBC22222222222222222222222222222"/>
            </w:placeholder>
          </w:sdtPr>
          <w:sdtContent>
            <w:p w14:paraId="114FD39F" w14:textId="68B18EF5" w:rsidR="00DD6801" w:rsidRDefault="004B0092">
              <w:r>
                <w:fldChar w:fldCharType="begin"/>
              </w:r>
              <w:r w:rsidR="00CB7DDE">
                <w:instrText xml:space="preserve"> MACROBUTTON  SnrToggleCheckbox √适用 </w:instrText>
              </w:r>
              <w:r>
                <w:fldChar w:fldCharType="end"/>
              </w:r>
              <w:r>
                <w:fldChar w:fldCharType="begin"/>
              </w:r>
              <w:r w:rsidR="00CB7DDE">
                <w:instrText xml:space="preserve"> MACROBUTTON  SnrToggleCheckbox □不适用 </w:instrText>
              </w:r>
              <w:r>
                <w:fldChar w:fldCharType="end"/>
              </w:r>
            </w:p>
          </w:sdtContent>
        </w:sdt>
        <w:sdt>
          <w:sdtPr>
            <w:rPr>
              <w:rFonts w:hint="eastAsia"/>
            </w:rPr>
            <w:alias w:val="借款费用的会计处理方法"/>
            <w:tag w:val="_GBC_2101c32d32c64f39a8b8fcd2b72dbb0a"/>
            <w:id w:val="791020216"/>
            <w:lock w:val="sdtLocked"/>
            <w:placeholder>
              <w:docPart w:val="GBC22222222222222222222222222222"/>
            </w:placeholder>
          </w:sdtPr>
          <w:sdtContent>
            <w:p w14:paraId="311754AA" w14:textId="77777777" w:rsidR="00CB7DDE" w:rsidRDefault="00CB7DDE" w:rsidP="00CB7DDE">
              <w:pPr>
                <w:spacing w:line="360" w:lineRule="auto"/>
              </w:pPr>
              <w:r>
                <w:rPr>
                  <w:rFonts w:hint="eastAsia"/>
                </w:rPr>
                <w:t>（</w:t>
              </w:r>
              <w:r>
                <w:t>1）借款费用资本化的确认原则</w:t>
              </w:r>
            </w:p>
            <w:p w14:paraId="6717D665" w14:textId="77777777" w:rsidR="00CB7DDE" w:rsidRDefault="00CB7DDE" w:rsidP="00F254D1">
              <w:pPr>
                <w:spacing w:line="360" w:lineRule="auto"/>
                <w:ind w:firstLineChars="200" w:firstLine="420"/>
              </w:pPr>
              <w:r>
                <w:rPr>
                  <w:rFonts w:hint="eastAsia"/>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14:paraId="1888DC53" w14:textId="77777777" w:rsidR="00CB7DDE" w:rsidRDefault="00CB7DDE" w:rsidP="00CB7DDE">
              <w:pPr>
                <w:spacing w:line="360" w:lineRule="auto"/>
              </w:pPr>
              <w:r>
                <w:rPr>
                  <w:rFonts w:hint="eastAsia"/>
                </w:rPr>
                <w:t>（</w:t>
              </w:r>
              <w:r>
                <w:t>2）资本化金额计算方法</w:t>
              </w:r>
            </w:p>
            <w:p w14:paraId="55792AC0" w14:textId="77777777" w:rsidR="00CB7DDE" w:rsidRDefault="00CB7DDE" w:rsidP="00F254D1">
              <w:pPr>
                <w:spacing w:line="360" w:lineRule="auto"/>
                <w:ind w:firstLineChars="200" w:firstLine="420"/>
              </w:pPr>
              <w:r>
                <w:rPr>
                  <w:rFonts w:hint="eastAsia"/>
                </w:rPr>
                <w:t>资本化期间：指从借款费用开始资本化时点到停止资本化时点的期间。借款费用暂停资本化的期间不包括在内。</w:t>
              </w:r>
            </w:p>
            <w:p w14:paraId="2469F659" w14:textId="77777777" w:rsidR="00CB7DDE" w:rsidRDefault="00CB7DDE" w:rsidP="00CB7DDE">
              <w:pPr>
                <w:spacing w:line="360" w:lineRule="auto"/>
              </w:pPr>
              <w:r>
                <w:rPr>
                  <w:rFonts w:hint="eastAsia"/>
                </w:rPr>
                <w:t>暂停资本化期间：在购建或生产过程中发生非正常中断、且中断时间连续超过</w:t>
              </w:r>
              <w:r>
                <w:t>3个月的，应当暂停借款费用的资本化期间。</w:t>
              </w:r>
            </w:p>
            <w:p w14:paraId="3E76404C" w14:textId="101C6BB5" w:rsidR="00DD6801" w:rsidRDefault="00CB7DDE" w:rsidP="00F254D1">
              <w:pPr>
                <w:spacing w:line="360" w:lineRule="auto"/>
                <w:ind w:firstLineChars="200" w:firstLine="420"/>
              </w:pPr>
              <w:r>
                <w:rPr>
                  <w:rFonts w:hint="eastAsia"/>
                </w:rPr>
                <w:t>资本化金额计算：①借入专门借款，按照专门借款当期实际发生的利息费用，减去将尚未动用的借款资金存入银行取得的利息收入或进行暂时性投资取得的投资收益后的金额确定；②占用一般借款按照累计资产支出超过专门借款部分的资产支出加权平均数乘以所占用一般借款的资本化率计算确定，资本化率为一般借款的加权平均利率；③借款存在折价或溢价的，按照实际利率法确定每一会计期间应摊销的折价或溢价金额，调整每期利息金额。</w:t>
              </w:r>
            </w:p>
          </w:sdtContent>
        </w:sdt>
        <w:p w14:paraId="598D6CAA" w14:textId="77777777" w:rsidR="00DD6801" w:rsidRDefault="00000000"/>
      </w:sdtContent>
    </w:sdt>
    <w:sdt>
      <w:sdtPr>
        <w:rPr>
          <w:rFonts w:ascii="宋体" w:hAnsi="宋体" w:cs="宋体"/>
          <w:b w:val="0"/>
          <w:bCs/>
          <w:kern w:val="0"/>
          <w:szCs w:val="22"/>
        </w:rPr>
        <w:alias w:val="模块:生物资产会计处理方法"/>
        <w:tag w:val="_GBC_0b83f813710f436286429917c8c39567"/>
        <w:id w:val="-1531411801"/>
        <w:lock w:val="sdtLocked"/>
        <w:placeholder>
          <w:docPart w:val="GBC22222222222222222222222222222"/>
        </w:placeholder>
      </w:sdtPr>
      <w:sdtEndPr>
        <w:rPr>
          <w:rFonts w:cs="Times New Roman" w:hint="eastAsia"/>
          <w:kern w:val="2"/>
          <w:szCs w:val="21"/>
        </w:rPr>
      </w:sdtEndPr>
      <w:sdtContent>
        <w:p w14:paraId="218E936C" w14:textId="77777777" w:rsidR="00DD6801" w:rsidRDefault="004B0092">
          <w:pPr>
            <w:pStyle w:val="3"/>
            <w:numPr>
              <w:ilvl w:val="0"/>
              <w:numId w:val="33"/>
            </w:numPr>
            <w:rPr>
              <w:rFonts w:ascii="宋体" w:hAnsi="宋体"/>
            </w:rPr>
          </w:pPr>
          <w:r>
            <w:rPr>
              <w:rFonts w:ascii="宋体" w:hAnsi="宋体"/>
            </w:rPr>
            <w:t>生物资产</w:t>
          </w:r>
        </w:p>
        <w:sdt>
          <w:sdtPr>
            <w:rPr>
              <w:rFonts w:hint="eastAsia"/>
            </w:rPr>
            <w:alias w:val="是否适用：生物资产_重要会计政策和估计[双击切换]"/>
            <w:tag w:val="_GBC_3c525bb9dd0340978b83e74317a40315"/>
            <w:id w:val="327335757"/>
            <w:lock w:val="sdtLocked"/>
            <w:placeholder>
              <w:docPart w:val="GBC22222222222222222222222222222"/>
            </w:placeholder>
          </w:sdtPr>
          <w:sdtContent>
            <w:p w14:paraId="06F5596E" w14:textId="232C9AE7" w:rsidR="00DD6801" w:rsidRDefault="004B0092" w:rsidP="00EB6F1B">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p w14:paraId="0D748BEF" w14:textId="77777777" w:rsidR="00DD6801" w:rsidRDefault="00000000"/>
      </w:sdtContent>
    </w:sdt>
    <w:sdt>
      <w:sdtPr>
        <w:rPr>
          <w:rFonts w:ascii="宋体" w:hAnsi="宋体" w:cs="宋体"/>
          <w:b w:val="0"/>
          <w:bCs/>
          <w:kern w:val="0"/>
          <w:szCs w:val="22"/>
        </w:rPr>
        <w:alias w:val="模块:油气资产会计处理方法"/>
        <w:tag w:val="_GBC_ed738d1d51d04aad8efd3fb3e88bf021"/>
        <w:id w:val="1465319608"/>
        <w:lock w:val="sdtLocked"/>
        <w:placeholder>
          <w:docPart w:val="GBC22222222222222222222222222222"/>
        </w:placeholder>
      </w:sdtPr>
      <w:sdtEndPr>
        <w:rPr>
          <w:rFonts w:cs="Times New Roman" w:hint="eastAsia"/>
          <w:kern w:val="2"/>
          <w:szCs w:val="21"/>
        </w:rPr>
      </w:sdtEndPr>
      <w:sdtContent>
        <w:p w14:paraId="4B29016D" w14:textId="77777777" w:rsidR="00DD6801" w:rsidRDefault="004B0092">
          <w:pPr>
            <w:pStyle w:val="3"/>
            <w:numPr>
              <w:ilvl w:val="0"/>
              <w:numId w:val="33"/>
            </w:numPr>
            <w:rPr>
              <w:rFonts w:ascii="宋体" w:hAnsi="宋体"/>
            </w:rPr>
          </w:pPr>
          <w:r>
            <w:rPr>
              <w:rFonts w:ascii="宋体" w:hAnsi="宋体"/>
            </w:rPr>
            <w:t>油气资产</w:t>
          </w:r>
        </w:p>
        <w:sdt>
          <w:sdtPr>
            <w:rPr>
              <w:rFonts w:hint="eastAsia"/>
            </w:rPr>
            <w:alias w:val="是否适用：油气资产_重要会计政策和估计[双击切换]"/>
            <w:tag w:val="_GBC_60d99a70431c4b868b6e953077cbfe88"/>
            <w:id w:val="206221985"/>
            <w:lock w:val="sdtLocked"/>
            <w:placeholder>
              <w:docPart w:val="GBC22222222222222222222222222222"/>
            </w:placeholder>
          </w:sdtPr>
          <w:sdtContent>
            <w:p w14:paraId="530AA610" w14:textId="73786237" w:rsidR="00DD6801" w:rsidRDefault="004B0092" w:rsidP="00EB6F1B">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p w14:paraId="5A919F09" w14:textId="77777777" w:rsidR="00DD6801" w:rsidRDefault="00000000">
          <w:pPr>
            <w:rPr>
              <w:rFonts w:cs="Times New Roman"/>
              <w:kern w:val="2"/>
            </w:rPr>
          </w:pPr>
        </w:p>
      </w:sdtContent>
    </w:sdt>
    <w:sdt>
      <w:sdtPr>
        <w:rPr>
          <w:rFonts w:ascii="宋体" w:hAnsi="宋体" w:cs="宋体" w:hint="eastAsia"/>
          <w:b w:val="0"/>
          <w:bCs/>
          <w:kern w:val="0"/>
          <w:szCs w:val="21"/>
        </w:rPr>
        <w:alias w:val="模块:使用权资产"/>
        <w:tag w:val="_SEC_90a021f24056469493c41c33bb5760c5"/>
        <w:id w:val="1967398746"/>
        <w:lock w:val="sdtLocked"/>
        <w:placeholder>
          <w:docPart w:val="GBC22222222222222222222222222222"/>
        </w:placeholder>
      </w:sdtPr>
      <w:sdtEndPr>
        <w:rPr>
          <w:rFonts w:hAnsi="Courier New" w:cs="Times New Roman" w:hint="default"/>
          <w:kern w:val="2"/>
          <w:szCs w:val="20"/>
        </w:rPr>
      </w:sdtEndPr>
      <w:sdtContent>
        <w:p w14:paraId="1F8EF357" w14:textId="77777777" w:rsidR="00DD6801" w:rsidRDefault="004B0092">
          <w:pPr>
            <w:pStyle w:val="3"/>
            <w:numPr>
              <w:ilvl w:val="0"/>
              <w:numId w:val="33"/>
            </w:numPr>
            <w:rPr>
              <w:rFonts w:ascii="宋体" w:hAnsi="宋体"/>
              <w:szCs w:val="21"/>
            </w:rPr>
          </w:pPr>
          <w:r>
            <w:rPr>
              <w:rFonts w:ascii="宋体" w:hAnsi="宋体" w:hint="eastAsia"/>
              <w:szCs w:val="21"/>
            </w:rPr>
            <w:t>使用权资产</w:t>
          </w:r>
        </w:p>
        <w:bookmarkStart w:id="92" w:name="_Hlk11675892" w:displacedByCustomXml="next"/>
        <w:sdt>
          <w:sdtPr>
            <w:alias w:val="是否适用：使用权资产_重要会计政策和估计[双击切换]"/>
            <w:tag w:val="_GBC_bbd2545b6bca43cea34e43a28caeae1a"/>
            <w:id w:val="-1864890109"/>
            <w:lock w:val="sdtLocked"/>
            <w:placeholder>
              <w:docPart w:val="GBC22222222222222222222222222222"/>
            </w:placeholder>
          </w:sdtPr>
          <w:sdtContent>
            <w:p w14:paraId="4A1A06A1" w14:textId="671E23FF"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alias w:val="使用权资产的核算方法"/>
            <w:tag w:val="_GBC_3bb46fd024784bf2b06e4f7d7b903751"/>
            <w:id w:val="-2108719831"/>
            <w:lock w:val="sdtLocked"/>
            <w:placeholder>
              <w:docPart w:val="GBC22222222222222222222222222222"/>
            </w:placeholder>
          </w:sdtPr>
          <w:sdtContent>
            <w:p w14:paraId="30D2CE61" w14:textId="31911BF2"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使用权资产，是指本公司作为承租人可在租赁期内使用租赁资产的权利。在租赁期开始日，本公司作为承租人对租赁确认使用权资产和租赁负债，但简化处理的短期租赁和低价值资产租赁除外。</w:t>
              </w:r>
            </w:p>
            <w:p w14:paraId="22443D93"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本公司的使用权资产按照成本进行初始计量，该成本包括：</w:t>
              </w:r>
            </w:p>
            <w:p w14:paraId="2EFAFE2E"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（1）租赁负债的初始计量金额；</w:t>
              </w:r>
            </w:p>
            <w:p w14:paraId="6DF5F304"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（2）在租赁期开始日或之前支付的租赁付款额，存在租赁激励的，扣除已享受的租赁激励相关金额；</w:t>
              </w:r>
            </w:p>
            <w:p w14:paraId="0F78C529"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（3）本公司作为承租人发生的初始直接费用；</w:t>
              </w:r>
            </w:p>
            <w:p w14:paraId="27306E2B"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（4）本公司为拆卸及移除租赁资产、复原租赁资产所在场地或将租赁资产恢复至租赁条款约定状态预计将发生的成本。</w:t>
              </w:r>
            </w:p>
            <w:p w14:paraId="07FF2AE9"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本公司采用平均年限法 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14:paraId="631DE477"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本公司按照《企业会计准则第8号——资产减值》的规定，确定使用权资产是否发生减值，并对已识别的减值损失进行会计处理。</w:t>
              </w:r>
            </w:p>
            <w:p w14:paraId="0CD28F70"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本公司根据准则重新计量租赁负债时，相应调整使用权资产的账面价值。如使用权资产的账面价值已调减至零，但租赁负债仍需进一步调减的，将剩余金额计入当期损益。</w:t>
              </w:r>
            </w:p>
            <w:p w14:paraId="637D26E7" w14:textId="26E9E4E3" w:rsidR="00DD6801" w:rsidRPr="00EB6F1B" w:rsidRDefault="00EB6F1B" w:rsidP="00EB6F1B">
              <w:pPr>
                <w:pStyle w:val="af3"/>
                <w:snapToGrid w:val="0"/>
                <w:spacing w:line="360" w:lineRule="auto"/>
                <w:ind w:firstLineChars="200" w:firstLine="420"/>
                <w:rPr>
                  <w:rFonts w:hAnsi="宋体"/>
                  <w:kern w:val="0"/>
                </w:rPr>
              </w:pPr>
              <w:r w:rsidRPr="00ED59AD">
                <w:rPr>
                  <w:rFonts w:hAnsi="宋体" w:hint="eastAsia"/>
                  <w:kern w:val="0"/>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sdtContent>
        </w:sdt>
      </w:sdtContent>
    </w:sdt>
    <w:bookmarkEnd w:id="92"/>
    <w:p w14:paraId="534A52A5" w14:textId="77777777" w:rsidR="00DD6801" w:rsidRDefault="00DD6801"/>
    <w:sdt>
      <w:sdtPr>
        <w:rPr>
          <w:rFonts w:ascii="宋体" w:hAnsi="宋体" w:cs="宋体"/>
          <w:b w:val="0"/>
          <w:bCs/>
          <w:kern w:val="0"/>
          <w:szCs w:val="22"/>
        </w:rPr>
        <w:alias w:val="模块:无形资产会计处理方法"/>
        <w:tag w:val="_GBC_0a8b293ff9e94173b2e385f4ef2a8c89"/>
        <w:id w:val="1218404151"/>
        <w:lock w:val="sdtLocked"/>
        <w:placeholder>
          <w:docPart w:val="GBC22222222222222222222222222222"/>
        </w:placeholder>
      </w:sdtPr>
      <w:sdtEndPr>
        <w:rPr>
          <w:rFonts w:cs="Times New Roman" w:hint="eastAsia"/>
          <w:kern w:val="2"/>
          <w:szCs w:val="21"/>
        </w:rPr>
      </w:sdtEndPr>
      <w:sdtContent>
        <w:p w14:paraId="65515EE7" w14:textId="77777777" w:rsidR="00DD6801" w:rsidRDefault="004B0092">
          <w:pPr>
            <w:pStyle w:val="3"/>
            <w:numPr>
              <w:ilvl w:val="0"/>
              <w:numId w:val="33"/>
            </w:numPr>
            <w:rPr>
              <w:rFonts w:ascii="宋体" w:hAnsi="宋体"/>
            </w:rPr>
          </w:pPr>
          <w:r>
            <w:rPr>
              <w:rFonts w:ascii="宋体" w:hAnsi="宋体"/>
            </w:rPr>
            <w:t>无形资产</w:t>
          </w:r>
        </w:p>
        <w:p w14:paraId="7DB2B162" w14:textId="77777777" w:rsidR="00DD6801" w:rsidRDefault="004B0092">
          <w:pPr>
            <w:pStyle w:val="4"/>
            <w:numPr>
              <w:ilvl w:val="3"/>
              <w:numId w:val="36"/>
            </w:numPr>
            <w:tabs>
              <w:tab w:val="left" w:pos="448"/>
            </w:tabs>
            <w:rPr>
              <w:rFonts w:ascii="宋体" w:hAnsi="宋体"/>
            </w:rPr>
          </w:pPr>
          <w:r>
            <w:rPr>
              <w:rFonts w:ascii="宋体" w:hAnsi="宋体" w:hint="eastAsia"/>
            </w:rPr>
            <w:t>计价方法、使用寿命、减值测试</w:t>
          </w:r>
        </w:p>
        <w:sdt>
          <w:sdtPr>
            <w:rPr>
              <w:rFonts w:hint="eastAsia"/>
            </w:rPr>
            <w:alias w:val="是否适用：无形资产计价方法、使用寿命、减值测试[双击切换]"/>
            <w:tag w:val="_GBC_a82698fb1ffd4e75b46a9c35938b4cf4"/>
            <w:id w:val="986508377"/>
            <w:lock w:val="sdtLocked"/>
            <w:placeholder>
              <w:docPart w:val="GBC22222222222222222222222222222"/>
            </w:placeholder>
          </w:sdtPr>
          <w:sdtContent>
            <w:p w14:paraId="4B4C0B44" w14:textId="0F870C32"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alias w:val="无形资产计价方法、使用寿命、减值测试"/>
            <w:tag w:val="_GBC_a9e64b18f452482eb6674ec605618dcc"/>
            <w:id w:val="-470597226"/>
            <w:lock w:val="sdtLocked"/>
            <w:placeholder>
              <w:docPart w:val="GBC22222222222222222222222222222"/>
            </w:placeholder>
          </w:sdtPr>
          <w:sdtContent>
            <w:p w14:paraId="6576C546" w14:textId="77777777" w:rsidR="00EB6F1B" w:rsidRDefault="00EB6F1B" w:rsidP="00EB6F1B">
              <w:pPr>
                <w:spacing w:line="360" w:lineRule="auto"/>
              </w:pPr>
              <w:r>
                <w:rPr>
                  <w:rFonts w:hint="eastAsia"/>
                </w:rPr>
                <w:t>（</w:t>
              </w:r>
              <w:r>
                <w:t>1）无形资产的计价方法</w:t>
              </w:r>
            </w:p>
            <w:p w14:paraId="187AF263" w14:textId="77777777" w:rsidR="00EB6F1B" w:rsidRDefault="00EB6F1B" w:rsidP="00F254D1">
              <w:pPr>
                <w:spacing w:line="360" w:lineRule="auto"/>
                <w:ind w:firstLineChars="200" w:firstLine="420"/>
              </w:pPr>
              <w:r>
                <w:rPr>
                  <w:rFonts w:hint="eastAsia"/>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w:t>
              </w:r>
            </w:p>
            <w:p w14:paraId="3FB17F48" w14:textId="77777777" w:rsidR="00EB6F1B" w:rsidRDefault="00EB6F1B" w:rsidP="00F254D1">
              <w:pPr>
                <w:spacing w:line="360" w:lineRule="auto"/>
                <w:ind w:firstLineChars="200" w:firstLine="420"/>
              </w:pPr>
              <w:r>
                <w:rPr>
                  <w:rFonts w:hint="eastAsia"/>
                </w:rPr>
                <w:lastRenderedPageBreak/>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14:paraId="176CB34B" w14:textId="77777777" w:rsidR="00EB6F1B" w:rsidRDefault="00EB6F1B" w:rsidP="00EB6F1B">
              <w:pPr>
                <w:spacing w:line="360" w:lineRule="auto"/>
              </w:pPr>
              <w:r>
                <w:rPr>
                  <w:rFonts w:hint="eastAsia"/>
                </w:rPr>
                <w:t>（</w:t>
              </w:r>
              <w:r>
                <w:t>2）使用寿命不确定的判断依据</w:t>
              </w:r>
            </w:p>
            <w:p w14:paraId="4026F852" w14:textId="77777777" w:rsidR="00EB6F1B" w:rsidRDefault="00EB6F1B" w:rsidP="00F254D1">
              <w:pPr>
                <w:spacing w:line="360" w:lineRule="auto"/>
                <w:ind w:firstLineChars="200" w:firstLine="420"/>
              </w:pPr>
              <w:r>
                <w:rPr>
                  <w:rFonts w:hint="eastAsia"/>
                </w:rPr>
                <w:t>本公司将无法预见该资产为公司带来经济利益的期限，或使用期限不确定等无形资产确定为使用寿命不确定的无形资产。</w:t>
              </w:r>
            </w:p>
            <w:p w14:paraId="321144D8" w14:textId="77777777" w:rsidR="00EB6F1B" w:rsidRDefault="00EB6F1B" w:rsidP="00EB6F1B">
              <w:pPr>
                <w:spacing w:line="360" w:lineRule="auto"/>
              </w:pPr>
              <w:r>
                <w:rPr>
                  <w:rFonts w:hint="eastAsia"/>
                </w:rPr>
                <w:t>使用寿命不确定的判断依据：①来源于合同性权利或其他法定权利，但合同规定或法律规定无明确使用年限；②综合同行业情况或相关专家论证等，仍无法判断无形资产为公司带来经济利益的期限。</w:t>
              </w:r>
            </w:p>
            <w:p w14:paraId="5B8AF140" w14:textId="77777777" w:rsidR="00EB6F1B" w:rsidRDefault="00EB6F1B" w:rsidP="00F254D1">
              <w:pPr>
                <w:spacing w:line="360" w:lineRule="auto"/>
                <w:ind w:firstLineChars="200" w:firstLine="420"/>
              </w:pPr>
              <w:r>
                <w:rPr>
                  <w:rFonts w:hint="eastAsia"/>
                </w:rPr>
                <w:t>每年年末，对使用寿命不确定无形资产使用寿命进行复核，主要采取自下而上的方式，由无形资产使用相关部门进行基础复核，评价使用寿命不确定判断依据是否存在变化等。</w:t>
              </w:r>
            </w:p>
            <w:p w14:paraId="7C561BD5" w14:textId="77777777" w:rsidR="00EB6F1B" w:rsidRDefault="00EB6F1B" w:rsidP="00EB6F1B">
              <w:pPr>
                <w:spacing w:line="360" w:lineRule="auto"/>
              </w:pPr>
              <w:r>
                <w:rPr>
                  <w:rFonts w:hint="eastAsia"/>
                </w:rPr>
                <w:t>（</w:t>
              </w:r>
              <w:r>
                <w:t>3）无形资产的减值测试方法及减值准备计提方法</w:t>
              </w:r>
            </w:p>
            <w:p w14:paraId="0E76B6B0" w14:textId="77777777" w:rsidR="00EB6F1B" w:rsidRDefault="00EB6F1B" w:rsidP="00F254D1">
              <w:pPr>
                <w:spacing w:line="360" w:lineRule="auto"/>
                <w:ind w:firstLineChars="200" w:firstLine="420"/>
              </w:pPr>
              <w:r>
                <w:rPr>
                  <w:rFonts w:hint="eastAsia"/>
                </w:rPr>
                <w:t>资产负债表日，本公司对无形资产检查是否存在可能发生减值的迹象，当存在减值迹象时应进行减值测试确认其可收回金额，按可收回金额低于账面价值部分计提减值准备，减值损失一经计提，在以后会计期间不再转回。</w:t>
              </w:r>
            </w:p>
            <w:p w14:paraId="7B4B3E99" w14:textId="77777777" w:rsidR="00EB6F1B" w:rsidRDefault="00EB6F1B" w:rsidP="00F254D1">
              <w:pPr>
                <w:spacing w:line="360" w:lineRule="auto"/>
                <w:ind w:firstLineChars="200" w:firstLine="420"/>
              </w:pPr>
              <w:r>
                <w:rPr>
                  <w:rFonts w:hint="eastAsia"/>
                </w:rPr>
                <w:t>无形资产可收回金额根据资产公允价值减去处置费用后的净额与资产预计未来现金流量的现值两者孰高确定。</w:t>
              </w:r>
            </w:p>
            <w:p w14:paraId="3F59038C" w14:textId="10AD6A6C" w:rsidR="00DD6801" w:rsidRDefault="00EB6F1B" w:rsidP="00EB6F1B">
              <w:pPr>
                <w:spacing w:line="360" w:lineRule="auto"/>
              </w:pPr>
              <w:r>
                <w:rPr>
                  <w:rFonts w:hint="eastAsia"/>
                </w:rPr>
                <w:t>（</w:t>
              </w:r>
              <w:r>
                <w:t>4）内部研究开发项目的研究阶段和开发阶段具体标准，以及开发阶段支出符合资本化条件的具体标准</w:t>
              </w:r>
            </w:p>
          </w:sdtContent>
        </w:sdt>
        <w:p w14:paraId="54E9F583" w14:textId="77777777" w:rsidR="00DD6801" w:rsidRDefault="00DD6801"/>
        <w:p w14:paraId="2E7C92C2" w14:textId="77777777" w:rsidR="00DD6801" w:rsidRDefault="004B0092">
          <w:pPr>
            <w:pStyle w:val="4"/>
            <w:numPr>
              <w:ilvl w:val="3"/>
              <w:numId w:val="36"/>
            </w:numPr>
            <w:tabs>
              <w:tab w:val="left" w:pos="448"/>
            </w:tabs>
            <w:rPr>
              <w:rFonts w:ascii="宋体" w:hAnsi="宋体"/>
            </w:rPr>
          </w:pPr>
          <w:r>
            <w:rPr>
              <w:rFonts w:ascii="宋体" w:hAnsi="宋体" w:hint="eastAsia"/>
            </w:rPr>
            <w:t>内部研究开发支出会计政策</w:t>
          </w:r>
        </w:p>
        <w:sdt>
          <w:sdtPr>
            <w:rPr>
              <w:rFonts w:hint="eastAsia"/>
            </w:rPr>
            <w:alias w:val="是否适用：无形资产内部研究开发支出会计政策[双击切换]"/>
            <w:tag w:val="_GBC_c3cef4c9f19749b8a53b7f49d3b7bac3"/>
            <w:id w:val="-1263988565"/>
            <w:lock w:val="sdtLocked"/>
            <w:placeholder>
              <w:docPart w:val="GBC22222222222222222222222222222"/>
            </w:placeholder>
          </w:sdtPr>
          <w:sdtContent>
            <w:p w14:paraId="7C16F317" w14:textId="742909FF"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alias w:val="无形资产内部研究、开发支出会计政策"/>
            <w:tag w:val="_GBC_af7b1338d88344dfb8cd34ed66bfe672"/>
            <w:id w:val="1637218676"/>
            <w:lock w:val="sdtLocked"/>
            <w:placeholder>
              <w:docPart w:val="GBC22222222222222222222222222222"/>
            </w:placeholder>
          </w:sdtPr>
          <w:sdtContent>
            <w:p w14:paraId="7BC23D33" w14:textId="77777777" w:rsidR="00EB6F1B" w:rsidRDefault="00EB6F1B" w:rsidP="00F254D1">
              <w:pPr>
                <w:spacing w:line="360" w:lineRule="auto"/>
                <w:ind w:firstLineChars="200" w:firstLine="420"/>
              </w:pPr>
              <w:r>
                <w:rPr>
                  <w:rFonts w:hint="eastAsia"/>
                </w:rPr>
                <w:t>内部研究开发项目的研究阶段和开发阶段具体标准，以及开发阶段支出符合资本化条件的具体标准</w:t>
              </w:r>
            </w:p>
            <w:p w14:paraId="65B2BCDE" w14:textId="77777777" w:rsidR="00EB6F1B" w:rsidRDefault="00EB6F1B" w:rsidP="00F254D1">
              <w:pPr>
                <w:spacing w:line="360" w:lineRule="auto"/>
                <w:ind w:firstLineChars="200" w:firstLine="420"/>
              </w:pPr>
              <w:r>
                <w:rPr>
                  <w:rFonts w:hint="eastAsia"/>
                </w:rPr>
                <w:t>内部研究开发项目研究阶段的支出，于发生时计入当期损益；开发阶段的支出，同时满足下列条件的，确认为无形资产：</w:t>
              </w:r>
            </w:p>
            <w:p w14:paraId="15048DDB" w14:textId="77777777" w:rsidR="00EB6F1B" w:rsidRDefault="00EB6F1B" w:rsidP="00EB6F1B">
              <w:pPr>
                <w:spacing w:line="360" w:lineRule="auto"/>
              </w:pPr>
              <w:r>
                <w:rPr>
                  <w:rFonts w:hint="eastAsia"/>
                </w:rPr>
                <w:t>①</w:t>
              </w:r>
              <w:r>
                <w:t xml:space="preserve"> 完成该无形资产以使其能够使用或出售在技术上具有可行性；</w:t>
              </w:r>
            </w:p>
            <w:p w14:paraId="6AC2D20A" w14:textId="77777777" w:rsidR="00EB6F1B" w:rsidRDefault="00EB6F1B" w:rsidP="00EB6F1B">
              <w:pPr>
                <w:spacing w:line="360" w:lineRule="auto"/>
              </w:pPr>
              <w:r>
                <w:rPr>
                  <w:rFonts w:hint="eastAsia"/>
                </w:rPr>
                <w:t>②</w:t>
              </w:r>
              <w:r>
                <w:t xml:space="preserve"> 具有完成该无形资产并使用或出售的意图；</w:t>
              </w:r>
            </w:p>
            <w:p w14:paraId="4F00AE69" w14:textId="77777777" w:rsidR="00EB6F1B" w:rsidRDefault="00EB6F1B" w:rsidP="00EB6F1B">
              <w:pPr>
                <w:spacing w:line="360" w:lineRule="auto"/>
              </w:pPr>
              <w:r>
                <w:rPr>
                  <w:rFonts w:hint="eastAsia"/>
                </w:rPr>
                <w:t>③无形资产产生经济利益的方式，包括能够证明运用该无形资产生产的产品存在市场或无形资产自身存在市场，无形资产将在内部使用的，能证明其有用性；</w:t>
              </w:r>
            </w:p>
            <w:p w14:paraId="682FD7BF" w14:textId="77777777" w:rsidR="00EB6F1B" w:rsidRDefault="00EB6F1B" w:rsidP="00EB6F1B">
              <w:pPr>
                <w:spacing w:line="360" w:lineRule="auto"/>
              </w:pPr>
              <w:r>
                <w:rPr>
                  <w:rFonts w:hint="eastAsia"/>
                </w:rPr>
                <w:t>④</w:t>
              </w:r>
              <w:r>
                <w:t xml:space="preserve"> 有足够的技术、财务资源和其他资源支持，以完成该无形资产的开发，并有能力使用或出售该无形资产；</w:t>
              </w:r>
            </w:p>
            <w:p w14:paraId="0E749FEB" w14:textId="77777777" w:rsidR="00EB6F1B" w:rsidRDefault="00EB6F1B" w:rsidP="00EB6F1B">
              <w:pPr>
                <w:spacing w:line="360" w:lineRule="auto"/>
              </w:pPr>
              <w:r>
                <w:rPr>
                  <w:rFonts w:hint="eastAsia"/>
                </w:rPr>
                <w:t>⑤</w:t>
              </w:r>
              <w:r>
                <w:t xml:space="preserve"> 归属于该无形资产开发阶段的支出能够可靠地计量。</w:t>
              </w:r>
            </w:p>
            <w:p w14:paraId="2B27B292" w14:textId="77777777" w:rsidR="00EB6F1B" w:rsidRDefault="00EB6F1B" w:rsidP="00EB6F1B">
              <w:pPr>
                <w:spacing w:line="360" w:lineRule="auto"/>
              </w:pPr>
              <w:r>
                <w:rPr>
                  <w:rFonts w:hint="eastAsia"/>
                </w:rPr>
                <w:lastRenderedPageBreak/>
                <w:t>划分内部研究开发项目的研究阶段和开发阶段的具体标准：</w:t>
              </w:r>
            </w:p>
            <w:p w14:paraId="2CFA475C" w14:textId="77777777" w:rsidR="00EB6F1B" w:rsidRDefault="00EB6F1B" w:rsidP="00EB6F1B">
              <w:pPr>
                <w:spacing w:line="360" w:lineRule="auto"/>
              </w:pPr>
              <w:r>
                <w:rPr>
                  <w:rFonts w:hint="eastAsia"/>
                </w:rPr>
                <w:t>①为获取新的技术和知识等进行的有计划的调查阶段，应确定为研究阶段，该阶段具有计划性和探索性等特点；</w:t>
              </w:r>
            </w:p>
            <w:p w14:paraId="1890505E" w14:textId="77777777" w:rsidR="00EB6F1B" w:rsidRDefault="00EB6F1B" w:rsidP="00EB6F1B">
              <w:pPr>
                <w:spacing w:line="360" w:lineRule="auto"/>
              </w:pPr>
              <w:r>
                <w:rPr>
                  <w:rFonts w:hint="eastAsia"/>
                </w:rPr>
                <w:t>②在进行商业性生产或使用前，将研究成果或其他知识应用于某项计划或设计，以生产出新的或具有实质性改进的材料、装置、产品等阶段，应确定为开发阶段，该阶段具有针对性和形成成果的可能性较大等特点。</w:t>
              </w:r>
            </w:p>
            <w:p w14:paraId="1778B8A9" w14:textId="7367E59C" w:rsidR="00DD6801" w:rsidRDefault="00EB6F1B" w:rsidP="00EB6F1B">
              <w:pPr>
                <w:spacing w:line="360" w:lineRule="auto"/>
              </w:pPr>
              <w:r>
                <w:rPr>
                  <w:rFonts w:hint="eastAsia"/>
                </w:rPr>
                <w:t>无法区分研究阶段支出和开发阶段支出的，将发生的研发支出全部计入当期损益。</w:t>
              </w:r>
            </w:p>
          </w:sdtContent>
        </w:sdt>
      </w:sdtContent>
    </w:sdt>
    <w:p w14:paraId="0D50F640" w14:textId="77777777" w:rsidR="00DD6801" w:rsidRDefault="00DD6801"/>
    <w:bookmarkStart w:id="93" w:name="_Hlk44405424" w:displacedByCustomXml="next"/>
    <w:sdt>
      <w:sdtPr>
        <w:rPr>
          <w:rFonts w:ascii="宋体" w:hAnsi="宋体" w:cs="宋体" w:hint="eastAsia"/>
          <w:b w:val="0"/>
          <w:bCs/>
          <w:kern w:val="0"/>
          <w:szCs w:val="21"/>
        </w:rPr>
        <w:alias w:val="模块:长期资产减值"/>
        <w:tag w:val="_SEC_c11b0580b6b040ca9dbb882b383dfc03"/>
        <w:id w:val="806053187"/>
        <w:lock w:val="sdtLocked"/>
        <w:placeholder>
          <w:docPart w:val="GBC22222222222222222222222222222"/>
        </w:placeholder>
      </w:sdtPr>
      <w:sdtEndPr>
        <w:rPr>
          <w:rFonts w:hAnsi="Courier New" w:cs="Times New Roman"/>
          <w:kern w:val="2"/>
          <w:szCs w:val="20"/>
        </w:rPr>
      </w:sdtEndPr>
      <w:sdtContent>
        <w:p w14:paraId="7603BA55" w14:textId="77777777" w:rsidR="00DD6801" w:rsidRDefault="004B0092">
          <w:pPr>
            <w:pStyle w:val="3"/>
            <w:numPr>
              <w:ilvl w:val="0"/>
              <w:numId w:val="33"/>
            </w:numPr>
            <w:rPr>
              <w:rFonts w:ascii="宋体" w:hAnsi="宋体"/>
              <w:szCs w:val="21"/>
            </w:rPr>
          </w:pPr>
          <w:r>
            <w:rPr>
              <w:rFonts w:ascii="宋体" w:hAnsi="宋体" w:hint="eastAsia"/>
              <w:szCs w:val="21"/>
            </w:rPr>
            <w:t>长期资产减值</w:t>
          </w:r>
        </w:p>
        <w:sdt>
          <w:sdtPr>
            <w:rPr>
              <w:rFonts w:hint="eastAsia"/>
            </w:rPr>
            <w:alias w:val="是否适用：长期资产减值_重要会计政策和估计[双击切换]"/>
            <w:tag w:val="_GBC_d0feb744f96144ffa5335cd194c6cdf9"/>
            <w:id w:val="-737099557"/>
            <w:lock w:val="sdtLocked"/>
            <w:placeholder>
              <w:docPart w:val="GBC22222222222222222222222222222"/>
            </w:placeholder>
          </w:sdtPr>
          <w:sdtContent>
            <w:p w14:paraId="08103ADB" w14:textId="123DF0AC"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rPr>
              <w:rFonts w:hint="eastAsia"/>
            </w:rPr>
            <w:alias w:val="非金融长期资产减值测试方法及会计处理方法"/>
            <w:tag w:val="_GBC_e8cb396d7101453b9e9cd1bc11b8633e"/>
            <w:id w:val="878979310"/>
            <w:lock w:val="sdtLocked"/>
            <w:placeholder>
              <w:docPart w:val="GBC22222222222222222222222222222"/>
            </w:placeholder>
          </w:sdtPr>
          <w:sdtContent>
            <w:p w14:paraId="1D42934B" w14:textId="1EDFAA9F" w:rsidR="00EB6F1B" w:rsidRPr="00ED59AD" w:rsidRDefault="00EB6F1B" w:rsidP="00EB6F1B">
              <w:pPr>
                <w:pStyle w:val="af3"/>
                <w:snapToGrid w:val="0"/>
                <w:spacing w:beforeLines="50" w:before="120" w:line="360" w:lineRule="auto"/>
                <w:ind w:firstLine="420"/>
                <w:rPr>
                  <w:kern w:val="0"/>
                </w:rPr>
              </w:pPr>
              <w:r w:rsidRPr="00ED59AD">
                <w:rPr>
                  <w:kern w:val="0"/>
                </w:rPr>
                <w:t>本公司对长期股权投资、采用成本模式计量的投资性房地产、固定资产、在建工程、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1E1966EF" w14:textId="77777777" w:rsidR="00EB6F1B" w:rsidRPr="00ED59AD" w:rsidRDefault="00EB6F1B" w:rsidP="00EB6F1B">
              <w:pPr>
                <w:pStyle w:val="af3"/>
                <w:snapToGrid w:val="0"/>
                <w:spacing w:line="360" w:lineRule="auto"/>
                <w:ind w:firstLine="420"/>
                <w:rPr>
                  <w:kern w:val="0"/>
                </w:rPr>
              </w:pPr>
              <w:r w:rsidRPr="00ED59AD">
                <w:rPr>
                  <w:kern w:val="0"/>
                </w:rPr>
                <w:t>商誉至少在每年年度终了进行减值测试。</w:t>
              </w:r>
            </w:p>
            <w:p w14:paraId="4F8EABA0" w14:textId="77777777" w:rsidR="00EB6F1B" w:rsidRPr="00ED59AD" w:rsidRDefault="00EB6F1B" w:rsidP="00EB6F1B">
              <w:pPr>
                <w:pStyle w:val="af3"/>
                <w:snapToGrid w:val="0"/>
                <w:spacing w:line="360" w:lineRule="auto"/>
                <w:ind w:firstLine="420"/>
                <w:rPr>
                  <w:kern w:val="0"/>
                </w:rPr>
              </w:pPr>
              <w:r w:rsidRPr="00ED59AD">
                <w:rPr>
                  <w:kern w:val="0"/>
                </w:rPr>
                <w:t>本公司进行商誉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w:t>
              </w:r>
            </w:p>
            <w:p w14:paraId="71AE8D4A" w14:textId="05A15AED" w:rsidR="00DD6801" w:rsidRDefault="00EB6F1B" w:rsidP="00EB6F1B">
              <w:pPr>
                <w:pStyle w:val="af3"/>
                <w:snapToGrid w:val="0"/>
                <w:spacing w:line="360" w:lineRule="auto"/>
                <w:ind w:firstLine="420"/>
              </w:pPr>
              <w:r w:rsidRPr="00ED59AD">
                <w:rPr>
                  <w:kern w:val="0"/>
                </w:rPr>
                <w:t>本公司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确认商誉的减值损失。</w:t>
              </w:r>
              <w:r w:rsidRPr="00ED59AD">
                <w:rPr>
                  <w:kern w:val="0"/>
                </w:rPr>
                <w:cr/>
                <w:t xml:space="preserve">    上述资产减值损失一经确认，在以后会计期间不予转回。</w:t>
              </w:r>
            </w:p>
          </w:sdtContent>
        </w:sdt>
      </w:sdtContent>
    </w:sdt>
    <w:bookmarkEnd w:id="93" w:displacedByCustomXml="prev"/>
    <w:p w14:paraId="506F56C1" w14:textId="77777777" w:rsidR="00DD6801" w:rsidRDefault="00DD6801"/>
    <w:bookmarkStart w:id="94" w:name="_Hlk44405475" w:displacedByCustomXml="next"/>
    <w:sdt>
      <w:sdtPr>
        <w:rPr>
          <w:rFonts w:ascii="宋体" w:hAnsi="宋体" w:cs="宋体" w:hint="eastAsia"/>
          <w:b w:val="0"/>
          <w:bCs/>
          <w:kern w:val="0"/>
          <w:szCs w:val="21"/>
        </w:rPr>
        <w:alias w:val="模块:长期待摊费用"/>
        <w:tag w:val="_SEC_716e5dd4aef549d9b8815a4e1474e63d"/>
        <w:id w:val="1529219040"/>
        <w:lock w:val="sdtLocked"/>
        <w:placeholder>
          <w:docPart w:val="GBC22222222222222222222222222222"/>
        </w:placeholder>
      </w:sdtPr>
      <w:sdtContent>
        <w:p w14:paraId="5A600227" w14:textId="77777777" w:rsidR="00DD6801" w:rsidRDefault="004B0092">
          <w:pPr>
            <w:pStyle w:val="3"/>
            <w:numPr>
              <w:ilvl w:val="0"/>
              <w:numId w:val="33"/>
            </w:numPr>
            <w:rPr>
              <w:rFonts w:ascii="宋体" w:hAnsi="宋体"/>
            </w:rPr>
          </w:pPr>
          <w:r>
            <w:rPr>
              <w:rFonts w:ascii="宋体" w:hAnsi="宋体"/>
            </w:rPr>
            <w:t>长期待摊费用</w:t>
          </w:r>
        </w:p>
        <w:sdt>
          <w:sdtPr>
            <w:rPr>
              <w:rFonts w:hint="eastAsia"/>
            </w:rPr>
            <w:alias w:val="是否适用：长期待摊费用_重要会计政策和估计[双击切换]"/>
            <w:tag w:val="_GBC_75739ccc62204f0490525060b33e330f"/>
            <w:id w:val="-1081980370"/>
            <w:lock w:val="sdtLocked"/>
            <w:placeholder>
              <w:docPart w:val="GBC22222222222222222222222222222"/>
            </w:placeholder>
          </w:sdtPr>
          <w:sdtContent>
            <w:p w14:paraId="303F7C6B" w14:textId="0A4AD572"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rPr>
              <w:rFonts w:hint="eastAsia"/>
            </w:rPr>
            <w:alias w:val="开办费、长期待摊费用摊销方法"/>
            <w:tag w:val="_GBC_e4e695ce4aea4c878acb6f8ad7190139"/>
            <w:id w:val="706994660"/>
            <w:lock w:val="sdtLocked"/>
            <w:placeholder>
              <w:docPart w:val="GBC22222222222222222222222222222"/>
            </w:placeholder>
          </w:sdtPr>
          <w:sdtContent>
            <w:p w14:paraId="0E94DE14" w14:textId="1BABE40B" w:rsidR="00DD6801" w:rsidRPr="00EB6F1B" w:rsidRDefault="00EB6F1B" w:rsidP="00F254D1">
              <w:pPr>
                <w:spacing w:line="360" w:lineRule="auto"/>
                <w:ind w:firstLineChars="200" w:firstLine="420"/>
              </w:pPr>
              <w:r w:rsidRPr="00C22272">
                <w:rPr>
                  <w:rFonts w:hint="eastAsia"/>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sdtContent>
        </w:sdt>
        <w:p w14:paraId="00186A81" w14:textId="77777777" w:rsidR="00DD6801" w:rsidRDefault="00000000"/>
      </w:sdtContent>
    </w:sdt>
    <w:bookmarkEnd w:id="94" w:displacedByCustomXml="prev"/>
    <w:bookmarkStart w:id="95" w:name="_Hlk10465482" w:displacedByCustomXml="next"/>
    <w:sdt>
      <w:sdtPr>
        <w:rPr>
          <w:rFonts w:ascii="宋体" w:hAnsi="宋体" w:cs="宋体" w:hint="eastAsia"/>
          <w:b w:val="0"/>
          <w:bCs/>
          <w:kern w:val="0"/>
          <w:szCs w:val="21"/>
        </w:rPr>
        <w:alias w:val="模块:合同负债"/>
        <w:tag w:val="_SEC_2988762bdf3a48178e0180a615cb7705"/>
        <w:id w:val="-1410914436"/>
        <w:lock w:val="sdtLocked"/>
        <w:placeholder>
          <w:docPart w:val="GBC22222222222222222222222222222"/>
        </w:placeholder>
      </w:sdtPr>
      <w:sdtContent>
        <w:p w14:paraId="43BA840C" w14:textId="77777777" w:rsidR="00DD6801" w:rsidRDefault="004B0092">
          <w:pPr>
            <w:pStyle w:val="3"/>
            <w:numPr>
              <w:ilvl w:val="0"/>
              <w:numId w:val="33"/>
            </w:numPr>
            <w:rPr>
              <w:rFonts w:ascii="宋体" w:hAnsi="宋体"/>
              <w:szCs w:val="21"/>
            </w:rPr>
          </w:pPr>
          <w:r>
            <w:rPr>
              <w:rFonts w:ascii="宋体" w:hAnsi="宋体" w:hint="eastAsia"/>
              <w:szCs w:val="21"/>
            </w:rPr>
            <w:t>合同负债</w:t>
          </w:r>
        </w:p>
        <w:p w14:paraId="65688824" w14:textId="77777777" w:rsidR="00DD6801" w:rsidRDefault="004B0092">
          <w:pPr>
            <w:pStyle w:val="4"/>
            <w:rPr>
              <w:rFonts w:ascii="宋体" w:hAnsi="宋体"/>
            </w:rPr>
          </w:pPr>
          <w:r>
            <w:rPr>
              <w:rFonts w:ascii="宋体" w:hAnsi="宋体" w:hint="eastAsia"/>
            </w:rPr>
            <w:t>合同负债的确认方法</w:t>
          </w:r>
        </w:p>
        <w:sdt>
          <w:sdtPr>
            <w:alias w:val="是否适用：合同负债的确定方法、摊销方法和减值测试方法[双击切换]"/>
            <w:tag w:val="_GBC_f210968f2ea04a338a3253827b172c25"/>
            <w:id w:val="1417132613"/>
            <w:lock w:val="sdtLocked"/>
            <w:placeholder>
              <w:docPart w:val="GBC22222222222222222222222222222"/>
            </w:placeholder>
          </w:sdtPr>
          <w:sdtContent>
            <w:p w14:paraId="763BB500" w14:textId="72508794"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alias w:val="合同负债的确定方法、摊销方法和减值测试方法"/>
            <w:tag w:val="_GBC_adbfb902bae348178906cb42c1932267"/>
            <w:id w:val="-1998029040"/>
            <w:lock w:val="sdtLocked"/>
            <w:placeholder>
              <w:docPart w:val="GBC22222222222222222222222222222"/>
            </w:placeholder>
          </w:sdtPr>
          <w:sdtContent>
            <w:p w14:paraId="6B9BBEBA" w14:textId="166E3D51" w:rsidR="00DD6801" w:rsidRPr="00EB6F1B" w:rsidRDefault="00EB6F1B" w:rsidP="00F254D1">
              <w:pPr>
                <w:pStyle w:val="af3"/>
                <w:snapToGrid w:val="0"/>
                <w:spacing w:line="360" w:lineRule="auto"/>
                <w:ind w:firstLineChars="200" w:firstLine="420"/>
                <w:rPr>
                  <w:rFonts w:hAnsi="宋体"/>
                  <w:kern w:val="0"/>
                </w:rPr>
              </w:pPr>
              <w:r w:rsidRPr="00ED59AD">
                <w:rPr>
                  <w:rFonts w:hAnsi="宋体" w:hint="eastAsia"/>
                  <w:kern w:val="0"/>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本公司将同一合同下的合同资产和合同负债以净额列示，不同合同下的合同资产和合同负债不予抵销。</w:t>
              </w:r>
            </w:p>
          </w:sdtContent>
        </w:sdt>
        <w:p w14:paraId="50F0DDFB" w14:textId="77777777" w:rsidR="00DD6801" w:rsidRDefault="00000000"/>
      </w:sdtContent>
    </w:sdt>
    <w:bookmarkEnd w:id="95" w:displacedByCustomXml="prev"/>
    <w:sdt>
      <w:sdtPr>
        <w:rPr>
          <w:rFonts w:ascii="宋体" w:hAnsi="宋体" w:cstheme="minorBidi" w:hint="eastAsia"/>
          <w:b w:val="0"/>
          <w:bCs/>
          <w:kern w:val="0"/>
          <w:szCs w:val="22"/>
        </w:rPr>
        <w:alias w:val="模块:职工薪酬"/>
        <w:tag w:val="_GBC_8ec8855eb4d5447ab785e4bd4b0b73aa"/>
        <w:id w:val="363726078"/>
        <w:lock w:val="sdtLocked"/>
        <w:placeholder>
          <w:docPart w:val="GBC22222222222222222222222222222"/>
        </w:placeholder>
      </w:sdtPr>
      <w:sdtEndPr>
        <w:rPr>
          <w:rFonts w:cs="Times New Roman"/>
          <w:szCs w:val="21"/>
        </w:rPr>
      </w:sdtEndPr>
      <w:sdtContent>
        <w:p w14:paraId="4380BC20" w14:textId="77777777" w:rsidR="00DD6801" w:rsidRDefault="004B0092">
          <w:pPr>
            <w:pStyle w:val="3"/>
            <w:numPr>
              <w:ilvl w:val="0"/>
              <w:numId w:val="33"/>
            </w:numPr>
            <w:rPr>
              <w:rFonts w:ascii="宋体" w:hAnsi="宋体"/>
            </w:rPr>
          </w:pPr>
          <w:r>
            <w:rPr>
              <w:rFonts w:ascii="宋体" w:hAnsi="宋体" w:hint="eastAsia"/>
            </w:rPr>
            <w:t>职工薪酬</w:t>
          </w:r>
        </w:p>
        <w:p w14:paraId="3CBDFE94" w14:textId="77777777" w:rsidR="00DD6801" w:rsidRDefault="004B0092">
          <w:pPr>
            <w:pStyle w:val="4"/>
            <w:numPr>
              <w:ilvl w:val="0"/>
              <w:numId w:val="37"/>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826658562"/>
            <w:lock w:val="sdtLocked"/>
            <w:placeholder>
              <w:docPart w:val="GBC22222222222222222222222222222"/>
            </w:placeholder>
          </w:sdtPr>
          <w:sdtContent>
            <w:p w14:paraId="5FDC3D45" w14:textId="1EDA5242"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alias w:val="短期薪酬的会计处理方法"/>
            <w:tag w:val="_GBC_8fdf44b194ac45fb945d36b9896df796"/>
            <w:id w:val="496006619"/>
            <w:lock w:val="sdtLocked"/>
            <w:placeholder>
              <w:docPart w:val="GBC22222222222222222222222222222"/>
            </w:placeholder>
          </w:sdtPr>
          <w:sdtContent>
            <w:p w14:paraId="74074F7F" w14:textId="77777777" w:rsidR="00EB6F1B" w:rsidRDefault="00EB6F1B" w:rsidP="00F254D1">
              <w:pPr>
                <w:spacing w:line="360" w:lineRule="auto"/>
                <w:ind w:firstLineChars="200" w:firstLine="420"/>
              </w:pPr>
              <w:r>
                <w:rPr>
                  <w:rFonts w:hint="eastAsia"/>
                </w:rPr>
                <w:t>职工薪酬是本公司为获得职工提供的服务而给予的各种形式报酬以及其他相关支出，包括短期薪酬、离职后福利、辞退福利和其他长期福利。</w:t>
              </w:r>
            </w:p>
            <w:p w14:paraId="1F27612D" w14:textId="5781BAF7" w:rsidR="00DD6801" w:rsidRDefault="00EB6F1B" w:rsidP="00EB6F1B">
              <w:pPr>
                <w:spacing w:line="360" w:lineRule="auto"/>
              </w:pPr>
              <w:r>
                <w:rPr>
                  <w:rFonts w:hint="eastAsia"/>
                </w:rPr>
                <w:t>短期薪酬包括短期工资、奖金、津贴、补贴、职工福利费、住房公积金、工会经费和职工教育经费、医疗保险费、工伤保险费、生育保险费、短期带薪缺勤、短期利润分享计划等。在职工提供服务的会计期间，将实际发生的应付的短期薪酬确认为负债，并按照受益对象按照权责发生制原则计入当期损益或相关资产成本。</w:t>
              </w:r>
            </w:p>
          </w:sdtContent>
        </w:sdt>
        <w:p w14:paraId="44C7BE69" w14:textId="77777777" w:rsidR="00DD6801" w:rsidRDefault="00DD6801"/>
        <w:p w14:paraId="3DE08B6D" w14:textId="77777777" w:rsidR="00DD6801" w:rsidRDefault="004B0092">
          <w:pPr>
            <w:pStyle w:val="4"/>
            <w:numPr>
              <w:ilvl w:val="0"/>
              <w:numId w:val="37"/>
            </w:numPr>
            <w:rPr>
              <w:rFonts w:ascii="宋体" w:hAnsi="宋体"/>
            </w:rPr>
          </w:pPr>
          <w:r>
            <w:rPr>
              <w:rFonts w:ascii="宋体" w:hAnsi="宋体" w:hint="eastAsia"/>
            </w:rPr>
            <w:t>离职后福利的会计处理方法</w:t>
          </w:r>
        </w:p>
        <w:sdt>
          <w:sdtPr>
            <w:rPr>
              <w:rFonts w:hint="eastAsia"/>
            </w:rPr>
            <w:alias w:val="是否适用：离职后福利的会计处理方法[双击切换]"/>
            <w:tag w:val="_GBC_35bbae299fda438d9e595058bbecbcdc"/>
            <w:id w:val="-477147310"/>
            <w:lock w:val="sdtLocked"/>
            <w:placeholder>
              <w:docPart w:val="GBC22222222222222222222222222222"/>
            </w:placeholder>
          </w:sdtPr>
          <w:sdtContent>
            <w:p w14:paraId="6A51A0CC" w14:textId="7C9E198E"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alias w:val="离职后福利的会计处理方法"/>
            <w:tag w:val="_GBC_3b0bafa6ef784ba99c829e2f60cf828e"/>
            <w:id w:val="-1439362009"/>
            <w:lock w:val="sdtLocked"/>
            <w:placeholder>
              <w:docPart w:val="GBC22222222222222222222222222222"/>
            </w:placeholder>
          </w:sdtPr>
          <w:sdtContent>
            <w:p w14:paraId="5892A7E5" w14:textId="43970B37" w:rsidR="00DD6801" w:rsidRDefault="00EB6F1B" w:rsidP="00F254D1">
              <w:pPr>
                <w:spacing w:line="360" w:lineRule="auto"/>
                <w:ind w:firstLineChars="200" w:firstLine="420"/>
              </w:pPr>
              <w:r w:rsidRPr="00EB6F1B">
                <w:rPr>
                  <w:rFonts w:hint="eastAsia"/>
                </w:rPr>
                <w:t>离职后福利主要包括基本养老保险费、企业年金等，按照公司承担的风险和义务，分类为设定提存计划、设定受益计划。设定提存计划：在根据在资产负债表日为换取职工在会计期间提供的服务而向单独主体缴存的提存金确认为负债，并按照受益对象计入当期损益或相关资产成本。设定受益计划：在半年和年度资产负债表日由独立精算师进行精算估值，以预期累积福利单位法确定提供福利的成本。本公司设定受益计划导致的职工薪酬成本包括下列组成部分：（</w:t>
              </w:r>
              <w:r w:rsidRPr="00EB6F1B">
                <w:t>1）服务成本，包括当期服务成本、过去服务成本和结算利得或损失。其中，当期服务成本是指，职工当期提供服务所</w:t>
              </w:r>
              <w:r w:rsidRPr="00EB6F1B">
                <w:rPr>
                  <w:rFonts w:hint="eastAsia"/>
                </w:rPr>
                <w:t>导致的设定受益义务现值的增加额；过去服务成本是指，设定受益计划修改所导致的与以前期间职工服务相关的设定受益义务现值的增加或减少；（</w:t>
              </w:r>
              <w:r w:rsidRPr="00EB6F1B">
                <w:t>2）设定受益义务的利息费用；（3）重新计量设定受益计划负债导致的变动。除非其他会计准则要求或允许职工福利成本计入资产成本，本公司将上述第(1)和(2)项计入当期损益；第(3)项计入其他综合收益且不会在后续会计期间转回至损益。</w:t>
              </w:r>
            </w:p>
          </w:sdtContent>
        </w:sdt>
        <w:p w14:paraId="0D3FEAB7" w14:textId="77777777" w:rsidR="00DD6801" w:rsidRDefault="00DD6801"/>
        <w:p w14:paraId="681C1EE2" w14:textId="77777777" w:rsidR="00DD6801" w:rsidRDefault="004B0092">
          <w:pPr>
            <w:pStyle w:val="4"/>
            <w:numPr>
              <w:ilvl w:val="0"/>
              <w:numId w:val="37"/>
            </w:numPr>
            <w:rPr>
              <w:rFonts w:ascii="宋体" w:hAnsi="宋体"/>
            </w:rPr>
          </w:pPr>
          <w:r>
            <w:rPr>
              <w:rFonts w:ascii="宋体" w:hAnsi="宋体" w:hint="eastAsia"/>
            </w:rPr>
            <w:t>辞退福利的会计处理方法</w:t>
          </w:r>
        </w:p>
        <w:sdt>
          <w:sdtPr>
            <w:rPr>
              <w:rFonts w:hint="eastAsia"/>
            </w:rPr>
            <w:alias w:val="是否适用：辞退福利的会计处理方法[双击切换]"/>
            <w:tag w:val="_GBC_b6be1c30b6144d54b0e20b3cb9d3a691"/>
            <w:id w:val="-1295828481"/>
            <w:lock w:val="sdtLocked"/>
            <w:placeholder>
              <w:docPart w:val="GBC22222222222222222222222222222"/>
            </w:placeholder>
          </w:sdtPr>
          <w:sdtContent>
            <w:p w14:paraId="19D9AAFB" w14:textId="51C1A8B5"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alias w:val="辞退福利的会计处理方法"/>
            <w:tag w:val="_GBC_a93705fb60b24bceb25c88a68ed87432"/>
            <w:id w:val="1510564558"/>
            <w:lock w:val="sdtLocked"/>
            <w:placeholder>
              <w:docPart w:val="GBC22222222222222222222222222222"/>
            </w:placeholder>
          </w:sdtPr>
          <w:sdtContent>
            <w:p w14:paraId="64F3250B" w14:textId="77777777" w:rsidR="00EB6F1B" w:rsidRPr="00EB6F1B" w:rsidRDefault="00EB6F1B" w:rsidP="00F254D1">
              <w:pPr>
                <w:spacing w:line="360" w:lineRule="auto"/>
                <w:ind w:firstLineChars="200" w:firstLine="420"/>
              </w:pPr>
              <w:r w:rsidRPr="00EB6F1B">
                <w:rPr>
                  <w:rFonts w:hint="eastAsia"/>
                </w:rPr>
                <w:t>辞退福利：本公司在职工劳动合同到期之前解除与职工的劳动关系，或者为鼓励职工自愿接受裁减而提出给予补偿的建议，在同时满足下列条件时，确认因解除与职工的劳动关系给予补偿</w:t>
              </w:r>
              <w:r w:rsidRPr="00EB6F1B">
                <w:rPr>
                  <w:rFonts w:hint="eastAsia"/>
                </w:rPr>
                <w:lastRenderedPageBreak/>
                <w:t>而产生的预计负债，同时计入当期损益：本公司已经制定正式的解除劳动关系计划或提出自愿裁减建议，并即将实施；本公司不能单方面撤回解除劳动关系计划或裁减建议。职工内部退休计划采用上述辞退福利相同的原则处理。本公司将自职工停止提供服务日至正常退休日的期间拟支付的内退人员工资和缴纳的社会保险费等，在符合预计负债确认条件时，计入当期损益。</w:t>
              </w:r>
            </w:p>
            <w:p w14:paraId="4AF77512" w14:textId="671D9A12" w:rsidR="00DD6801" w:rsidRDefault="00000000"/>
          </w:sdtContent>
        </w:sdt>
        <w:p w14:paraId="12531C97" w14:textId="77777777" w:rsidR="00DD6801" w:rsidRDefault="004B0092">
          <w:pPr>
            <w:pStyle w:val="4"/>
            <w:numPr>
              <w:ilvl w:val="0"/>
              <w:numId w:val="37"/>
            </w:numPr>
            <w:rPr>
              <w:rFonts w:ascii="宋体" w:hAnsi="宋体"/>
            </w:rPr>
          </w:pPr>
          <w:r>
            <w:rPr>
              <w:rFonts w:ascii="宋体" w:hAnsi="宋体" w:hint="eastAsia"/>
            </w:rPr>
            <w:t>其他长期职工福利的会计处理方法</w:t>
          </w:r>
        </w:p>
        <w:sdt>
          <w:sdtPr>
            <w:rPr>
              <w:rFonts w:hint="eastAsia"/>
            </w:rPr>
            <w:alias w:val="是否适用：其他长期职工福利的会计处理方法[双击切换]"/>
            <w:tag w:val="_GBC_6650f3bc6a474b318e05b9d60314cb7f"/>
            <w:id w:val="1722860472"/>
            <w:lock w:val="sdtLocked"/>
            <w:placeholder>
              <w:docPart w:val="GBC22222222222222222222222222222"/>
            </w:placeholder>
          </w:sdtPr>
          <w:sdtContent>
            <w:p w14:paraId="5C1FA2D6" w14:textId="7A2D5129" w:rsidR="00DD6801" w:rsidRDefault="004B0092" w:rsidP="00EB6F1B">
              <w:pPr>
                <w:rPr>
                  <w:rFonts w:cs="Times New Roman"/>
                </w:rPr>
              </w:pPr>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Content>
    </w:sdt>
    <w:p w14:paraId="44B6DFA8" w14:textId="77777777" w:rsidR="00DD6801" w:rsidRDefault="00DD6801"/>
    <w:sdt>
      <w:sdtPr>
        <w:rPr>
          <w:rFonts w:ascii="宋体" w:hAnsi="宋体" w:cs="宋体" w:hint="eastAsia"/>
          <w:b w:val="0"/>
          <w:bCs/>
          <w:kern w:val="0"/>
          <w:szCs w:val="21"/>
        </w:rPr>
        <w:alias w:val="模块:租赁负债"/>
        <w:tag w:val="_SEC_d8e7208bcd04489eb6a8b588ac7c08d7"/>
        <w:id w:val="-35743043"/>
        <w:lock w:val="sdtLocked"/>
        <w:placeholder>
          <w:docPart w:val="GBC22222222222222222222222222222"/>
        </w:placeholder>
      </w:sdtPr>
      <w:sdtEndPr>
        <w:rPr>
          <w:rFonts w:hAnsi="Courier New" w:cs="Times New Roman"/>
          <w:kern w:val="2"/>
          <w:szCs w:val="20"/>
        </w:rPr>
      </w:sdtEndPr>
      <w:sdtContent>
        <w:p w14:paraId="36AF09CC" w14:textId="77777777" w:rsidR="00DD6801" w:rsidRDefault="004B0092">
          <w:pPr>
            <w:pStyle w:val="3"/>
            <w:numPr>
              <w:ilvl w:val="0"/>
              <w:numId w:val="33"/>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353650838"/>
            <w:lock w:val="sdtLocked"/>
            <w:placeholder>
              <w:docPart w:val="GBC22222222222222222222222222222"/>
            </w:placeholder>
          </w:sdtPr>
          <w:sdtContent>
            <w:p w14:paraId="7417A1CF" w14:textId="55790410"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rPr>
              <w:rFonts w:hint="eastAsia"/>
            </w:rPr>
            <w:alias w:val="租赁负债的核算方法"/>
            <w:tag w:val="_GBC_f93840fd38604e669d3682eeebba46a7"/>
            <w:id w:val="-1082214004"/>
            <w:lock w:val="sdtLocked"/>
            <w:placeholder>
              <w:docPart w:val="GBC22222222222222222222222222222"/>
            </w:placeholder>
          </w:sdtPr>
          <w:sdtContent>
            <w:p w14:paraId="648D3963" w14:textId="281838FF" w:rsidR="00EB6F1B" w:rsidRPr="00ED59AD" w:rsidRDefault="00EB6F1B" w:rsidP="00EB6F1B">
              <w:pPr>
                <w:pStyle w:val="af3"/>
                <w:snapToGrid w:val="0"/>
                <w:spacing w:line="360" w:lineRule="auto"/>
                <w:ind w:firstLine="420"/>
                <w:rPr>
                  <w:rFonts w:hAnsi="宋体"/>
                  <w:kern w:val="0"/>
                </w:rPr>
              </w:pPr>
              <w:r w:rsidRPr="00ED59AD">
                <w:rPr>
                  <w:rFonts w:hAnsi="宋体" w:hint="eastAsia"/>
                  <w:kern w:val="0"/>
                </w:rPr>
                <w:t>在租赁期开始日，本公司作为承租人对租赁确认使用权资产和租赁负债，但简化处理的短期租赁和低价值资产租赁除外。本公司的租赁负债按照租赁期开始日尚未支付的租赁付款额的现值进行初始计量。</w:t>
              </w:r>
            </w:p>
            <w:p w14:paraId="18DF6B07" w14:textId="77777777" w:rsidR="00EB6F1B" w:rsidRPr="00ED59AD" w:rsidRDefault="00EB6F1B" w:rsidP="00EB6F1B">
              <w:pPr>
                <w:pStyle w:val="af3"/>
                <w:snapToGrid w:val="0"/>
                <w:spacing w:line="460" w:lineRule="atLeast"/>
                <w:ind w:firstLine="420"/>
                <w:rPr>
                  <w:rFonts w:hAnsi="宋体"/>
                  <w:kern w:val="0"/>
                </w:rPr>
              </w:pPr>
              <w:r w:rsidRPr="00ED59AD">
                <w:rPr>
                  <w:rFonts w:hAnsi="宋体" w:hint="eastAsia"/>
                  <w:kern w:val="0"/>
                </w:rPr>
                <w:t>在计算租赁付款额的现值时，本公司采用租赁内含利率作为折现率；无法确定租赁内含利率的，采用本公司（即承租人）增量借款利率作为折现率。</w:t>
              </w:r>
            </w:p>
            <w:p w14:paraId="4E1999C6" w14:textId="77777777" w:rsidR="00EB6F1B" w:rsidRPr="00ED59AD" w:rsidRDefault="00EB6F1B" w:rsidP="00EB6F1B">
              <w:pPr>
                <w:pStyle w:val="af3"/>
                <w:snapToGrid w:val="0"/>
                <w:spacing w:line="460" w:lineRule="atLeast"/>
                <w:ind w:firstLine="420"/>
                <w:rPr>
                  <w:rFonts w:hAnsi="宋体"/>
                  <w:kern w:val="0"/>
                </w:rPr>
              </w:pPr>
              <w:r w:rsidRPr="00ED59AD">
                <w:rPr>
                  <w:rFonts w:hAnsi="宋体" w:hint="eastAsia"/>
                  <w:kern w:val="0"/>
                </w:rPr>
                <w:t>租赁内含利率，是指使出租人的租赁收款额的现值与未担保余值的现值之和等于租赁资产公允价值与出租人的初始直接费用之和的利率。承租人增量借款利率，是指本公司作为承租人在类似经济环境下为获得与使用权资产价值接近的资产，在类似期间以类似抵押条件借入资金须支付的利率。</w:t>
              </w:r>
            </w:p>
            <w:p w14:paraId="472D1D8A" w14:textId="77777777" w:rsidR="00EB6F1B" w:rsidRPr="00ED59AD" w:rsidRDefault="00EB6F1B" w:rsidP="00EB6F1B">
              <w:pPr>
                <w:pStyle w:val="af3"/>
                <w:snapToGrid w:val="0"/>
                <w:spacing w:line="460" w:lineRule="atLeast"/>
                <w:ind w:firstLine="420"/>
                <w:rPr>
                  <w:rFonts w:hAnsi="宋体"/>
                  <w:kern w:val="0"/>
                </w:rPr>
              </w:pPr>
              <w:r w:rsidRPr="00ED59AD">
                <w:rPr>
                  <w:rFonts w:hAnsi="宋体" w:hint="eastAsia"/>
                  <w:kern w:val="0"/>
                </w:rPr>
                <w:t>本公司按照固定的周期性利率计算租赁负债在租赁期内各期间的利息费用，并计入当期损益或资产成本。</w:t>
              </w:r>
            </w:p>
            <w:p w14:paraId="28D32474" w14:textId="77777777" w:rsidR="00EB6F1B" w:rsidRPr="00ED59AD" w:rsidRDefault="00EB6F1B" w:rsidP="00EB6F1B">
              <w:pPr>
                <w:pStyle w:val="af3"/>
                <w:snapToGrid w:val="0"/>
                <w:spacing w:line="460" w:lineRule="atLeast"/>
                <w:ind w:firstLine="420"/>
                <w:rPr>
                  <w:rFonts w:hAnsi="宋体"/>
                  <w:kern w:val="0"/>
                </w:rPr>
              </w:pPr>
              <w:r w:rsidRPr="00ED59AD">
                <w:rPr>
                  <w:rFonts w:hAnsi="宋体" w:hint="eastAsia"/>
                  <w:kern w:val="0"/>
                </w:rPr>
                <w:t>在租赁期开始日后，本公司续租选择权、终止租赁选择权或购买选择权评估结果发生变化的，重新确定租赁付款额，并按变动后租赁付款额和修订后的折现率计算的现值重新计量租赁负债：</w:t>
              </w:r>
            </w:p>
            <w:p w14:paraId="49A78613" w14:textId="1E9DCF3A" w:rsidR="00DD6801" w:rsidRDefault="00EB6F1B" w:rsidP="00EB6F1B">
              <w:pPr>
                <w:pStyle w:val="af3"/>
                <w:snapToGrid w:val="0"/>
                <w:spacing w:line="460" w:lineRule="atLeast"/>
                <w:ind w:firstLine="420"/>
              </w:pPr>
              <w:r w:rsidRPr="00ED59AD">
                <w:rPr>
                  <w:rFonts w:hAnsi="宋体" w:hint="eastAsia"/>
                  <w:kern w:val="0"/>
                </w:rPr>
                <w:t>在租赁期开始日后，根据担保余值预计的应付金额发生变动，或者因用于确定租赁付款额的指数或比率变动而导致未来租赁付款额发生变动的，本公司按照变动后租赁付款额的现值重新计量租赁负债。在这些情形下，本公司采用的折现率不变；但是，租赁付款额的变动源自浮动利率变动的，使用修订后的折现率。</w:t>
              </w:r>
            </w:p>
          </w:sdtContent>
        </w:sdt>
      </w:sdtContent>
    </w:sdt>
    <w:p w14:paraId="3ACF54C1" w14:textId="77777777" w:rsidR="00DD6801" w:rsidRDefault="00DD6801"/>
    <w:sdt>
      <w:sdtPr>
        <w:rPr>
          <w:rFonts w:ascii="宋体" w:hAnsi="宋体" w:cs="宋体"/>
          <w:b w:val="0"/>
          <w:bCs/>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14:paraId="3EF33F63" w14:textId="77777777" w:rsidR="00DD6801" w:rsidRDefault="004B0092">
          <w:pPr>
            <w:pStyle w:val="3"/>
            <w:numPr>
              <w:ilvl w:val="0"/>
              <w:numId w:val="33"/>
            </w:numPr>
            <w:rPr>
              <w:rFonts w:ascii="宋体" w:hAnsi="宋体"/>
            </w:rPr>
          </w:pPr>
          <w:r>
            <w:rPr>
              <w:rFonts w:ascii="宋体" w:hAnsi="宋体"/>
            </w:rPr>
            <w:t>预计负债</w:t>
          </w:r>
        </w:p>
        <w:sdt>
          <w:sdtPr>
            <w:rPr>
              <w:rFonts w:hint="eastAsia"/>
            </w:rPr>
            <w:alias w:val="是否适用：预计负债_重要会计政策和估计[双击切换]"/>
            <w:tag w:val="_GBC_60f7f598e5d5458986c0f06775dc38fd"/>
            <w:id w:val="869809900"/>
            <w:lock w:val="sdtLocked"/>
            <w:placeholder>
              <w:docPart w:val="GBC22222222222222222222222222222"/>
            </w:placeholder>
          </w:sdtPr>
          <w:sdtContent>
            <w:p w14:paraId="14D3998D" w14:textId="3378B89D"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rPr>
              <w:rFonts w:hint="eastAsia"/>
            </w:rPr>
            <w:alias w:val="预计负债的核算方法"/>
            <w:tag w:val="_GBC_d6934772e41e485d9e00e349486f9d7e"/>
            <w:id w:val="-1902745436"/>
            <w:lock w:val="sdtLocked"/>
            <w:placeholder>
              <w:docPart w:val="GBC22222222222222222222222222222"/>
            </w:placeholder>
          </w:sdtPr>
          <w:sdtContent>
            <w:p w14:paraId="48A7A9F1" w14:textId="77777777" w:rsidR="00EB6F1B" w:rsidRDefault="00EB6F1B" w:rsidP="00EB6F1B">
              <w:pPr>
                <w:spacing w:line="360" w:lineRule="auto"/>
              </w:pPr>
              <w:r>
                <w:rPr>
                  <w:rFonts w:hint="eastAsia"/>
                </w:rPr>
                <w:t>（</w:t>
              </w:r>
              <w:r>
                <w:t>1）预计负债的确认标准</w:t>
              </w:r>
            </w:p>
            <w:p w14:paraId="632F660E" w14:textId="77777777" w:rsidR="00EB6F1B" w:rsidRDefault="00EB6F1B" w:rsidP="00F254D1">
              <w:pPr>
                <w:spacing w:line="360" w:lineRule="auto"/>
                <w:ind w:firstLineChars="200" w:firstLine="420"/>
              </w:pPr>
              <w:r>
                <w:rPr>
                  <w:rFonts w:hint="eastAsia"/>
                </w:rPr>
                <w:t>当与或有事项相关的义务是本公司承担的现时义务，且履行该义务很可能导致经济利益流出，同时其金额能够可靠地计量时确认该义务为预计负债。</w:t>
              </w:r>
            </w:p>
            <w:p w14:paraId="2C6B0952" w14:textId="77777777" w:rsidR="00EB6F1B" w:rsidRDefault="00EB6F1B" w:rsidP="00EB6F1B">
              <w:pPr>
                <w:spacing w:line="360" w:lineRule="auto"/>
              </w:pPr>
              <w:r>
                <w:rPr>
                  <w:rFonts w:hint="eastAsia"/>
                </w:rPr>
                <w:t>（</w:t>
              </w:r>
              <w:r>
                <w:t>2）预计负债的计量方法</w:t>
              </w:r>
            </w:p>
            <w:p w14:paraId="2151474A" w14:textId="77777777" w:rsidR="00EB6F1B" w:rsidRDefault="00EB6F1B" w:rsidP="00F254D1">
              <w:pPr>
                <w:spacing w:line="360" w:lineRule="auto"/>
                <w:ind w:firstLineChars="200" w:firstLine="420"/>
              </w:pPr>
              <w:r>
                <w:rPr>
                  <w:rFonts w:hint="eastAsia"/>
                </w:rPr>
                <w:lastRenderedPageBreak/>
                <w:t>本公司预计负债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14:paraId="462893B6" w14:textId="77777777" w:rsidR="00EB6F1B" w:rsidRDefault="00EB6F1B" w:rsidP="00EB6F1B">
              <w:pPr>
                <w:spacing w:line="360" w:lineRule="auto"/>
              </w:pPr>
              <w:r>
                <w:rPr>
                  <w:rFonts w:hint="eastAsia"/>
                </w:rPr>
                <w:t>本公司于资产负债表日对预计负债账面价值进行复核，有确凿证据表明该账面价值不能真实反映当前最佳估计数，按照当前最佳估计数对该账面价值进行调整。</w:t>
              </w:r>
            </w:p>
            <w:p w14:paraId="14B66EDF" w14:textId="1DB77EF1" w:rsidR="00DD6801" w:rsidRDefault="00EB6F1B" w:rsidP="00EB6F1B">
              <w:pPr>
                <w:spacing w:line="360" w:lineRule="auto"/>
              </w:pPr>
              <w:r>
                <w:rPr>
                  <w:rFonts w:hint="eastAsia"/>
                </w:rPr>
                <w:t>如果清偿预计负债所需支出全部或部分预期由第三方补偿的，补偿金额在基本确定能够收到时，作为资产单独确认，且确认的补偿金额不超过预计负债的账面价值。</w:t>
              </w:r>
            </w:p>
          </w:sdtContent>
        </w:sdt>
      </w:sdtContent>
    </w:sdt>
    <w:p w14:paraId="35C820C7" w14:textId="77777777" w:rsidR="00DD6801" w:rsidRDefault="00DD6801"/>
    <w:sdt>
      <w:sdtPr>
        <w:rPr>
          <w:rFonts w:ascii="宋体" w:hAnsi="宋体" w:cstheme="minorBidi" w:hint="eastAsia"/>
          <w:b w:val="0"/>
          <w:bCs/>
          <w:kern w:val="0"/>
          <w:szCs w:val="22"/>
        </w:rPr>
        <w:alias w:val="模块:股份支付"/>
        <w:tag w:val="_GBC_5300d3ce4b5f4c1690fe13bde0a610e3"/>
        <w:id w:val="1350289357"/>
        <w:lock w:val="sdtLocked"/>
        <w:placeholder>
          <w:docPart w:val="GBC22222222222222222222222222222"/>
        </w:placeholder>
      </w:sdtPr>
      <w:sdtEndPr>
        <w:rPr>
          <w:rFonts w:cs="Times New Roman"/>
          <w:szCs w:val="21"/>
        </w:rPr>
      </w:sdtEndPr>
      <w:sdtContent>
        <w:p w14:paraId="599E3BDF" w14:textId="77777777" w:rsidR="00DD6801" w:rsidRDefault="004B0092">
          <w:pPr>
            <w:pStyle w:val="3"/>
            <w:numPr>
              <w:ilvl w:val="0"/>
              <w:numId w:val="33"/>
            </w:numPr>
            <w:rPr>
              <w:rFonts w:ascii="宋体" w:hAnsi="宋体"/>
            </w:rPr>
          </w:pPr>
          <w:r>
            <w:rPr>
              <w:rFonts w:ascii="宋体" w:hAnsi="宋体" w:hint="eastAsia"/>
            </w:rPr>
            <w:t>股份支付</w:t>
          </w:r>
        </w:p>
        <w:sdt>
          <w:sdtPr>
            <w:rPr>
              <w:rFonts w:hint="eastAsia"/>
            </w:rPr>
            <w:alias w:val="是否适用：股份支付_重要会计政策和估计[双击切换]"/>
            <w:tag w:val="_GBC_cfe00a6b35f24950855f2412f34bcf7a"/>
            <w:id w:val="1724706179"/>
            <w:lock w:val="sdtLocked"/>
            <w:placeholder>
              <w:docPart w:val="GBC22222222222222222222222222222"/>
            </w:placeholder>
          </w:sdtPr>
          <w:sdtContent>
            <w:p w14:paraId="266BC217" w14:textId="1D6E72AA"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alias w:val="股份支付的核算方法"/>
            <w:tag w:val="_GBC_99e197c555ed4cf8aa00bbd5da2fe98b"/>
            <w:id w:val="-713584356"/>
            <w:lock w:val="sdtLocked"/>
            <w:placeholder>
              <w:docPart w:val="GBC22222222222222222222222222222"/>
            </w:placeholder>
          </w:sdtPr>
          <w:sdtContent>
            <w:p w14:paraId="7528BBDB" w14:textId="77777777" w:rsidR="00EB6F1B" w:rsidRDefault="00EB6F1B" w:rsidP="00F254D1">
              <w:pPr>
                <w:spacing w:line="360" w:lineRule="auto"/>
                <w:ind w:firstLineChars="200" w:firstLine="420"/>
              </w:pPr>
              <w:r>
                <w:rPr>
                  <w:rFonts w:hint="eastAsia"/>
                </w:rPr>
                <w:t>本公司的股份支付是为了获取职工</w:t>
              </w:r>
              <w:r>
                <w:t>[或其他方]提供服务而授予权益工具或者承担以权益工具为基础确定的负债的交易。本公司的股份支付分为以权益结算的股份支付和以现金结算的股份支付。</w:t>
              </w:r>
            </w:p>
            <w:p w14:paraId="36BBBFF0" w14:textId="77777777" w:rsidR="00EB6F1B" w:rsidRDefault="00EB6F1B" w:rsidP="00F254D1">
              <w:pPr>
                <w:spacing w:line="360" w:lineRule="auto"/>
                <w:ind w:firstLineChars="200" w:firstLine="420"/>
              </w:pPr>
              <w:r>
                <w:rPr>
                  <w:rFonts w:hint="eastAsia"/>
                </w:rPr>
                <w:t>用以换取职工提供服务的以权益结算的股份支付，本公司以授予职工权益工具在授予日的公允价值计量。在等待期内每个资产负债表日，本公司根据最新取得的可行权职工人数变动</w:t>
              </w:r>
              <w:r>
                <w:t xml:space="preserve"> 、是否达到规定业绩条件等后续信息对可行权权益工具数量作出最佳估计，以此为基础，按照授予日的公允价值，将当期取得的服务计入相关成本或费用，相应增加资本公积。在可行权日之后不再对已确认的相关成本或费用和所有者权益总额进行调整。但授予后立即可行权的，在授予日按照公允价值计入相关成本或费用，相应增加资本公积。</w:t>
              </w:r>
            </w:p>
            <w:p w14:paraId="5BBF2BEF" w14:textId="77777777" w:rsidR="00EB6F1B" w:rsidRDefault="00EB6F1B" w:rsidP="00F254D1">
              <w:pPr>
                <w:spacing w:line="360" w:lineRule="auto"/>
                <w:ind w:firstLineChars="200" w:firstLine="420"/>
              </w:pPr>
              <w:r>
                <w:rPr>
                  <w:rFonts w:hint="eastAsia"/>
                </w:rPr>
                <w:t>以现金结算的股份支付，按照本公司承担的以股份或其他权益工具为基础确定的负债的公允价值计量。如授予后立即可行权，在授予日以承担负债的公允价值计入相关成本或费用，相应增加负债；如需完成等待期内的服务或达到规定业绩条件以后才可行权，在等待期的每个资产负债表日，以对可行权情况的最佳估计为基础，按照本公司承担负债的公允价值金额，将当期取得的服务计入成本或费用，相应调整负债。在相关负债结算前的每个资产负债表日以及结算日，对负债的公允价值重新计量，其变动计入当期损益。</w:t>
              </w:r>
            </w:p>
            <w:p w14:paraId="5005502E" w14:textId="77777777" w:rsidR="00EB6F1B" w:rsidRDefault="00EB6F1B" w:rsidP="00F254D1">
              <w:pPr>
                <w:spacing w:line="360" w:lineRule="auto"/>
                <w:ind w:firstLineChars="200" w:firstLine="420"/>
              </w:pPr>
              <w:r>
                <w:rPr>
                  <w:rFonts w:hint="eastAsia"/>
                </w:rPr>
                <w:t>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如果公司按照有利于职工的方式修改可行权条件，如缩短等待期、变更或取消业绩条件（而非市场条件），公司在处理可行权条件时，应当考虑修改后的可行权条件。若修改减少了股份支付公允价值总额或采用了其他不利于职工的方式修改股份支付计划的条款和条件，则仍继续对取得的服务进行会计处理，视同该变更从未发生，除非本公司取消了部分或全部已授予的权益工具。</w:t>
              </w:r>
              <w:r>
                <w:t xml:space="preserve"> </w:t>
              </w:r>
            </w:p>
            <w:p w14:paraId="0F01AB4C" w14:textId="76E1E52D" w:rsidR="00DD6801" w:rsidRDefault="00EB6F1B" w:rsidP="00F254D1">
              <w:pPr>
                <w:spacing w:line="360" w:lineRule="auto"/>
                <w:ind w:firstLineChars="200" w:firstLine="420"/>
              </w:pPr>
              <w:r>
                <w:rPr>
                  <w:rFonts w:hint="eastAsia"/>
                </w:rPr>
                <w:lastRenderedPageBreak/>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sdtContent>
        </w:sdt>
      </w:sdtContent>
    </w:sdt>
    <w:p w14:paraId="4E154C43" w14:textId="77777777" w:rsidR="00DD6801" w:rsidRDefault="00DD6801"/>
    <w:sdt>
      <w:sdtPr>
        <w:rPr>
          <w:rFonts w:ascii="宋体" w:hAnsi="宋体" w:cstheme="minorBidi" w:hint="eastAsia"/>
          <w:b w:val="0"/>
          <w:bCs/>
          <w:kern w:val="0"/>
          <w:szCs w:val="22"/>
        </w:rPr>
        <w:alias w:val="模块:优先股、永续债"/>
        <w:tag w:val="_GBC_d3c9524999e647d78f354bb216cfb1aa"/>
        <w:id w:val="366881843"/>
        <w:lock w:val="sdtLocked"/>
        <w:placeholder>
          <w:docPart w:val="GBC22222222222222222222222222222"/>
        </w:placeholder>
      </w:sdtPr>
      <w:sdtEndPr>
        <w:rPr>
          <w:rFonts w:cs="Times New Roman"/>
          <w:szCs w:val="21"/>
        </w:rPr>
      </w:sdtEndPr>
      <w:sdtContent>
        <w:p w14:paraId="221B9563" w14:textId="77777777" w:rsidR="00DD6801" w:rsidRDefault="004B0092">
          <w:pPr>
            <w:pStyle w:val="3"/>
            <w:numPr>
              <w:ilvl w:val="0"/>
              <w:numId w:val="33"/>
            </w:numPr>
            <w:rPr>
              <w:rFonts w:ascii="宋体" w:hAnsi="宋体"/>
            </w:rPr>
          </w:pPr>
          <w:r>
            <w:rPr>
              <w:rFonts w:ascii="宋体" w:hAnsi="宋体" w:hint="eastAsia"/>
            </w:rPr>
            <w:t>优先股、永续债等其他金融工具</w:t>
          </w:r>
        </w:p>
        <w:sdt>
          <w:sdtPr>
            <w:rPr>
              <w:rFonts w:hint="eastAsia"/>
            </w:rPr>
            <w:alias w:val="是否适用：优先股、永续债等其他金融工具[双击切换]"/>
            <w:tag w:val="_GBC_34eb80e2168144958293aa1351780303"/>
            <w:id w:val="-392424442"/>
            <w:lock w:val="sdtLocked"/>
            <w:placeholder>
              <w:docPart w:val="GBC22222222222222222222222222222"/>
            </w:placeholder>
          </w:sdtPr>
          <w:sdtContent>
            <w:p w14:paraId="5B37360C" w14:textId="16939092" w:rsidR="00DD6801" w:rsidRDefault="004B0092" w:rsidP="00EB6F1B">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Content>
    </w:sdt>
    <w:p w14:paraId="702155E1" w14:textId="77777777" w:rsidR="00DD6801" w:rsidRDefault="00DD6801"/>
    <w:bookmarkStart w:id="96" w:name="_Hlk10465559" w:displacedByCustomXml="next"/>
    <w:sdt>
      <w:sdtPr>
        <w:rPr>
          <w:rFonts w:ascii="宋体" w:hAnsi="宋体" w:cs="宋体"/>
          <w:b w:val="0"/>
          <w:bCs/>
          <w:kern w:val="0"/>
          <w:szCs w:val="22"/>
        </w:rPr>
        <w:alias w:val="模块:收入会计处理方法"/>
        <w:tag w:val="_GBC_19704df9fd714cad895419bf4903f70e"/>
        <w:id w:val="718941702"/>
        <w:lock w:val="sdtLocked"/>
        <w:placeholder>
          <w:docPart w:val="GBC22222222222222222222222222222"/>
        </w:placeholder>
      </w:sdtPr>
      <w:sdtEndPr>
        <w:rPr>
          <w:b/>
          <w:bCs w:val="0"/>
          <w:szCs w:val="21"/>
        </w:rPr>
      </w:sdtEndPr>
      <w:sdtContent>
        <w:p w14:paraId="49E88BAE" w14:textId="77777777" w:rsidR="00DD6801" w:rsidRDefault="004B0092">
          <w:pPr>
            <w:pStyle w:val="3"/>
            <w:numPr>
              <w:ilvl w:val="0"/>
              <w:numId w:val="33"/>
            </w:numPr>
            <w:rPr>
              <w:rFonts w:ascii="宋体" w:hAnsi="宋体"/>
            </w:rPr>
          </w:pPr>
          <w:r>
            <w:rPr>
              <w:rFonts w:ascii="宋体" w:hAnsi="宋体"/>
            </w:rPr>
            <w:t>收入</w:t>
          </w:r>
        </w:p>
        <w:p w14:paraId="79435E43" w14:textId="77777777" w:rsidR="00DD6801" w:rsidRDefault="004B0092">
          <w:pPr>
            <w:pStyle w:val="4"/>
            <w:numPr>
              <w:ilvl w:val="3"/>
              <w:numId w:val="97"/>
            </w:numPr>
            <w:ind w:left="426" w:hanging="426"/>
            <w:rPr>
              <w:rFonts w:ascii="宋体" w:hAnsi="宋体"/>
              <w:szCs w:val="21"/>
            </w:rPr>
          </w:pPr>
          <w:r>
            <w:rPr>
              <w:rFonts w:ascii="宋体" w:hAnsi="宋体" w:hint="eastAsia"/>
              <w:szCs w:val="21"/>
            </w:rPr>
            <w:t>收入确认和计量所采用的会计政策</w:t>
          </w:r>
        </w:p>
        <w:sdt>
          <w:sdtPr>
            <w:alias w:val="是否适用：收入确认和计量所采用的会计政策[双击切换]"/>
            <w:tag w:val="_GBC_b6eb71cc057645f3b05fb68d8273c681"/>
            <w:id w:val="322248355"/>
            <w:lock w:val="sdtLocked"/>
            <w:placeholder>
              <w:docPart w:val="GBC22222222222222222222222222222"/>
            </w:placeholder>
          </w:sdtPr>
          <w:sdtContent>
            <w:p w14:paraId="28841831" w14:textId="3B2F9D1C"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alias w:val="收入确认和计量所采用的会计政策"/>
            <w:tag w:val="_GBC_c9c2b3029c08405387c460d2d7eacc7d"/>
            <w:id w:val="853386850"/>
            <w:lock w:val="sdtLocked"/>
            <w:placeholder>
              <w:docPart w:val="GBC22222222222222222222222222222"/>
            </w:placeholder>
          </w:sdtPr>
          <w:sdtContent>
            <w:p w14:paraId="15604484" w14:textId="1CB121B9"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公司未来现金流量的风险、时间分布或金额；本公司因向客户转让商品而有权取得的对价很可能收回。</w:t>
              </w:r>
            </w:p>
            <w:p w14:paraId="29314263"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在合同开始日，本公司识别合同中存在的各单项履约义务，并将交易价格按照各单项履约义务所承诺商品的单独售价的相对比例分摊至各单项履约义务。本公司在确定交易价格时考虑了可变对价、合同中存在的重大融资成分、非现金对价、应付客户对价等因素的影响。</w:t>
              </w:r>
            </w:p>
            <w:p w14:paraId="61CC9FE9"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对于合同中的每个单项履约义务，如果满足下列条件之一的，本公司在相关履约时段内按照履约进度将分摊至该单项履约义务的交易价格确认为收入：客户在本公司履约的同时即取得并消耗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14:paraId="021FA695"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如果不满足上述条件之一，则本公司在客户取得相关商品控制权的时点将分摊至该单项履约义务的交易价格确认收入。在判断客户是否已取得商品控制权时，本公司考虑下列迹象：本公司就该商品享有现时收款权利，即客户就该商品负有现时付款义务；本公司已将该商品的法定所有权转移给客户，即客户已拥有该商品的法定所有权；本公司已将该商品实物转移给客户，即客户已实物占有该商品；本公司已将该商品所有权上的主要风险和报酬转移给客户，即客户已取得该商品所有权上的主要风险和报酬；客户已接受该商品；其他表明客户已取得商品控制权的迹象。</w:t>
              </w:r>
            </w:p>
            <w:p w14:paraId="6EA0E059" w14:textId="52677166" w:rsidR="00DD6801" w:rsidRPr="00EB6F1B" w:rsidRDefault="00EB6F1B" w:rsidP="00EB6F1B">
              <w:pPr>
                <w:pStyle w:val="af3"/>
                <w:snapToGrid w:val="0"/>
                <w:spacing w:line="360" w:lineRule="auto"/>
                <w:ind w:firstLineChars="200" w:firstLine="420"/>
                <w:rPr>
                  <w:rFonts w:hAnsi="宋体"/>
                  <w:szCs w:val="21"/>
                </w:rPr>
              </w:pPr>
              <w:r w:rsidRPr="00ED59AD">
                <w:rPr>
                  <w:rFonts w:hAnsi="宋体" w:hint="eastAsia"/>
                  <w:szCs w:val="21"/>
                </w:rPr>
                <w:t>本公司的商品销售分为内销业务和出口业务两种，内销业务将货物发给客户由客户收到后确认收入，出口业务以货物报关出口后确认收入。</w:t>
              </w:r>
            </w:p>
          </w:sdtContent>
        </w:sdt>
        <w:p w14:paraId="2CCB9A4A" w14:textId="77777777" w:rsidR="00DD6801" w:rsidRDefault="00000000"/>
      </w:sdtContent>
    </w:sdt>
    <w:bookmarkEnd w:id="96" w:displacedByCustomXml="prev"/>
    <w:bookmarkStart w:id="97" w:name="_Hlk10465594" w:displacedByCustomXml="next"/>
    <w:sdt>
      <w:sdtPr>
        <w:rPr>
          <w:rFonts w:ascii="宋体" w:hAnsi="宋体" w:cs="宋体" w:hint="eastAsia"/>
          <w:b w:val="0"/>
          <w:bCs/>
          <w:kern w:val="0"/>
          <w:szCs w:val="21"/>
        </w:rPr>
        <w:alias w:val="模块:同类业务采用不同经营模式导致收入确认会计政策存在差异的情况"/>
        <w:tag w:val="_SEC_d90e7184f27046ff9caab68c045539c7"/>
        <w:id w:val="1142927032"/>
        <w:lock w:val="sdtLocked"/>
        <w:placeholder>
          <w:docPart w:val="GBC22222222222222222222222222222"/>
        </w:placeholder>
      </w:sdtPr>
      <w:sdtEndPr>
        <w:rPr>
          <w:rFonts w:hint="default"/>
        </w:rPr>
      </w:sdtEndPr>
      <w:sdtContent>
        <w:p w14:paraId="19EAC85A" w14:textId="77777777" w:rsidR="00DD6801" w:rsidRDefault="004B0092">
          <w:pPr>
            <w:pStyle w:val="4"/>
            <w:numPr>
              <w:ilvl w:val="3"/>
              <w:numId w:val="97"/>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alias w:val="是否适用：同类业务采用不同经营模式导致收入确认会计政策存在差异的情况[双击切换]"/>
            <w:tag w:val="_GBC_f4f4337356c44180a833322bec4248a8"/>
            <w:id w:val="-1445065268"/>
            <w:lock w:val="sdtLocked"/>
            <w:placeholder>
              <w:docPart w:val="GBC22222222222222222222222222222"/>
            </w:placeholder>
          </w:sdtPr>
          <w:sdtContent>
            <w:p w14:paraId="3CD88B9D" w14:textId="4D5DC759" w:rsidR="00DD6801" w:rsidRDefault="004B0092" w:rsidP="00EB6F1B">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p w14:paraId="5A70E9D7" w14:textId="77777777" w:rsidR="00DD6801" w:rsidRDefault="00000000"/>
      </w:sdtContent>
    </w:sdt>
    <w:bookmarkEnd w:id="97" w:displacedByCustomXml="prev"/>
    <w:bookmarkStart w:id="98" w:name="_Hlk10465679" w:displacedByCustomXml="next"/>
    <w:sdt>
      <w:sdtPr>
        <w:rPr>
          <w:rFonts w:ascii="宋体" w:hAnsi="宋体" w:cs="宋体" w:hint="eastAsia"/>
          <w:b w:val="0"/>
          <w:bCs/>
          <w:kern w:val="0"/>
          <w:szCs w:val="21"/>
        </w:rPr>
        <w:alias w:val="模块:合同成本"/>
        <w:tag w:val="_SEC_1a8f2a657b9d471d80373f3b25cb1dfe"/>
        <w:id w:val="1370794915"/>
        <w:lock w:val="sdtLocked"/>
        <w:placeholder>
          <w:docPart w:val="GBC22222222222222222222222222222"/>
        </w:placeholder>
      </w:sdtPr>
      <w:sdtEndPr>
        <w:rPr>
          <w:rFonts w:hint="default"/>
        </w:rPr>
      </w:sdtEndPr>
      <w:sdtContent>
        <w:p w14:paraId="38C7B4D9" w14:textId="77777777" w:rsidR="00DD6801" w:rsidRDefault="004B0092">
          <w:pPr>
            <w:pStyle w:val="3"/>
            <w:numPr>
              <w:ilvl w:val="0"/>
              <w:numId w:val="33"/>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1347100689"/>
            <w:lock w:val="sdtLocked"/>
            <w:placeholder>
              <w:docPart w:val="GBC22222222222222222222222222222"/>
            </w:placeholder>
          </w:sdtPr>
          <w:sdtContent>
            <w:p w14:paraId="058E45F2" w14:textId="4B17C5C5" w:rsidR="00DD6801" w:rsidRDefault="004B0092" w:rsidP="00EB6F1B">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p w14:paraId="3E1E18A6" w14:textId="77777777" w:rsidR="00DD6801" w:rsidRDefault="00000000"/>
      </w:sdtContent>
    </w:sdt>
    <w:bookmarkEnd w:id="98" w:displacedByCustomXml="prev"/>
    <w:bookmarkStart w:id="99" w:name="_Hlk10465775" w:displacedByCustomXml="next"/>
    <w:sdt>
      <w:sdtPr>
        <w:rPr>
          <w:rFonts w:ascii="宋体" w:hAnsi="宋体" w:cs="宋体"/>
          <w:b w:val="0"/>
          <w:bCs/>
          <w:kern w:val="0"/>
          <w:szCs w:val="24"/>
        </w:rPr>
        <w:alias w:val="模块:政府补助会计处理方法"/>
        <w:tag w:val="_GBC_b03bd816e50b42ae97b660897ca33234"/>
        <w:id w:val="-1856723588"/>
        <w:lock w:val="sdtLocked"/>
        <w:placeholder>
          <w:docPart w:val="GBC22222222222222222222222222222"/>
        </w:placeholder>
      </w:sdtPr>
      <w:sdtEndPr>
        <w:rPr>
          <w:rFonts w:hAnsi="Courier New" w:cs="Times New Roman"/>
          <w:b/>
          <w:bCs w:val="0"/>
          <w:kern w:val="2"/>
          <w:szCs w:val="20"/>
        </w:rPr>
      </w:sdtEndPr>
      <w:sdtContent>
        <w:p w14:paraId="23A479F0" w14:textId="77777777" w:rsidR="00DD6801" w:rsidRDefault="004B0092">
          <w:pPr>
            <w:pStyle w:val="3"/>
            <w:numPr>
              <w:ilvl w:val="0"/>
              <w:numId w:val="33"/>
            </w:numPr>
            <w:rPr>
              <w:rFonts w:ascii="宋体" w:hAnsi="宋体"/>
            </w:rPr>
          </w:pPr>
          <w:r>
            <w:rPr>
              <w:rFonts w:ascii="宋体" w:hAnsi="宋体"/>
            </w:rPr>
            <w:t>政府补助</w:t>
          </w:r>
        </w:p>
        <w:sdt>
          <w:sdtPr>
            <w:alias w:val="是否适用：政府补助_重要会计政策和估计[双击切换]"/>
            <w:tag w:val="_GBC_09d5ec3540ea4d9a8e10c93326c490a0"/>
            <w:id w:val="-1895878804"/>
            <w:lock w:val="sdtLocked"/>
            <w:placeholder>
              <w:docPart w:val="GBC22222222222222222222222222222"/>
            </w:placeholder>
          </w:sdtPr>
          <w:sdtContent>
            <w:p w14:paraId="77E6B9A9" w14:textId="41AA2903"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alias w:val="政府补助_重要会计政策和估计"/>
            <w:tag w:val="_GBC_f313a7b8b81b4ed0845a3af1ac57e5e8"/>
            <w:id w:val="-390042907"/>
            <w:lock w:val="sdtLocked"/>
            <w:placeholder>
              <w:docPart w:val="GBC22222222222222222222222222222"/>
            </w:placeholder>
          </w:sdtPr>
          <w:sdtContent>
            <w:p w14:paraId="02EB6A12" w14:textId="1831BA24" w:rsidR="00EB6F1B" w:rsidRPr="00B750D9" w:rsidRDefault="00EB6F1B" w:rsidP="00EB6F1B">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1</w:t>
              </w:r>
              <w:r w:rsidRPr="00ED59AD">
                <w:rPr>
                  <w:rFonts w:hAnsi="宋体" w:hint="eastAsia"/>
                  <w:kern w:val="0"/>
                </w:rPr>
                <w:t>）政府补助类型</w:t>
              </w:r>
            </w:p>
            <w:p w14:paraId="1C50D609"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政府补助是指本公司从政府无偿取得的货币性资产或非货币性资产（但不包括政府作为所有者投入的资本），主要划分为与资产相关的政府补助和与收益相关的政府补助两种类型。</w:t>
              </w:r>
            </w:p>
            <w:p w14:paraId="642FD22A"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2</w:t>
              </w:r>
              <w:r w:rsidRPr="00ED59AD">
                <w:rPr>
                  <w:rFonts w:hAnsi="宋体" w:hint="eastAsia"/>
                  <w:kern w:val="0"/>
                </w:rPr>
                <w:t>）政府补助会计处理</w:t>
              </w:r>
            </w:p>
            <w:p w14:paraId="199E7D43"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与资产相关的政府补助，确认为递延收益，并在相关资产使用寿命内平均分配，计入当期损益；按照名义金额计量的政府补助，直接计入当期损益。与收益相关的政府补助，分别下列情况处理：①用于补偿企业以后期间的相关费用或损失的，确认为递延收益，并在确认相关费用的期间，计入当期损益；②用于补偿企业已发生的相关费用或损失的，直接计入当期损益。</w:t>
              </w:r>
            </w:p>
            <w:p w14:paraId="70382B4F"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3</w:t>
              </w:r>
              <w:r w:rsidRPr="00ED59AD">
                <w:rPr>
                  <w:rFonts w:hAnsi="宋体" w:hint="eastAsia"/>
                  <w:kern w:val="0"/>
                </w:rPr>
                <w:t>）区分与资产相关政府补助和与收益相关政府补助的具体标准</w:t>
              </w:r>
            </w:p>
            <w:p w14:paraId="35E269D7"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本公司取得的、用于购建或以其他方式形成长期资产的政府补助，确认为与资产相关的政府补助。</w:t>
              </w:r>
            </w:p>
            <w:p w14:paraId="4A032590"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本公司取得的除与资产相关的政府补助之外的政府补助，确认为与收益相关的政府补助。</w:t>
              </w:r>
            </w:p>
            <w:p w14:paraId="75C4D196"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若政府文件未明确规定补助对象，将该政府补助划分为与资产相关或与收益相关的判断依据：</w:t>
              </w:r>
            </w:p>
            <w:p w14:paraId="1AA96440" w14:textId="77777777" w:rsidR="00EB6F1B" w:rsidRPr="00ED59AD" w:rsidRDefault="00EB6F1B" w:rsidP="00EB6F1B">
              <w:pPr>
                <w:pStyle w:val="af3"/>
                <w:snapToGrid w:val="0"/>
                <w:spacing w:line="360" w:lineRule="auto"/>
                <w:ind w:firstLineChars="200" w:firstLine="420"/>
                <w:rPr>
                  <w:rFonts w:ascii="Arial Narrow" w:hAnsi="Arial Narrow"/>
                </w:rPr>
              </w:pPr>
              <w:r w:rsidRPr="00ED59AD">
                <w:rPr>
                  <w:rFonts w:ascii="Arial Narrow" w:hAnsi="Arial Narrow" w:hint="eastAsia"/>
                </w:rPr>
                <w:t>①政府文件明确了补助所针对的特定项目的，根据该特定项目的预算中将形成资产的支出金额和计入费用的支出金额的相对比例进行划分，对该划分比例需在每个资产负债表日进行复核，必要时进行变更；</w:t>
              </w:r>
            </w:p>
            <w:p w14:paraId="6F77AF5B"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②政府文件中对用途仅作一般性表述，没有指明特定项目的，作为与收益相关的政府补助。</w:t>
              </w:r>
            </w:p>
            <w:p w14:paraId="5D8F3A88"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4</w:t>
              </w:r>
              <w:r w:rsidRPr="00ED59AD">
                <w:rPr>
                  <w:rFonts w:hAnsi="宋体" w:hint="eastAsia"/>
                  <w:kern w:val="0"/>
                </w:rPr>
                <w:t>）与政府补助相关的递延收益的摊销方法以及摊销期限的确认方法</w:t>
              </w:r>
            </w:p>
            <w:p w14:paraId="5AC552A4"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本公司取得的与资产相关的政府补助，确认为递延收益，自相关资产可供使用时起，按照相关资产的预计使用期限，将递延收益平均分摊转入当期损益。</w:t>
              </w:r>
            </w:p>
            <w:p w14:paraId="5F00323F"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5</w:t>
              </w:r>
              <w:r w:rsidRPr="00ED59AD">
                <w:rPr>
                  <w:rFonts w:hAnsi="宋体" w:hint="eastAsia"/>
                  <w:kern w:val="0"/>
                </w:rPr>
                <w:t>）政府补助的确认时点</w:t>
              </w:r>
            </w:p>
            <w:p w14:paraId="25947E78" w14:textId="77777777" w:rsidR="00EB6F1B" w:rsidRPr="00ED59AD" w:rsidRDefault="00EB6F1B" w:rsidP="00EB6F1B">
              <w:pPr>
                <w:pStyle w:val="af3"/>
                <w:snapToGrid w:val="0"/>
                <w:spacing w:line="360" w:lineRule="auto"/>
                <w:ind w:firstLineChars="200" w:firstLine="420"/>
                <w:rPr>
                  <w:rFonts w:hAnsi="宋体"/>
                  <w:kern w:val="0"/>
                </w:rPr>
              </w:pPr>
              <w:r w:rsidRPr="00ED59AD">
                <w:rPr>
                  <w:rFonts w:hAnsi="宋体" w:hint="eastAsia"/>
                  <w:kern w:val="0"/>
                </w:rPr>
                <w:t>按照应收金额计量的政府补助，在期末有确凿证据表明能够符合财政扶持政策规定的相关条件且预计能够收到财政扶持资金时予以确认。</w:t>
              </w:r>
            </w:p>
            <w:p w14:paraId="696D818D" w14:textId="46BEC5AE" w:rsidR="00DD6801" w:rsidRDefault="00EB6F1B" w:rsidP="00EB6F1B">
              <w:pPr>
                <w:pStyle w:val="af3"/>
                <w:snapToGrid w:val="0"/>
                <w:spacing w:line="360" w:lineRule="auto"/>
                <w:ind w:firstLineChars="200" w:firstLine="420"/>
              </w:pPr>
              <w:r w:rsidRPr="00ED59AD">
                <w:rPr>
                  <w:rFonts w:hAnsi="宋体" w:hint="eastAsia"/>
                  <w:kern w:val="0"/>
                </w:rPr>
                <w:t>除按照应收金额计量的政府补助外的其他政府补助，在实际收到补助款项时予以确认。</w:t>
              </w:r>
            </w:p>
          </w:sdtContent>
        </w:sdt>
      </w:sdtContent>
    </w:sdt>
    <w:bookmarkEnd w:id="99" w:displacedByCustomXml="prev"/>
    <w:p w14:paraId="290FF37D" w14:textId="77777777" w:rsidR="00DD6801" w:rsidRDefault="00DD6801"/>
    <w:sdt>
      <w:sdtPr>
        <w:rPr>
          <w:rFonts w:ascii="宋体" w:hAnsi="宋体" w:cs="宋体"/>
          <w:b w:val="0"/>
          <w:bCs/>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cs="Times New Roman" w:hint="eastAsia"/>
          <w:kern w:val="2"/>
          <w:szCs w:val="21"/>
        </w:rPr>
      </w:sdtEndPr>
      <w:sdtContent>
        <w:p w14:paraId="63FCC026" w14:textId="77777777" w:rsidR="00DD6801" w:rsidRDefault="004B0092">
          <w:pPr>
            <w:pStyle w:val="3"/>
            <w:numPr>
              <w:ilvl w:val="0"/>
              <w:numId w:val="33"/>
            </w:numPr>
            <w:rPr>
              <w:rFonts w:ascii="宋体" w:hAnsi="宋体"/>
            </w:rPr>
          </w:pPr>
          <w:r>
            <w:rPr>
              <w:rFonts w:ascii="宋体" w:hAnsi="宋体"/>
            </w:rPr>
            <w:t>递延所得税资产/递延所得税负债</w:t>
          </w:r>
        </w:p>
        <w:sdt>
          <w:sdtPr>
            <w:rPr>
              <w:rFonts w:hint="eastAsia"/>
            </w:rPr>
            <w:alias w:val="是否适用：所得税的会计处理方法[双击切换]"/>
            <w:tag w:val="_GBC_3e4bb828d17944599248216201e65683"/>
            <w:id w:val="1485585042"/>
            <w:lock w:val="sdtLocked"/>
            <w:placeholder>
              <w:docPart w:val="GBC22222222222222222222222222222"/>
            </w:placeholder>
          </w:sdtPr>
          <w:sdtContent>
            <w:p w14:paraId="7264656B" w14:textId="3F69AC8B"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rPr>
              <w:rFonts w:hint="eastAsia"/>
            </w:rPr>
            <w:alias w:val="所得税的会计处理方法"/>
            <w:tag w:val="_GBC_545dd84ed2b9458fa5e2b87aa1e1cc1c"/>
            <w:id w:val="-285895802"/>
            <w:lock w:val="sdtLocked"/>
            <w:placeholder>
              <w:docPart w:val="GBC22222222222222222222222222222"/>
            </w:placeholder>
          </w:sdtPr>
          <w:sdtContent>
            <w:p w14:paraId="52EBD0CB" w14:textId="77777777" w:rsidR="00EB6F1B" w:rsidRDefault="00EB6F1B" w:rsidP="00EB6F1B">
              <w:pPr>
                <w:spacing w:line="360" w:lineRule="auto"/>
              </w:pPr>
              <w:r>
                <w:rPr>
                  <w:rFonts w:hint="eastAsia"/>
                </w:rPr>
                <w:t>（</w:t>
              </w:r>
              <w:r>
                <w:t>1）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14:paraId="3BB5D31D" w14:textId="77777777" w:rsidR="00EB6F1B" w:rsidRDefault="00EB6F1B" w:rsidP="00EB6F1B">
              <w:pPr>
                <w:spacing w:line="360" w:lineRule="auto"/>
              </w:pPr>
              <w:r>
                <w:rPr>
                  <w:rFonts w:hint="eastAsia"/>
                </w:rPr>
                <w:lastRenderedPageBreak/>
                <w:t>（</w:t>
              </w:r>
              <w:r>
                <w:t>2）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14:paraId="4970D16E" w14:textId="77777777" w:rsidR="00EB6F1B" w:rsidRDefault="00EB6F1B" w:rsidP="00EB6F1B">
              <w:pPr>
                <w:spacing w:line="360" w:lineRule="auto"/>
              </w:pPr>
              <w:r>
                <w:rPr>
                  <w:rFonts w:hint="eastAsia"/>
                </w:rPr>
                <w:t>（</w:t>
              </w:r>
              <w:r>
                <w:t>3）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转回且未来很可能获得用来抵扣可抵扣暂时性差异的应纳税所得额时，确认递延所得税资产。</w:t>
              </w:r>
            </w:p>
            <w:p w14:paraId="10939E21" w14:textId="081F5742" w:rsidR="00DD6801" w:rsidRDefault="00EB6F1B" w:rsidP="00EB6F1B">
              <w:pPr>
                <w:spacing w:line="360" w:lineRule="auto"/>
              </w:pPr>
              <w:r>
                <w:rPr>
                  <w:rFonts w:hint="eastAsia"/>
                </w:rPr>
                <w:t>（</w:t>
              </w:r>
              <w:r>
                <w:t>4）对于商誉的初始确认产生的暂时性差异，不确认相应的递延所得税负债。对于既不影响会计利润也不影响应纳税所得额(或可抵扣亏损)的非企业合并的交易中产生的资产或负债的初始确认形成的暂时性差异，不确认相应的递延所得税资产和递延所得税负债。于资产负债表日，递延所得税资产和递延所得税负债按照预期收回该资产或清偿该负债期间的适用税率计量。</w:t>
              </w:r>
            </w:p>
          </w:sdtContent>
        </w:sdt>
      </w:sdtContent>
    </w:sdt>
    <w:p w14:paraId="0A260CF7" w14:textId="77777777" w:rsidR="00DD6801" w:rsidRDefault="00DD6801"/>
    <w:sdt>
      <w:sdtPr>
        <w:rPr>
          <w:rFonts w:ascii="宋体" w:hAnsi="宋体" w:cs="宋体"/>
          <w:b w:val="0"/>
          <w:bCs/>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hint="eastAsia"/>
          <w:szCs w:val="21"/>
        </w:rPr>
      </w:sdtEndPr>
      <w:sdtContent>
        <w:p w14:paraId="70CC2350" w14:textId="77777777" w:rsidR="00DD6801" w:rsidRDefault="004B0092">
          <w:pPr>
            <w:pStyle w:val="3"/>
            <w:numPr>
              <w:ilvl w:val="0"/>
              <w:numId w:val="33"/>
            </w:numPr>
            <w:rPr>
              <w:rFonts w:ascii="宋体" w:hAnsi="宋体"/>
            </w:rPr>
          </w:pPr>
          <w:r>
            <w:rPr>
              <w:rFonts w:ascii="宋体" w:hAnsi="宋体"/>
            </w:rPr>
            <w:t>租赁</w:t>
          </w:r>
        </w:p>
        <w:p w14:paraId="6273AE1E" w14:textId="77777777" w:rsidR="00DD6801" w:rsidRDefault="004B0092">
          <w:pPr>
            <w:pStyle w:val="4"/>
            <w:numPr>
              <w:ilvl w:val="3"/>
              <w:numId w:val="98"/>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1074312016"/>
            <w:lock w:val="sdtLocked"/>
            <w:placeholder>
              <w:docPart w:val="GBC22222222222222222222222222222"/>
            </w:placeholder>
          </w:sdtPr>
          <w:sdtContent>
            <w:p w14:paraId="0EF43F1B" w14:textId="1AD26A89" w:rsidR="00DD6801" w:rsidRDefault="004B0092" w:rsidP="00EB6F1B">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p w14:paraId="4B259A31" w14:textId="77777777" w:rsidR="00DD6801" w:rsidRDefault="00DD6801"/>
        <w:p w14:paraId="7C992A28" w14:textId="77777777" w:rsidR="00DD6801" w:rsidRDefault="004B0092">
          <w:pPr>
            <w:pStyle w:val="4"/>
            <w:numPr>
              <w:ilvl w:val="3"/>
              <w:numId w:val="98"/>
            </w:numPr>
            <w:ind w:left="426" w:hanging="426"/>
            <w:rPr>
              <w:rFonts w:ascii="宋体" w:hAnsi="宋体"/>
            </w:rPr>
          </w:pPr>
          <w:r>
            <w:rPr>
              <w:rFonts w:ascii="宋体" w:hAnsi="宋体" w:hint="eastAsia"/>
            </w:rPr>
            <w:t>融资租赁的会计处理方法</w:t>
          </w:r>
        </w:p>
        <w:sdt>
          <w:sdtPr>
            <w:rPr>
              <w:rFonts w:hint="eastAsia"/>
            </w:rPr>
            <w:alias w:val="是否适用：融资租赁的会计处理方法[双击切换]"/>
            <w:tag w:val="_GBC_e6743f781bfc4763acf7f9821c740304"/>
            <w:id w:val="-1813629225"/>
            <w:lock w:val="sdtLocked"/>
            <w:placeholder>
              <w:docPart w:val="GBC22222222222222222222222222222"/>
            </w:placeholder>
          </w:sdtPr>
          <w:sdtContent>
            <w:p w14:paraId="1AF33100" w14:textId="13A1A283"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alias w:val="融资租赁的会计处理方法"/>
            <w:tag w:val="_GBC_b569fbdb600447ad8fef8d88dedd81cc"/>
            <w:id w:val="-2025549500"/>
            <w:lock w:val="sdtLocked"/>
            <w:placeholder>
              <w:docPart w:val="GBC22222222222222222222222222222"/>
            </w:placeholder>
          </w:sdtPr>
          <w:sdtContent>
            <w:p w14:paraId="4360DFC2" w14:textId="77777777" w:rsidR="00EB6F1B" w:rsidRDefault="00EB6F1B" w:rsidP="00EB6F1B">
              <w:pPr>
                <w:spacing w:line="360" w:lineRule="auto"/>
              </w:pPr>
              <w:r>
                <w:rPr>
                  <w:rFonts w:hint="eastAsia"/>
                </w:rPr>
                <w:t>（</w:t>
              </w:r>
              <w:r>
                <w:t>1）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14:paraId="7674F5E8" w14:textId="77777777" w:rsidR="00EB6F1B" w:rsidRDefault="00EB6F1B" w:rsidP="00EB6F1B">
              <w:pPr>
                <w:spacing w:line="360" w:lineRule="auto"/>
              </w:pPr>
              <w:r>
                <w:rPr>
                  <w:rFonts w:hint="eastAsia"/>
                </w:rPr>
                <w:t>（</w:t>
              </w:r>
              <w:r>
                <w:t>2）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14:paraId="000ABCB9" w14:textId="77777777" w:rsidR="00EB6F1B" w:rsidRDefault="00EB6F1B" w:rsidP="00EB6F1B">
              <w:pPr>
                <w:spacing w:line="360" w:lineRule="auto"/>
              </w:pPr>
              <w:r>
                <w:rPr>
                  <w:rFonts w:hint="eastAsia"/>
                </w:rPr>
                <w:t>（</w:t>
              </w:r>
              <w:r>
                <w:t>3）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转回且未来很可能获得用来抵扣可抵扣暂时性差异的应纳税所得额时，确认递延所得税资产。</w:t>
              </w:r>
            </w:p>
            <w:p w14:paraId="7EAB9933" w14:textId="36F6A700" w:rsidR="00DD6801" w:rsidRDefault="00EB6F1B" w:rsidP="00EB6F1B">
              <w:pPr>
                <w:spacing w:line="360" w:lineRule="auto"/>
              </w:pPr>
              <w:r>
                <w:rPr>
                  <w:rFonts w:hint="eastAsia"/>
                </w:rPr>
                <w:t>（</w:t>
              </w:r>
              <w:r>
                <w:t>4）对于商誉的初始确认产生的暂时性差异，不确认相应的递延所得税负债。对于既不影响会计利润也不影响应纳税所得额(或可抵扣亏损)的非企业合并的交易中产生的资产或负债的初始确认形成的暂时性差异，不确认相应的递延所得税资产和递延所得税负债。于资产负债表日，递延所得税资产和递延所得税负债按照预期收回该资产或清偿该负债期间的适用税率计量。</w:t>
              </w:r>
            </w:p>
          </w:sdtContent>
        </w:sdt>
      </w:sdtContent>
    </w:sdt>
    <w:p w14:paraId="18212F51" w14:textId="77777777" w:rsidR="00DD6801" w:rsidRDefault="00DD6801"/>
    <w:bookmarkStart w:id="100" w:name="_Hlk41484250" w:displacedByCustomXml="next"/>
    <w:sdt>
      <w:sdtPr>
        <w:rPr>
          <w:rFonts w:ascii="宋体" w:hAnsi="宋体" w:cs="宋体" w:hint="eastAsia"/>
          <w:b w:val="0"/>
          <w:bCs/>
          <w:kern w:val="0"/>
          <w:szCs w:val="24"/>
        </w:rPr>
        <w:alias w:val="模块:新租赁准则下租赁的确定方法及会计处理方法"/>
        <w:tag w:val="_SEC_8bc58354e42542c7bbad4c16498c3080"/>
        <w:id w:val="-1219894883"/>
        <w:lock w:val="sdtLocked"/>
        <w:placeholder>
          <w:docPart w:val="GBC22222222222222222222222222222"/>
        </w:placeholder>
      </w:sdtPr>
      <w:sdtEndPr>
        <w:rPr>
          <w:szCs w:val="21"/>
        </w:rPr>
      </w:sdtEndPr>
      <w:sdtContent>
        <w:bookmarkStart w:id="101" w:name="_Hlk23952334" w:displacedByCustomXml="prev"/>
        <w:bookmarkEnd w:id="101" w:displacedByCustomXml="prev"/>
        <w:p w14:paraId="4C20FE95" w14:textId="77777777" w:rsidR="00DD6801" w:rsidRDefault="004B0092">
          <w:pPr>
            <w:pStyle w:val="4"/>
            <w:numPr>
              <w:ilvl w:val="3"/>
              <w:numId w:val="98"/>
            </w:numPr>
            <w:ind w:left="426" w:hanging="426"/>
            <w:rPr>
              <w:rFonts w:ascii="宋体" w:hAnsi="宋体"/>
            </w:rPr>
          </w:pPr>
          <w:r>
            <w:rPr>
              <w:rFonts w:ascii="宋体" w:hAnsi="宋体" w:hint="eastAsia"/>
            </w:rPr>
            <w:t>新租赁准则下租赁的确定方法及会计处理方法</w:t>
          </w:r>
        </w:p>
        <w:sdt>
          <w:sdtPr>
            <w:alias w:val="是否适用：新租赁准则下租赁的确定方法及会计处理方法[双击切换]"/>
            <w:tag w:val="_GBC_9214d33ec34c41b68ccb23415b029371"/>
            <w:id w:val="1305503526"/>
            <w:lock w:val="sdtLocked"/>
            <w:placeholder>
              <w:docPart w:val="GBC22222222222222222222222222222"/>
            </w:placeholder>
          </w:sdtPr>
          <w:sdtContent>
            <w:p w14:paraId="529EE811" w14:textId="0CC2E4EF" w:rsidR="00DD6801" w:rsidRDefault="004B0092" w:rsidP="00EB6F1B">
              <w:pPr>
                <w:rPr>
                  <w:color w:val="333399"/>
                </w:rPr>
              </w:pPr>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p w14:paraId="03176722" w14:textId="3A72F494" w:rsidR="00DD6801" w:rsidRDefault="00000000"/>
      </w:sdtContent>
    </w:sdt>
    <w:bookmarkEnd w:id="100" w:displacedByCustomXml="prev"/>
    <w:sdt>
      <w:sdtPr>
        <w:rPr>
          <w:rFonts w:ascii="宋体" w:hAnsi="宋体" w:cstheme="minorBidi" w:hint="eastAsia"/>
          <w:b w:val="0"/>
          <w:bCs/>
          <w:kern w:val="0"/>
          <w:szCs w:val="22"/>
        </w:rPr>
        <w:alias w:val="模块:其他重要的会计政策和会计估计"/>
        <w:tag w:val="_GBC_208440ea3a0f4676970b3672c3cdf96f"/>
        <w:id w:val="-376307636"/>
        <w:lock w:val="sdtLocked"/>
        <w:placeholder>
          <w:docPart w:val="GBC22222222222222222222222222222"/>
        </w:placeholder>
      </w:sdtPr>
      <w:sdtEndPr>
        <w:rPr>
          <w:rFonts w:cs="Times New Roman"/>
          <w:szCs w:val="21"/>
        </w:rPr>
      </w:sdtEndPr>
      <w:sdtContent>
        <w:p w14:paraId="33DC460A" w14:textId="77777777" w:rsidR="00DD6801" w:rsidRDefault="004B0092">
          <w:pPr>
            <w:pStyle w:val="3"/>
            <w:numPr>
              <w:ilvl w:val="0"/>
              <w:numId w:val="33"/>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244107212"/>
            <w:lock w:val="sdtLocked"/>
            <w:placeholder>
              <w:docPart w:val="GBC22222222222222222222222222222"/>
            </w:placeholder>
          </w:sdtPr>
          <w:sdtContent>
            <w:p w14:paraId="20382C23" w14:textId="1EF6B770" w:rsidR="00DD6801" w:rsidRDefault="004B0092" w:rsidP="00A83AAA">
              <w:r>
                <w:fldChar w:fldCharType="begin"/>
              </w:r>
              <w:r w:rsidR="00A83AAA">
                <w:instrText xml:space="preserve"> MACROBUTTON  SnrToggleCheckbox □适用 </w:instrText>
              </w:r>
              <w:r>
                <w:fldChar w:fldCharType="end"/>
              </w:r>
              <w:r>
                <w:fldChar w:fldCharType="begin"/>
              </w:r>
              <w:r w:rsidR="00A83AAA">
                <w:instrText xml:space="preserve"> MACROBUTTON  SnrToggleCheckbox √不适用 </w:instrText>
              </w:r>
              <w:r>
                <w:fldChar w:fldCharType="end"/>
              </w:r>
            </w:p>
          </w:sdtContent>
        </w:sdt>
      </w:sdtContent>
    </w:sdt>
    <w:p w14:paraId="2601FF34" w14:textId="77777777" w:rsidR="00DD6801" w:rsidRDefault="00DD6801"/>
    <w:p w14:paraId="35A8221E" w14:textId="77777777" w:rsidR="00DD6801" w:rsidRDefault="004B0092">
      <w:pPr>
        <w:pStyle w:val="3"/>
        <w:numPr>
          <w:ilvl w:val="0"/>
          <w:numId w:val="33"/>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14:paraId="0E31A388" w14:textId="77777777" w:rsidR="00DD6801" w:rsidRDefault="004B0092">
      <w:pPr>
        <w:pStyle w:val="4"/>
        <w:numPr>
          <w:ilvl w:val="3"/>
          <w:numId w:val="99"/>
        </w:numPr>
        <w:ind w:left="426" w:hanging="426"/>
        <w:rPr>
          <w:rFonts w:ascii="宋体" w:hAnsi="宋体"/>
        </w:rPr>
      </w:pPr>
      <w:r>
        <w:rPr>
          <w:rFonts w:ascii="宋体" w:hAnsi="宋体" w:hint="eastAsia"/>
        </w:rPr>
        <w:t>重要</w:t>
      </w:r>
      <w:r>
        <w:rPr>
          <w:rFonts w:ascii="宋体" w:hAnsi="宋体"/>
        </w:rPr>
        <w:t>会计政策变更</w:t>
      </w:r>
    </w:p>
    <w:sdt>
      <w:sdtPr>
        <w:alias w:val="是否适用：重要会计政策变更[双击切换]"/>
        <w:tag w:val="_GBC_f1ebc580f60c4d30a80747190ffbec4f"/>
        <w:id w:val="-1546521859"/>
        <w:lock w:val="sdtLocked"/>
        <w:placeholder>
          <w:docPart w:val="GBC22222222222222222222222222222"/>
        </w:placeholder>
      </w:sdtPr>
      <w:sdtContent>
        <w:p w14:paraId="215B4896" w14:textId="54AD3C2A" w:rsidR="00EB6F1B" w:rsidRDefault="004B0092" w:rsidP="00EB6F1B">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p w14:paraId="109405F4" w14:textId="77777777" w:rsidR="00DD6801" w:rsidRDefault="00DD6801"/>
    <w:p w14:paraId="19B5163E" w14:textId="77777777" w:rsidR="00DD6801" w:rsidRDefault="004B0092">
      <w:pPr>
        <w:pStyle w:val="4"/>
        <w:numPr>
          <w:ilvl w:val="3"/>
          <w:numId w:val="99"/>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1051656543"/>
        <w:lock w:val="sdtLocked"/>
        <w:placeholder>
          <w:docPart w:val="GBC22222222222222222222222222222"/>
        </w:placeholder>
      </w:sdtPr>
      <w:sdtContent>
        <w:p w14:paraId="53230FA1" w14:textId="113D257A" w:rsidR="00EB6F1B" w:rsidRDefault="004B0092" w:rsidP="00EB6F1B">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p w14:paraId="62B21192" w14:textId="77777777" w:rsidR="00DD6801" w:rsidRDefault="00DD6801"/>
    <w:bookmarkStart w:id="102" w:name="_Hlk24100246" w:displacedByCustomXml="next"/>
    <w:bookmarkStart w:id="103" w:name="_Hlk137050657" w:displacedByCustomXml="next"/>
    <w:sdt>
      <w:sdtPr>
        <w:rPr>
          <w:rFonts w:ascii="宋体" w:hAnsi="宋体" w:cs="宋体"/>
          <w:b w:val="0"/>
          <w:bCs/>
          <w:kern w:val="0"/>
          <w:szCs w:val="24"/>
        </w:rPr>
        <w:alias w:val="选项模块:首次执行新金融工具准则、新收入准则、新租赁准则调整首次执行当年年初财务报表相关项目情况"/>
        <w:tag w:val="_SEC_a9815fd707d7490aa4f57a92594115cf"/>
        <w:id w:val="1462688033"/>
        <w:lock w:val="sdtLocked"/>
        <w:placeholder>
          <w:docPart w:val="GBC22222222222222222222222222222"/>
        </w:placeholder>
      </w:sdtPr>
      <w:sdtEndPr>
        <w:rPr>
          <w:szCs w:val="21"/>
        </w:rPr>
      </w:sdtEndPr>
      <w:sdtContent>
        <w:bookmarkStart w:id="104" w:name="_Hlk10465969" w:displacedByCustomXml="prev"/>
        <w:bookmarkEnd w:id="104" w:displacedByCustomXml="prev"/>
        <w:p w14:paraId="6458FDD5" w14:textId="77777777" w:rsidR="00DD6801" w:rsidRDefault="004B0092">
          <w:pPr>
            <w:pStyle w:val="4"/>
            <w:numPr>
              <w:ilvl w:val="3"/>
              <w:numId w:val="99"/>
            </w:numPr>
            <w:ind w:left="426" w:hanging="426"/>
          </w:pPr>
          <w:r>
            <w:rPr>
              <w:rFonts w:ascii="Times New Roman" w:hAnsi="Times New Roman"/>
            </w:rPr>
            <w:t>2023</w:t>
          </w:r>
          <w:r>
            <w:t>年</w:t>
          </w:r>
          <w:r>
            <w:rPr>
              <w:rFonts w:hint="eastAsia"/>
            </w:rPr>
            <w:t>起首次执行新会计准则或准则解释等涉及调整首次执行当年年初的财务报表</w:t>
          </w:r>
        </w:p>
        <w:sdt>
          <w:sdtPr>
            <w:rPr>
              <w:rFonts w:hint="eastAsia"/>
            </w:rPr>
            <w:alias w:val="是否适用：首次执行新金融工具准则或新收入准则调整首次执行当年年初财务报表相关项目情况[双击切换]"/>
            <w:tag w:val="_GBC_8608c1ec447d48978e05546e78cb2ffc"/>
            <w:id w:val="1529222755"/>
            <w:lock w:val="sdtLocked"/>
            <w:placeholder>
              <w:docPart w:val="GBC22222222222222222222222222222"/>
            </w:placeholder>
          </w:sdtPr>
          <w:sdtContent>
            <w:p w14:paraId="450EAE85" w14:textId="35761176" w:rsidR="00EB6F1B" w:rsidRDefault="004B0092" w:rsidP="00EB6F1B">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p w14:paraId="40C5C5D2" w14:textId="4D6F1B31" w:rsidR="00DD6801" w:rsidRDefault="00000000"/>
      </w:sdtContent>
    </w:sdt>
    <w:bookmarkEnd w:id="102" w:displacedByCustomXml="prev"/>
    <w:bookmarkEnd w:id="103" w:displacedByCustomXml="next"/>
    <w:sdt>
      <w:sdtPr>
        <w:rPr>
          <w:rFonts w:ascii="宋体" w:hAnsi="宋体" w:cstheme="minorBidi" w:hint="eastAsia"/>
          <w:b w:val="0"/>
          <w:bCs/>
          <w:kern w:val="0"/>
          <w:szCs w:val="22"/>
        </w:rPr>
        <w:alias w:val="模块:其他"/>
        <w:tag w:val="_GBC_f9189f2c315949f484bded540173f7a8"/>
        <w:id w:val="-1357881275"/>
        <w:lock w:val="sdtLocked"/>
        <w:placeholder>
          <w:docPart w:val="GBC22222222222222222222222222222"/>
        </w:placeholder>
      </w:sdtPr>
      <w:sdtEndPr>
        <w:rPr>
          <w:rFonts w:cs="Times New Roman"/>
          <w:szCs w:val="21"/>
        </w:rPr>
      </w:sdtEndPr>
      <w:sdtContent>
        <w:p w14:paraId="7E42CE72" w14:textId="77777777" w:rsidR="00DD6801" w:rsidRDefault="004B0092">
          <w:pPr>
            <w:pStyle w:val="3"/>
            <w:numPr>
              <w:ilvl w:val="0"/>
              <w:numId w:val="33"/>
            </w:numPr>
            <w:rPr>
              <w:rFonts w:ascii="宋体" w:hAnsi="宋体"/>
            </w:rPr>
          </w:pPr>
          <w:r>
            <w:rPr>
              <w:rFonts w:ascii="宋体" w:hAnsi="宋体" w:hint="eastAsia"/>
            </w:rPr>
            <w:t>其他</w:t>
          </w:r>
        </w:p>
        <w:sdt>
          <w:sdtPr>
            <w:rPr>
              <w:rFonts w:hint="eastAsia"/>
            </w:rPr>
            <w:alias w:val="是否适用：公司主要会计政策、会计估计和前期差错的其他说明[双击切换]"/>
            <w:tag w:val="_GBC_6deb29735f384e0d9a2b017d4265a493"/>
            <w:id w:val="-1011689614"/>
            <w:lock w:val="sdtLocked"/>
            <w:placeholder>
              <w:docPart w:val="GBC22222222222222222222222222222"/>
            </w:placeholder>
          </w:sdtPr>
          <w:sdtContent>
            <w:p w14:paraId="10BD151D" w14:textId="5D878767" w:rsidR="00DD6801" w:rsidRDefault="004B0092" w:rsidP="00EB6F1B">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p w14:paraId="40DFBB06" w14:textId="77777777" w:rsidR="00DD6801" w:rsidRDefault="00000000"/>
      </w:sdtContent>
    </w:sdt>
    <w:p w14:paraId="6216A593" w14:textId="77777777" w:rsidR="00DD6801" w:rsidRDefault="004B0092">
      <w:pPr>
        <w:pStyle w:val="2"/>
        <w:numPr>
          <w:ilvl w:val="0"/>
          <w:numId w:val="31"/>
        </w:numPr>
        <w:ind w:left="422" w:hanging="422"/>
        <w:rPr>
          <w:rFonts w:ascii="宋体" w:hAnsi="宋体"/>
        </w:rPr>
      </w:pPr>
      <w:r>
        <w:rPr>
          <w:rFonts w:ascii="宋体" w:hAnsi="宋体" w:hint="eastAsia"/>
        </w:rPr>
        <w:t>税项</w:t>
      </w:r>
    </w:p>
    <w:sdt>
      <w:sdtPr>
        <w:rPr>
          <w:rFonts w:ascii="宋体" w:hAnsi="宋体" w:cs="宋体"/>
          <w:b w:val="0"/>
          <w:bCs/>
          <w:kern w:val="0"/>
          <w:szCs w:val="22"/>
        </w:rPr>
        <w:alias w:val="模块:主要税种及税率"/>
        <w:tag w:val="_GBC_21c965fa52af49a9865023fb4e05671a"/>
        <w:id w:val="1883745031"/>
        <w:lock w:val="sdtLocked"/>
        <w:placeholder>
          <w:docPart w:val="GBC22222222222222222222222222222"/>
        </w:placeholder>
      </w:sdtPr>
      <w:sdtEndPr>
        <w:rPr>
          <w:rFonts w:cs="Times New Roman"/>
          <w:kern w:val="2"/>
          <w:szCs w:val="21"/>
        </w:rPr>
      </w:sdtEndPr>
      <w:sdtContent>
        <w:p w14:paraId="19DAF4C9" w14:textId="77777777" w:rsidR="00DD6801" w:rsidRDefault="004B0092">
          <w:pPr>
            <w:pStyle w:val="3"/>
            <w:numPr>
              <w:ilvl w:val="0"/>
              <w:numId w:val="38"/>
            </w:numPr>
            <w:tabs>
              <w:tab w:val="left" w:pos="546"/>
            </w:tabs>
            <w:rPr>
              <w:rFonts w:ascii="宋体" w:hAnsi="宋体"/>
            </w:rPr>
          </w:pPr>
          <w:r>
            <w:rPr>
              <w:rFonts w:ascii="宋体" w:hAnsi="宋体"/>
            </w:rPr>
            <w:t>主要税种及税率</w:t>
          </w:r>
        </w:p>
        <w:p w14:paraId="7FED8A93" w14:textId="77777777" w:rsidR="00DD6801" w:rsidRDefault="004B0092">
          <w:r>
            <w:rPr>
              <w:rFonts w:hint="eastAsia"/>
            </w:rPr>
            <w:t>主要税种及税率情况</w:t>
          </w:r>
        </w:p>
        <w:sdt>
          <w:sdtPr>
            <w:alias w:val="是否适用：主要税种及税率情况 [双击切换]"/>
            <w:tag w:val="_GBC_fd47fa4fd9aa499c8903795268a25582"/>
            <w:id w:val="-1786959562"/>
            <w:lock w:val="sdtLocked"/>
            <w:placeholder>
              <w:docPart w:val="GBC22222222222222222222222222222"/>
            </w:placeholder>
          </w:sdtPr>
          <w:sdtContent>
            <w:p w14:paraId="56EA1526" w14:textId="46B4CD2D" w:rsidR="00DD6801" w:rsidRDefault="004B0092">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
          <w:sdtPr>
            <w:tag w:val="_GBC_cd48dbef8f724802baa896e009e06b0d"/>
            <w:id w:val="-876537032"/>
            <w:lock w:val="sdtLocked"/>
            <w:placeholder>
              <w:docPart w:val="GBC22222222222222222222222222222"/>
            </w:placeholder>
          </w:sdt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EB6F1B" w14:paraId="5E64D8B1" w14:textId="77777777" w:rsidTr="00A541CF">
                <w:tc>
                  <w:tcPr>
                    <w:tcW w:w="1537" w:type="pct"/>
                    <w:vAlign w:val="center"/>
                  </w:tcPr>
                  <w:p w14:paraId="65DB9374" w14:textId="77777777" w:rsidR="00EB6F1B" w:rsidRDefault="00000000" w:rsidP="00A541CF">
                    <w:pPr>
                      <w:jc w:val="center"/>
                    </w:pPr>
                    <w:sdt>
                      <w:sdtPr>
                        <w:tag w:val="_PLD_e7d49d0412b143bf84fec865b918065a"/>
                        <w:id w:val="-1500111333"/>
                        <w:lock w:val="sdtLocked"/>
                      </w:sdtPr>
                      <w:sdtContent>
                        <w:r w:rsidR="00EB6F1B">
                          <w:t>税种</w:t>
                        </w:r>
                      </w:sdtContent>
                    </w:sdt>
                  </w:p>
                </w:tc>
                <w:sdt>
                  <w:sdtPr>
                    <w:tag w:val="_PLD_e42202809983483baa812ed26e1b27a2"/>
                    <w:id w:val="1101380504"/>
                    <w:lock w:val="sdtLocked"/>
                  </w:sdtPr>
                  <w:sdtContent>
                    <w:tc>
                      <w:tcPr>
                        <w:tcW w:w="1738" w:type="pct"/>
                        <w:vAlign w:val="center"/>
                      </w:tcPr>
                      <w:p w14:paraId="33B4B916" w14:textId="77777777" w:rsidR="00EB6F1B" w:rsidRDefault="00EB6F1B" w:rsidP="00A541CF">
                        <w:pPr>
                          <w:jc w:val="center"/>
                        </w:pPr>
                        <w:r>
                          <w:t>计税依据</w:t>
                        </w:r>
                      </w:p>
                    </w:tc>
                  </w:sdtContent>
                </w:sdt>
                <w:sdt>
                  <w:sdtPr>
                    <w:tag w:val="_PLD_0cebc7a4c62844c6b35146cd64cd4277"/>
                    <w:id w:val="489837547"/>
                    <w:lock w:val="sdtLocked"/>
                  </w:sdtPr>
                  <w:sdtContent>
                    <w:tc>
                      <w:tcPr>
                        <w:tcW w:w="1725" w:type="pct"/>
                        <w:vAlign w:val="center"/>
                      </w:tcPr>
                      <w:p w14:paraId="372D42B5" w14:textId="77777777" w:rsidR="00EB6F1B" w:rsidRDefault="00EB6F1B" w:rsidP="00A541CF">
                        <w:pPr>
                          <w:jc w:val="center"/>
                        </w:pPr>
                        <w:r>
                          <w:t>税率</w:t>
                        </w:r>
                      </w:p>
                    </w:tc>
                  </w:sdtContent>
                </w:sdt>
              </w:tr>
              <w:tr w:rsidR="00EB6F1B" w14:paraId="02335054" w14:textId="77777777" w:rsidTr="00A541CF">
                <w:tc>
                  <w:tcPr>
                    <w:tcW w:w="1537" w:type="pct"/>
                  </w:tcPr>
                  <w:p w14:paraId="5DD9EE51" w14:textId="77777777" w:rsidR="00EB6F1B" w:rsidRDefault="00EB6F1B" w:rsidP="00EB6F1B">
                    <w:r>
                      <w:t>增值税</w:t>
                    </w:r>
                  </w:p>
                </w:tc>
                <w:tc>
                  <w:tcPr>
                    <w:tcW w:w="1738" w:type="pct"/>
                    <w:vAlign w:val="center"/>
                  </w:tcPr>
                  <w:p w14:paraId="0C988879" w14:textId="7715E207" w:rsidR="00EB6F1B" w:rsidRDefault="00EB6F1B" w:rsidP="00EB6F1B">
                    <w:r>
                      <w:t>本公司海产品养殖收入免征增值税，深加工收入税率为9%；子公司食品加工收入税率为9%、13%；出口产品执行“免抵退”的税收政策；鱼粉加工收入、捕捞业收入免征增值税；检测收入税率为6%。</w:t>
                    </w:r>
                  </w:p>
                </w:tc>
                <w:tc>
                  <w:tcPr>
                    <w:tcW w:w="1725" w:type="pct"/>
                    <w:vAlign w:val="center"/>
                  </w:tcPr>
                  <w:p w14:paraId="52B844C6" w14:textId="1D8D1C08" w:rsidR="00EB6F1B" w:rsidRDefault="00EB6F1B" w:rsidP="00EB6F1B">
                    <w:r>
                      <w:t>9%  13%  6%</w:t>
                    </w:r>
                  </w:p>
                </w:tc>
              </w:tr>
              <w:tr w:rsidR="00EB6F1B" w14:paraId="6A141208" w14:textId="77777777" w:rsidTr="00A541CF">
                <w:tc>
                  <w:tcPr>
                    <w:tcW w:w="1537" w:type="pct"/>
                  </w:tcPr>
                  <w:p w14:paraId="059D4551" w14:textId="77777777" w:rsidR="00EB6F1B" w:rsidRDefault="00EB6F1B" w:rsidP="00EB6F1B">
                    <w:r>
                      <w:t>消费税</w:t>
                    </w:r>
                  </w:p>
                </w:tc>
                <w:tc>
                  <w:tcPr>
                    <w:tcW w:w="1738" w:type="pct"/>
                    <w:vAlign w:val="center"/>
                  </w:tcPr>
                  <w:p w14:paraId="7D78DAA3" w14:textId="77777777" w:rsidR="00EB6F1B" w:rsidRDefault="00EB6F1B" w:rsidP="00EB6F1B"/>
                </w:tc>
                <w:tc>
                  <w:tcPr>
                    <w:tcW w:w="1725" w:type="pct"/>
                    <w:vAlign w:val="center"/>
                  </w:tcPr>
                  <w:p w14:paraId="2068A87A" w14:textId="77777777" w:rsidR="00EB6F1B" w:rsidRDefault="00EB6F1B" w:rsidP="00EB6F1B"/>
                </w:tc>
              </w:tr>
              <w:tr w:rsidR="00EB6F1B" w14:paraId="3312545B" w14:textId="77777777" w:rsidTr="00A541CF">
                <w:tc>
                  <w:tcPr>
                    <w:tcW w:w="1537" w:type="pct"/>
                  </w:tcPr>
                  <w:p w14:paraId="1F04A236" w14:textId="77777777" w:rsidR="00EB6F1B" w:rsidRDefault="00EB6F1B" w:rsidP="00EB6F1B">
                    <w:r>
                      <w:t>营业税</w:t>
                    </w:r>
                  </w:p>
                </w:tc>
                <w:tc>
                  <w:tcPr>
                    <w:tcW w:w="1738" w:type="pct"/>
                    <w:vAlign w:val="center"/>
                  </w:tcPr>
                  <w:p w14:paraId="0FCFBB46" w14:textId="77777777" w:rsidR="00EB6F1B" w:rsidRDefault="00EB6F1B" w:rsidP="00EB6F1B"/>
                </w:tc>
                <w:tc>
                  <w:tcPr>
                    <w:tcW w:w="1725" w:type="pct"/>
                    <w:vAlign w:val="center"/>
                  </w:tcPr>
                  <w:p w14:paraId="2F50351D" w14:textId="77777777" w:rsidR="00EB6F1B" w:rsidRDefault="00EB6F1B" w:rsidP="00EB6F1B"/>
                </w:tc>
              </w:tr>
              <w:tr w:rsidR="00EB6F1B" w14:paraId="22B3D550" w14:textId="77777777" w:rsidTr="00A541CF">
                <w:tc>
                  <w:tcPr>
                    <w:tcW w:w="1537" w:type="pct"/>
                  </w:tcPr>
                  <w:p w14:paraId="613AF116" w14:textId="77777777" w:rsidR="00EB6F1B" w:rsidRDefault="00EB6F1B" w:rsidP="00EB6F1B">
                    <w:r>
                      <w:t>城市维护建设税</w:t>
                    </w:r>
                  </w:p>
                </w:tc>
                <w:tc>
                  <w:tcPr>
                    <w:tcW w:w="1738" w:type="pct"/>
                    <w:vAlign w:val="center"/>
                  </w:tcPr>
                  <w:p w14:paraId="2D3FC484" w14:textId="4979318D" w:rsidR="00EB6F1B" w:rsidRDefault="00EB6F1B" w:rsidP="00EB6F1B">
                    <w:r>
                      <w:t>本公司及子公司按应缴流转税额的7%缴纳。</w:t>
                    </w:r>
                  </w:p>
                </w:tc>
                <w:tc>
                  <w:tcPr>
                    <w:tcW w:w="1725" w:type="pct"/>
                    <w:vAlign w:val="center"/>
                  </w:tcPr>
                  <w:p w14:paraId="0262C889" w14:textId="496ED579" w:rsidR="00EB6F1B" w:rsidRDefault="00EB6F1B" w:rsidP="00EB6F1B">
                    <w:r>
                      <w:t>7%</w:t>
                    </w:r>
                  </w:p>
                </w:tc>
              </w:tr>
              <w:tr w:rsidR="00EB6F1B" w14:paraId="3293AFEF" w14:textId="77777777" w:rsidTr="00A541CF">
                <w:tc>
                  <w:tcPr>
                    <w:tcW w:w="1537" w:type="pct"/>
                  </w:tcPr>
                  <w:p w14:paraId="680B119D" w14:textId="77777777" w:rsidR="00EB6F1B" w:rsidRDefault="00EB6F1B" w:rsidP="00EB6F1B">
                    <w:r>
                      <w:t>企业所得税</w:t>
                    </w:r>
                  </w:p>
                </w:tc>
                <w:tc>
                  <w:tcPr>
                    <w:tcW w:w="1738" w:type="pct"/>
                    <w:vAlign w:val="center"/>
                  </w:tcPr>
                  <w:p w14:paraId="0BAFA3AF" w14:textId="3C006856" w:rsidR="00EB6F1B" w:rsidRDefault="00EB6F1B" w:rsidP="00EB6F1B">
                    <w:r>
                      <w:t>本公司企业所得税税率为25%，养殖业企业所得税税率为12.5%；鱼粉加工收入、远洋捕捞业务免征企业所得税；本公司子公司山东好当家海森药业有限公司于2022年12月12日经山东省科学技术厅、山东省财政厅、国家税务总局山东省税务局认定为高新技术企业，证书编号：GR202237001747，有效期三年，按照《企业所得税法》等相关规定，其执行15%的企业所得</w:t>
                    </w:r>
                    <w:r>
                      <w:lastRenderedPageBreak/>
                      <w:t>税税率。其他子公司企业所得税税率为25%。</w:t>
                    </w:r>
                  </w:p>
                </w:tc>
                <w:tc>
                  <w:tcPr>
                    <w:tcW w:w="1725" w:type="pct"/>
                    <w:vAlign w:val="center"/>
                  </w:tcPr>
                  <w:p w14:paraId="6C271669" w14:textId="76AF7BDD" w:rsidR="00EB6F1B" w:rsidRDefault="00EB6F1B" w:rsidP="00EB6F1B">
                    <w:r>
                      <w:lastRenderedPageBreak/>
                      <w:t>25%  12.5%</w:t>
                    </w:r>
                  </w:p>
                </w:tc>
              </w:tr>
              <w:tr w:rsidR="00EB6F1B" w14:paraId="11345012" w14:textId="77777777" w:rsidTr="00A541CF">
                <w:tc>
                  <w:tcPr>
                    <w:tcW w:w="1537" w:type="pct"/>
                  </w:tcPr>
                  <w:p w14:paraId="66D12BFA" w14:textId="77777777" w:rsidR="00EB6F1B" w:rsidRDefault="00EB6F1B" w:rsidP="00EB6F1B">
                    <w:r>
                      <w:t>教育费附加</w:t>
                    </w:r>
                  </w:p>
                </w:tc>
                <w:tc>
                  <w:tcPr>
                    <w:tcW w:w="1738" w:type="pct"/>
                    <w:vAlign w:val="center"/>
                  </w:tcPr>
                  <w:p w14:paraId="019112F4" w14:textId="452FB835" w:rsidR="00EB6F1B" w:rsidRDefault="00EB6F1B" w:rsidP="00EB6F1B">
                    <w:r>
                      <w:t>本公司及子公司按应缴流转税额的3%缴纳</w:t>
                    </w:r>
                  </w:p>
                </w:tc>
                <w:tc>
                  <w:tcPr>
                    <w:tcW w:w="1725" w:type="pct"/>
                    <w:vAlign w:val="center"/>
                  </w:tcPr>
                  <w:p w14:paraId="3590DB28" w14:textId="52BAAAE2" w:rsidR="00EB6F1B" w:rsidRDefault="00EB6F1B" w:rsidP="00EB6F1B">
                    <w:r>
                      <w:t>3%</w:t>
                    </w:r>
                  </w:p>
                </w:tc>
              </w:tr>
              <w:tr w:rsidR="00EB6F1B" w:rsidRPr="00EB6F1B" w14:paraId="304A3786" w14:textId="77777777" w:rsidTr="00A541CF">
                <w:tc>
                  <w:tcPr>
                    <w:tcW w:w="1537" w:type="pct"/>
                  </w:tcPr>
                  <w:p w14:paraId="1EF08CDF" w14:textId="77777777" w:rsidR="00EB6F1B" w:rsidRDefault="00EB6F1B" w:rsidP="00EB6F1B">
                    <w:r>
                      <w:t>地方教育费附加</w:t>
                    </w:r>
                  </w:p>
                </w:tc>
                <w:tc>
                  <w:tcPr>
                    <w:tcW w:w="1738" w:type="pct"/>
                    <w:vAlign w:val="center"/>
                  </w:tcPr>
                  <w:p w14:paraId="0D5901AF" w14:textId="5E3A93F0" w:rsidR="00EB6F1B" w:rsidRPr="00EB6F1B" w:rsidRDefault="00EB6F1B" w:rsidP="00EB6F1B">
                    <w:r>
                      <w:t>本公司及子公司按应缴流转税额的2%缴纳。</w:t>
                    </w:r>
                  </w:p>
                </w:tc>
                <w:tc>
                  <w:tcPr>
                    <w:tcW w:w="1725" w:type="pct"/>
                    <w:vAlign w:val="center"/>
                  </w:tcPr>
                  <w:p w14:paraId="2AA252AB" w14:textId="084A575A" w:rsidR="00EB6F1B" w:rsidRPr="00EB6F1B" w:rsidRDefault="00EB6F1B" w:rsidP="00EB6F1B">
                    <w:r>
                      <w:t>2%</w:t>
                    </w:r>
                  </w:p>
                </w:tc>
              </w:tr>
            </w:tbl>
            <w:p w14:paraId="58B216D4" w14:textId="1531DD2D" w:rsidR="00EB6F1B" w:rsidRPr="00EB6F1B" w:rsidRDefault="00000000" w:rsidP="00EB6F1B"/>
          </w:sdtContent>
        </w:sdt>
        <w:p w14:paraId="7706C94A" w14:textId="77777777" w:rsidR="00DD6801" w:rsidRDefault="004B0092">
          <w:r>
            <w:rPr>
              <w:rFonts w:hint="eastAsia"/>
            </w:rPr>
            <w:t>存在不同企业所得税税率纳税主体的，披露情况说明</w:t>
          </w:r>
        </w:p>
        <w:sdt>
          <w:sdtPr>
            <w:alias w:val="是否适用：存在不同企业所得税税率纳税主体的，披露情况说明[双击切换]"/>
            <w:tag w:val="_GBC_848dc0d1182048ccb5485f3b0d7d1d70"/>
            <w:id w:val="1296108265"/>
            <w:lock w:val="sdtLocked"/>
            <w:placeholder>
              <w:docPart w:val="GBC22222222222222222222222222222"/>
            </w:placeholder>
          </w:sdtPr>
          <w:sdtContent>
            <w:p w14:paraId="4958F6D3" w14:textId="0BA00F39" w:rsidR="00DD6801" w:rsidRDefault="004B0092" w:rsidP="00FD1857">
              <w:r>
                <w:fldChar w:fldCharType="begin"/>
              </w:r>
              <w:r w:rsidR="00FD1857">
                <w:instrText xml:space="preserve"> MACROBUTTON  SnrToggleCheckbox □适用 </w:instrText>
              </w:r>
              <w:r>
                <w:fldChar w:fldCharType="end"/>
              </w:r>
              <w:r>
                <w:fldChar w:fldCharType="begin"/>
              </w:r>
              <w:r w:rsidR="00FD1857">
                <w:instrText xml:space="preserve"> MACROBUTTON  SnrToggleCheckbox √不适用 </w:instrText>
              </w:r>
              <w:r>
                <w:fldChar w:fldCharType="end"/>
              </w:r>
            </w:p>
          </w:sdtContent>
        </w:sdt>
      </w:sdtContent>
    </w:sdt>
    <w:sdt>
      <w:sdtPr>
        <w:rPr>
          <w:rFonts w:ascii="宋体" w:hAnsi="宋体" w:cs="宋体"/>
          <w:b w:val="0"/>
          <w:bCs/>
          <w:kern w:val="0"/>
          <w:sz w:val="24"/>
          <w:szCs w:val="22"/>
        </w:rPr>
        <w:alias w:val="模块:税收优惠及批文"/>
        <w:tag w:val="_GBC_8efa381cc976417f9135f0c744d05452"/>
        <w:id w:val="295649871"/>
        <w:lock w:val="sdtLocked"/>
        <w:placeholder>
          <w:docPart w:val="GBC22222222222222222222222222222"/>
        </w:placeholder>
      </w:sdtPr>
      <w:sdtEndPr>
        <w:rPr>
          <w:rFonts w:cs="Times New Roman" w:hint="eastAsia"/>
          <w:kern w:val="2"/>
          <w:sz w:val="21"/>
          <w:szCs w:val="21"/>
        </w:rPr>
      </w:sdtEndPr>
      <w:sdtContent>
        <w:p w14:paraId="7501D97C" w14:textId="77777777" w:rsidR="00DD6801" w:rsidRDefault="004B0092">
          <w:pPr>
            <w:pStyle w:val="3"/>
            <w:numPr>
              <w:ilvl w:val="0"/>
              <w:numId w:val="38"/>
            </w:numPr>
            <w:tabs>
              <w:tab w:val="left" w:pos="546"/>
            </w:tabs>
            <w:rPr>
              <w:rFonts w:ascii="宋体" w:hAnsi="宋体"/>
            </w:rPr>
          </w:pPr>
          <w:r>
            <w:rPr>
              <w:rFonts w:ascii="宋体" w:hAnsi="宋体"/>
            </w:rPr>
            <w:t>税收优惠</w:t>
          </w:r>
        </w:p>
        <w:sdt>
          <w:sdtPr>
            <w:rPr>
              <w:rFonts w:hint="eastAsia"/>
            </w:rPr>
            <w:alias w:val="是否适用：税收优惠[双击切换]"/>
            <w:tag w:val="_GBC_f8eb23e7a2e74e448e4eb46519d87bd6"/>
            <w:id w:val="-866904159"/>
            <w:lock w:val="sdtLocked"/>
            <w:placeholder>
              <w:docPart w:val="GBC22222222222222222222222222222"/>
            </w:placeholder>
          </w:sdtPr>
          <w:sdtContent>
            <w:p w14:paraId="48A38794" w14:textId="448E3B00" w:rsidR="00DD6801" w:rsidRDefault="004B0092" w:rsidP="00EB6F1B">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p w14:paraId="449523EA" w14:textId="77777777" w:rsidR="00DD6801" w:rsidRDefault="00000000"/>
      </w:sdtContent>
    </w:sdt>
    <w:sdt>
      <w:sdtPr>
        <w:rPr>
          <w:rFonts w:ascii="宋体" w:hAnsi="宋体" w:cs="宋体"/>
          <w:b w:val="0"/>
          <w:bCs/>
          <w:kern w:val="0"/>
          <w:sz w:val="24"/>
          <w:szCs w:val="22"/>
        </w:rPr>
        <w:alias w:val="模块:其他说明"/>
        <w:tag w:val="_GBC_9fdef48633e142f68e18dc5da08c2deb"/>
        <w:id w:val="-1527163541"/>
        <w:lock w:val="sdtLocked"/>
        <w:placeholder>
          <w:docPart w:val="GBC22222222222222222222222222222"/>
        </w:placeholder>
      </w:sdtPr>
      <w:sdtEndPr>
        <w:rPr>
          <w:rFonts w:cs="Times New Roman" w:hint="eastAsia"/>
          <w:kern w:val="2"/>
          <w:sz w:val="21"/>
          <w:szCs w:val="21"/>
        </w:rPr>
      </w:sdtEndPr>
      <w:sdtContent>
        <w:p w14:paraId="288F981C" w14:textId="77777777" w:rsidR="00DD6801" w:rsidRDefault="004B0092">
          <w:pPr>
            <w:pStyle w:val="3"/>
            <w:numPr>
              <w:ilvl w:val="0"/>
              <w:numId w:val="38"/>
            </w:numPr>
            <w:tabs>
              <w:tab w:val="left" w:pos="546"/>
            </w:tabs>
            <w:rPr>
              <w:rFonts w:ascii="宋体" w:hAnsi="宋体"/>
            </w:rPr>
          </w:pPr>
          <w:r>
            <w:rPr>
              <w:rFonts w:ascii="宋体" w:hAnsi="宋体"/>
            </w:rPr>
            <w:t>其他</w:t>
          </w:r>
        </w:p>
        <w:sdt>
          <w:sdtPr>
            <w:rPr>
              <w:rFonts w:hint="eastAsia"/>
            </w:rPr>
            <w:alias w:val="是否适用：税项说明[双击切换]"/>
            <w:tag w:val="_GBC_566ef0a7141a4b2ca002ad8d0663c462"/>
            <w:id w:val="619580387"/>
            <w:lock w:val="sdtLocked"/>
            <w:placeholder>
              <w:docPart w:val="GBC22222222222222222222222222222"/>
            </w:placeholder>
          </w:sdtPr>
          <w:sdtContent>
            <w:p w14:paraId="373D0F78" w14:textId="3AC91E0A" w:rsidR="00DD6801" w:rsidRDefault="004B0092" w:rsidP="00EB6F1B">
              <w:r>
                <w:fldChar w:fldCharType="begin"/>
              </w:r>
              <w:r w:rsidR="00EB6F1B">
                <w:instrText xml:space="preserve"> MACROBUTTON  SnrToggleCheckbox □适用 </w:instrText>
              </w:r>
              <w:r>
                <w:fldChar w:fldCharType="end"/>
              </w:r>
              <w:r>
                <w:fldChar w:fldCharType="begin"/>
              </w:r>
              <w:r w:rsidR="00EB6F1B">
                <w:instrText xml:space="preserve"> MACROBUTTON  SnrToggleCheckbox √不适用 </w:instrText>
              </w:r>
              <w:r>
                <w:fldChar w:fldCharType="end"/>
              </w:r>
            </w:p>
          </w:sdtContent>
        </w:sdt>
      </w:sdtContent>
    </w:sdt>
    <w:p w14:paraId="3C87327B" w14:textId="77777777" w:rsidR="00DD6801" w:rsidRDefault="00DD6801"/>
    <w:p w14:paraId="29A861E4" w14:textId="77777777" w:rsidR="00DD6801" w:rsidRDefault="004B0092">
      <w:pPr>
        <w:pStyle w:val="2"/>
        <w:numPr>
          <w:ilvl w:val="0"/>
          <w:numId w:val="31"/>
        </w:numPr>
        <w:ind w:left="422" w:hanging="422"/>
        <w:rPr>
          <w:rFonts w:ascii="宋体" w:hAnsi="宋体"/>
        </w:rPr>
      </w:pPr>
      <w:r>
        <w:rPr>
          <w:rFonts w:ascii="宋体" w:hAnsi="宋体" w:hint="eastAsia"/>
        </w:rPr>
        <w:t>合并财务报表项目注释</w:t>
      </w:r>
    </w:p>
    <w:sdt>
      <w:sdtPr>
        <w:rPr>
          <w:rFonts w:ascii="宋体" w:hAnsi="宋体" w:cs="宋体" w:hint="eastAsia"/>
          <w:b w:val="0"/>
          <w:bCs/>
          <w:kern w:val="0"/>
          <w:szCs w:val="21"/>
        </w:rPr>
        <w:alias w:val="模块:货币资金"/>
        <w:tag w:val="_GBC_e001074b3db146e59ba240ad8dd14b68"/>
        <w:id w:val="-1175949840"/>
        <w:lock w:val="sdtLocked"/>
        <w:placeholder>
          <w:docPart w:val="GBC22222222222222222222222222222"/>
        </w:placeholder>
      </w:sdtPr>
      <w:sdtContent>
        <w:p w14:paraId="3BC02D10" w14:textId="77777777" w:rsidR="00DD6801" w:rsidRDefault="004B0092">
          <w:pPr>
            <w:pStyle w:val="3"/>
            <w:numPr>
              <w:ilvl w:val="0"/>
              <w:numId w:val="17"/>
            </w:numPr>
            <w:rPr>
              <w:rFonts w:ascii="宋体" w:hAnsi="宋体"/>
            </w:rPr>
          </w:pPr>
          <w:r>
            <w:rPr>
              <w:rFonts w:ascii="宋体" w:hAnsi="宋体" w:hint="eastAsia"/>
            </w:rPr>
            <w:t>货币资金</w:t>
          </w:r>
        </w:p>
        <w:sdt>
          <w:sdtPr>
            <w:rPr>
              <w:rFonts w:hint="eastAsia"/>
            </w:rPr>
            <w:alias w:val="是否适用：货币资金[双击切换]"/>
            <w:tag w:val="_GBC_919482f2d209490ca80fb081aed88b28"/>
            <w:id w:val="1120181549"/>
            <w:lock w:val="sdtLocked"/>
            <w:placeholder>
              <w:docPart w:val="GBC22222222222222222222222222222"/>
            </w:placeholder>
          </w:sdtPr>
          <w:sdtContent>
            <w:p w14:paraId="568D925B" w14:textId="1282C3CE" w:rsidR="00DD6801" w:rsidRDefault="004B0092">
              <w:pPr>
                <w:snapToGrid w:val="0"/>
                <w:spacing w:line="240" w:lineRule="atLeast"/>
              </w:pPr>
              <w:r>
                <w:fldChar w:fldCharType="begin"/>
              </w:r>
              <w:r w:rsidR="0073622B">
                <w:instrText xml:space="preserve"> MACROBUTTON  SnrToggleCheckbox √适用 </w:instrText>
              </w:r>
              <w:r>
                <w:fldChar w:fldCharType="end"/>
              </w:r>
              <w:r>
                <w:fldChar w:fldCharType="begin"/>
              </w:r>
              <w:r w:rsidR="0073622B">
                <w:instrText xml:space="preserve"> MACROBUTTON  SnrToggleCheckbox □不适用 </w:instrText>
              </w:r>
              <w:r>
                <w:fldChar w:fldCharType="end"/>
              </w:r>
            </w:p>
          </w:sdtContent>
        </w:sdt>
        <w:p w14:paraId="10349B35" w14:textId="77777777" w:rsidR="00DD6801" w:rsidRDefault="004B0092">
          <w:pPr>
            <w:snapToGrid w:val="0"/>
            <w:spacing w:line="240" w:lineRule="atLeast"/>
            <w:jc w:val="right"/>
          </w:pPr>
          <w:r>
            <w:rPr>
              <w:rFonts w:hint="eastAsia"/>
            </w:rPr>
            <w:t>单位：</w:t>
          </w:r>
          <w:sdt>
            <w:sdtPr>
              <w:rPr>
                <w:rFonts w:hint="eastAsia"/>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22"/>
            <w:gridCol w:w="3298"/>
            <w:gridCol w:w="3323"/>
          </w:tblGrid>
          <w:tr w:rsidR="00DD6801" w14:paraId="6180F778" w14:textId="77777777" w:rsidTr="00474A51">
            <w:trPr>
              <w:cantSplit/>
            </w:trPr>
            <w:sdt>
              <w:sdtPr>
                <w:tag w:val="_PLD_970744f8614f4547819947c8fa3cacc3"/>
                <w:id w:val="340749789"/>
                <w:lock w:val="sdtLocked"/>
              </w:sdtPr>
              <w:sdtContent>
                <w:tc>
                  <w:tcPr>
                    <w:tcW w:w="1256" w:type="pct"/>
                    <w:shd w:val="clear" w:color="auto" w:fill="auto"/>
                    <w:vAlign w:val="center"/>
                  </w:tcPr>
                  <w:p w14:paraId="4D32F42E" w14:textId="77777777" w:rsidR="00DD6801" w:rsidRDefault="004B0092">
                    <w:pPr>
                      <w:autoSpaceDE w:val="0"/>
                      <w:autoSpaceDN w:val="0"/>
                      <w:adjustRightInd w:val="0"/>
                      <w:snapToGrid w:val="0"/>
                      <w:spacing w:line="240" w:lineRule="atLeast"/>
                      <w:jc w:val="center"/>
                    </w:pPr>
                    <w:r>
                      <w:rPr>
                        <w:rFonts w:hint="eastAsia"/>
                      </w:rPr>
                      <w:t>项目</w:t>
                    </w:r>
                  </w:p>
                </w:tc>
              </w:sdtContent>
            </w:sdt>
            <w:sdt>
              <w:sdtPr>
                <w:tag w:val="_PLD_e10eddc0fb0b4cf087ec6eb5089b437a"/>
                <w:id w:val="-22415484"/>
                <w:lock w:val="sdtLocked"/>
              </w:sdtPr>
              <w:sdtContent>
                <w:tc>
                  <w:tcPr>
                    <w:tcW w:w="1865" w:type="pct"/>
                    <w:shd w:val="clear" w:color="auto" w:fill="auto"/>
                    <w:vAlign w:val="center"/>
                  </w:tcPr>
                  <w:p w14:paraId="36CE5DD5" w14:textId="77777777" w:rsidR="00DD6801" w:rsidRDefault="004B0092">
                    <w:pPr>
                      <w:autoSpaceDE w:val="0"/>
                      <w:autoSpaceDN w:val="0"/>
                      <w:adjustRightInd w:val="0"/>
                      <w:snapToGrid w:val="0"/>
                      <w:spacing w:line="240" w:lineRule="atLeast"/>
                      <w:jc w:val="center"/>
                    </w:pPr>
                    <w:r>
                      <w:rPr>
                        <w:rFonts w:hint="eastAsia"/>
                      </w:rPr>
                      <w:t>期末余额</w:t>
                    </w:r>
                  </w:p>
                </w:tc>
              </w:sdtContent>
            </w:sdt>
            <w:sdt>
              <w:sdtPr>
                <w:tag w:val="_PLD_0e23cd11eeb14296ba53098fcca37e68"/>
                <w:id w:val="-338313573"/>
                <w:lock w:val="sdtLocked"/>
              </w:sdtPr>
              <w:sdtContent>
                <w:tc>
                  <w:tcPr>
                    <w:tcW w:w="1879" w:type="pct"/>
                    <w:shd w:val="clear" w:color="auto" w:fill="auto"/>
                    <w:vAlign w:val="center"/>
                  </w:tcPr>
                  <w:p w14:paraId="25F2750B" w14:textId="77777777" w:rsidR="00DD6801" w:rsidRDefault="004B0092">
                    <w:pPr>
                      <w:autoSpaceDE w:val="0"/>
                      <w:autoSpaceDN w:val="0"/>
                      <w:adjustRightInd w:val="0"/>
                      <w:snapToGrid w:val="0"/>
                      <w:spacing w:line="240" w:lineRule="atLeast"/>
                      <w:jc w:val="center"/>
                    </w:pPr>
                    <w:r>
                      <w:rPr>
                        <w:rFonts w:hint="eastAsia"/>
                      </w:rPr>
                      <w:t>期初余额</w:t>
                    </w:r>
                  </w:p>
                </w:tc>
              </w:sdtContent>
            </w:sdt>
          </w:tr>
          <w:tr w:rsidR="00DD6801" w14:paraId="7B32EE48" w14:textId="77777777" w:rsidTr="00474A51">
            <w:trPr>
              <w:cantSplit/>
            </w:trPr>
            <w:sdt>
              <w:sdtPr>
                <w:tag w:val="_PLD_e371e767a9e24245856168b9f4428678"/>
                <w:id w:val="-1202774128"/>
                <w:lock w:val="sdtLocked"/>
              </w:sdtPr>
              <w:sdtContent>
                <w:tc>
                  <w:tcPr>
                    <w:tcW w:w="1256" w:type="pct"/>
                    <w:shd w:val="clear" w:color="auto" w:fill="auto"/>
                  </w:tcPr>
                  <w:p w14:paraId="2BA29395" w14:textId="77777777" w:rsidR="00DD6801" w:rsidRDefault="004B0092">
                    <w:pPr>
                      <w:autoSpaceDE w:val="0"/>
                      <w:autoSpaceDN w:val="0"/>
                      <w:adjustRightInd w:val="0"/>
                      <w:snapToGrid w:val="0"/>
                      <w:spacing w:line="240" w:lineRule="atLeast"/>
                    </w:pPr>
                    <w:r>
                      <w:rPr>
                        <w:rFonts w:hint="eastAsia"/>
                      </w:rPr>
                      <w:t>库存现金</w:t>
                    </w:r>
                  </w:p>
                </w:tc>
              </w:sdtContent>
            </w:sdt>
            <w:tc>
              <w:tcPr>
                <w:tcW w:w="1865" w:type="pct"/>
                <w:shd w:val="clear" w:color="auto" w:fill="auto"/>
              </w:tcPr>
              <w:p w14:paraId="17047E91" w14:textId="7D40E37C" w:rsidR="00DD6801" w:rsidRDefault="00FD1857">
                <w:pPr>
                  <w:autoSpaceDE w:val="0"/>
                  <w:autoSpaceDN w:val="0"/>
                  <w:adjustRightInd w:val="0"/>
                  <w:snapToGrid w:val="0"/>
                  <w:spacing w:line="240" w:lineRule="atLeast"/>
                  <w:ind w:right="210"/>
                  <w:jc w:val="right"/>
                </w:pPr>
                <w:r>
                  <w:t>878,798.</w:t>
                </w:r>
                <w:r w:rsidR="001B432C">
                  <w:t>8</w:t>
                </w:r>
                <w:r>
                  <w:t>6</w:t>
                </w:r>
              </w:p>
            </w:tc>
            <w:tc>
              <w:tcPr>
                <w:tcW w:w="1879" w:type="pct"/>
                <w:shd w:val="clear" w:color="auto" w:fill="auto"/>
              </w:tcPr>
              <w:p w14:paraId="22784670" w14:textId="0CE9C118" w:rsidR="00DD6801" w:rsidRDefault="0073622B">
                <w:pPr>
                  <w:autoSpaceDE w:val="0"/>
                  <w:autoSpaceDN w:val="0"/>
                  <w:adjustRightInd w:val="0"/>
                  <w:snapToGrid w:val="0"/>
                  <w:spacing w:line="240" w:lineRule="atLeast"/>
                  <w:ind w:right="210"/>
                  <w:jc w:val="right"/>
                </w:pPr>
                <w:r>
                  <w:t>267,984.71</w:t>
                </w:r>
              </w:p>
            </w:tc>
          </w:tr>
          <w:tr w:rsidR="00DD6801" w14:paraId="5633F00B" w14:textId="77777777" w:rsidTr="00474A51">
            <w:trPr>
              <w:cantSplit/>
            </w:trPr>
            <w:sdt>
              <w:sdtPr>
                <w:tag w:val="_PLD_96be3b99d11b4eb5ac959cf1c015f1ae"/>
                <w:id w:val="573242796"/>
                <w:lock w:val="sdtLocked"/>
              </w:sdtPr>
              <w:sdtContent>
                <w:tc>
                  <w:tcPr>
                    <w:tcW w:w="1256" w:type="pct"/>
                    <w:shd w:val="clear" w:color="auto" w:fill="auto"/>
                  </w:tcPr>
                  <w:p w14:paraId="6BEC37D0" w14:textId="77777777" w:rsidR="00DD6801" w:rsidRDefault="004B0092">
                    <w:pPr>
                      <w:autoSpaceDE w:val="0"/>
                      <w:autoSpaceDN w:val="0"/>
                      <w:adjustRightInd w:val="0"/>
                      <w:snapToGrid w:val="0"/>
                      <w:spacing w:line="240" w:lineRule="atLeast"/>
                    </w:pPr>
                    <w:r>
                      <w:rPr>
                        <w:rFonts w:hint="eastAsia"/>
                      </w:rPr>
                      <w:t>银行存款</w:t>
                    </w:r>
                  </w:p>
                </w:tc>
              </w:sdtContent>
            </w:sdt>
            <w:tc>
              <w:tcPr>
                <w:tcW w:w="1865" w:type="pct"/>
                <w:shd w:val="clear" w:color="auto" w:fill="auto"/>
              </w:tcPr>
              <w:p w14:paraId="602629E9" w14:textId="34AD9823" w:rsidR="00DD6801" w:rsidRDefault="00FD1857">
                <w:pPr>
                  <w:autoSpaceDE w:val="0"/>
                  <w:autoSpaceDN w:val="0"/>
                  <w:adjustRightInd w:val="0"/>
                  <w:snapToGrid w:val="0"/>
                  <w:spacing w:line="240" w:lineRule="atLeast"/>
                  <w:ind w:right="210"/>
                  <w:jc w:val="right"/>
                </w:pPr>
                <w:r>
                  <w:t>57,361,142.55</w:t>
                </w:r>
              </w:p>
            </w:tc>
            <w:tc>
              <w:tcPr>
                <w:tcW w:w="1879" w:type="pct"/>
                <w:shd w:val="clear" w:color="auto" w:fill="auto"/>
              </w:tcPr>
              <w:p w14:paraId="3322B985" w14:textId="58777792" w:rsidR="00DD6801" w:rsidRDefault="0073622B">
                <w:pPr>
                  <w:autoSpaceDE w:val="0"/>
                  <w:autoSpaceDN w:val="0"/>
                  <w:adjustRightInd w:val="0"/>
                  <w:snapToGrid w:val="0"/>
                  <w:spacing w:line="240" w:lineRule="atLeast"/>
                  <w:ind w:right="210"/>
                  <w:jc w:val="right"/>
                </w:pPr>
                <w:r>
                  <w:t>102,066,317.66</w:t>
                </w:r>
              </w:p>
            </w:tc>
          </w:tr>
          <w:tr w:rsidR="00DD6801" w14:paraId="5CADDAC7" w14:textId="77777777" w:rsidTr="00474A51">
            <w:trPr>
              <w:cantSplit/>
            </w:trPr>
            <w:sdt>
              <w:sdtPr>
                <w:tag w:val="_PLD_58c172627e3243edb66fdbc1799a2f1e"/>
                <w:id w:val="325791836"/>
                <w:lock w:val="sdtLocked"/>
              </w:sdtPr>
              <w:sdtContent>
                <w:tc>
                  <w:tcPr>
                    <w:tcW w:w="1256" w:type="pct"/>
                    <w:shd w:val="clear" w:color="auto" w:fill="auto"/>
                  </w:tcPr>
                  <w:p w14:paraId="218CAFD6" w14:textId="77777777" w:rsidR="00DD6801" w:rsidRDefault="004B0092">
                    <w:pPr>
                      <w:autoSpaceDE w:val="0"/>
                      <w:autoSpaceDN w:val="0"/>
                      <w:adjustRightInd w:val="0"/>
                      <w:snapToGrid w:val="0"/>
                      <w:spacing w:line="240" w:lineRule="atLeast"/>
                    </w:pPr>
                    <w:r>
                      <w:rPr>
                        <w:rFonts w:hint="eastAsia"/>
                      </w:rPr>
                      <w:t>其他货币资金</w:t>
                    </w:r>
                  </w:p>
                </w:tc>
              </w:sdtContent>
            </w:sdt>
            <w:tc>
              <w:tcPr>
                <w:tcW w:w="1865" w:type="pct"/>
                <w:shd w:val="clear" w:color="auto" w:fill="auto"/>
              </w:tcPr>
              <w:p w14:paraId="2D42766A" w14:textId="681837C0" w:rsidR="00DD6801" w:rsidRDefault="00FD1857">
                <w:pPr>
                  <w:autoSpaceDE w:val="0"/>
                  <w:autoSpaceDN w:val="0"/>
                  <w:adjustRightInd w:val="0"/>
                  <w:snapToGrid w:val="0"/>
                  <w:spacing w:line="240" w:lineRule="atLeast"/>
                  <w:ind w:right="210"/>
                  <w:jc w:val="right"/>
                </w:pPr>
                <w:r>
                  <w:t>476,875,314.68</w:t>
                </w:r>
              </w:p>
            </w:tc>
            <w:tc>
              <w:tcPr>
                <w:tcW w:w="1879" w:type="pct"/>
                <w:shd w:val="clear" w:color="auto" w:fill="auto"/>
              </w:tcPr>
              <w:p w14:paraId="69C599E5" w14:textId="08B57E43" w:rsidR="00DD6801" w:rsidRDefault="0073622B">
                <w:pPr>
                  <w:autoSpaceDE w:val="0"/>
                  <w:autoSpaceDN w:val="0"/>
                  <w:adjustRightInd w:val="0"/>
                  <w:snapToGrid w:val="0"/>
                  <w:spacing w:line="240" w:lineRule="atLeast"/>
                  <w:ind w:right="210"/>
                  <w:jc w:val="right"/>
                </w:pPr>
                <w:r>
                  <w:t>452,239,233.62</w:t>
                </w:r>
              </w:p>
            </w:tc>
          </w:tr>
          <w:tr w:rsidR="00DD6801" w14:paraId="35BDA3F6" w14:textId="77777777" w:rsidTr="00474A51">
            <w:trPr>
              <w:cantSplit/>
            </w:trPr>
            <w:sdt>
              <w:sdtPr>
                <w:tag w:val="_PLD_bfbd7d5ef1f8459e96b267d6ca7d50e2"/>
                <w:id w:val="-1680036033"/>
                <w:lock w:val="sdtLocked"/>
              </w:sdtPr>
              <w:sdtContent>
                <w:tc>
                  <w:tcPr>
                    <w:tcW w:w="1256" w:type="pct"/>
                    <w:shd w:val="clear" w:color="auto" w:fill="auto"/>
                    <w:vAlign w:val="center"/>
                  </w:tcPr>
                  <w:p w14:paraId="14AEF669" w14:textId="77777777" w:rsidR="00DD6801" w:rsidRDefault="004B0092">
                    <w:pPr>
                      <w:autoSpaceDE w:val="0"/>
                      <w:autoSpaceDN w:val="0"/>
                      <w:adjustRightInd w:val="0"/>
                      <w:snapToGrid w:val="0"/>
                      <w:spacing w:line="240" w:lineRule="atLeast"/>
                    </w:pPr>
                    <w:r>
                      <w:rPr>
                        <w:rFonts w:hint="eastAsia"/>
                      </w:rPr>
                      <w:t>合计</w:t>
                    </w:r>
                  </w:p>
                </w:tc>
              </w:sdtContent>
            </w:sdt>
            <w:tc>
              <w:tcPr>
                <w:tcW w:w="1865" w:type="pct"/>
                <w:shd w:val="clear" w:color="auto" w:fill="auto"/>
              </w:tcPr>
              <w:p w14:paraId="172FE620" w14:textId="143228BC" w:rsidR="00DD6801" w:rsidRDefault="00A45C49">
                <w:pPr>
                  <w:autoSpaceDE w:val="0"/>
                  <w:autoSpaceDN w:val="0"/>
                  <w:adjustRightInd w:val="0"/>
                  <w:snapToGrid w:val="0"/>
                  <w:spacing w:line="240" w:lineRule="atLeast"/>
                  <w:ind w:right="210"/>
                  <w:jc w:val="right"/>
                </w:pPr>
                <w:r>
                  <w:t>535,115,256.09</w:t>
                </w:r>
              </w:p>
            </w:tc>
            <w:tc>
              <w:tcPr>
                <w:tcW w:w="1879" w:type="pct"/>
                <w:shd w:val="clear" w:color="auto" w:fill="auto"/>
              </w:tcPr>
              <w:p w14:paraId="239C1425" w14:textId="5994D8F4" w:rsidR="00DD6801" w:rsidRDefault="0073622B">
                <w:pPr>
                  <w:autoSpaceDE w:val="0"/>
                  <w:autoSpaceDN w:val="0"/>
                  <w:adjustRightInd w:val="0"/>
                  <w:snapToGrid w:val="0"/>
                  <w:spacing w:line="240" w:lineRule="atLeast"/>
                  <w:ind w:right="210"/>
                  <w:jc w:val="right"/>
                </w:pPr>
                <w:r>
                  <w:t>554,573,535.99</w:t>
                </w:r>
              </w:p>
            </w:tc>
          </w:tr>
          <w:tr w:rsidR="00DD6801" w14:paraId="05ABBF49" w14:textId="77777777" w:rsidTr="00474A51">
            <w:trPr>
              <w:cantSplit/>
            </w:trPr>
            <w:sdt>
              <w:sdtPr>
                <w:tag w:val="_PLD_87df45e9697a4beb97831117be4c567a"/>
                <w:id w:val="2047103098"/>
                <w:lock w:val="sdtLocked"/>
              </w:sdtPr>
              <w:sdtContent>
                <w:tc>
                  <w:tcPr>
                    <w:tcW w:w="1256" w:type="pct"/>
                    <w:shd w:val="clear" w:color="auto" w:fill="auto"/>
                  </w:tcPr>
                  <w:p w14:paraId="4747EA03" w14:textId="77777777" w:rsidR="00DD6801" w:rsidRDefault="004B0092">
                    <w:pPr>
                      <w:autoSpaceDE w:val="0"/>
                      <w:autoSpaceDN w:val="0"/>
                      <w:adjustRightInd w:val="0"/>
                      <w:snapToGrid w:val="0"/>
                      <w:spacing w:line="240" w:lineRule="atLeast"/>
                      <w:ind w:firstLineChars="100" w:firstLine="210"/>
                      <w:jc w:val="center"/>
                    </w:pPr>
                    <w:r>
                      <w:rPr>
                        <w:rFonts w:hint="eastAsia"/>
                      </w:rPr>
                      <w:t>其中：存放在境外的款项总额</w:t>
                    </w:r>
                  </w:p>
                </w:tc>
              </w:sdtContent>
            </w:sdt>
            <w:tc>
              <w:tcPr>
                <w:tcW w:w="1865" w:type="pct"/>
                <w:shd w:val="clear" w:color="auto" w:fill="auto"/>
              </w:tcPr>
              <w:p w14:paraId="2CE9402B" w14:textId="28ECE86C" w:rsidR="00DD6801" w:rsidRDefault="00FD1857">
                <w:pPr>
                  <w:autoSpaceDE w:val="0"/>
                  <w:autoSpaceDN w:val="0"/>
                  <w:adjustRightInd w:val="0"/>
                  <w:snapToGrid w:val="0"/>
                  <w:spacing w:line="240" w:lineRule="atLeast"/>
                  <w:ind w:right="210"/>
                  <w:jc w:val="right"/>
                </w:pPr>
                <w:r>
                  <w:rPr>
                    <w:rFonts w:hint="eastAsia"/>
                  </w:rPr>
                  <w:t>0.00</w:t>
                </w:r>
              </w:p>
            </w:tc>
            <w:tc>
              <w:tcPr>
                <w:tcW w:w="1879" w:type="pct"/>
                <w:shd w:val="clear" w:color="auto" w:fill="auto"/>
              </w:tcPr>
              <w:p w14:paraId="0B4F8B9D" w14:textId="551E0C34" w:rsidR="00DD6801" w:rsidRDefault="0073622B">
                <w:pPr>
                  <w:autoSpaceDE w:val="0"/>
                  <w:autoSpaceDN w:val="0"/>
                  <w:adjustRightInd w:val="0"/>
                  <w:snapToGrid w:val="0"/>
                  <w:spacing w:line="240" w:lineRule="atLeast"/>
                  <w:ind w:right="210"/>
                  <w:jc w:val="right"/>
                </w:pPr>
                <w:r>
                  <w:rPr>
                    <w:rFonts w:hint="eastAsia"/>
                  </w:rPr>
                  <w:t>0</w:t>
                </w:r>
                <w:r>
                  <w:t>.00</w:t>
                </w:r>
              </w:p>
            </w:tc>
          </w:tr>
          <w:tr w:rsidR="00DD6801" w14:paraId="116B3F10" w14:textId="77777777" w:rsidTr="00474A51">
            <w:trPr>
              <w:cantSplit/>
            </w:trPr>
            <w:tc>
              <w:tcPr>
                <w:tcW w:w="1256" w:type="pct"/>
                <w:shd w:val="clear" w:color="auto" w:fill="auto"/>
              </w:tcPr>
              <w:sdt>
                <w:sdtPr>
                  <w:rPr>
                    <w:rFonts w:hint="eastAsia"/>
                  </w:rPr>
                  <w:tag w:val="_PLD_74db75da30514b758508d7acbb80aa43"/>
                  <w:id w:val="-7058413"/>
                  <w:lock w:val="sdtLocked"/>
                </w:sdtPr>
                <w:sdtContent>
                  <w:p w14:paraId="28D5FE4E" w14:textId="77777777" w:rsidR="00DD6801" w:rsidRDefault="004B0092">
                    <w:pPr>
                      <w:autoSpaceDE w:val="0"/>
                      <w:autoSpaceDN w:val="0"/>
                      <w:adjustRightInd w:val="0"/>
                      <w:snapToGrid w:val="0"/>
                      <w:spacing w:line="240" w:lineRule="atLeast"/>
                      <w:ind w:firstLineChars="100" w:firstLine="210"/>
                      <w:jc w:val="center"/>
                    </w:pPr>
                    <w:r>
                      <w:rPr>
                        <w:rFonts w:hint="eastAsia"/>
                      </w:rPr>
                      <w:t>存放财务公司存款</w:t>
                    </w:r>
                  </w:p>
                </w:sdtContent>
              </w:sdt>
            </w:tc>
            <w:tc>
              <w:tcPr>
                <w:tcW w:w="1865" w:type="pct"/>
                <w:shd w:val="clear" w:color="auto" w:fill="auto"/>
              </w:tcPr>
              <w:p w14:paraId="3489C550" w14:textId="48063B92" w:rsidR="00DD6801" w:rsidRDefault="00FD1857">
                <w:pPr>
                  <w:autoSpaceDE w:val="0"/>
                  <w:autoSpaceDN w:val="0"/>
                  <w:adjustRightInd w:val="0"/>
                  <w:snapToGrid w:val="0"/>
                  <w:spacing w:line="240" w:lineRule="atLeast"/>
                  <w:ind w:right="210"/>
                  <w:jc w:val="right"/>
                </w:pPr>
                <w:r>
                  <w:rPr>
                    <w:rFonts w:hint="eastAsia"/>
                  </w:rPr>
                  <w:t>0.00</w:t>
                </w:r>
              </w:p>
            </w:tc>
            <w:tc>
              <w:tcPr>
                <w:tcW w:w="1879" w:type="pct"/>
                <w:shd w:val="clear" w:color="auto" w:fill="auto"/>
              </w:tcPr>
              <w:p w14:paraId="246352C6" w14:textId="3C2D57F4" w:rsidR="00DD6801" w:rsidRDefault="0073622B">
                <w:pPr>
                  <w:autoSpaceDE w:val="0"/>
                  <w:autoSpaceDN w:val="0"/>
                  <w:adjustRightInd w:val="0"/>
                  <w:snapToGrid w:val="0"/>
                  <w:spacing w:line="240" w:lineRule="atLeast"/>
                  <w:ind w:right="210"/>
                  <w:jc w:val="right"/>
                </w:pPr>
                <w:r>
                  <w:rPr>
                    <w:rFonts w:hint="eastAsia"/>
                  </w:rPr>
                  <w:t>0</w:t>
                </w:r>
                <w:r>
                  <w:t>.00</w:t>
                </w:r>
              </w:p>
            </w:tc>
          </w:tr>
        </w:tbl>
        <w:p w14:paraId="5A5F0714" w14:textId="77777777" w:rsidR="00DD6801" w:rsidRDefault="004B0092">
          <w:r>
            <w:rPr>
              <w:rFonts w:hint="eastAsia"/>
            </w:rPr>
            <w:t>其他说明：</w:t>
          </w:r>
        </w:p>
        <w:p w14:paraId="0A9F61EF" w14:textId="74EDA27B" w:rsidR="00DD6801" w:rsidRDefault="00000000">
          <w:sdt>
            <w:sdtPr>
              <w:alias w:val="货币资金的说明"/>
              <w:tag w:val="_GBC_672a863055084dfabbc1ba40f04a68b4"/>
              <w:id w:val="350304343"/>
              <w:lock w:val="sdtLocked"/>
              <w:placeholder>
                <w:docPart w:val="GBC22222222222222222222222222222"/>
              </w:placeholder>
            </w:sdtPr>
            <w:sdtContent>
              <w:r w:rsidR="0073622B">
                <w:rPr>
                  <w:rFonts w:hint="eastAsia"/>
                </w:rPr>
                <w:t>无</w:t>
              </w:r>
            </w:sdtContent>
          </w:sdt>
        </w:p>
      </w:sdtContent>
    </w:sdt>
    <w:p w14:paraId="1F7CD53C" w14:textId="77777777" w:rsidR="00DD6801" w:rsidRDefault="00DD6801">
      <w:pPr>
        <w:snapToGrid w:val="0"/>
        <w:spacing w:line="240" w:lineRule="atLeast"/>
        <w:ind w:left="1470" w:rightChars="12" w:right="25" w:hangingChars="700" w:hanging="1470"/>
      </w:pPr>
    </w:p>
    <w:bookmarkStart w:id="105" w:name="_Hlk10466498" w:displacedByCustomXml="next"/>
    <w:sdt>
      <w:sdtPr>
        <w:rPr>
          <w:rFonts w:ascii="宋体" w:hAnsi="宋体" w:cs="宋体" w:hint="eastAsia"/>
          <w:b w:val="0"/>
          <w:bCs/>
          <w:kern w:val="0"/>
          <w:szCs w:val="21"/>
        </w:rPr>
        <w:alias w:val="模块:交易性金融资产"/>
        <w:tag w:val="_SEC_01904024df9944b092034293cedff1b0"/>
        <w:id w:val="1800792300"/>
        <w:lock w:val="sdtLocked"/>
        <w:placeholder>
          <w:docPart w:val="GBC22222222222222222222222222222"/>
        </w:placeholder>
      </w:sdtPr>
      <w:sdtContent>
        <w:p w14:paraId="130D163F" w14:textId="77777777" w:rsidR="00DD6801" w:rsidRDefault="004B0092">
          <w:pPr>
            <w:pStyle w:val="3"/>
            <w:numPr>
              <w:ilvl w:val="0"/>
              <w:numId w:val="17"/>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686161844"/>
            <w:lock w:val="sdtLocked"/>
            <w:placeholder>
              <w:docPart w:val="GBC22222222222222222222222222222"/>
            </w:placeholder>
          </w:sdtPr>
          <w:sdtContent>
            <w:p w14:paraId="781B323F" w14:textId="795B10BE" w:rsidR="008F5FFE" w:rsidRDefault="004B0092" w:rsidP="008F5FFE">
              <w:r>
                <w:fldChar w:fldCharType="begin"/>
              </w:r>
              <w:r w:rsidR="008F5FFE">
                <w:instrText xml:space="preserve"> MACROBUTTON  SnrToggleCheckbox □适用 </w:instrText>
              </w:r>
              <w:r>
                <w:fldChar w:fldCharType="end"/>
              </w:r>
              <w:r>
                <w:fldChar w:fldCharType="begin"/>
              </w:r>
              <w:r w:rsidR="008F5FFE">
                <w:instrText xml:space="preserve"> MACROBUTTON  SnrToggleCheckbox √不适用 </w:instrText>
              </w:r>
              <w:r>
                <w:fldChar w:fldCharType="end"/>
              </w:r>
            </w:p>
          </w:sdtContent>
        </w:sdt>
        <w:p w14:paraId="4BC4F6A7" w14:textId="04084C98" w:rsidR="00DD6801" w:rsidRDefault="00000000" w:rsidP="00200BBE"/>
      </w:sdtContent>
    </w:sdt>
    <w:bookmarkEnd w:id="105" w:displacedByCustomXml="prev"/>
    <w:sdt>
      <w:sdtPr>
        <w:rPr>
          <w:rFonts w:ascii="宋体" w:hAnsi="宋体" w:cs="宋体" w:hint="eastAsia"/>
          <w:b w:val="0"/>
          <w:bCs/>
          <w:kern w:val="0"/>
          <w:szCs w:val="21"/>
        </w:rPr>
        <w:alias w:val="模块:衍生金融资产"/>
        <w:tag w:val="_GBC_bc314407a9a14c2f8b2b5368638e0a51"/>
        <w:id w:val="-1439673901"/>
        <w:lock w:val="sdtLocked"/>
        <w:placeholder>
          <w:docPart w:val="GBC22222222222222222222222222222"/>
        </w:placeholder>
      </w:sdtPr>
      <w:sdtContent>
        <w:p w14:paraId="5E37501D" w14:textId="77777777" w:rsidR="00DD6801" w:rsidRDefault="004B0092">
          <w:pPr>
            <w:pStyle w:val="3"/>
            <w:numPr>
              <w:ilvl w:val="0"/>
              <w:numId w:val="17"/>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284262689"/>
            <w:lock w:val="sdtLocked"/>
            <w:placeholder>
              <w:docPart w:val="GBC22222222222222222222222222222"/>
            </w:placeholder>
          </w:sdtPr>
          <w:sdtContent>
            <w:p w14:paraId="0B095483" w14:textId="5249E64E" w:rsidR="008F5FFE" w:rsidRDefault="004B0092" w:rsidP="008F5FFE">
              <w:r>
                <w:fldChar w:fldCharType="begin"/>
              </w:r>
              <w:r w:rsidR="008F5FFE">
                <w:instrText xml:space="preserve"> MACROBUTTON  SnrToggleCheckbox □适用 </w:instrText>
              </w:r>
              <w:r>
                <w:fldChar w:fldCharType="end"/>
              </w:r>
              <w:r>
                <w:fldChar w:fldCharType="begin"/>
              </w:r>
              <w:r w:rsidR="008F5FFE">
                <w:instrText xml:space="preserve"> MACROBUTTON  SnrToggleCheckbox √不适用 </w:instrText>
              </w:r>
              <w:r>
                <w:fldChar w:fldCharType="end"/>
              </w:r>
            </w:p>
          </w:sdtContent>
        </w:sdt>
        <w:p w14:paraId="1FE70626" w14:textId="5C249F83" w:rsidR="00DD6801" w:rsidRDefault="00000000" w:rsidP="00200BBE">
          <w:pPr>
            <w:snapToGrid w:val="0"/>
            <w:spacing w:line="240" w:lineRule="atLeast"/>
            <w:ind w:left="1470" w:rightChars="12" w:right="25" w:hangingChars="700" w:hanging="1470"/>
          </w:pPr>
        </w:p>
      </w:sdtContent>
    </w:sdt>
    <w:p w14:paraId="7CE3A230" w14:textId="77777777" w:rsidR="00DD6801" w:rsidRDefault="004B0092">
      <w:pPr>
        <w:pStyle w:val="3"/>
        <w:numPr>
          <w:ilvl w:val="0"/>
          <w:numId w:val="17"/>
        </w:numPr>
        <w:rPr>
          <w:rFonts w:ascii="宋体" w:hAnsi="宋体"/>
        </w:rPr>
      </w:pPr>
      <w:r>
        <w:rPr>
          <w:rFonts w:ascii="宋体" w:hAnsi="宋体" w:hint="eastAsia"/>
        </w:rPr>
        <w:t>应收票据</w:t>
      </w:r>
    </w:p>
    <w:sdt>
      <w:sdtPr>
        <w:rPr>
          <w:rFonts w:ascii="宋体" w:hAnsi="宋体" w:cs="宋体" w:hint="eastAsia"/>
          <w:b w:val="0"/>
          <w:bCs/>
          <w:kern w:val="0"/>
          <w:szCs w:val="22"/>
        </w:rPr>
        <w:alias w:val="模块:应收票据分类"/>
        <w:tag w:val="_GBC_c1ce1fc5bd0f42bca82cd02f3a6b623f"/>
        <w:id w:val="-1323350076"/>
        <w:lock w:val="sdtLocked"/>
        <w:placeholder>
          <w:docPart w:val="GBC22222222222222222222222222222"/>
        </w:placeholder>
      </w:sdtPr>
      <w:sdtEndPr>
        <w:rPr>
          <w:rFonts w:hint="default"/>
          <w:szCs w:val="21"/>
        </w:rPr>
      </w:sdtEndPr>
      <w:sdtContent>
        <w:p w14:paraId="43D20918" w14:textId="77777777" w:rsidR="00DD6801" w:rsidRDefault="004B0092">
          <w:pPr>
            <w:pStyle w:val="4"/>
            <w:numPr>
              <w:ilvl w:val="3"/>
              <w:numId w:val="39"/>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2030215109"/>
            <w:lock w:val="sdtLocked"/>
            <w:placeholder>
              <w:docPart w:val="GBC22222222222222222222222222222"/>
            </w:placeholder>
          </w:sdtPr>
          <w:sdtContent>
            <w:p w14:paraId="6BB3A8B8" w14:textId="0FB7F29A" w:rsidR="00DD6801" w:rsidRDefault="004B0092">
              <w:r>
                <w:fldChar w:fldCharType="begin"/>
              </w:r>
              <w:r w:rsidR="008F5FFE">
                <w:instrText xml:space="preserve"> MACROBUTTON  SnrToggleCheckbox √适用 </w:instrText>
              </w:r>
              <w:r>
                <w:fldChar w:fldCharType="end"/>
              </w:r>
              <w:r>
                <w:fldChar w:fldCharType="begin"/>
              </w:r>
              <w:r w:rsidR="008F5FFE">
                <w:instrText xml:space="preserve"> MACROBUTTON  SnrToggleCheckbox □不适用 </w:instrText>
              </w:r>
              <w:r>
                <w:fldChar w:fldCharType="end"/>
              </w:r>
            </w:p>
          </w:sdtContent>
        </w:sdt>
        <w:p w14:paraId="665C943A" w14:textId="77777777" w:rsidR="00DD6801" w:rsidRDefault="004B0092">
          <w:pPr>
            <w:snapToGrid w:val="0"/>
            <w:spacing w:line="240" w:lineRule="atLeast"/>
            <w:jc w:val="right"/>
          </w:pPr>
          <w:r>
            <w:rPr>
              <w:rFonts w:hint="eastAsia"/>
            </w:rPr>
            <w:t>单位：</w:t>
          </w:r>
          <w:sdt>
            <w:sdtPr>
              <w:rPr>
                <w:rFonts w:hint="eastAsia"/>
              </w:rPr>
              <w:alias w:val="单位：财务附注：应收票据分类"/>
              <w:tag w:val="_GBC_21d6ba5a9ccb41d7aee707ba343741db"/>
              <w:id w:val="805443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收票据分类"/>
              <w:tag w:val="_GBC_08bc82a26735413f8516c3d080579822"/>
              <w:id w:val="1931538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65"/>
            <w:gridCol w:w="3146"/>
            <w:gridCol w:w="2894"/>
          </w:tblGrid>
          <w:tr w:rsidR="00DD6801" w14:paraId="20A428EB" w14:textId="77777777" w:rsidTr="00474A51">
            <w:trPr>
              <w:cantSplit/>
            </w:trPr>
            <w:sdt>
              <w:sdtPr>
                <w:tag w:val="_PLD_a48e9b652e5b48b08b05dc5f5dba5744"/>
                <w:id w:val="-1470590205"/>
                <w:lock w:val="sdtLocked"/>
              </w:sdtPr>
              <w:sdtContent>
                <w:tc>
                  <w:tcPr>
                    <w:tcW w:w="1646" w:type="pct"/>
                    <w:vAlign w:val="center"/>
                  </w:tcPr>
                  <w:p w14:paraId="08AF58CE" w14:textId="77777777" w:rsidR="00DD6801" w:rsidRDefault="004B0092">
                    <w:pPr>
                      <w:autoSpaceDE w:val="0"/>
                      <w:autoSpaceDN w:val="0"/>
                      <w:adjustRightInd w:val="0"/>
                      <w:snapToGrid w:val="0"/>
                      <w:spacing w:line="240" w:lineRule="atLeast"/>
                      <w:jc w:val="center"/>
                    </w:pPr>
                    <w:r>
                      <w:rPr>
                        <w:rFonts w:hint="eastAsia"/>
                      </w:rPr>
                      <w:t>项目</w:t>
                    </w:r>
                  </w:p>
                </w:tc>
              </w:sdtContent>
            </w:sdt>
            <w:sdt>
              <w:sdtPr>
                <w:tag w:val="_PLD_c6664062fcf84681af8b24fee4722ae5"/>
                <w:id w:val="1160421367"/>
                <w:lock w:val="sdtLocked"/>
              </w:sdtPr>
              <w:sdtContent>
                <w:tc>
                  <w:tcPr>
                    <w:tcW w:w="1747" w:type="pct"/>
                    <w:vAlign w:val="center"/>
                  </w:tcPr>
                  <w:p w14:paraId="49EE813F" w14:textId="77777777" w:rsidR="00DD6801" w:rsidRDefault="004B0092">
                    <w:pPr>
                      <w:autoSpaceDE w:val="0"/>
                      <w:autoSpaceDN w:val="0"/>
                      <w:adjustRightInd w:val="0"/>
                      <w:snapToGrid w:val="0"/>
                      <w:spacing w:line="240" w:lineRule="atLeast"/>
                      <w:jc w:val="center"/>
                    </w:pPr>
                    <w:r>
                      <w:rPr>
                        <w:rFonts w:hint="eastAsia"/>
                      </w:rPr>
                      <w:t>期末余额</w:t>
                    </w:r>
                  </w:p>
                </w:tc>
              </w:sdtContent>
            </w:sdt>
            <w:sdt>
              <w:sdtPr>
                <w:tag w:val="_PLD_7d93c99ec70e48ac985c37b2b3046178"/>
                <w:id w:val="520293052"/>
                <w:lock w:val="sdtLocked"/>
              </w:sdtPr>
              <w:sdtContent>
                <w:tc>
                  <w:tcPr>
                    <w:tcW w:w="1607" w:type="pct"/>
                    <w:vAlign w:val="center"/>
                  </w:tcPr>
                  <w:p w14:paraId="5DE12062" w14:textId="77777777" w:rsidR="00DD6801" w:rsidRDefault="004B0092">
                    <w:pPr>
                      <w:autoSpaceDE w:val="0"/>
                      <w:autoSpaceDN w:val="0"/>
                      <w:adjustRightInd w:val="0"/>
                      <w:snapToGrid w:val="0"/>
                      <w:spacing w:line="240" w:lineRule="atLeast"/>
                      <w:jc w:val="center"/>
                    </w:pPr>
                    <w:r>
                      <w:rPr>
                        <w:rFonts w:hint="eastAsia"/>
                      </w:rPr>
                      <w:t>期初余额</w:t>
                    </w:r>
                  </w:p>
                </w:tc>
              </w:sdtContent>
            </w:sdt>
          </w:tr>
          <w:tr w:rsidR="00DD6801" w14:paraId="2340B75F" w14:textId="77777777" w:rsidTr="00474A51">
            <w:trPr>
              <w:cantSplit/>
            </w:trPr>
            <w:sdt>
              <w:sdtPr>
                <w:tag w:val="_PLD_eccbe8be962b4f1497dbb55db8b28215"/>
                <w:id w:val="326479575"/>
                <w:lock w:val="sdtLocked"/>
              </w:sdtPr>
              <w:sdtContent>
                <w:tc>
                  <w:tcPr>
                    <w:tcW w:w="1646" w:type="pct"/>
                  </w:tcPr>
                  <w:p w14:paraId="54C286A1" w14:textId="77777777" w:rsidR="00DD6801" w:rsidRDefault="004B0092">
                    <w:pPr>
                      <w:autoSpaceDE w:val="0"/>
                      <w:autoSpaceDN w:val="0"/>
                      <w:adjustRightInd w:val="0"/>
                      <w:snapToGrid w:val="0"/>
                      <w:spacing w:line="240" w:lineRule="atLeast"/>
                    </w:pPr>
                    <w:r>
                      <w:rPr>
                        <w:rFonts w:hint="eastAsia"/>
                      </w:rPr>
                      <w:t>银行承兑票据</w:t>
                    </w:r>
                  </w:p>
                </w:tc>
              </w:sdtContent>
            </w:sdt>
            <w:tc>
              <w:tcPr>
                <w:tcW w:w="1747" w:type="pct"/>
              </w:tcPr>
              <w:p w14:paraId="45B39E5D" w14:textId="7D5C4145" w:rsidR="00DD6801" w:rsidRDefault="00FD1857">
                <w:pPr>
                  <w:ind w:right="13"/>
                  <w:jc w:val="right"/>
                </w:pPr>
                <w:r>
                  <w:t>60,400,000.00</w:t>
                </w:r>
              </w:p>
            </w:tc>
            <w:tc>
              <w:tcPr>
                <w:tcW w:w="1607" w:type="pct"/>
              </w:tcPr>
              <w:p w14:paraId="16CF2164" w14:textId="79A7037A" w:rsidR="00DD6801" w:rsidRDefault="008F5FFE">
                <w:pPr>
                  <w:ind w:right="13"/>
                  <w:jc w:val="right"/>
                </w:pPr>
                <w:r>
                  <w:t>49,400,000.00</w:t>
                </w:r>
              </w:p>
            </w:tc>
          </w:tr>
          <w:tr w:rsidR="00DD6801" w14:paraId="64FEE3FB" w14:textId="77777777" w:rsidTr="00474A51">
            <w:trPr>
              <w:cantSplit/>
            </w:trPr>
            <w:sdt>
              <w:sdtPr>
                <w:tag w:val="_PLD_6fc58c64e5c245528e438ae644ab059a"/>
                <w:id w:val="-511460943"/>
                <w:lock w:val="sdtLocked"/>
              </w:sdtPr>
              <w:sdtContent>
                <w:tc>
                  <w:tcPr>
                    <w:tcW w:w="1646" w:type="pct"/>
                  </w:tcPr>
                  <w:p w14:paraId="04C77A47" w14:textId="77777777" w:rsidR="00DD6801" w:rsidRDefault="004B0092">
                    <w:pPr>
                      <w:autoSpaceDE w:val="0"/>
                      <w:autoSpaceDN w:val="0"/>
                      <w:adjustRightInd w:val="0"/>
                      <w:snapToGrid w:val="0"/>
                      <w:spacing w:line="240" w:lineRule="atLeast"/>
                    </w:pPr>
                    <w:r>
                      <w:rPr>
                        <w:rFonts w:hint="eastAsia"/>
                      </w:rPr>
                      <w:t>商业承兑票据</w:t>
                    </w:r>
                  </w:p>
                </w:tc>
              </w:sdtContent>
            </w:sdt>
            <w:tc>
              <w:tcPr>
                <w:tcW w:w="1747" w:type="pct"/>
              </w:tcPr>
              <w:p w14:paraId="73AAA332" w14:textId="77777777" w:rsidR="00DD6801" w:rsidRDefault="00DD6801">
                <w:pPr>
                  <w:ind w:right="13"/>
                  <w:jc w:val="right"/>
                </w:pPr>
              </w:p>
            </w:tc>
            <w:tc>
              <w:tcPr>
                <w:tcW w:w="1607" w:type="pct"/>
              </w:tcPr>
              <w:p w14:paraId="7443B836" w14:textId="4FDF8DCC" w:rsidR="00DD6801" w:rsidRDefault="008F5FFE">
                <w:pPr>
                  <w:ind w:right="13"/>
                  <w:jc w:val="right"/>
                </w:pPr>
                <w:r>
                  <w:rPr>
                    <w:rFonts w:hint="eastAsia"/>
                  </w:rPr>
                  <w:t>0</w:t>
                </w:r>
                <w:r>
                  <w:t>.00</w:t>
                </w:r>
              </w:p>
            </w:tc>
          </w:tr>
          <w:tr w:rsidR="00DD6801" w14:paraId="072A2E56" w14:textId="77777777" w:rsidTr="00474A51">
            <w:trPr>
              <w:cantSplit/>
            </w:trPr>
            <w:sdt>
              <w:sdtPr>
                <w:tag w:val="_PLD_27fe84ac868644fa846c5f158e59921c"/>
                <w:id w:val="263887685"/>
                <w:lock w:val="sdtLocked"/>
              </w:sdtPr>
              <w:sdtContent>
                <w:tc>
                  <w:tcPr>
                    <w:tcW w:w="1646" w:type="pct"/>
                    <w:vAlign w:val="center"/>
                  </w:tcPr>
                  <w:p w14:paraId="413BB0C5" w14:textId="77777777" w:rsidR="00DD6801" w:rsidRDefault="004B0092">
                    <w:pPr>
                      <w:autoSpaceDE w:val="0"/>
                      <w:autoSpaceDN w:val="0"/>
                      <w:adjustRightInd w:val="0"/>
                      <w:snapToGrid w:val="0"/>
                      <w:spacing w:line="240" w:lineRule="atLeast"/>
                      <w:jc w:val="center"/>
                    </w:pPr>
                    <w:r>
                      <w:rPr>
                        <w:rFonts w:hint="eastAsia"/>
                      </w:rPr>
                      <w:t>合计</w:t>
                    </w:r>
                  </w:p>
                </w:tc>
              </w:sdtContent>
            </w:sdt>
            <w:tc>
              <w:tcPr>
                <w:tcW w:w="1747" w:type="pct"/>
              </w:tcPr>
              <w:p w14:paraId="29F950DE" w14:textId="633BED1F" w:rsidR="00DD6801" w:rsidRDefault="00F1673D">
                <w:pPr>
                  <w:jc w:val="right"/>
                </w:pPr>
                <w:r>
                  <w:t>60,400,000.00</w:t>
                </w:r>
              </w:p>
            </w:tc>
            <w:tc>
              <w:tcPr>
                <w:tcW w:w="1607" w:type="pct"/>
              </w:tcPr>
              <w:p w14:paraId="5CA027F8" w14:textId="37C0D5CE" w:rsidR="00DD6801" w:rsidRDefault="008F5FFE">
                <w:pPr>
                  <w:autoSpaceDE w:val="0"/>
                  <w:autoSpaceDN w:val="0"/>
                  <w:adjustRightInd w:val="0"/>
                  <w:jc w:val="right"/>
                </w:pPr>
                <w:r>
                  <w:t>49,400,000.00</w:t>
                </w:r>
              </w:p>
            </w:tc>
          </w:tr>
        </w:tbl>
        <w:p w14:paraId="78405987" w14:textId="77777777" w:rsidR="00DD6801" w:rsidRDefault="00000000"/>
      </w:sdtContent>
    </w:sdt>
    <w:sdt>
      <w:sdtPr>
        <w:rPr>
          <w:rFonts w:ascii="宋体" w:hAnsi="宋体" w:cs="宋体" w:hint="eastAsia"/>
          <w:b w:val="0"/>
          <w:bCs/>
          <w:kern w:val="0"/>
          <w:szCs w:val="22"/>
        </w:rPr>
        <w:alias w:val="模块:期末公司已质押的应收票据情况"/>
        <w:tag w:val="_GBC_8fdb3f7098324d0d8b9f6e395abf9009"/>
        <w:id w:val="-718122362"/>
        <w:lock w:val="sdtLocked"/>
        <w:placeholder>
          <w:docPart w:val="GBC22222222222222222222222222222"/>
        </w:placeholder>
      </w:sdtPr>
      <w:sdtEndPr>
        <w:rPr>
          <w:rFonts w:cs="Times New Roman"/>
          <w:kern w:val="2"/>
          <w:szCs w:val="21"/>
        </w:rPr>
      </w:sdtEndPr>
      <w:sdtContent>
        <w:p w14:paraId="57B78A66" w14:textId="77777777" w:rsidR="00DD6801" w:rsidRDefault="004B0092">
          <w:pPr>
            <w:pStyle w:val="4"/>
            <w:numPr>
              <w:ilvl w:val="3"/>
              <w:numId w:val="39"/>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742835362"/>
            <w:lock w:val="sdtLocked"/>
            <w:placeholder>
              <w:docPart w:val="GBC22222222222222222222222222222"/>
            </w:placeholder>
          </w:sdtPr>
          <w:sdtContent>
            <w:p w14:paraId="7E78DAFA" w14:textId="0A148A65" w:rsidR="00DD6801" w:rsidRDefault="004B0092" w:rsidP="008F5FFE">
              <w:r>
                <w:fldChar w:fldCharType="begin"/>
              </w:r>
              <w:r w:rsidR="008F5FFE">
                <w:instrText xml:space="preserve"> MACROBUTTON  SnrToggleCheckbox □适用 </w:instrText>
              </w:r>
              <w:r>
                <w:fldChar w:fldCharType="end"/>
              </w:r>
              <w:r>
                <w:fldChar w:fldCharType="begin"/>
              </w:r>
              <w:r w:rsidR="008F5FFE">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cs="Times New Roman"/>
          <w:kern w:val="2"/>
          <w:szCs w:val="21"/>
        </w:rPr>
      </w:sdtEndPr>
      <w:sdtContent>
        <w:p w14:paraId="7D75A6D9" w14:textId="77777777" w:rsidR="00DD6801" w:rsidRDefault="004B0092">
          <w:pPr>
            <w:pStyle w:val="4"/>
            <w:numPr>
              <w:ilvl w:val="3"/>
              <w:numId w:val="39"/>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Locked"/>
            <w:placeholder>
              <w:docPart w:val="GBC22222222222222222222222222222"/>
            </w:placeholder>
          </w:sdtPr>
          <w:sdtContent>
            <w:p w14:paraId="2F87F2DE" w14:textId="33E5F60D" w:rsidR="00DD6801" w:rsidRDefault="004B0092" w:rsidP="008F5FFE">
              <w:pPr>
                <w:rPr>
                  <w:rFonts w:cs="Times New Roman"/>
                  <w:kern w:val="2"/>
                </w:rPr>
              </w:pPr>
              <w:r>
                <w:fldChar w:fldCharType="begin"/>
              </w:r>
              <w:r w:rsidR="008F5FFE">
                <w:instrText xml:space="preserve"> MACROBUTTON  SnrToggleCheckbox □适用 </w:instrText>
              </w:r>
              <w:r>
                <w:fldChar w:fldCharType="end"/>
              </w:r>
              <w:r>
                <w:fldChar w:fldCharType="begin"/>
              </w:r>
              <w:r w:rsidR="008F5FFE">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EndPr>
        <w:rPr>
          <w:szCs w:val="21"/>
        </w:rPr>
      </w:sdtEndPr>
      <w:sdtContent>
        <w:p w14:paraId="0D7CFFB9" w14:textId="77777777" w:rsidR="00DD6801" w:rsidRDefault="004B0092">
          <w:pPr>
            <w:pStyle w:val="4"/>
            <w:numPr>
              <w:ilvl w:val="3"/>
              <w:numId w:val="39"/>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2143771125"/>
            <w:lock w:val="sdtLocked"/>
            <w:placeholder>
              <w:docPart w:val="GBC22222222222222222222222222222"/>
            </w:placeholder>
          </w:sdtPr>
          <w:sdtContent>
            <w:p w14:paraId="2D98B57D" w14:textId="25BD6010" w:rsidR="00DD6801" w:rsidRDefault="004B0092" w:rsidP="008F5FFE">
              <w:r>
                <w:fldChar w:fldCharType="begin"/>
              </w:r>
              <w:r w:rsidR="008F5FFE">
                <w:instrText xml:space="preserve"> MACROBUTTON  SnrToggleCheckbox □适用 </w:instrText>
              </w:r>
              <w:r>
                <w:fldChar w:fldCharType="end"/>
              </w:r>
              <w:r>
                <w:fldChar w:fldCharType="begin"/>
              </w:r>
              <w:r w:rsidR="008F5FFE">
                <w:instrText xml:space="preserve"> MACROBUTTON  SnrToggleCheckbox √不适用 </w:instrText>
              </w:r>
              <w:r>
                <w:fldChar w:fldCharType="end"/>
              </w:r>
            </w:p>
          </w:sdtContent>
        </w:sdt>
      </w:sdtContent>
    </w:sdt>
    <w:p w14:paraId="56774E61" w14:textId="77777777" w:rsidR="00DD6801" w:rsidRDefault="004B0092">
      <w:pPr>
        <w:pStyle w:val="4"/>
        <w:numPr>
          <w:ilvl w:val="3"/>
          <w:numId w:val="39"/>
        </w:numPr>
        <w:jc w:val="left"/>
        <w:rPr>
          <w:rFonts w:ascii="宋体" w:hAnsi="宋体"/>
        </w:rPr>
      </w:pPr>
      <w:bookmarkStart w:id="106" w:name="_Hlk10466572"/>
      <w:r>
        <w:rPr>
          <w:rFonts w:ascii="宋体" w:hAnsi="宋体" w:hint="eastAsia"/>
        </w:rPr>
        <w:t>按坏账计提方法分类披露</w:t>
      </w:r>
    </w:p>
    <w:sdt>
      <w:sdtPr>
        <w:alias w:val="是否适用：应收票据按坏账计提方法分类披露[双击切换]"/>
        <w:tag w:val="_GBC_064ae6cf552d47d6abf4ad2b5c55d254"/>
        <w:id w:val="1528454635"/>
        <w:lock w:val="sdtLocked"/>
        <w:placeholder>
          <w:docPart w:val="GBC22222222222222222222222222222"/>
        </w:placeholder>
      </w:sdtPr>
      <w:sdtContent>
        <w:p w14:paraId="3A06D480" w14:textId="1D4783BF" w:rsidR="008F5FFE" w:rsidRDefault="004B0092" w:rsidP="008F5FFE">
          <w:r>
            <w:fldChar w:fldCharType="begin"/>
          </w:r>
          <w:r w:rsidR="008F5FFE">
            <w:instrText xml:space="preserve"> MACROBUTTON  SnrToggleCheckbox □适用 </w:instrText>
          </w:r>
          <w:r>
            <w:fldChar w:fldCharType="end"/>
          </w:r>
          <w:r>
            <w:fldChar w:fldCharType="begin"/>
          </w:r>
          <w:r w:rsidR="008F5FFE">
            <w:instrText xml:space="preserve"> MACROBUTTON  SnrToggleCheckbox √不适用 </w:instrText>
          </w:r>
          <w:r>
            <w:fldChar w:fldCharType="end"/>
          </w:r>
        </w:p>
      </w:sdtContent>
    </w:sdt>
    <w:bookmarkEnd w:id="106" w:displacedByCustomXml="prev"/>
    <w:p w14:paraId="2231617A" w14:textId="26596C03" w:rsidR="00DD6801" w:rsidRDefault="00DD6801">
      <w:pPr>
        <w:ind w:right="210"/>
      </w:pPr>
    </w:p>
    <w:bookmarkStart w:id="107" w:name="_Hlk10466806" w:displacedByCustomXml="next"/>
    <w:sdt>
      <w:sdtPr>
        <w:rPr>
          <w:rFonts w:ascii="宋体" w:hAnsi="宋体" w:cs="宋体" w:hint="eastAsia"/>
          <w:b w:val="0"/>
          <w:bCs/>
          <w:kern w:val="0"/>
          <w:szCs w:val="24"/>
        </w:rPr>
        <w:alias w:val="模块:坏账准备的情况"/>
        <w:tag w:val="_SEC_2937dc20348046e2a68416bd27ff1b82"/>
        <w:id w:val="-568268570"/>
        <w:lock w:val="sdtLocked"/>
        <w:placeholder>
          <w:docPart w:val="GBC22222222222222222222222222222"/>
        </w:placeholder>
      </w:sdtPr>
      <w:sdtEndPr>
        <w:rPr>
          <w:rFonts w:hint="default"/>
          <w:szCs w:val="21"/>
        </w:rPr>
      </w:sdtEndPr>
      <w:sdtContent>
        <w:p w14:paraId="5B7547DB" w14:textId="77777777" w:rsidR="00DD6801" w:rsidRDefault="004B0092">
          <w:pPr>
            <w:pStyle w:val="4"/>
            <w:numPr>
              <w:ilvl w:val="3"/>
              <w:numId w:val="39"/>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994919001"/>
            <w:lock w:val="sdtLocked"/>
            <w:placeholder>
              <w:docPart w:val="GBC22222222222222222222222222222"/>
            </w:placeholder>
          </w:sdtPr>
          <w:sdtContent>
            <w:p w14:paraId="3D5281CA" w14:textId="1AF8E561" w:rsidR="008F5FFE" w:rsidRDefault="004B0092" w:rsidP="008F5FFE">
              <w:pPr>
                <w:rPr>
                  <w:rFonts w:cstheme="minorBidi"/>
                  <w:b/>
                  <w:bCs w:val="0"/>
                  <w:szCs w:val="22"/>
                </w:rPr>
              </w:pPr>
              <w:r>
                <w:fldChar w:fldCharType="begin"/>
              </w:r>
              <w:r w:rsidR="008F5FFE">
                <w:instrText xml:space="preserve"> MACROBUTTON  SnrToggleCheckbox □适用 </w:instrText>
              </w:r>
              <w:r>
                <w:fldChar w:fldCharType="end"/>
              </w:r>
              <w:r>
                <w:fldChar w:fldCharType="begin"/>
              </w:r>
              <w:r w:rsidR="008F5FFE">
                <w:instrText xml:space="preserve"> MACROBUTTON  SnrToggleCheckbox √不适用 </w:instrText>
              </w:r>
              <w:r>
                <w:fldChar w:fldCharType="end"/>
              </w:r>
            </w:p>
          </w:sdtContent>
        </w:sdt>
        <w:p w14:paraId="41ECE831" w14:textId="77777777" w:rsidR="00DD6801" w:rsidRDefault="00000000">
          <w:pPr>
            <w:ind w:right="210"/>
          </w:pPr>
        </w:p>
      </w:sdtContent>
    </w:sdt>
    <w:bookmarkEnd w:id="107" w:displacedByCustomXml="prev"/>
    <w:bookmarkStart w:id="108" w:name="_Hlk10466841" w:displacedByCustomXml="next"/>
    <w:bookmarkStart w:id="109" w:name="_Hlk10466853" w:displacedByCustomXml="next"/>
    <w:sdt>
      <w:sdtPr>
        <w:rPr>
          <w:rFonts w:ascii="宋体" w:hAnsi="宋体" w:cs="宋体" w:hint="eastAsia"/>
          <w:b w:val="0"/>
          <w:bCs/>
          <w:kern w:val="0"/>
          <w:szCs w:val="24"/>
        </w:rPr>
        <w:alias w:val="模块:本期实际核销的应收票据情况"/>
        <w:tag w:val="_SEC_d1d07f77bea54442a58602a5a3e94f42"/>
        <w:id w:val="1524362322"/>
        <w:lock w:val="sdtLocked"/>
        <w:placeholder>
          <w:docPart w:val="GBC22222222222222222222222222222"/>
        </w:placeholder>
      </w:sdtPr>
      <w:sdtEndPr>
        <w:rPr>
          <w:rFonts w:hint="default"/>
          <w:szCs w:val="21"/>
        </w:rPr>
      </w:sdtEndPr>
      <w:sdtContent>
        <w:p w14:paraId="38946602" w14:textId="77777777" w:rsidR="00DD6801" w:rsidRDefault="004B0092">
          <w:pPr>
            <w:pStyle w:val="4"/>
            <w:numPr>
              <w:ilvl w:val="3"/>
              <w:numId w:val="39"/>
            </w:numPr>
            <w:jc w:val="left"/>
            <w:rPr>
              <w:rFonts w:ascii="宋体" w:hAnsi="宋体"/>
            </w:rPr>
          </w:pPr>
          <w:r>
            <w:rPr>
              <w:rFonts w:ascii="宋体" w:hAnsi="宋体" w:hint="eastAsia"/>
            </w:rPr>
            <w:t>本期实际核销的应收票据情况</w:t>
          </w:r>
          <w:bookmarkEnd w:id="108"/>
        </w:p>
        <w:sdt>
          <w:sdtPr>
            <w:alias w:val="是否适用：实际核销的应收票据[双击切换]"/>
            <w:tag w:val="_GBC_d0dcbb36ec68469bb29eac25b4a7af19"/>
            <w:id w:val="-732698059"/>
            <w:lock w:val="sdtLocked"/>
            <w:placeholder>
              <w:docPart w:val="GBC22222222222222222222222222222"/>
            </w:placeholder>
          </w:sdtPr>
          <w:sdtContent>
            <w:p w14:paraId="301A3C22" w14:textId="36A313D1" w:rsidR="008F5FFE" w:rsidRDefault="004B0092" w:rsidP="008F5FFE">
              <w:pPr>
                <w:rPr>
                  <w:rFonts w:cstheme="minorBidi"/>
                  <w:bCs w:val="0"/>
                  <w:szCs w:val="22"/>
                </w:rPr>
              </w:pPr>
              <w:r>
                <w:fldChar w:fldCharType="begin"/>
              </w:r>
              <w:r w:rsidR="008F5FFE">
                <w:instrText xml:space="preserve"> MACROBUTTON  SnrToggleCheckbox □适用 </w:instrText>
              </w:r>
              <w:r>
                <w:fldChar w:fldCharType="end"/>
              </w:r>
              <w:r>
                <w:fldChar w:fldCharType="begin"/>
              </w:r>
              <w:r w:rsidR="008F5FFE">
                <w:instrText xml:space="preserve"> MACROBUTTON  SnrToggleCheckbox √不适用 </w:instrText>
              </w:r>
              <w:r>
                <w:fldChar w:fldCharType="end"/>
              </w:r>
            </w:p>
          </w:sdtContent>
        </w:sdt>
        <w:p w14:paraId="37BDF4F9" w14:textId="77777777" w:rsidR="00DD6801" w:rsidRDefault="00000000">
          <w:pPr>
            <w:ind w:right="210"/>
          </w:pPr>
        </w:p>
      </w:sdtContent>
    </w:sdt>
    <w:bookmarkEnd w:id="109" w:displacedByCustomXml="prev"/>
    <w:sdt>
      <w:sdtPr>
        <w:rPr>
          <w:rFonts w:cstheme="minorBidi" w:hint="eastAsia"/>
          <w:b/>
          <w:bCs w:val="0"/>
          <w:szCs w:val="22"/>
        </w:rPr>
        <w:alias w:val="模块:应收票据其他说明"/>
        <w:tag w:val="_GBC_c7095bafbab543a9bb9dcc587154df29"/>
        <w:id w:val="-1871453309"/>
        <w:lock w:val="sdtLocked"/>
        <w:placeholder>
          <w:docPart w:val="GBC22222222222222222222222222222"/>
        </w:placeholder>
      </w:sdtPr>
      <w:sdtEndPr>
        <w:rPr>
          <w:rFonts w:cs="Times New Roman" w:hint="default"/>
          <w:b w:val="0"/>
          <w:bCs/>
          <w:szCs w:val="21"/>
        </w:rPr>
      </w:sdtEndPr>
      <w:sdtContent>
        <w:p w14:paraId="0D6BC2D6" w14:textId="77777777" w:rsidR="00DD6801" w:rsidRDefault="004B0092">
          <w:r>
            <w:rPr>
              <w:rFonts w:hint="eastAsia"/>
            </w:rPr>
            <w:t>其他说明：</w:t>
          </w:r>
        </w:p>
        <w:sdt>
          <w:sdtPr>
            <w:alias w:val="是否适用：应收票据的说明[双击切换]"/>
            <w:tag w:val="_GBC_704e24e70b65463883e10335ce93a1ac"/>
            <w:id w:val="-1626068550"/>
            <w:lock w:val="sdtLocked"/>
            <w:placeholder>
              <w:docPart w:val="GBC22222222222222222222222222222"/>
            </w:placeholder>
          </w:sdtPr>
          <w:sdtContent>
            <w:p w14:paraId="75665945" w14:textId="4CF89601" w:rsidR="00DD6801" w:rsidRDefault="004B0092" w:rsidP="008F5FFE">
              <w:r>
                <w:fldChar w:fldCharType="begin"/>
              </w:r>
              <w:r w:rsidR="008F5FFE">
                <w:instrText xml:space="preserve"> MACROBUTTON  SnrToggleCheckbox □适用 </w:instrText>
              </w:r>
              <w:r>
                <w:fldChar w:fldCharType="end"/>
              </w:r>
              <w:r>
                <w:fldChar w:fldCharType="begin"/>
              </w:r>
              <w:r w:rsidR="008F5FFE">
                <w:instrText xml:space="preserve"> MACROBUTTON  SnrToggleCheckbox √不适用 </w:instrText>
              </w:r>
              <w:r>
                <w:fldChar w:fldCharType="end"/>
              </w:r>
            </w:p>
          </w:sdtContent>
        </w:sdt>
      </w:sdtContent>
    </w:sdt>
    <w:p w14:paraId="727BB40F" w14:textId="77777777" w:rsidR="00DD6801" w:rsidRDefault="00DD6801"/>
    <w:p w14:paraId="0EB7975E" w14:textId="77777777" w:rsidR="00DD6801" w:rsidRDefault="004B0092">
      <w:pPr>
        <w:pStyle w:val="3"/>
        <w:numPr>
          <w:ilvl w:val="0"/>
          <w:numId w:val="17"/>
        </w:numPr>
        <w:rPr>
          <w:rFonts w:ascii="宋体" w:hAnsi="宋体"/>
        </w:rPr>
      </w:pPr>
      <w:r>
        <w:rPr>
          <w:rFonts w:ascii="宋体" w:hAnsi="宋体" w:hint="eastAsia"/>
        </w:rPr>
        <w:t>应收账款</w:t>
      </w:r>
    </w:p>
    <w:bookmarkStart w:id="110" w:name="_Hlk10467031" w:displacedByCustomXml="next"/>
    <w:sdt>
      <w:sdtPr>
        <w:rPr>
          <w:rFonts w:ascii="宋体" w:hAnsi="宋体" w:cs="宋体" w:hint="eastAsia"/>
          <w:b w:val="0"/>
          <w:bCs/>
          <w:kern w:val="0"/>
          <w:szCs w:val="24"/>
        </w:rPr>
        <w:alias w:val="模块:按账龄披露"/>
        <w:tag w:val="_SEC_18739d0c0efc4fe7a575a32263e5b38b"/>
        <w:id w:val="-349264638"/>
        <w:lock w:val="sdtLocked"/>
        <w:placeholder>
          <w:docPart w:val="GBC22222222222222222222222222222"/>
        </w:placeholder>
      </w:sdtPr>
      <w:sdtEndPr>
        <w:rPr>
          <w:rFonts w:hint="default"/>
          <w:szCs w:val="21"/>
        </w:rPr>
      </w:sdtEndPr>
      <w:sdtContent>
        <w:p w14:paraId="3436A4A0" w14:textId="77777777" w:rsidR="00DD6801" w:rsidRDefault="004B0092">
          <w:pPr>
            <w:pStyle w:val="4"/>
            <w:numPr>
              <w:ilvl w:val="3"/>
              <w:numId w:val="42"/>
            </w:numPr>
            <w:tabs>
              <w:tab w:val="left" w:pos="574"/>
            </w:tabs>
            <w:rPr>
              <w:rFonts w:ascii="宋体" w:hAnsi="宋体"/>
            </w:rPr>
          </w:pPr>
          <w:r>
            <w:rPr>
              <w:rFonts w:ascii="宋体" w:hAnsi="宋体" w:hint="eastAsia"/>
            </w:rPr>
            <w:t>按账龄披露</w:t>
          </w:r>
        </w:p>
        <w:sdt>
          <w:sdtPr>
            <w:rPr>
              <w:rFonts w:hint="eastAsia"/>
            </w:rPr>
            <w:alias w:val="是否适用：组合中，按账龄分析法计提坏账准备的应收账款[双击切换]"/>
            <w:tag w:val="_GBC_adacd9d7302a46dbb6fb745ac9a87bfe"/>
            <w:id w:val="-1177813502"/>
            <w:lock w:val="sdtLocked"/>
            <w:placeholder>
              <w:docPart w:val="GBC22222222222222222222222222222"/>
            </w:placeholder>
          </w:sdtPr>
          <w:sdtContent>
            <w:p w14:paraId="2F565FCC" w14:textId="63E45952" w:rsidR="00DD6801" w:rsidRDefault="004B0092">
              <w:r>
                <w:fldChar w:fldCharType="begin"/>
              </w:r>
              <w:r w:rsidR="008F5FFE">
                <w:instrText xml:space="preserve">MACROBUTTON  SnrToggleCheckbox √适用 </w:instrText>
              </w:r>
              <w:r>
                <w:fldChar w:fldCharType="end"/>
              </w:r>
              <w:r>
                <w:fldChar w:fldCharType="begin"/>
              </w:r>
              <w:r w:rsidR="008F5FFE">
                <w:instrText xml:space="preserve"> MACROBUTTON  SnrToggleCheckbox □不适用 </w:instrText>
              </w:r>
              <w:r>
                <w:fldChar w:fldCharType="end"/>
              </w:r>
            </w:p>
          </w:sdtContent>
        </w:sdt>
        <w:p w14:paraId="1FA5EE80" w14:textId="77777777" w:rsidR="00DD6801" w:rsidRDefault="004B0092">
          <w:pPr>
            <w:jc w:val="right"/>
          </w:pPr>
          <w:r>
            <w:rPr>
              <w:rFonts w:hint="eastAsia"/>
            </w:rPr>
            <w:t>单位：</w:t>
          </w:r>
          <w:sdt>
            <w:sdtPr>
              <w:rPr>
                <w:rFonts w:hint="eastAsia"/>
              </w:rPr>
              <w:alias w:val="单位：财务附注：单项金额不重大但按信用风险特征组合后该组合的风险较大的应收账款"/>
              <w:tag w:val="_GBC_a1aaa8cef4304dbdb3226b0c37d7eaa2"/>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应收账款"/>
              <w:tag w:val="_GBC_23501c118c5d42ce875910cc5f1c5fe3"/>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30"/>
            <w:gridCol w:w="4565"/>
          </w:tblGrid>
          <w:tr w:rsidR="004C2897" w14:paraId="5DCA7C77" w14:textId="77777777" w:rsidTr="00746151">
            <w:trPr>
              <w:cantSplit/>
            </w:trPr>
            <w:sdt>
              <w:sdtPr>
                <w:tag w:val="_PLD_cc8a2439cf1a40049647e9f82183f02a"/>
                <w:id w:val="-1159378112"/>
              </w:sdtPr>
              <w:sdtContent>
                <w:tc>
                  <w:tcPr>
                    <w:tcW w:w="2434" w:type="pct"/>
                    <w:tcBorders>
                      <w:top w:val="single" w:sz="4" w:space="0" w:color="auto"/>
                      <w:left w:val="single" w:sz="4" w:space="0" w:color="auto"/>
                      <w:bottom w:val="single" w:sz="4" w:space="0" w:color="auto"/>
                      <w:right w:val="single" w:sz="4" w:space="0" w:color="auto"/>
                    </w:tcBorders>
                    <w:vAlign w:val="center"/>
                  </w:tcPr>
                  <w:p w14:paraId="3C559524" w14:textId="77777777" w:rsidR="004C2897" w:rsidRDefault="004C2897" w:rsidP="00746151">
                    <w:pPr>
                      <w:jc w:val="center"/>
                    </w:pPr>
                    <w:r>
                      <w:rPr>
                        <w:rFonts w:hint="eastAsia"/>
                      </w:rPr>
                      <w:t>账龄</w:t>
                    </w:r>
                  </w:p>
                </w:tc>
              </w:sdtContent>
            </w:sdt>
            <w:sdt>
              <w:sdtPr>
                <w:tag w:val="_PLD_39df8c40c3b34bb795f3dd83e556c1cb"/>
                <w:id w:val="587659207"/>
              </w:sdtPr>
              <w:sdtContent>
                <w:tc>
                  <w:tcPr>
                    <w:tcW w:w="2566" w:type="pct"/>
                    <w:tcBorders>
                      <w:top w:val="single" w:sz="4" w:space="0" w:color="auto"/>
                      <w:left w:val="single" w:sz="4" w:space="0" w:color="auto"/>
                      <w:bottom w:val="single" w:sz="4" w:space="0" w:color="auto"/>
                      <w:right w:val="single" w:sz="4" w:space="0" w:color="auto"/>
                    </w:tcBorders>
                    <w:vAlign w:val="center"/>
                  </w:tcPr>
                  <w:p w14:paraId="3A475667" w14:textId="77777777" w:rsidR="004C2897" w:rsidRDefault="004C2897" w:rsidP="00746151">
                    <w:pPr>
                      <w:jc w:val="center"/>
                    </w:pPr>
                    <w:r>
                      <w:rPr>
                        <w:rFonts w:hint="eastAsia"/>
                      </w:rPr>
                      <w:t>期末账面余额</w:t>
                    </w:r>
                  </w:p>
                </w:tc>
              </w:sdtContent>
            </w:sdt>
          </w:tr>
          <w:tr w:rsidR="004C2897" w14:paraId="2C56E971" w14:textId="77777777" w:rsidTr="00746151">
            <w:trPr>
              <w:cantSplit/>
            </w:trPr>
            <w:sdt>
              <w:sdtPr>
                <w:tag w:val="_PLD_217c8960e1b142368dda5c59f7dd6b68"/>
                <w:id w:val="49506667"/>
              </w:sdtPr>
              <w:sdtContent>
                <w:tc>
                  <w:tcPr>
                    <w:tcW w:w="5000" w:type="pct"/>
                    <w:gridSpan w:val="2"/>
                    <w:tcBorders>
                      <w:top w:val="single" w:sz="4" w:space="0" w:color="auto"/>
                      <w:left w:val="single" w:sz="4" w:space="0" w:color="auto"/>
                      <w:bottom w:val="single" w:sz="4" w:space="0" w:color="auto"/>
                      <w:right w:val="single" w:sz="4" w:space="0" w:color="auto"/>
                    </w:tcBorders>
                  </w:tcPr>
                  <w:p w14:paraId="3C15D346" w14:textId="77777777" w:rsidR="004C2897" w:rsidRDefault="004C2897" w:rsidP="00746151">
                    <w:pPr>
                      <w:rPr>
                        <w:color w:val="FF0000"/>
                      </w:rPr>
                    </w:pPr>
                    <w:r>
                      <w:rPr>
                        <w:rFonts w:hint="eastAsia"/>
                      </w:rPr>
                      <w:t>1年以内</w:t>
                    </w:r>
                  </w:p>
                </w:tc>
              </w:sdtContent>
            </w:sdt>
          </w:tr>
          <w:tr w:rsidR="004C2897" w14:paraId="2DDF2472" w14:textId="77777777" w:rsidTr="00746151">
            <w:trPr>
              <w:cantSplit/>
            </w:trPr>
            <w:sdt>
              <w:sdtPr>
                <w:tag w:val="_PLD_e1f60905870b4ec086c3a5755a91109d"/>
                <w:id w:val="-2066488759"/>
              </w:sdtPr>
              <w:sdtContent>
                <w:tc>
                  <w:tcPr>
                    <w:tcW w:w="5000" w:type="pct"/>
                    <w:gridSpan w:val="2"/>
                    <w:tcBorders>
                      <w:top w:val="single" w:sz="4" w:space="0" w:color="auto"/>
                      <w:left w:val="single" w:sz="4" w:space="0" w:color="auto"/>
                      <w:bottom w:val="single" w:sz="4" w:space="0" w:color="auto"/>
                      <w:right w:val="single" w:sz="4" w:space="0" w:color="auto"/>
                    </w:tcBorders>
                  </w:tcPr>
                  <w:p w14:paraId="1D4652B1" w14:textId="77777777" w:rsidR="004C2897" w:rsidRDefault="004C2897" w:rsidP="00746151">
                    <w:r>
                      <w:rPr>
                        <w:rFonts w:hint="eastAsia"/>
                      </w:rPr>
                      <w:t>其中：1年以内分项</w:t>
                    </w:r>
                  </w:p>
                </w:tc>
              </w:sdtContent>
            </w:sdt>
          </w:tr>
          <w:sdt>
            <w:sdtPr>
              <w:alias w:val="按账龄分析法计提坏账准备的应收账款明细"/>
              <w:tag w:val="_TUP_49a65c8bff8745348a4a277e8da6df2e"/>
              <w:id w:val="-343868013"/>
              <w:lock w:val="sdtLocked"/>
            </w:sdtPr>
            <w:sdtContent>
              <w:tr w:rsidR="004C2897" w14:paraId="05795EE6" w14:textId="77777777" w:rsidTr="00510B81">
                <w:trPr>
                  <w:cantSplit/>
                </w:trPr>
                <w:tc>
                  <w:tcPr>
                    <w:tcW w:w="2434" w:type="pct"/>
                    <w:tcBorders>
                      <w:top w:val="single" w:sz="4" w:space="0" w:color="auto"/>
                      <w:left w:val="single" w:sz="4" w:space="0" w:color="auto"/>
                      <w:bottom w:val="single" w:sz="4" w:space="0" w:color="auto"/>
                      <w:right w:val="single" w:sz="4" w:space="0" w:color="auto"/>
                    </w:tcBorders>
                  </w:tcPr>
                  <w:p w14:paraId="64860294" w14:textId="7EE7A95B" w:rsidR="004C2897" w:rsidRDefault="004C2897">
                    <w:r>
                      <w:t>1</w:t>
                    </w:r>
                    <w:r>
                      <w:rPr>
                        <w:rFonts w:hint="eastAsia"/>
                      </w:rPr>
                      <w:t>年以内</w:t>
                    </w:r>
                  </w:p>
                </w:tc>
                <w:tc>
                  <w:tcPr>
                    <w:tcW w:w="2566" w:type="pct"/>
                    <w:tcBorders>
                      <w:top w:val="single" w:sz="4" w:space="0" w:color="auto"/>
                      <w:left w:val="single" w:sz="4" w:space="0" w:color="auto"/>
                      <w:bottom w:val="single" w:sz="4" w:space="0" w:color="auto"/>
                      <w:right w:val="single" w:sz="4" w:space="0" w:color="auto"/>
                    </w:tcBorders>
                  </w:tcPr>
                  <w:p w14:paraId="041DC774" w14:textId="1FE22CAE" w:rsidR="004C2897" w:rsidRDefault="004C2897">
                    <w:pPr>
                      <w:jc w:val="right"/>
                    </w:pPr>
                    <w:r>
                      <w:t>30,420,535.83</w:t>
                    </w:r>
                  </w:p>
                </w:tc>
              </w:tr>
            </w:sdtContent>
          </w:sdt>
          <w:tr w:rsidR="004C2897" w14:paraId="03665A07" w14:textId="77777777" w:rsidTr="00746151">
            <w:trPr>
              <w:cantSplit/>
            </w:trPr>
            <w:sdt>
              <w:sdtPr>
                <w:tag w:val="_PLD_c7d182c9cd3f494a90cf99c5a58ab86e"/>
                <w:id w:val="1508641789"/>
                <w:lock w:val="sdtLocked"/>
              </w:sdtPr>
              <w:sdtContent>
                <w:tc>
                  <w:tcPr>
                    <w:tcW w:w="2434" w:type="pct"/>
                    <w:tcBorders>
                      <w:top w:val="single" w:sz="4" w:space="0" w:color="auto"/>
                      <w:left w:val="single" w:sz="4" w:space="0" w:color="auto"/>
                      <w:bottom w:val="single" w:sz="4" w:space="0" w:color="auto"/>
                      <w:right w:val="single" w:sz="4" w:space="0" w:color="auto"/>
                    </w:tcBorders>
                  </w:tcPr>
                  <w:p w14:paraId="1C3A420C" w14:textId="77777777" w:rsidR="004C2897" w:rsidRDefault="004C2897" w:rsidP="00746151">
                    <w:r>
                      <w:rPr>
                        <w:rFonts w:hint="eastAsia"/>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14:paraId="02048B73" w14:textId="77777777" w:rsidR="004C2897" w:rsidRDefault="004C2897" w:rsidP="00746151">
                <w:pPr>
                  <w:jc w:val="right"/>
                </w:pPr>
                <w:r>
                  <w:t>30,420,535.83</w:t>
                </w:r>
              </w:p>
            </w:tc>
          </w:tr>
          <w:tr w:rsidR="004C2897" w14:paraId="61D8B06F" w14:textId="77777777" w:rsidTr="00746151">
            <w:trPr>
              <w:cantSplit/>
            </w:trPr>
            <w:sdt>
              <w:sdtPr>
                <w:tag w:val="_PLD_ddd035f081424c508ec3702ea96caece"/>
                <w:id w:val="1079174672"/>
              </w:sdtPr>
              <w:sdtContent>
                <w:tc>
                  <w:tcPr>
                    <w:tcW w:w="2434" w:type="pct"/>
                    <w:tcBorders>
                      <w:top w:val="single" w:sz="4" w:space="0" w:color="auto"/>
                      <w:left w:val="single" w:sz="4" w:space="0" w:color="auto"/>
                      <w:bottom w:val="single" w:sz="4" w:space="0" w:color="auto"/>
                      <w:right w:val="single" w:sz="4" w:space="0" w:color="auto"/>
                    </w:tcBorders>
                  </w:tcPr>
                  <w:p w14:paraId="08986836" w14:textId="77777777" w:rsidR="004C2897" w:rsidRDefault="004C2897" w:rsidP="00746151">
                    <w:r>
                      <w:rPr>
                        <w:rFonts w:hint="eastAsia"/>
                      </w:rPr>
                      <w:t>1至2年</w:t>
                    </w:r>
                  </w:p>
                </w:tc>
              </w:sdtContent>
            </w:sdt>
            <w:tc>
              <w:tcPr>
                <w:tcW w:w="2566" w:type="pct"/>
                <w:tcBorders>
                  <w:top w:val="single" w:sz="4" w:space="0" w:color="auto"/>
                  <w:left w:val="single" w:sz="4" w:space="0" w:color="auto"/>
                  <w:bottom w:val="single" w:sz="4" w:space="0" w:color="auto"/>
                  <w:right w:val="single" w:sz="4" w:space="0" w:color="auto"/>
                </w:tcBorders>
              </w:tcPr>
              <w:p w14:paraId="59E2836C" w14:textId="77777777" w:rsidR="004C2897" w:rsidRDefault="004C2897" w:rsidP="00746151">
                <w:pPr>
                  <w:jc w:val="right"/>
                </w:pPr>
                <w:r>
                  <w:t>68,000.00</w:t>
                </w:r>
              </w:p>
            </w:tc>
          </w:tr>
          <w:tr w:rsidR="004C2897" w14:paraId="1E21EB7D" w14:textId="77777777" w:rsidTr="00746151">
            <w:trPr>
              <w:cantSplit/>
            </w:trPr>
            <w:sdt>
              <w:sdtPr>
                <w:tag w:val="_PLD_173769cdf4af409b9ed3b84a39f352b3"/>
                <w:id w:val="1794789473"/>
              </w:sdtPr>
              <w:sdtContent>
                <w:tc>
                  <w:tcPr>
                    <w:tcW w:w="2434" w:type="pct"/>
                    <w:tcBorders>
                      <w:top w:val="single" w:sz="4" w:space="0" w:color="auto"/>
                      <w:left w:val="single" w:sz="4" w:space="0" w:color="auto"/>
                      <w:bottom w:val="single" w:sz="4" w:space="0" w:color="auto"/>
                      <w:right w:val="single" w:sz="4" w:space="0" w:color="auto"/>
                    </w:tcBorders>
                  </w:tcPr>
                  <w:p w14:paraId="50F58257" w14:textId="77777777" w:rsidR="004C2897" w:rsidRDefault="004C2897" w:rsidP="00746151">
                    <w:r>
                      <w:rPr>
                        <w:rFonts w:hint="eastAsia"/>
                      </w:rPr>
                      <w:t>2至3年</w:t>
                    </w:r>
                  </w:p>
                </w:tc>
              </w:sdtContent>
            </w:sdt>
            <w:tc>
              <w:tcPr>
                <w:tcW w:w="2566" w:type="pct"/>
                <w:tcBorders>
                  <w:top w:val="single" w:sz="4" w:space="0" w:color="auto"/>
                  <w:left w:val="single" w:sz="4" w:space="0" w:color="auto"/>
                  <w:bottom w:val="single" w:sz="4" w:space="0" w:color="auto"/>
                  <w:right w:val="single" w:sz="4" w:space="0" w:color="auto"/>
                </w:tcBorders>
              </w:tcPr>
              <w:p w14:paraId="759632A5" w14:textId="77777777" w:rsidR="004C2897" w:rsidRDefault="004C2897" w:rsidP="00746151">
                <w:pPr>
                  <w:jc w:val="right"/>
                </w:pPr>
                <w:r>
                  <w:t>36,222.82</w:t>
                </w:r>
              </w:p>
            </w:tc>
          </w:tr>
          <w:tr w:rsidR="004C2897" w14:paraId="5F0FB615" w14:textId="77777777" w:rsidTr="00746151">
            <w:trPr>
              <w:cantSplit/>
            </w:trPr>
            <w:sdt>
              <w:sdtPr>
                <w:tag w:val="_PLD_7ddcfca835a84663bade28a69e162ec0"/>
                <w:id w:val="-305700135"/>
              </w:sdtPr>
              <w:sdtContent>
                <w:tc>
                  <w:tcPr>
                    <w:tcW w:w="2434" w:type="pct"/>
                    <w:tcBorders>
                      <w:top w:val="single" w:sz="4" w:space="0" w:color="auto"/>
                      <w:left w:val="single" w:sz="4" w:space="0" w:color="auto"/>
                      <w:bottom w:val="single" w:sz="4" w:space="0" w:color="auto"/>
                      <w:right w:val="single" w:sz="4" w:space="0" w:color="auto"/>
                    </w:tcBorders>
                  </w:tcPr>
                  <w:p w14:paraId="1653E484" w14:textId="77777777" w:rsidR="004C2897" w:rsidRDefault="004C2897" w:rsidP="00746151">
                    <w:r>
                      <w:rPr>
                        <w:rFonts w:hint="eastAsia"/>
                      </w:rPr>
                      <w:t>3年以上</w:t>
                    </w:r>
                  </w:p>
                </w:tc>
              </w:sdtContent>
            </w:sdt>
            <w:tc>
              <w:tcPr>
                <w:tcW w:w="2566" w:type="pct"/>
                <w:tcBorders>
                  <w:top w:val="single" w:sz="4" w:space="0" w:color="auto"/>
                  <w:left w:val="single" w:sz="4" w:space="0" w:color="auto"/>
                  <w:bottom w:val="single" w:sz="4" w:space="0" w:color="auto"/>
                  <w:right w:val="single" w:sz="4" w:space="0" w:color="auto"/>
                </w:tcBorders>
              </w:tcPr>
              <w:p w14:paraId="2B726815" w14:textId="77777777" w:rsidR="004C2897" w:rsidRDefault="004C2897" w:rsidP="00746151">
                <w:pPr>
                  <w:jc w:val="right"/>
                </w:pPr>
                <w:r>
                  <w:t>1,280,810.28</w:t>
                </w:r>
              </w:p>
            </w:tc>
          </w:tr>
          <w:tr w:rsidR="004C2897" w14:paraId="101131FB" w14:textId="77777777" w:rsidTr="00746151">
            <w:trPr>
              <w:cantSplit/>
            </w:trPr>
            <w:sdt>
              <w:sdtPr>
                <w:tag w:val="_PLD_fd1f00d60b69467bbd45960ac76b73ab"/>
                <w:id w:val="1795252256"/>
              </w:sdtPr>
              <w:sdtContent>
                <w:tc>
                  <w:tcPr>
                    <w:tcW w:w="2434" w:type="pct"/>
                    <w:tcBorders>
                      <w:top w:val="single" w:sz="4" w:space="0" w:color="auto"/>
                      <w:left w:val="single" w:sz="4" w:space="0" w:color="auto"/>
                      <w:bottom w:val="single" w:sz="4" w:space="0" w:color="auto"/>
                      <w:right w:val="single" w:sz="4" w:space="0" w:color="auto"/>
                    </w:tcBorders>
                  </w:tcPr>
                  <w:p w14:paraId="78C93644" w14:textId="77777777" w:rsidR="004C2897" w:rsidRDefault="004C2897" w:rsidP="00746151">
                    <w:r>
                      <w:rPr>
                        <w:rFonts w:hint="eastAsia"/>
                      </w:rPr>
                      <w:t>3至4年</w:t>
                    </w:r>
                  </w:p>
                </w:tc>
              </w:sdtContent>
            </w:sdt>
            <w:tc>
              <w:tcPr>
                <w:tcW w:w="2566" w:type="pct"/>
                <w:tcBorders>
                  <w:top w:val="single" w:sz="4" w:space="0" w:color="auto"/>
                  <w:left w:val="single" w:sz="4" w:space="0" w:color="auto"/>
                  <w:bottom w:val="single" w:sz="4" w:space="0" w:color="auto"/>
                  <w:right w:val="single" w:sz="4" w:space="0" w:color="auto"/>
                </w:tcBorders>
              </w:tcPr>
              <w:p w14:paraId="5A33CB75" w14:textId="77777777" w:rsidR="004C2897" w:rsidRDefault="004C2897" w:rsidP="00746151">
                <w:pPr>
                  <w:jc w:val="right"/>
                </w:pPr>
              </w:p>
            </w:tc>
          </w:tr>
          <w:tr w:rsidR="004C2897" w14:paraId="00452F6A" w14:textId="77777777" w:rsidTr="00746151">
            <w:trPr>
              <w:cantSplit/>
            </w:trPr>
            <w:sdt>
              <w:sdtPr>
                <w:tag w:val="_PLD_8db7bbb254fd40b486e26e8b3e40a316"/>
                <w:id w:val="266196999"/>
              </w:sdtPr>
              <w:sdtContent>
                <w:tc>
                  <w:tcPr>
                    <w:tcW w:w="2434" w:type="pct"/>
                    <w:tcBorders>
                      <w:top w:val="single" w:sz="4" w:space="0" w:color="auto"/>
                      <w:left w:val="single" w:sz="4" w:space="0" w:color="auto"/>
                      <w:bottom w:val="single" w:sz="4" w:space="0" w:color="auto"/>
                      <w:right w:val="single" w:sz="4" w:space="0" w:color="auto"/>
                    </w:tcBorders>
                  </w:tcPr>
                  <w:p w14:paraId="7EB721ED" w14:textId="77777777" w:rsidR="004C2897" w:rsidRDefault="004C2897" w:rsidP="00746151">
                    <w:r>
                      <w:rPr>
                        <w:rFonts w:hint="eastAsia"/>
                      </w:rPr>
                      <w:t>4至5年</w:t>
                    </w:r>
                  </w:p>
                </w:tc>
              </w:sdtContent>
            </w:sdt>
            <w:tc>
              <w:tcPr>
                <w:tcW w:w="2566" w:type="pct"/>
                <w:tcBorders>
                  <w:top w:val="single" w:sz="4" w:space="0" w:color="auto"/>
                  <w:left w:val="single" w:sz="4" w:space="0" w:color="auto"/>
                  <w:bottom w:val="single" w:sz="4" w:space="0" w:color="auto"/>
                  <w:right w:val="single" w:sz="4" w:space="0" w:color="auto"/>
                </w:tcBorders>
              </w:tcPr>
              <w:p w14:paraId="529D86B2" w14:textId="77777777" w:rsidR="004C2897" w:rsidRDefault="004C2897" w:rsidP="00746151">
                <w:pPr>
                  <w:jc w:val="right"/>
                </w:pPr>
              </w:p>
            </w:tc>
          </w:tr>
          <w:tr w:rsidR="004C2897" w14:paraId="5A99CACB" w14:textId="77777777" w:rsidTr="00746151">
            <w:trPr>
              <w:cantSplit/>
            </w:trPr>
            <w:sdt>
              <w:sdtPr>
                <w:tag w:val="_PLD_e4213ce4e1fb477baea80cfbb361b8a7"/>
                <w:id w:val="-39822520"/>
              </w:sdtPr>
              <w:sdtContent>
                <w:tc>
                  <w:tcPr>
                    <w:tcW w:w="2434" w:type="pct"/>
                    <w:tcBorders>
                      <w:top w:val="single" w:sz="4" w:space="0" w:color="auto"/>
                      <w:left w:val="single" w:sz="4" w:space="0" w:color="auto"/>
                      <w:bottom w:val="single" w:sz="4" w:space="0" w:color="auto"/>
                      <w:right w:val="single" w:sz="4" w:space="0" w:color="auto"/>
                    </w:tcBorders>
                  </w:tcPr>
                  <w:p w14:paraId="79389353" w14:textId="77777777" w:rsidR="004C2897" w:rsidRDefault="004C2897" w:rsidP="00746151">
                    <w:r>
                      <w:rPr>
                        <w:rFonts w:hint="eastAsia"/>
                      </w:rPr>
                      <w:t>5年以上</w:t>
                    </w:r>
                  </w:p>
                </w:tc>
              </w:sdtContent>
            </w:sdt>
            <w:tc>
              <w:tcPr>
                <w:tcW w:w="2566" w:type="pct"/>
                <w:tcBorders>
                  <w:top w:val="single" w:sz="4" w:space="0" w:color="auto"/>
                  <w:left w:val="single" w:sz="4" w:space="0" w:color="auto"/>
                  <w:bottom w:val="single" w:sz="4" w:space="0" w:color="auto"/>
                  <w:right w:val="single" w:sz="4" w:space="0" w:color="auto"/>
                </w:tcBorders>
              </w:tcPr>
              <w:p w14:paraId="0A78E299" w14:textId="77777777" w:rsidR="004C2897" w:rsidRDefault="004C2897" w:rsidP="00746151">
                <w:pPr>
                  <w:jc w:val="right"/>
                </w:pPr>
              </w:p>
            </w:tc>
          </w:tr>
          <w:tr w:rsidR="004C2897" w14:paraId="4B486579" w14:textId="77777777" w:rsidTr="00746151">
            <w:trPr>
              <w:cantSplit/>
            </w:trPr>
            <w:sdt>
              <w:sdtPr>
                <w:tag w:val="_PLD_a92bd573499a45f88eb09857cbe19e80"/>
                <w:id w:val="972034378"/>
              </w:sdtPr>
              <w:sdtContent>
                <w:tc>
                  <w:tcPr>
                    <w:tcW w:w="2434" w:type="pct"/>
                    <w:tcBorders>
                      <w:top w:val="single" w:sz="4" w:space="0" w:color="auto"/>
                      <w:left w:val="single" w:sz="4" w:space="0" w:color="auto"/>
                      <w:bottom w:val="single" w:sz="4" w:space="0" w:color="auto"/>
                      <w:right w:val="single" w:sz="4" w:space="0" w:color="auto"/>
                    </w:tcBorders>
                    <w:vAlign w:val="center"/>
                  </w:tcPr>
                  <w:p w14:paraId="5905A4F6" w14:textId="77777777" w:rsidR="004C2897" w:rsidRDefault="004C2897" w:rsidP="00746151">
                    <w:pPr>
                      <w:jc w:val="center"/>
                    </w:pPr>
                    <w:r>
                      <w:rPr>
                        <w:rFonts w:hint="eastAsia"/>
                      </w:rPr>
                      <w:t>合计</w:t>
                    </w:r>
                  </w:p>
                </w:tc>
              </w:sdtContent>
            </w:sdt>
            <w:tc>
              <w:tcPr>
                <w:tcW w:w="2566" w:type="pct"/>
                <w:tcBorders>
                  <w:top w:val="single" w:sz="4" w:space="0" w:color="auto"/>
                  <w:left w:val="single" w:sz="4" w:space="0" w:color="auto"/>
                  <w:bottom w:val="single" w:sz="4" w:space="0" w:color="auto"/>
                  <w:right w:val="single" w:sz="4" w:space="0" w:color="auto"/>
                </w:tcBorders>
              </w:tcPr>
              <w:p w14:paraId="48965BB1" w14:textId="77777777" w:rsidR="004C2897" w:rsidRDefault="004C2897" w:rsidP="00746151">
                <w:pPr>
                  <w:jc w:val="right"/>
                </w:pPr>
                <w:r>
                  <w:t>31,805,568.93</w:t>
                </w:r>
              </w:p>
            </w:tc>
          </w:tr>
        </w:tbl>
        <w:p w14:paraId="52B10ECD" w14:textId="77777777" w:rsidR="00DD6801" w:rsidRDefault="00000000"/>
      </w:sdtContent>
    </w:sdt>
    <w:bookmarkEnd w:id="110" w:displacedByCustomXml="prev"/>
    <w:p w14:paraId="6D91BEA3" w14:textId="77777777" w:rsidR="00DD6801" w:rsidRDefault="004B0092">
      <w:pPr>
        <w:pStyle w:val="4"/>
        <w:numPr>
          <w:ilvl w:val="3"/>
          <w:numId w:val="42"/>
        </w:numPr>
        <w:tabs>
          <w:tab w:val="left" w:pos="574"/>
        </w:tabs>
        <w:rPr>
          <w:rFonts w:ascii="宋体" w:hAnsi="宋体"/>
        </w:rPr>
      </w:pPr>
      <w:bookmarkStart w:id="111" w:name="_Hlk10467162"/>
      <w:r>
        <w:rPr>
          <w:rFonts w:ascii="宋体" w:hAnsi="宋体" w:cstheme="minorBidi" w:hint="eastAsia"/>
          <w:kern w:val="0"/>
          <w:szCs w:val="22"/>
        </w:rPr>
        <w:t>按坏账计提方法分类披露</w:t>
      </w:r>
    </w:p>
    <w:sdt>
      <w:sdtPr>
        <w:alias w:val="是否适用：应收账款分类披露[双击切换]"/>
        <w:tag w:val="_GBC_fc55e6778e08412caa3e7b9e7a1a0f85"/>
        <w:id w:val="850998493"/>
        <w:lock w:val="sdtContentLocked"/>
        <w:placeholder>
          <w:docPart w:val="GBC22222222222222222222222222222"/>
        </w:placeholder>
      </w:sdtPr>
      <w:sdtContent>
        <w:p w14:paraId="0B4B7033" w14:textId="21185855" w:rsidR="00DD6801" w:rsidRDefault="004B0092">
          <w:r>
            <w:fldChar w:fldCharType="begin"/>
          </w:r>
          <w:r w:rsidR="008F5FFE">
            <w:instrText xml:space="preserve"> MACROBUTTON  SnrToggleCheckbox √适用 </w:instrText>
          </w:r>
          <w:r>
            <w:fldChar w:fldCharType="end"/>
          </w:r>
          <w:r>
            <w:fldChar w:fldCharType="begin"/>
          </w:r>
          <w:r w:rsidR="008F5FFE">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991297837"/>
        <w:lock w:val="sdtLocked"/>
        <w:placeholder>
          <w:docPart w:val="GBC22222222222222222222222222222"/>
        </w:placeholder>
      </w:sdtPr>
      <w:sdtEndPr>
        <w:rPr>
          <w:rFonts w:hint="default"/>
        </w:rPr>
      </w:sdtEndPr>
      <w:sdtContent>
        <w:p w14:paraId="681C071A" w14:textId="77777777" w:rsidR="00DD6801" w:rsidRDefault="004B0092">
          <w:pPr>
            <w:pStyle w:val="ac"/>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6135"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050"/>
            <w:gridCol w:w="1166"/>
            <w:gridCol w:w="660"/>
            <w:gridCol w:w="962"/>
            <w:gridCol w:w="677"/>
            <w:gridCol w:w="1286"/>
            <w:gridCol w:w="1090"/>
            <w:gridCol w:w="437"/>
            <w:gridCol w:w="962"/>
            <w:gridCol w:w="520"/>
            <w:gridCol w:w="1104"/>
          </w:tblGrid>
          <w:tr w:rsidR="00DD6801" w14:paraId="2F852616" w14:textId="77777777" w:rsidTr="001254CA">
            <w:trPr>
              <w:cantSplit/>
              <w:trHeight w:val="259"/>
            </w:trPr>
            <w:sdt>
              <w:sdtPr>
                <w:tag w:val="_PLD_a2143754c0e847e9a8bbb40d4548066c"/>
                <w:id w:val="-319972513"/>
                <w:lock w:val="sdtLocked"/>
              </w:sdtPr>
              <w:sdtContent>
                <w:tc>
                  <w:tcPr>
                    <w:tcW w:w="952" w:type="pct"/>
                    <w:vMerge w:val="restart"/>
                    <w:tcBorders>
                      <w:top w:val="single" w:sz="4" w:space="0" w:color="auto"/>
                      <w:left w:val="single" w:sz="4" w:space="0" w:color="auto"/>
                      <w:right w:val="single" w:sz="4" w:space="0" w:color="auto"/>
                    </w:tcBorders>
                    <w:vAlign w:val="center"/>
                  </w:tcPr>
                  <w:p w14:paraId="16496197" w14:textId="77777777" w:rsidR="00DD6801" w:rsidRDefault="004B0092">
                    <w:pPr>
                      <w:jc w:val="center"/>
                    </w:pPr>
                    <w:r>
                      <w:rPr>
                        <w:rFonts w:hint="eastAsia"/>
                      </w:rPr>
                      <w:t>类别</w:t>
                    </w:r>
                  </w:p>
                </w:tc>
              </w:sdtContent>
            </w:sdt>
            <w:sdt>
              <w:sdtPr>
                <w:tag w:val="_PLD_25d42b68a0be4b6c9079bb6f0b9688f1"/>
                <w:id w:val="-42983445"/>
                <w:lock w:val="sdtLocked"/>
              </w:sdtPr>
              <w:sdtContent>
                <w:tc>
                  <w:tcPr>
                    <w:tcW w:w="2101" w:type="pct"/>
                    <w:gridSpan w:val="5"/>
                    <w:tcBorders>
                      <w:top w:val="single" w:sz="4" w:space="0" w:color="auto"/>
                      <w:left w:val="single" w:sz="4" w:space="0" w:color="auto"/>
                      <w:right w:val="single" w:sz="4" w:space="0" w:color="auto"/>
                    </w:tcBorders>
                    <w:vAlign w:val="center"/>
                  </w:tcPr>
                  <w:p w14:paraId="18319BF9" w14:textId="77777777" w:rsidR="00DD6801" w:rsidRDefault="004B0092">
                    <w:pPr>
                      <w:autoSpaceDE w:val="0"/>
                      <w:autoSpaceDN w:val="0"/>
                      <w:adjustRightInd w:val="0"/>
                      <w:snapToGrid w:val="0"/>
                      <w:spacing w:line="240" w:lineRule="atLeast"/>
                      <w:jc w:val="center"/>
                    </w:pPr>
                    <w:r>
                      <w:rPr>
                        <w:rFonts w:hint="eastAsia"/>
                      </w:rPr>
                      <w:t>期末余额</w:t>
                    </w:r>
                  </w:p>
                </w:tc>
              </w:sdtContent>
            </w:sdt>
            <w:sdt>
              <w:sdtPr>
                <w:tag w:val="_PLD_7ebf4817a5864c42bb0897c8ddd0cd9c"/>
                <w:id w:val="-959641479"/>
                <w:lock w:val="sdtLocked"/>
              </w:sdtPr>
              <w:sdtContent>
                <w:tc>
                  <w:tcPr>
                    <w:tcW w:w="1947" w:type="pct"/>
                    <w:gridSpan w:val="5"/>
                    <w:tcBorders>
                      <w:top w:val="single" w:sz="4" w:space="0" w:color="auto"/>
                      <w:left w:val="single" w:sz="4" w:space="0" w:color="auto"/>
                      <w:right w:val="single" w:sz="4" w:space="0" w:color="auto"/>
                    </w:tcBorders>
                    <w:vAlign w:val="center"/>
                  </w:tcPr>
                  <w:p w14:paraId="42396930" w14:textId="77777777" w:rsidR="00DD6801" w:rsidRDefault="004B0092">
                    <w:pPr>
                      <w:autoSpaceDE w:val="0"/>
                      <w:autoSpaceDN w:val="0"/>
                      <w:adjustRightInd w:val="0"/>
                      <w:snapToGrid w:val="0"/>
                      <w:spacing w:line="240" w:lineRule="atLeast"/>
                      <w:jc w:val="center"/>
                    </w:pPr>
                    <w:r>
                      <w:rPr>
                        <w:rFonts w:hint="eastAsia"/>
                      </w:rPr>
                      <w:t>期初余额</w:t>
                    </w:r>
                  </w:p>
                </w:tc>
              </w:sdtContent>
            </w:sdt>
          </w:tr>
          <w:tr w:rsidR="005E2B65" w14:paraId="5EFB13FE" w14:textId="77777777" w:rsidTr="001254CA">
            <w:trPr>
              <w:cantSplit/>
              <w:trHeight w:val="227"/>
            </w:trPr>
            <w:tc>
              <w:tcPr>
                <w:tcW w:w="952" w:type="pct"/>
                <w:vMerge/>
                <w:tcBorders>
                  <w:left w:val="single" w:sz="4" w:space="0" w:color="auto"/>
                  <w:right w:val="single" w:sz="4" w:space="0" w:color="auto"/>
                </w:tcBorders>
                <w:vAlign w:val="center"/>
              </w:tcPr>
              <w:p w14:paraId="2212F70E" w14:textId="77777777" w:rsidR="00DD6801" w:rsidRDefault="00DD6801"/>
            </w:tc>
            <w:sdt>
              <w:sdtPr>
                <w:tag w:val="_PLD_fd64cffe158d4ef48a5ff569de778464"/>
                <w:id w:val="1371724233"/>
                <w:lock w:val="sdtLocked"/>
              </w:sdtPr>
              <w:sdtContent>
                <w:tc>
                  <w:tcPr>
                    <w:tcW w:w="862" w:type="pct"/>
                    <w:gridSpan w:val="2"/>
                    <w:tcBorders>
                      <w:top w:val="single" w:sz="4" w:space="0" w:color="auto"/>
                      <w:left w:val="single" w:sz="4" w:space="0" w:color="auto"/>
                      <w:bottom w:val="single" w:sz="4" w:space="0" w:color="auto"/>
                      <w:right w:val="single" w:sz="4" w:space="0" w:color="auto"/>
                    </w:tcBorders>
                    <w:vAlign w:val="center"/>
                  </w:tcPr>
                  <w:p w14:paraId="4C9C9E7D" w14:textId="77777777" w:rsidR="00DD6801" w:rsidRDefault="004B0092">
                    <w:pPr>
                      <w:jc w:val="center"/>
                    </w:pPr>
                    <w:r>
                      <w:rPr>
                        <w:rFonts w:hint="eastAsia"/>
                      </w:rPr>
                      <w:t>账面余额</w:t>
                    </w:r>
                  </w:p>
                </w:tc>
              </w:sdtContent>
            </w:sdt>
            <w:sdt>
              <w:sdtPr>
                <w:tag w:val="_PLD_f0f4adcb95c44cfa884ef7d853d6b134"/>
                <w:id w:val="1743990673"/>
                <w:lock w:val="sdtLocked"/>
              </w:sdtPr>
              <w:sdtContent>
                <w:tc>
                  <w:tcPr>
                    <w:tcW w:w="637" w:type="pct"/>
                    <w:gridSpan w:val="2"/>
                    <w:tcBorders>
                      <w:top w:val="single" w:sz="4" w:space="0" w:color="auto"/>
                      <w:left w:val="single" w:sz="4" w:space="0" w:color="auto"/>
                      <w:bottom w:val="single" w:sz="4" w:space="0" w:color="auto"/>
                      <w:right w:val="single" w:sz="4" w:space="0" w:color="auto"/>
                    </w:tcBorders>
                    <w:vAlign w:val="center"/>
                  </w:tcPr>
                  <w:p w14:paraId="2F790969" w14:textId="77777777" w:rsidR="00DD6801" w:rsidRDefault="004B0092">
                    <w:pPr>
                      <w:jc w:val="center"/>
                    </w:pPr>
                    <w:r>
                      <w:rPr>
                        <w:rFonts w:hint="eastAsia"/>
                      </w:rPr>
                      <w:t>坏账准备</w:t>
                    </w:r>
                  </w:p>
                </w:tc>
              </w:sdtContent>
            </w:sdt>
            <w:sdt>
              <w:sdtPr>
                <w:tag w:val="_PLD_4c122527ed0743b8905d9f19514f4328"/>
                <w:id w:val="413676715"/>
                <w:lock w:val="sdtLocked"/>
              </w:sdtPr>
              <w:sdtContent>
                <w:tc>
                  <w:tcPr>
                    <w:tcW w:w="602" w:type="pct"/>
                    <w:vMerge w:val="restart"/>
                    <w:tcBorders>
                      <w:top w:val="single" w:sz="4" w:space="0" w:color="auto"/>
                      <w:left w:val="single" w:sz="4" w:space="0" w:color="auto"/>
                      <w:right w:val="single" w:sz="4" w:space="0" w:color="auto"/>
                    </w:tcBorders>
                    <w:vAlign w:val="center"/>
                  </w:tcPr>
                  <w:p w14:paraId="516ADF7A" w14:textId="77777777" w:rsidR="00DD6801" w:rsidRDefault="004B0092">
                    <w:pPr>
                      <w:jc w:val="center"/>
                    </w:pPr>
                    <w:r>
                      <w:rPr>
                        <w:rFonts w:hint="eastAsia"/>
                      </w:rPr>
                      <w:t>账面</w:t>
                    </w:r>
                  </w:p>
                  <w:p w14:paraId="0C0C3F76" w14:textId="77777777" w:rsidR="00DD6801" w:rsidRDefault="004B0092">
                    <w:pPr>
                      <w:jc w:val="center"/>
                    </w:pPr>
                    <w:r>
                      <w:rPr>
                        <w:rFonts w:hint="eastAsia"/>
                      </w:rPr>
                      <w:t>价值</w:t>
                    </w:r>
                  </w:p>
                </w:tc>
              </w:sdtContent>
            </w:sdt>
            <w:sdt>
              <w:sdtPr>
                <w:tag w:val="_PLD_fa758d9eb4ae426faef8e328262241b4"/>
                <w:id w:val="-603184356"/>
                <w:lock w:val="sdtLocked"/>
              </w:sdtPr>
              <w:sdtContent>
                <w:tc>
                  <w:tcPr>
                    <w:tcW w:w="714" w:type="pct"/>
                    <w:gridSpan w:val="2"/>
                    <w:tcBorders>
                      <w:top w:val="single" w:sz="4" w:space="0" w:color="auto"/>
                      <w:left w:val="single" w:sz="4" w:space="0" w:color="auto"/>
                      <w:right w:val="single" w:sz="4" w:space="0" w:color="auto"/>
                    </w:tcBorders>
                    <w:vAlign w:val="center"/>
                  </w:tcPr>
                  <w:p w14:paraId="4CEB5A2C" w14:textId="77777777" w:rsidR="00DD6801" w:rsidRDefault="004B0092">
                    <w:pPr>
                      <w:jc w:val="center"/>
                    </w:pPr>
                    <w:r>
                      <w:rPr>
                        <w:rFonts w:hint="eastAsia"/>
                      </w:rPr>
                      <w:t>账面余额</w:t>
                    </w:r>
                  </w:p>
                </w:tc>
              </w:sdtContent>
            </w:sdt>
            <w:sdt>
              <w:sdtPr>
                <w:tag w:val="_PLD_58080bac137d4831ab65bc2f8ca82429"/>
                <w:id w:val="662132884"/>
                <w:lock w:val="sdtLocked"/>
              </w:sdtPr>
              <w:sdtContent>
                <w:tc>
                  <w:tcPr>
                    <w:tcW w:w="715" w:type="pct"/>
                    <w:gridSpan w:val="2"/>
                    <w:tcBorders>
                      <w:top w:val="single" w:sz="4" w:space="0" w:color="auto"/>
                      <w:left w:val="single" w:sz="4" w:space="0" w:color="auto"/>
                      <w:right w:val="single" w:sz="4" w:space="0" w:color="auto"/>
                    </w:tcBorders>
                    <w:vAlign w:val="center"/>
                  </w:tcPr>
                  <w:p w14:paraId="7BEF2EAF" w14:textId="77777777" w:rsidR="00DD6801" w:rsidRDefault="004B0092">
                    <w:pPr>
                      <w:jc w:val="center"/>
                    </w:pPr>
                    <w:r>
                      <w:rPr>
                        <w:rFonts w:hint="eastAsia"/>
                      </w:rPr>
                      <w:t>坏账准备</w:t>
                    </w:r>
                  </w:p>
                </w:tc>
              </w:sdtContent>
            </w:sdt>
            <w:sdt>
              <w:sdtPr>
                <w:tag w:val="_PLD_c015e43e7b384b6ab9bf259155579fa4"/>
                <w:id w:val="-1934654366"/>
                <w:lock w:val="sdtLocked"/>
              </w:sdtPr>
              <w:sdtContent>
                <w:tc>
                  <w:tcPr>
                    <w:tcW w:w="518" w:type="pct"/>
                    <w:vMerge w:val="restart"/>
                    <w:tcBorders>
                      <w:top w:val="single" w:sz="4" w:space="0" w:color="auto"/>
                      <w:left w:val="single" w:sz="4" w:space="0" w:color="auto"/>
                      <w:right w:val="single" w:sz="4" w:space="0" w:color="auto"/>
                    </w:tcBorders>
                    <w:vAlign w:val="center"/>
                  </w:tcPr>
                  <w:p w14:paraId="21DEF493" w14:textId="77777777" w:rsidR="00DD6801" w:rsidRDefault="004B0092">
                    <w:pPr>
                      <w:jc w:val="center"/>
                    </w:pPr>
                    <w:r>
                      <w:rPr>
                        <w:rFonts w:hint="eastAsia"/>
                      </w:rPr>
                      <w:t>账面</w:t>
                    </w:r>
                  </w:p>
                  <w:p w14:paraId="01596EC4" w14:textId="77777777" w:rsidR="00DD6801" w:rsidRDefault="004B0092">
                    <w:pPr>
                      <w:jc w:val="center"/>
                    </w:pPr>
                    <w:r>
                      <w:rPr>
                        <w:rFonts w:hint="eastAsia"/>
                      </w:rPr>
                      <w:t>价值</w:t>
                    </w:r>
                  </w:p>
                </w:tc>
              </w:sdtContent>
            </w:sdt>
          </w:tr>
          <w:tr w:rsidR="001254CA" w14:paraId="6309DA29" w14:textId="77777777" w:rsidTr="001254CA">
            <w:trPr>
              <w:cantSplit/>
              <w:trHeight w:val="375"/>
            </w:trPr>
            <w:tc>
              <w:tcPr>
                <w:tcW w:w="952" w:type="pct"/>
                <w:vMerge/>
                <w:tcBorders>
                  <w:left w:val="single" w:sz="4" w:space="0" w:color="auto"/>
                  <w:bottom w:val="single" w:sz="4" w:space="0" w:color="auto"/>
                  <w:right w:val="single" w:sz="4" w:space="0" w:color="auto"/>
                </w:tcBorders>
                <w:vAlign w:val="center"/>
              </w:tcPr>
              <w:p w14:paraId="613AD95B" w14:textId="77777777" w:rsidR="00DD6801" w:rsidRDefault="00DD6801"/>
            </w:tc>
            <w:sdt>
              <w:sdtPr>
                <w:tag w:val="_PLD_2a622138bde346ccae812608989b472d"/>
                <w:id w:val="265507324"/>
                <w:lock w:val="sdtLocked"/>
              </w:sdtPr>
              <w:sdtContent>
                <w:tc>
                  <w:tcPr>
                    <w:tcW w:w="547" w:type="pct"/>
                    <w:tcBorders>
                      <w:left w:val="single" w:sz="4" w:space="0" w:color="auto"/>
                      <w:bottom w:val="single" w:sz="4" w:space="0" w:color="auto"/>
                      <w:right w:val="single" w:sz="4" w:space="0" w:color="auto"/>
                    </w:tcBorders>
                    <w:vAlign w:val="center"/>
                  </w:tcPr>
                  <w:p w14:paraId="29B15472" w14:textId="77777777" w:rsidR="00DD6801" w:rsidRDefault="004B0092">
                    <w:pPr>
                      <w:jc w:val="center"/>
                    </w:pPr>
                    <w:r>
                      <w:rPr>
                        <w:rFonts w:hint="eastAsia"/>
                      </w:rPr>
                      <w:t>金额</w:t>
                    </w:r>
                  </w:p>
                </w:tc>
              </w:sdtContent>
            </w:sdt>
            <w:sdt>
              <w:sdtPr>
                <w:tag w:val="_PLD_abd0e3a320c240aeb85b1414af26aa00"/>
                <w:id w:val="-1864736988"/>
                <w:lock w:val="sdtLocked"/>
              </w:sdtPr>
              <w:sdtContent>
                <w:tc>
                  <w:tcPr>
                    <w:tcW w:w="315" w:type="pct"/>
                    <w:tcBorders>
                      <w:left w:val="single" w:sz="4" w:space="0" w:color="auto"/>
                      <w:bottom w:val="single" w:sz="4" w:space="0" w:color="auto"/>
                      <w:right w:val="single" w:sz="4" w:space="0" w:color="auto"/>
                    </w:tcBorders>
                    <w:vAlign w:val="center"/>
                  </w:tcPr>
                  <w:p w14:paraId="130171D5" w14:textId="77777777" w:rsidR="00DD6801" w:rsidRDefault="004B0092">
                    <w:pPr>
                      <w:jc w:val="center"/>
                    </w:pPr>
                    <w:r>
                      <w:rPr>
                        <w:rFonts w:hint="eastAsia"/>
                      </w:rPr>
                      <w:t>比例</w:t>
                    </w:r>
                    <w:r>
                      <w:t>(%)</w:t>
                    </w:r>
                  </w:p>
                </w:tc>
              </w:sdtContent>
            </w:sdt>
            <w:sdt>
              <w:sdtPr>
                <w:tag w:val="_PLD_d60468b4e5934fb9af3ebf3b3ca06a6b"/>
                <w:id w:val="1156184388"/>
                <w:lock w:val="sdtLocked"/>
              </w:sdtPr>
              <w:sdtContent>
                <w:tc>
                  <w:tcPr>
                    <w:tcW w:w="314" w:type="pct"/>
                    <w:tcBorders>
                      <w:left w:val="single" w:sz="4" w:space="0" w:color="auto"/>
                      <w:bottom w:val="single" w:sz="4" w:space="0" w:color="auto"/>
                      <w:right w:val="single" w:sz="4" w:space="0" w:color="auto"/>
                    </w:tcBorders>
                    <w:vAlign w:val="center"/>
                  </w:tcPr>
                  <w:p w14:paraId="3978B8BE" w14:textId="77777777" w:rsidR="00DD6801" w:rsidRDefault="004B0092">
                    <w:pPr>
                      <w:jc w:val="center"/>
                    </w:pPr>
                    <w:r>
                      <w:rPr>
                        <w:rFonts w:hint="eastAsia"/>
                      </w:rPr>
                      <w:t>金额</w:t>
                    </w:r>
                  </w:p>
                </w:tc>
              </w:sdtContent>
            </w:sdt>
            <w:sdt>
              <w:sdtPr>
                <w:tag w:val="_PLD_743ca215156149608b4d9149bc142cc3"/>
                <w:id w:val="254491324"/>
                <w:lock w:val="sdtLocked"/>
              </w:sdtPr>
              <w:sdtContent>
                <w:tc>
                  <w:tcPr>
                    <w:tcW w:w="323" w:type="pct"/>
                    <w:tcBorders>
                      <w:left w:val="single" w:sz="4" w:space="0" w:color="auto"/>
                      <w:bottom w:val="single" w:sz="4" w:space="0" w:color="auto"/>
                      <w:right w:val="single" w:sz="4" w:space="0" w:color="auto"/>
                    </w:tcBorders>
                    <w:vAlign w:val="center"/>
                  </w:tcPr>
                  <w:p w14:paraId="67542BFC" w14:textId="77777777" w:rsidR="00DD6801" w:rsidRDefault="004B0092">
                    <w:pPr>
                      <w:jc w:val="center"/>
                    </w:pPr>
                    <w:r>
                      <w:rPr>
                        <w:rFonts w:hint="eastAsia"/>
                      </w:rPr>
                      <w:t>计提比例</w:t>
                    </w:r>
                    <w:r>
                      <w:t>(%)</w:t>
                    </w:r>
                  </w:p>
                </w:tc>
              </w:sdtContent>
            </w:sdt>
            <w:tc>
              <w:tcPr>
                <w:tcW w:w="602" w:type="pct"/>
                <w:vMerge/>
                <w:tcBorders>
                  <w:left w:val="single" w:sz="4" w:space="0" w:color="auto"/>
                  <w:bottom w:val="single" w:sz="4" w:space="0" w:color="auto"/>
                  <w:right w:val="single" w:sz="4" w:space="0" w:color="auto"/>
                </w:tcBorders>
                <w:vAlign w:val="center"/>
              </w:tcPr>
              <w:p w14:paraId="23285005" w14:textId="77777777" w:rsidR="00DD6801" w:rsidRDefault="00DD6801">
                <w:pPr>
                  <w:jc w:val="center"/>
                </w:pPr>
              </w:p>
            </w:tc>
            <w:sdt>
              <w:sdtPr>
                <w:tag w:val="_PLD_88061469e7574f3d93ff9dc8f7c03e2d"/>
                <w:id w:val="-1586838928"/>
                <w:lock w:val="sdtLocked"/>
              </w:sdtPr>
              <w:sdtContent>
                <w:tc>
                  <w:tcPr>
                    <w:tcW w:w="512" w:type="pct"/>
                    <w:tcBorders>
                      <w:left w:val="single" w:sz="4" w:space="0" w:color="auto"/>
                      <w:bottom w:val="single" w:sz="4" w:space="0" w:color="auto"/>
                      <w:right w:val="single" w:sz="4" w:space="0" w:color="auto"/>
                    </w:tcBorders>
                    <w:vAlign w:val="center"/>
                  </w:tcPr>
                  <w:p w14:paraId="5C9291C0" w14:textId="77777777" w:rsidR="00DD6801" w:rsidRDefault="004B0092">
                    <w:pPr>
                      <w:jc w:val="center"/>
                    </w:pPr>
                    <w:r>
                      <w:rPr>
                        <w:rFonts w:hint="eastAsia"/>
                      </w:rPr>
                      <w:t>金额</w:t>
                    </w:r>
                  </w:p>
                </w:tc>
              </w:sdtContent>
            </w:sdt>
            <w:sdt>
              <w:sdtPr>
                <w:tag w:val="_PLD_c2b4bd19b5284f3481bdd6a3becafce0"/>
                <w:id w:val="-1246027284"/>
                <w:lock w:val="sdtLocked"/>
              </w:sdtPr>
              <w:sdtContent>
                <w:tc>
                  <w:tcPr>
                    <w:tcW w:w="202" w:type="pct"/>
                    <w:tcBorders>
                      <w:left w:val="single" w:sz="4" w:space="0" w:color="auto"/>
                      <w:bottom w:val="single" w:sz="4" w:space="0" w:color="auto"/>
                      <w:right w:val="single" w:sz="4" w:space="0" w:color="auto"/>
                    </w:tcBorders>
                    <w:vAlign w:val="center"/>
                  </w:tcPr>
                  <w:p w14:paraId="7DEE6CF4" w14:textId="77777777" w:rsidR="00DD6801" w:rsidRDefault="004B0092">
                    <w:pPr>
                      <w:jc w:val="center"/>
                    </w:pPr>
                    <w:r>
                      <w:rPr>
                        <w:rFonts w:hint="eastAsia"/>
                      </w:rPr>
                      <w:t>比例</w:t>
                    </w:r>
                    <w:r>
                      <w:t>(%)</w:t>
                    </w:r>
                  </w:p>
                </w:tc>
              </w:sdtContent>
            </w:sdt>
            <w:sdt>
              <w:sdtPr>
                <w:tag w:val="_PLD_c6874c65e4ac43019002d5903e4b46d6"/>
                <w:id w:val="-1502578163"/>
                <w:lock w:val="sdtLocked"/>
              </w:sdtPr>
              <w:sdtContent>
                <w:tc>
                  <w:tcPr>
                    <w:tcW w:w="455" w:type="pct"/>
                    <w:tcBorders>
                      <w:left w:val="single" w:sz="4" w:space="0" w:color="auto"/>
                      <w:bottom w:val="single" w:sz="4" w:space="0" w:color="auto"/>
                      <w:right w:val="single" w:sz="4" w:space="0" w:color="auto"/>
                    </w:tcBorders>
                    <w:vAlign w:val="center"/>
                  </w:tcPr>
                  <w:p w14:paraId="3ED6D6A9" w14:textId="77777777" w:rsidR="00DD6801" w:rsidRDefault="004B0092">
                    <w:pPr>
                      <w:jc w:val="center"/>
                    </w:pPr>
                    <w:r>
                      <w:rPr>
                        <w:rFonts w:hint="eastAsia"/>
                      </w:rPr>
                      <w:t>金额</w:t>
                    </w:r>
                  </w:p>
                </w:tc>
              </w:sdtContent>
            </w:sdt>
            <w:sdt>
              <w:sdtPr>
                <w:tag w:val="_PLD_0596fb5f4bb147b48d9ab2f32535e71f"/>
                <w:id w:val="-1471588412"/>
                <w:lock w:val="sdtLocked"/>
              </w:sdtPr>
              <w:sdtContent>
                <w:tc>
                  <w:tcPr>
                    <w:tcW w:w="260" w:type="pct"/>
                    <w:tcBorders>
                      <w:left w:val="single" w:sz="4" w:space="0" w:color="auto"/>
                      <w:bottom w:val="single" w:sz="4" w:space="0" w:color="auto"/>
                      <w:right w:val="single" w:sz="4" w:space="0" w:color="auto"/>
                    </w:tcBorders>
                    <w:vAlign w:val="center"/>
                  </w:tcPr>
                  <w:p w14:paraId="52F5DB59" w14:textId="77777777" w:rsidR="00DD6801" w:rsidRDefault="004B0092">
                    <w:pPr>
                      <w:jc w:val="center"/>
                    </w:pPr>
                    <w:r>
                      <w:rPr>
                        <w:rFonts w:hint="eastAsia"/>
                      </w:rPr>
                      <w:t>计提比例</w:t>
                    </w:r>
                    <w:r>
                      <w:t>(%)</w:t>
                    </w:r>
                  </w:p>
                </w:tc>
              </w:sdtContent>
            </w:sdt>
            <w:tc>
              <w:tcPr>
                <w:tcW w:w="518" w:type="pct"/>
                <w:vMerge/>
                <w:tcBorders>
                  <w:left w:val="single" w:sz="4" w:space="0" w:color="auto"/>
                  <w:bottom w:val="single" w:sz="4" w:space="0" w:color="auto"/>
                  <w:right w:val="single" w:sz="4" w:space="0" w:color="auto"/>
                </w:tcBorders>
              </w:tcPr>
              <w:p w14:paraId="3CECC9E3" w14:textId="77777777" w:rsidR="00DD6801" w:rsidRDefault="00DD6801">
                <w:pPr>
                  <w:jc w:val="center"/>
                </w:pPr>
              </w:p>
            </w:tc>
          </w:tr>
          <w:tr w:rsidR="001254CA" w14:paraId="6C1E2BC6" w14:textId="77777777" w:rsidTr="001254CA">
            <w:trPr>
              <w:cantSplit/>
            </w:trPr>
            <w:sdt>
              <w:sdtPr>
                <w:tag w:val="_PLD_6413454a316c4103ae8bebbae0f082c2"/>
                <w:id w:val="1126438751"/>
                <w:lock w:val="sdtLocked"/>
              </w:sdtPr>
              <w:sdtContent>
                <w:tc>
                  <w:tcPr>
                    <w:tcW w:w="952" w:type="pct"/>
                    <w:tcBorders>
                      <w:top w:val="single" w:sz="4" w:space="0" w:color="auto"/>
                      <w:left w:val="single" w:sz="4" w:space="0" w:color="auto"/>
                      <w:bottom w:val="single" w:sz="4" w:space="0" w:color="auto"/>
                      <w:right w:val="single" w:sz="4" w:space="0" w:color="auto"/>
                    </w:tcBorders>
                  </w:tcPr>
                  <w:p w14:paraId="0C0348CA" w14:textId="77777777" w:rsidR="00DD6801" w:rsidRDefault="004B0092">
                    <w:pPr>
                      <w:jc w:val="both"/>
                    </w:pPr>
                    <w:r>
                      <w:rPr>
                        <w:rFonts w:hint="eastAsia"/>
                      </w:rPr>
                      <w:t>按单项计提坏账准备</w:t>
                    </w:r>
                  </w:p>
                </w:tc>
              </w:sdtContent>
            </w:sdt>
            <w:tc>
              <w:tcPr>
                <w:tcW w:w="547" w:type="pct"/>
                <w:tcBorders>
                  <w:top w:val="single" w:sz="4" w:space="0" w:color="auto"/>
                  <w:left w:val="single" w:sz="4" w:space="0" w:color="auto"/>
                  <w:bottom w:val="single" w:sz="4" w:space="0" w:color="auto"/>
                  <w:right w:val="single" w:sz="4" w:space="0" w:color="auto"/>
                </w:tcBorders>
              </w:tcPr>
              <w:p w14:paraId="750C2474" w14:textId="77777777" w:rsidR="00DD6801" w:rsidRPr="008F5FFE" w:rsidRDefault="00DD6801">
                <w:pPr>
                  <w:jc w:val="right"/>
                  <w:rPr>
                    <w:sz w:val="15"/>
                    <w:szCs w:val="15"/>
                  </w:rPr>
                </w:pPr>
              </w:p>
            </w:tc>
            <w:tc>
              <w:tcPr>
                <w:tcW w:w="315" w:type="pct"/>
                <w:tcBorders>
                  <w:top w:val="single" w:sz="4" w:space="0" w:color="auto"/>
                  <w:left w:val="single" w:sz="4" w:space="0" w:color="auto"/>
                  <w:bottom w:val="single" w:sz="4" w:space="0" w:color="auto"/>
                  <w:right w:val="single" w:sz="4" w:space="0" w:color="auto"/>
                </w:tcBorders>
              </w:tcPr>
              <w:p w14:paraId="6DDF6362" w14:textId="77777777" w:rsidR="00DD6801" w:rsidRPr="008F5FFE" w:rsidRDefault="00DD6801">
                <w:pPr>
                  <w:jc w:val="right"/>
                  <w:rPr>
                    <w:sz w:val="15"/>
                    <w:szCs w:val="15"/>
                  </w:rPr>
                </w:pPr>
              </w:p>
            </w:tc>
            <w:tc>
              <w:tcPr>
                <w:tcW w:w="314" w:type="pct"/>
                <w:tcBorders>
                  <w:top w:val="single" w:sz="4" w:space="0" w:color="auto"/>
                  <w:left w:val="single" w:sz="4" w:space="0" w:color="auto"/>
                  <w:bottom w:val="single" w:sz="4" w:space="0" w:color="auto"/>
                  <w:right w:val="single" w:sz="4" w:space="0" w:color="auto"/>
                </w:tcBorders>
              </w:tcPr>
              <w:p w14:paraId="2DF4A083" w14:textId="77777777" w:rsidR="00DD6801" w:rsidRPr="008F5FFE" w:rsidRDefault="00DD6801">
                <w:pPr>
                  <w:jc w:val="right"/>
                  <w:rPr>
                    <w:sz w:val="15"/>
                    <w:szCs w:val="15"/>
                  </w:rPr>
                </w:pPr>
              </w:p>
            </w:tc>
            <w:tc>
              <w:tcPr>
                <w:tcW w:w="323" w:type="pct"/>
                <w:tcBorders>
                  <w:top w:val="single" w:sz="4" w:space="0" w:color="auto"/>
                  <w:left w:val="single" w:sz="4" w:space="0" w:color="auto"/>
                  <w:bottom w:val="single" w:sz="4" w:space="0" w:color="auto"/>
                  <w:right w:val="single" w:sz="4" w:space="0" w:color="auto"/>
                </w:tcBorders>
              </w:tcPr>
              <w:p w14:paraId="1CBE8973" w14:textId="77777777" w:rsidR="00DD6801" w:rsidRPr="008F5FFE" w:rsidRDefault="00DD6801">
                <w:pPr>
                  <w:jc w:val="right"/>
                  <w:rPr>
                    <w:sz w:val="15"/>
                    <w:szCs w:val="15"/>
                  </w:rPr>
                </w:pPr>
              </w:p>
            </w:tc>
            <w:tc>
              <w:tcPr>
                <w:tcW w:w="602" w:type="pct"/>
                <w:tcBorders>
                  <w:top w:val="single" w:sz="4" w:space="0" w:color="auto"/>
                  <w:left w:val="single" w:sz="4" w:space="0" w:color="auto"/>
                  <w:bottom w:val="single" w:sz="4" w:space="0" w:color="auto"/>
                  <w:right w:val="single" w:sz="4" w:space="0" w:color="auto"/>
                </w:tcBorders>
              </w:tcPr>
              <w:p w14:paraId="54ABBBAC" w14:textId="77777777" w:rsidR="00DD6801" w:rsidRPr="008F5FFE" w:rsidRDefault="00DD6801">
                <w:pPr>
                  <w:jc w:val="right"/>
                  <w:rPr>
                    <w:sz w:val="15"/>
                    <w:szCs w:val="15"/>
                  </w:rPr>
                </w:pPr>
              </w:p>
            </w:tc>
            <w:tc>
              <w:tcPr>
                <w:tcW w:w="512" w:type="pct"/>
                <w:tcBorders>
                  <w:top w:val="single" w:sz="4" w:space="0" w:color="auto"/>
                  <w:left w:val="single" w:sz="4" w:space="0" w:color="auto"/>
                  <w:bottom w:val="single" w:sz="4" w:space="0" w:color="auto"/>
                  <w:right w:val="single" w:sz="4" w:space="0" w:color="auto"/>
                </w:tcBorders>
              </w:tcPr>
              <w:p w14:paraId="5B4B867B" w14:textId="7F5AE30F" w:rsidR="00DD6801" w:rsidRPr="008F5FFE" w:rsidRDefault="005E2B65">
                <w:pPr>
                  <w:jc w:val="right"/>
                  <w:rPr>
                    <w:sz w:val="15"/>
                    <w:szCs w:val="15"/>
                  </w:rPr>
                </w:pPr>
                <w:r>
                  <w:rPr>
                    <w:sz w:val="15"/>
                    <w:szCs w:val="15"/>
                  </w:rPr>
                  <w:t>429,855.11</w:t>
                </w:r>
              </w:p>
            </w:tc>
            <w:tc>
              <w:tcPr>
                <w:tcW w:w="202" w:type="pct"/>
                <w:tcBorders>
                  <w:top w:val="single" w:sz="4" w:space="0" w:color="auto"/>
                  <w:left w:val="single" w:sz="4" w:space="0" w:color="auto"/>
                  <w:bottom w:val="single" w:sz="4" w:space="0" w:color="auto"/>
                  <w:right w:val="single" w:sz="4" w:space="0" w:color="auto"/>
                </w:tcBorders>
              </w:tcPr>
              <w:p w14:paraId="7B730415" w14:textId="4C878EEE" w:rsidR="00DD6801" w:rsidRPr="008F5FFE" w:rsidRDefault="005E2B65">
                <w:pPr>
                  <w:jc w:val="right"/>
                  <w:rPr>
                    <w:sz w:val="15"/>
                    <w:szCs w:val="15"/>
                  </w:rPr>
                </w:pPr>
                <w:r>
                  <w:rPr>
                    <w:rFonts w:hint="eastAsia"/>
                    <w:sz w:val="15"/>
                    <w:szCs w:val="15"/>
                  </w:rPr>
                  <w:t>1</w:t>
                </w:r>
                <w:r>
                  <w:rPr>
                    <w:sz w:val="15"/>
                    <w:szCs w:val="15"/>
                  </w:rPr>
                  <w:t>.50</w:t>
                </w:r>
              </w:p>
            </w:tc>
            <w:tc>
              <w:tcPr>
                <w:tcW w:w="455" w:type="pct"/>
                <w:tcBorders>
                  <w:top w:val="single" w:sz="4" w:space="0" w:color="auto"/>
                  <w:left w:val="single" w:sz="4" w:space="0" w:color="auto"/>
                  <w:bottom w:val="single" w:sz="4" w:space="0" w:color="auto"/>
                  <w:right w:val="single" w:sz="4" w:space="0" w:color="auto"/>
                </w:tcBorders>
              </w:tcPr>
              <w:p w14:paraId="06708CF3" w14:textId="55B60EE6" w:rsidR="00DD6801" w:rsidRPr="008F5FFE" w:rsidRDefault="005E2B65">
                <w:pPr>
                  <w:jc w:val="right"/>
                  <w:rPr>
                    <w:sz w:val="15"/>
                    <w:szCs w:val="15"/>
                  </w:rPr>
                </w:pPr>
                <w:r>
                  <w:rPr>
                    <w:sz w:val="15"/>
                    <w:szCs w:val="15"/>
                  </w:rPr>
                  <w:t>429,855.11</w:t>
                </w:r>
              </w:p>
            </w:tc>
            <w:tc>
              <w:tcPr>
                <w:tcW w:w="260" w:type="pct"/>
                <w:tcBorders>
                  <w:top w:val="single" w:sz="4" w:space="0" w:color="auto"/>
                  <w:left w:val="single" w:sz="4" w:space="0" w:color="auto"/>
                  <w:bottom w:val="single" w:sz="4" w:space="0" w:color="auto"/>
                  <w:right w:val="single" w:sz="4" w:space="0" w:color="auto"/>
                </w:tcBorders>
              </w:tcPr>
              <w:p w14:paraId="26DBE85F" w14:textId="14725089" w:rsidR="00DD6801" w:rsidRPr="008F5FFE" w:rsidRDefault="005E2B65">
                <w:pPr>
                  <w:jc w:val="right"/>
                  <w:rPr>
                    <w:sz w:val="15"/>
                    <w:szCs w:val="15"/>
                  </w:rPr>
                </w:pPr>
                <w:r>
                  <w:rPr>
                    <w:rFonts w:hint="eastAsia"/>
                    <w:sz w:val="15"/>
                    <w:szCs w:val="15"/>
                  </w:rPr>
                  <w:t>1</w:t>
                </w:r>
                <w:r>
                  <w:rPr>
                    <w:sz w:val="15"/>
                    <w:szCs w:val="15"/>
                  </w:rPr>
                  <w:t>00.00</w:t>
                </w:r>
              </w:p>
            </w:tc>
            <w:tc>
              <w:tcPr>
                <w:tcW w:w="518" w:type="pct"/>
                <w:tcBorders>
                  <w:top w:val="single" w:sz="4" w:space="0" w:color="auto"/>
                  <w:left w:val="single" w:sz="4" w:space="0" w:color="auto"/>
                  <w:bottom w:val="single" w:sz="4" w:space="0" w:color="auto"/>
                  <w:right w:val="single" w:sz="4" w:space="0" w:color="auto"/>
                </w:tcBorders>
              </w:tcPr>
              <w:p w14:paraId="5D6E50CA" w14:textId="1C54B41C" w:rsidR="00DD6801" w:rsidRPr="008F5FFE" w:rsidRDefault="005E2B65">
                <w:pPr>
                  <w:jc w:val="right"/>
                  <w:rPr>
                    <w:sz w:val="15"/>
                    <w:szCs w:val="15"/>
                  </w:rPr>
                </w:pPr>
                <w:r>
                  <w:rPr>
                    <w:rFonts w:hint="eastAsia"/>
                    <w:sz w:val="15"/>
                    <w:szCs w:val="15"/>
                  </w:rPr>
                  <w:t>0</w:t>
                </w:r>
                <w:r>
                  <w:rPr>
                    <w:sz w:val="15"/>
                    <w:szCs w:val="15"/>
                  </w:rPr>
                  <w:t>.00</w:t>
                </w:r>
              </w:p>
            </w:tc>
          </w:tr>
          <w:tr w:rsidR="00DD6801" w14:paraId="0A44AEA9" w14:textId="77777777" w:rsidTr="008F5FFE">
            <w:trPr>
              <w:cantSplit/>
            </w:trPr>
            <w:sdt>
              <w:sdtPr>
                <w:tag w:val="_PLD_a3793487a0154f9a85b0e94e01b6ddbe"/>
                <w:id w:val="-489482292"/>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5C823554" w14:textId="77777777" w:rsidR="00DD6801" w:rsidRDefault="004B0092">
                    <w:r>
                      <w:rPr>
                        <w:rFonts w:hint="eastAsia"/>
                      </w:rPr>
                      <w:t>其中：</w:t>
                    </w:r>
                  </w:p>
                </w:tc>
              </w:sdtContent>
            </w:sdt>
          </w:tr>
          <w:sdt>
            <w:sdtPr>
              <w:alias w:val="按单项计提坏账准备的应收账款明细"/>
              <w:tag w:val="_TUP_3a763938896845f284a4dc7df88bd4af"/>
              <w:id w:val="91293820"/>
              <w:lock w:val="sdtLocked"/>
            </w:sdtPr>
            <w:sdtEndPr>
              <w:rPr>
                <w:sz w:val="15"/>
                <w:szCs w:val="15"/>
              </w:rPr>
            </w:sdtEndPr>
            <w:sdtContent>
              <w:tr w:rsidR="001254CA" w14:paraId="2B7453E0" w14:textId="77777777" w:rsidTr="001254CA">
                <w:trPr>
                  <w:cantSplit/>
                </w:trPr>
                <w:sdt>
                  <w:sdtPr>
                    <w:alias w:val="按单项计提坏账准备的应收账款明细-类别"/>
                    <w:tag w:val="_GBC_3399611ce4724e1193aaefa4ea4bde46"/>
                    <w:id w:val="-1239174407"/>
                    <w:lock w:val="sdtLocked"/>
                  </w:sdtPr>
                  <w:sdtContent>
                    <w:tc>
                      <w:tcPr>
                        <w:tcW w:w="952" w:type="pct"/>
                        <w:tcBorders>
                          <w:top w:val="single" w:sz="4" w:space="0" w:color="auto"/>
                          <w:left w:val="single" w:sz="4" w:space="0" w:color="auto"/>
                          <w:bottom w:val="single" w:sz="4" w:space="0" w:color="auto"/>
                          <w:right w:val="single" w:sz="4" w:space="0" w:color="auto"/>
                        </w:tcBorders>
                      </w:tcPr>
                      <w:p w14:paraId="07ED4664" w14:textId="7C42DF0D" w:rsidR="00DD6801" w:rsidRDefault="008F5FFE">
                        <w:pPr>
                          <w:jc w:val="both"/>
                          <w:rPr>
                            <w:color w:val="808080"/>
                          </w:rPr>
                        </w:pPr>
                        <w:r>
                          <w:rPr>
                            <w:rFonts w:hint="eastAsia"/>
                          </w:rPr>
                          <w:t>单项组合</w:t>
                        </w:r>
                      </w:p>
                    </w:tc>
                  </w:sdtContent>
                </w:sdt>
                <w:tc>
                  <w:tcPr>
                    <w:tcW w:w="547" w:type="pct"/>
                    <w:tcBorders>
                      <w:top w:val="single" w:sz="4" w:space="0" w:color="auto"/>
                      <w:left w:val="single" w:sz="4" w:space="0" w:color="auto"/>
                      <w:bottom w:val="single" w:sz="4" w:space="0" w:color="auto"/>
                      <w:right w:val="single" w:sz="4" w:space="0" w:color="auto"/>
                    </w:tcBorders>
                  </w:tcPr>
                  <w:p w14:paraId="34B21843" w14:textId="77777777" w:rsidR="00DD6801" w:rsidRPr="008F5FFE" w:rsidRDefault="00DD6801">
                    <w:pPr>
                      <w:jc w:val="right"/>
                      <w:rPr>
                        <w:sz w:val="15"/>
                        <w:szCs w:val="15"/>
                      </w:rPr>
                    </w:pPr>
                  </w:p>
                </w:tc>
                <w:tc>
                  <w:tcPr>
                    <w:tcW w:w="315" w:type="pct"/>
                    <w:tcBorders>
                      <w:top w:val="single" w:sz="4" w:space="0" w:color="auto"/>
                      <w:left w:val="single" w:sz="4" w:space="0" w:color="auto"/>
                      <w:bottom w:val="single" w:sz="4" w:space="0" w:color="auto"/>
                      <w:right w:val="single" w:sz="4" w:space="0" w:color="auto"/>
                    </w:tcBorders>
                  </w:tcPr>
                  <w:p w14:paraId="2F598314" w14:textId="77777777" w:rsidR="00DD6801" w:rsidRPr="008F5FFE" w:rsidRDefault="00DD6801">
                    <w:pPr>
                      <w:jc w:val="right"/>
                      <w:rPr>
                        <w:sz w:val="15"/>
                        <w:szCs w:val="15"/>
                      </w:rPr>
                    </w:pPr>
                  </w:p>
                </w:tc>
                <w:tc>
                  <w:tcPr>
                    <w:tcW w:w="314" w:type="pct"/>
                    <w:tcBorders>
                      <w:top w:val="single" w:sz="4" w:space="0" w:color="auto"/>
                      <w:left w:val="single" w:sz="4" w:space="0" w:color="auto"/>
                      <w:bottom w:val="single" w:sz="4" w:space="0" w:color="auto"/>
                      <w:right w:val="single" w:sz="4" w:space="0" w:color="auto"/>
                    </w:tcBorders>
                  </w:tcPr>
                  <w:p w14:paraId="18066DB6" w14:textId="77777777" w:rsidR="00DD6801" w:rsidRPr="008F5FFE" w:rsidRDefault="00DD6801">
                    <w:pPr>
                      <w:jc w:val="right"/>
                      <w:rPr>
                        <w:sz w:val="15"/>
                        <w:szCs w:val="15"/>
                      </w:rPr>
                    </w:pPr>
                  </w:p>
                </w:tc>
                <w:tc>
                  <w:tcPr>
                    <w:tcW w:w="323" w:type="pct"/>
                    <w:tcBorders>
                      <w:top w:val="single" w:sz="4" w:space="0" w:color="auto"/>
                      <w:left w:val="single" w:sz="4" w:space="0" w:color="auto"/>
                      <w:bottom w:val="single" w:sz="4" w:space="0" w:color="auto"/>
                      <w:right w:val="single" w:sz="4" w:space="0" w:color="auto"/>
                    </w:tcBorders>
                  </w:tcPr>
                  <w:p w14:paraId="49AB919E" w14:textId="77777777" w:rsidR="00DD6801" w:rsidRPr="008F5FFE" w:rsidRDefault="00DD6801">
                    <w:pPr>
                      <w:jc w:val="right"/>
                      <w:rPr>
                        <w:sz w:val="15"/>
                        <w:szCs w:val="15"/>
                      </w:rPr>
                    </w:pPr>
                  </w:p>
                </w:tc>
                <w:tc>
                  <w:tcPr>
                    <w:tcW w:w="602" w:type="pct"/>
                    <w:tcBorders>
                      <w:top w:val="single" w:sz="4" w:space="0" w:color="auto"/>
                      <w:left w:val="single" w:sz="4" w:space="0" w:color="auto"/>
                      <w:bottom w:val="single" w:sz="4" w:space="0" w:color="auto"/>
                      <w:right w:val="single" w:sz="4" w:space="0" w:color="auto"/>
                    </w:tcBorders>
                  </w:tcPr>
                  <w:p w14:paraId="55FE4492" w14:textId="77777777" w:rsidR="00DD6801" w:rsidRPr="008F5FFE" w:rsidRDefault="00DD6801">
                    <w:pPr>
                      <w:jc w:val="right"/>
                      <w:rPr>
                        <w:sz w:val="15"/>
                        <w:szCs w:val="15"/>
                      </w:rPr>
                    </w:pPr>
                  </w:p>
                </w:tc>
                <w:tc>
                  <w:tcPr>
                    <w:tcW w:w="512" w:type="pct"/>
                    <w:tcBorders>
                      <w:top w:val="single" w:sz="4" w:space="0" w:color="auto"/>
                      <w:left w:val="single" w:sz="4" w:space="0" w:color="auto"/>
                      <w:bottom w:val="single" w:sz="4" w:space="0" w:color="auto"/>
                      <w:right w:val="single" w:sz="4" w:space="0" w:color="auto"/>
                    </w:tcBorders>
                  </w:tcPr>
                  <w:p w14:paraId="16997DA4" w14:textId="14B35774" w:rsidR="00DD6801" w:rsidRPr="008F5FFE" w:rsidRDefault="005E2B65">
                    <w:pPr>
                      <w:jc w:val="right"/>
                      <w:rPr>
                        <w:sz w:val="15"/>
                        <w:szCs w:val="15"/>
                      </w:rPr>
                    </w:pPr>
                    <w:r>
                      <w:rPr>
                        <w:sz w:val="15"/>
                        <w:szCs w:val="15"/>
                      </w:rPr>
                      <w:t>429,855.11</w:t>
                    </w:r>
                  </w:p>
                </w:tc>
                <w:tc>
                  <w:tcPr>
                    <w:tcW w:w="202" w:type="pct"/>
                    <w:tcBorders>
                      <w:top w:val="single" w:sz="4" w:space="0" w:color="auto"/>
                      <w:left w:val="single" w:sz="4" w:space="0" w:color="auto"/>
                      <w:bottom w:val="single" w:sz="4" w:space="0" w:color="auto"/>
                      <w:right w:val="single" w:sz="4" w:space="0" w:color="auto"/>
                    </w:tcBorders>
                  </w:tcPr>
                  <w:p w14:paraId="1975C5F0" w14:textId="48B761FD" w:rsidR="00DD6801" w:rsidRPr="008F5FFE" w:rsidRDefault="005E2B65">
                    <w:pPr>
                      <w:jc w:val="right"/>
                      <w:rPr>
                        <w:sz w:val="15"/>
                        <w:szCs w:val="15"/>
                      </w:rPr>
                    </w:pPr>
                    <w:r>
                      <w:rPr>
                        <w:rFonts w:hint="eastAsia"/>
                        <w:sz w:val="15"/>
                        <w:szCs w:val="15"/>
                      </w:rPr>
                      <w:t>1</w:t>
                    </w:r>
                    <w:r>
                      <w:rPr>
                        <w:sz w:val="15"/>
                        <w:szCs w:val="15"/>
                      </w:rPr>
                      <w:t>.50</w:t>
                    </w:r>
                  </w:p>
                </w:tc>
                <w:tc>
                  <w:tcPr>
                    <w:tcW w:w="455" w:type="pct"/>
                    <w:tcBorders>
                      <w:top w:val="single" w:sz="4" w:space="0" w:color="auto"/>
                      <w:left w:val="single" w:sz="4" w:space="0" w:color="auto"/>
                      <w:bottom w:val="single" w:sz="4" w:space="0" w:color="auto"/>
                      <w:right w:val="single" w:sz="4" w:space="0" w:color="auto"/>
                    </w:tcBorders>
                  </w:tcPr>
                  <w:p w14:paraId="563734FE" w14:textId="3CB88826" w:rsidR="00DD6801" w:rsidRPr="008F5FFE" w:rsidRDefault="005E2B65">
                    <w:pPr>
                      <w:jc w:val="right"/>
                      <w:rPr>
                        <w:sz w:val="15"/>
                        <w:szCs w:val="15"/>
                      </w:rPr>
                    </w:pPr>
                    <w:r>
                      <w:rPr>
                        <w:sz w:val="15"/>
                        <w:szCs w:val="15"/>
                      </w:rPr>
                      <w:t>429,855.11</w:t>
                    </w:r>
                  </w:p>
                </w:tc>
                <w:tc>
                  <w:tcPr>
                    <w:tcW w:w="260" w:type="pct"/>
                    <w:tcBorders>
                      <w:top w:val="single" w:sz="4" w:space="0" w:color="auto"/>
                      <w:left w:val="single" w:sz="4" w:space="0" w:color="auto"/>
                      <w:bottom w:val="single" w:sz="4" w:space="0" w:color="auto"/>
                      <w:right w:val="single" w:sz="4" w:space="0" w:color="auto"/>
                    </w:tcBorders>
                  </w:tcPr>
                  <w:p w14:paraId="1EF8E5F1" w14:textId="710056D5" w:rsidR="00DD6801" w:rsidRPr="008F5FFE" w:rsidRDefault="005E2B65">
                    <w:pPr>
                      <w:jc w:val="right"/>
                      <w:rPr>
                        <w:sz w:val="15"/>
                        <w:szCs w:val="15"/>
                      </w:rPr>
                    </w:pPr>
                    <w:r>
                      <w:rPr>
                        <w:rFonts w:hint="eastAsia"/>
                        <w:sz w:val="15"/>
                        <w:szCs w:val="15"/>
                      </w:rPr>
                      <w:t>1</w:t>
                    </w:r>
                    <w:r>
                      <w:rPr>
                        <w:sz w:val="15"/>
                        <w:szCs w:val="15"/>
                      </w:rPr>
                      <w:t>00.00</w:t>
                    </w:r>
                  </w:p>
                </w:tc>
                <w:tc>
                  <w:tcPr>
                    <w:tcW w:w="518" w:type="pct"/>
                    <w:tcBorders>
                      <w:top w:val="single" w:sz="4" w:space="0" w:color="auto"/>
                      <w:left w:val="single" w:sz="4" w:space="0" w:color="auto"/>
                      <w:bottom w:val="single" w:sz="4" w:space="0" w:color="auto"/>
                      <w:right w:val="single" w:sz="4" w:space="0" w:color="auto"/>
                    </w:tcBorders>
                  </w:tcPr>
                  <w:p w14:paraId="4D9A1715" w14:textId="1C6CCA21" w:rsidR="00DD6801" w:rsidRPr="008F5FFE" w:rsidRDefault="005E2B65">
                    <w:pPr>
                      <w:jc w:val="right"/>
                      <w:rPr>
                        <w:sz w:val="15"/>
                        <w:szCs w:val="15"/>
                      </w:rPr>
                    </w:pPr>
                    <w:r>
                      <w:rPr>
                        <w:rFonts w:hint="eastAsia"/>
                        <w:sz w:val="15"/>
                        <w:szCs w:val="15"/>
                      </w:rPr>
                      <w:t>0</w:t>
                    </w:r>
                    <w:r>
                      <w:rPr>
                        <w:sz w:val="15"/>
                        <w:szCs w:val="15"/>
                      </w:rPr>
                      <w:t>.00</w:t>
                    </w:r>
                  </w:p>
                </w:tc>
              </w:tr>
            </w:sdtContent>
          </w:sdt>
          <w:tr w:rsidR="001254CA" w14:paraId="4E61F96E" w14:textId="77777777" w:rsidTr="001254CA">
            <w:trPr>
              <w:cantSplit/>
            </w:trPr>
            <w:sdt>
              <w:sdtPr>
                <w:tag w:val="_PLD_f288fc933fe84e6088cca1ff51abf9b8"/>
                <w:id w:val="896170791"/>
                <w:lock w:val="sdtLocked"/>
              </w:sdtPr>
              <w:sdtContent>
                <w:tc>
                  <w:tcPr>
                    <w:tcW w:w="952" w:type="pct"/>
                    <w:tcBorders>
                      <w:top w:val="single" w:sz="4" w:space="0" w:color="auto"/>
                      <w:left w:val="single" w:sz="4" w:space="0" w:color="auto"/>
                      <w:bottom w:val="single" w:sz="4" w:space="0" w:color="auto"/>
                      <w:right w:val="single" w:sz="4" w:space="0" w:color="auto"/>
                    </w:tcBorders>
                  </w:tcPr>
                  <w:p w14:paraId="5341EC53" w14:textId="77777777" w:rsidR="00DD6801" w:rsidRDefault="004B0092">
                    <w:pPr>
                      <w:jc w:val="both"/>
                    </w:pPr>
                    <w:r>
                      <w:rPr>
                        <w:rFonts w:hint="eastAsia"/>
                      </w:rPr>
                      <w:t>按组合计提坏账准备</w:t>
                    </w:r>
                  </w:p>
                </w:tc>
              </w:sdtContent>
            </w:sdt>
            <w:tc>
              <w:tcPr>
                <w:tcW w:w="547" w:type="pct"/>
                <w:tcBorders>
                  <w:top w:val="single" w:sz="4" w:space="0" w:color="auto"/>
                  <w:left w:val="single" w:sz="4" w:space="0" w:color="auto"/>
                  <w:bottom w:val="single" w:sz="4" w:space="0" w:color="auto"/>
                  <w:right w:val="single" w:sz="4" w:space="0" w:color="auto"/>
                </w:tcBorders>
              </w:tcPr>
              <w:p w14:paraId="23140A1D" w14:textId="29734E46" w:rsidR="00DD6801" w:rsidRPr="008F5FFE" w:rsidRDefault="008320AC">
                <w:pPr>
                  <w:jc w:val="right"/>
                  <w:rPr>
                    <w:sz w:val="15"/>
                    <w:szCs w:val="15"/>
                  </w:rPr>
                </w:pPr>
                <w:r>
                  <w:rPr>
                    <w:sz w:val="15"/>
                    <w:szCs w:val="15"/>
                  </w:rPr>
                  <w:t>31,805,568.93</w:t>
                </w:r>
              </w:p>
            </w:tc>
            <w:tc>
              <w:tcPr>
                <w:tcW w:w="315" w:type="pct"/>
                <w:tcBorders>
                  <w:top w:val="single" w:sz="4" w:space="0" w:color="auto"/>
                  <w:left w:val="single" w:sz="4" w:space="0" w:color="auto"/>
                  <w:bottom w:val="single" w:sz="4" w:space="0" w:color="auto"/>
                  <w:right w:val="single" w:sz="4" w:space="0" w:color="auto"/>
                </w:tcBorders>
              </w:tcPr>
              <w:p w14:paraId="52D4CBD5" w14:textId="58B8679B" w:rsidR="00DD6801" w:rsidRPr="008F5FFE" w:rsidRDefault="008320AC">
                <w:pPr>
                  <w:jc w:val="right"/>
                  <w:rPr>
                    <w:sz w:val="15"/>
                    <w:szCs w:val="15"/>
                  </w:rPr>
                </w:pPr>
                <w:r>
                  <w:rPr>
                    <w:rFonts w:hint="eastAsia"/>
                    <w:sz w:val="15"/>
                    <w:szCs w:val="15"/>
                  </w:rPr>
                  <w:t>100.00</w:t>
                </w:r>
              </w:p>
            </w:tc>
            <w:tc>
              <w:tcPr>
                <w:tcW w:w="314" w:type="pct"/>
                <w:tcBorders>
                  <w:top w:val="single" w:sz="4" w:space="0" w:color="auto"/>
                  <w:left w:val="single" w:sz="4" w:space="0" w:color="auto"/>
                  <w:bottom w:val="single" w:sz="4" w:space="0" w:color="auto"/>
                  <w:right w:val="single" w:sz="4" w:space="0" w:color="auto"/>
                </w:tcBorders>
              </w:tcPr>
              <w:p w14:paraId="489C874A" w14:textId="78E675E9" w:rsidR="00DD6801" w:rsidRPr="008F5FFE" w:rsidRDefault="008320AC">
                <w:pPr>
                  <w:jc w:val="right"/>
                  <w:rPr>
                    <w:sz w:val="15"/>
                    <w:szCs w:val="15"/>
                  </w:rPr>
                </w:pPr>
                <w:r>
                  <w:rPr>
                    <w:sz w:val="15"/>
                    <w:szCs w:val="15"/>
                  </w:rPr>
                  <w:t>2,682,018.63</w:t>
                </w:r>
              </w:p>
            </w:tc>
            <w:tc>
              <w:tcPr>
                <w:tcW w:w="323" w:type="pct"/>
                <w:tcBorders>
                  <w:top w:val="single" w:sz="4" w:space="0" w:color="auto"/>
                  <w:left w:val="single" w:sz="4" w:space="0" w:color="auto"/>
                  <w:bottom w:val="single" w:sz="4" w:space="0" w:color="auto"/>
                  <w:right w:val="single" w:sz="4" w:space="0" w:color="auto"/>
                </w:tcBorders>
              </w:tcPr>
              <w:p w14:paraId="37FF04B7" w14:textId="0C65066E" w:rsidR="00DD6801" w:rsidRPr="008F5FFE" w:rsidRDefault="008320AC">
                <w:pPr>
                  <w:jc w:val="right"/>
                  <w:rPr>
                    <w:sz w:val="15"/>
                    <w:szCs w:val="15"/>
                  </w:rPr>
                </w:pPr>
                <w:r>
                  <w:rPr>
                    <w:rFonts w:hint="eastAsia"/>
                    <w:sz w:val="15"/>
                    <w:szCs w:val="15"/>
                  </w:rPr>
                  <w:t>8.43</w:t>
                </w:r>
              </w:p>
            </w:tc>
            <w:tc>
              <w:tcPr>
                <w:tcW w:w="602" w:type="pct"/>
                <w:tcBorders>
                  <w:top w:val="single" w:sz="4" w:space="0" w:color="auto"/>
                  <w:left w:val="single" w:sz="4" w:space="0" w:color="auto"/>
                  <w:bottom w:val="single" w:sz="4" w:space="0" w:color="auto"/>
                  <w:right w:val="single" w:sz="4" w:space="0" w:color="auto"/>
                </w:tcBorders>
              </w:tcPr>
              <w:p w14:paraId="4D64AA5C" w14:textId="2B3C6DCA" w:rsidR="00DD6801" w:rsidRPr="008F5FFE" w:rsidRDefault="008320AC">
                <w:pPr>
                  <w:jc w:val="right"/>
                  <w:rPr>
                    <w:sz w:val="15"/>
                    <w:szCs w:val="15"/>
                  </w:rPr>
                </w:pPr>
                <w:r>
                  <w:rPr>
                    <w:sz w:val="15"/>
                    <w:szCs w:val="15"/>
                  </w:rPr>
                  <w:t>29,123,550.30</w:t>
                </w:r>
              </w:p>
            </w:tc>
            <w:tc>
              <w:tcPr>
                <w:tcW w:w="512" w:type="pct"/>
                <w:tcBorders>
                  <w:top w:val="single" w:sz="4" w:space="0" w:color="auto"/>
                  <w:left w:val="single" w:sz="4" w:space="0" w:color="auto"/>
                  <w:bottom w:val="single" w:sz="4" w:space="0" w:color="auto"/>
                  <w:right w:val="single" w:sz="4" w:space="0" w:color="auto"/>
                </w:tcBorders>
              </w:tcPr>
              <w:p w14:paraId="29E86902" w14:textId="6E111B49" w:rsidR="00DD6801" w:rsidRPr="008F5FFE" w:rsidRDefault="005E2B65">
                <w:pPr>
                  <w:jc w:val="right"/>
                  <w:rPr>
                    <w:sz w:val="15"/>
                    <w:szCs w:val="15"/>
                  </w:rPr>
                </w:pPr>
                <w:r>
                  <w:rPr>
                    <w:sz w:val="15"/>
                    <w:szCs w:val="15"/>
                  </w:rPr>
                  <w:t>28,</w:t>
                </w:r>
                <w:r w:rsidR="00B065F4">
                  <w:rPr>
                    <w:sz w:val="15"/>
                    <w:szCs w:val="15"/>
                  </w:rPr>
                  <w:t>2</w:t>
                </w:r>
                <w:r>
                  <w:rPr>
                    <w:sz w:val="15"/>
                    <w:szCs w:val="15"/>
                  </w:rPr>
                  <w:t>46,375.50</w:t>
                </w:r>
              </w:p>
            </w:tc>
            <w:tc>
              <w:tcPr>
                <w:tcW w:w="202" w:type="pct"/>
                <w:tcBorders>
                  <w:top w:val="single" w:sz="4" w:space="0" w:color="auto"/>
                  <w:left w:val="single" w:sz="4" w:space="0" w:color="auto"/>
                  <w:bottom w:val="single" w:sz="4" w:space="0" w:color="auto"/>
                  <w:right w:val="single" w:sz="4" w:space="0" w:color="auto"/>
                </w:tcBorders>
              </w:tcPr>
              <w:p w14:paraId="5411468B" w14:textId="58D84D2A" w:rsidR="00DD6801" w:rsidRPr="008F5FFE" w:rsidRDefault="005E2B65">
                <w:pPr>
                  <w:jc w:val="right"/>
                  <w:rPr>
                    <w:sz w:val="15"/>
                    <w:szCs w:val="15"/>
                  </w:rPr>
                </w:pPr>
                <w:r>
                  <w:rPr>
                    <w:rFonts w:hint="eastAsia"/>
                    <w:sz w:val="15"/>
                    <w:szCs w:val="15"/>
                  </w:rPr>
                  <w:t>9</w:t>
                </w:r>
                <w:r>
                  <w:rPr>
                    <w:sz w:val="15"/>
                    <w:szCs w:val="15"/>
                  </w:rPr>
                  <w:t>8.50</w:t>
                </w:r>
              </w:p>
            </w:tc>
            <w:tc>
              <w:tcPr>
                <w:tcW w:w="455" w:type="pct"/>
                <w:tcBorders>
                  <w:top w:val="single" w:sz="4" w:space="0" w:color="auto"/>
                  <w:left w:val="single" w:sz="4" w:space="0" w:color="auto"/>
                  <w:bottom w:val="single" w:sz="4" w:space="0" w:color="auto"/>
                  <w:right w:val="single" w:sz="4" w:space="0" w:color="auto"/>
                </w:tcBorders>
              </w:tcPr>
              <w:p w14:paraId="35CC3403" w14:textId="261BF2BC" w:rsidR="00DD6801" w:rsidRPr="008F5FFE" w:rsidRDefault="005E2B65">
                <w:pPr>
                  <w:jc w:val="right"/>
                  <w:rPr>
                    <w:sz w:val="15"/>
                    <w:szCs w:val="15"/>
                  </w:rPr>
                </w:pPr>
                <w:r>
                  <w:rPr>
                    <w:sz w:val="15"/>
                    <w:szCs w:val="15"/>
                  </w:rPr>
                  <w:t>1,986,880.91</w:t>
                </w:r>
              </w:p>
            </w:tc>
            <w:tc>
              <w:tcPr>
                <w:tcW w:w="260" w:type="pct"/>
                <w:tcBorders>
                  <w:top w:val="single" w:sz="4" w:space="0" w:color="auto"/>
                  <w:left w:val="single" w:sz="4" w:space="0" w:color="auto"/>
                  <w:bottom w:val="single" w:sz="4" w:space="0" w:color="auto"/>
                  <w:right w:val="single" w:sz="4" w:space="0" w:color="auto"/>
                </w:tcBorders>
              </w:tcPr>
              <w:p w14:paraId="75F4380B" w14:textId="1CC39DDB" w:rsidR="00DD6801" w:rsidRPr="008F5FFE" w:rsidRDefault="005E2B65">
                <w:pPr>
                  <w:jc w:val="right"/>
                  <w:rPr>
                    <w:sz w:val="15"/>
                    <w:szCs w:val="15"/>
                  </w:rPr>
                </w:pPr>
                <w:r>
                  <w:rPr>
                    <w:rFonts w:hint="eastAsia"/>
                    <w:sz w:val="15"/>
                    <w:szCs w:val="15"/>
                  </w:rPr>
                  <w:t>7</w:t>
                </w:r>
                <w:r>
                  <w:rPr>
                    <w:sz w:val="15"/>
                    <w:szCs w:val="15"/>
                  </w:rPr>
                  <w:t>.03</w:t>
                </w:r>
              </w:p>
            </w:tc>
            <w:tc>
              <w:tcPr>
                <w:tcW w:w="518" w:type="pct"/>
                <w:tcBorders>
                  <w:top w:val="single" w:sz="4" w:space="0" w:color="auto"/>
                  <w:left w:val="single" w:sz="4" w:space="0" w:color="auto"/>
                  <w:bottom w:val="single" w:sz="4" w:space="0" w:color="auto"/>
                  <w:right w:val="single" w:sz="4" w:space="0" w:color="auto"/>
                </w:tcBorders>
              </w:tcPr>
              <w:p w14:paraId="3516FFD9" w14:textId="1CE802D1" w:rsidR="00DD6801" w:rsidRPr="008F5FFE" w:rsidRDefault="005E2B65">
                <w:pPr>
                  <w:jc w:val="right"/>
                  <w:rPr>
                    <w:sz w:val="15"/>
                    <w:szCs w:val="15"/>
                  </w:rPr>
                </w:pPr>
                <w:r>
                  <w:rPr>
                    <w:sz w:val="15"/>
                    <w:szCs w:val="15"/>
                  </w:rPr>
                  <w:t>26,259,494.59</w:t>
                </w:r>
              </w:p>
            </w:tc>
          </w:tr>
          <w:tr w:rsidR="00DD6801" w14:paraId="751658F2" w14:textId="77777777" w:rsidTr="008F5FFE">
            <w:trPr>
              <w:cantSplit/>
            </w:trPr>
            <w:sdt>
              <w:sdtPr>
                <w:tag w:val="_PLD_55a01fc28b044e40bd4e4399252665c0"/>
                <w:id w:val="-425578230"/>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1FAAC362" w14:textId="77777777" w:rsidR="00DD6801" w:rsidRDefault="004B0092">
                    <w:r>
                      <w:rPr>
                        <w:rFonts w:hint="eastAsia"/>
                      </w:rPr>
                      <w:t>其中：</w:t>
                    </w:r>
                  </w:p>
                </w:tc>
              </w:sdtContent>
            </w:sdt>
          </w:tr>
          <w:sdt>
            <w:sdtPr>
              <w:alias w:val="按组合计提坏账准备的应收账款明细"/>
              <w:tag w:val="_TUP_01960bfe94fc450d9a465ddf3f2cfd76"/>
              <w:id w:val="-1089304007"/>
              <w:lock w:val="sdtLocked"/>
            </w:sdtPr>
            <w:sdtEndPr>
              <w:rPr>
                <w:sz w:val="15"/>
                <w:szCs w:val="15"/>
              </w:rPr>
            </w:sdtEndPr>
            <w:sdtContent>
              <w:tr w:rsidR="001254CA" w14:paraId="4DF3F583" w14:textId="77777777" w:rsidTr="001254CA">
                <w:trPr>
                  <w:cantSplit/>
                </w:trPr>
                <w:sdt>
                  <w:sdtPr>
                    <w:alias w:val="按组合计提坏账准备的应收账款明细-组合名称"/>
                    <w:tag w:val="_GBC_c5f1817705f34c9782f585b3ed10e2db"/>
                    <w:id w:val="-1038508463"/>
                    <w:lock w:val="sdtLocked"/>
                  </w:sdtPr>
                  <w:sdtContent>
                    <w:tc>
                      <w:tcPr>
                        <w:tcW w:w="952" w:type="pct"/>
                        <w:tcBorders>
                          <w:top w:val="single" w:sz="4" w:space="0" w:color="auto"/>
                          <w:left w:val="single" w:sz="4" w:space="0" w:color="auto"/>
                          <w:bottom w:val="single" w:sz="4" w:space="0" w:color="auto"/>
                          <w:right w:val="single" w:sz="4" w:space="0" w:color="auto"/>
                        </w:tcBorders>
                      </w:tcPr>
                      <w:p w14:paraId="755F2DA7" w14:textId="1D717C1D" w:rsidR="00DD6801" w:rsidRDefault="008F5FFE">
                        <w:pPr>
                          <w:jc w:val="both"/>
                          <w:rPr>
                            <w:color w:val="808080"/>
                          </w:rPr>
                        </w:pPr>
                        <w:r>
                          <w:rPr>
                            <w:rFonts w:hint="eastAsia"/>
                          </w:rPr>
                          <w:t>账龄组合</w:t>
                        </w:r>
                      </w:p>
                    </w:tc>
                  </w:sdtContent>
                </w:sdt>
                <w:tc>
                  <w:tcPr>
                    <w:tcW w:w="547" w:type="pct"/>
                    <w:tcBorders>
                      <w:top w:val="single" w:sz="4" w:space="0" w:color="auto"/>
                      <w:left w:val="single" w:sz="4" w:space="0" w:color="auto"/>
                      <w:bottom w:val="single" w:sz="4" w:space="0" w:color="auto"/>
                      <w:right w:val="single" w:sz="4" w:space="0" w:color="auto"/>
                    </w:tcBorders>
                  </w:tcPr>
                  <w:p w14:paraId="5F6755AE" w14:textId="1B10F7D0" w:rsidR="00DD6801" w:rsidRPr="008F5FFE" w:rsidRDefault="008320AC">
                    <w:pPr>
                      <w:jc w:val="right"/>
                      <w:rPr>
                        <w:sz w:val="15"/>
                        <w:szCs w:val="15"/>
                      </w:rPr>
                    </w:pPr>
                    <w:r>
                      <w:rPr>
                        <w:sz w:val="15"/>
                        <w:szCs w:val="15"/>
                      </w:rPr>
                      <w:t>31,805,568.93</w:t>
                    </w:r>
                  </w:p>
                </w:tc>
                <w:tc>
                  <w:tcPr>
                    <w:tcW w:w="315" w:type="pct"/>
                    <w:tcBorders>
                      <w:top w:val="single" w:sz="4" w:space="0" w:color="auto"/>
                      <w:left w:val="single" w:sz="4" w:space="0" w:color="auto"/>
                      <w:bottom w:val="single" w:sz="4" w:space="0" w:color="auto"/>
                      <w:right w:val="single" w:sz="4" w:space="0" w:color="auto"/>
                    </w:tcBorders>
                  </w:tcPr>
                  <w:p w14:paraId="1A4ED159" w14:textId="561B17F7" w:rsidR="00DD6801" w:rsidRPr="008F5FFE" w:rsidRDefault="008320AC">
                    <w:pPr>
                      <w:jc w:val="right"/>
                      <w:rPr>
                        <w:sz w:val="15"/>
                        <w:szCs w:val="15"/>
                      </w:rPr>
                    </w:pPr>
                    <w:r>
                      <w:rPr>
                        <w:rFonts w:hint="eastAsia"/>
                        <w:sz w:val="15"/>
                        <w:szCs w:val="15"/>
                      </w:rPr>
                      <w:t>100.00</w:t>
                    </w:r>
                  </w:p>
                </w:tc>
                <w:tc>
                  <w:tcPr>
                    <w:tcW w:w="314" w:type="pct"/>
                    <w:tcBorders>
                      <w:top w:val="single" w:sz="4" w:space="0" w:color="auto"/>
                      <w:left w:val="single" w:sz="4" w:space="0" w:color="auto"/>
                      <w:bottom w:val="single" w:sz="4" w:space="0" w:color="auto"/>
                      <w:right w:val="single" w:sz="4" w:space="0" w:color="auto"/>
                    </w:tcBorders>
                  </w:tcPr>
                  <w:p w14:paraId="5CC214B4" w14:textId="77270397" w:rsidR="00DD6801" w:rsidRPr="008F5FFE" w:rsidRDefault="008320AC">
                    <w:pPr>
                      <w:jc w:val="right"/>
                      <w:rPr>
                        <w:sz w:val="15"/>
                        <w:szCs w:val="15"/>
                      </w:rPr>
                    </w:pPr>
                    <w:r>
                      <w:rPr>
                        <w:sz w:val="15"/>
                        <w:szCs w:val="15"/>
                      </w:rPr>
                      <w:t>2,682,018.63</w:t>
                    </w:r>
                  </w:p>
                </w:tc>
                <w:tc>
                  <w:tcPr>
                    <w:tcW w:w="323" w:type="pct"/>
                    <w:tcBorders>
                      <w:top w:val="single" w:sz="4" w:space="0" w:color="auto"/>
                      <w:left w:val="single" w:sz="4" w:space="0" w:color="auto"/>
                      <w:bottom w:val="single" w:sz="4" w:space="0" w:color="auto"/>
                      <w:right w:val="single" w:sz="4" w:space="0" w:color="auto"/>
                    </w:tcBorders>
                  </w:tcPr>
                  <w:p w14:paraId="1CA12146" w14:textId="2A69594C" w:rsidR="00DD6801" w:rsidRPr="008F5FFE" w:rsidRDefault="008320AC">
                    <w:pPr>
                      <w:jc w:val="right"/>
                      <w:rPr>
                        <w:sz w:val="15"/>
                        <w:szCs w:val="15"/>
                      </w:rPr>
                    </w:pPr>
                    <w:r>
                      <w:rPr>
                        <w:rFonts w:hint="eastAsia"/>
                        <w:sz w:val="15"/>
                        <w:szCs w:val="15"/>
                      </w:rPr>
                      <w:t>8.43</w:t>
                    </w:r>
                  </w:p>
                </w:tc>
                <w:tc>
                  <w:tcPr>
                    <w:tcW w:w="602" w:type="pct"/>
                    <w:tcBorders>
                      <w:top w:val="single" w:sz="4" w:space="0" w:color="auto"/>
                      <w:left w:val="single" w:sz="4" w:space="0" w:color="auto"/>
                      <w:bottom w:val="single" w:sz="4" w:space="0" w:color="auto"/>
                      <w:right w:val="single" w:sz="4" w:space="0" w:color="auto"/>
                    </w:tcBorders>
                  </w:tcPr>
                  <w:p w14:paraId="6C8632C6" w14:textId="01F11842" w:rsidR="00DD6801" w:rsidRPr="008F5FFE" w:rsidRDefault="008320AC">
                    <w:pPr>
                      <w:jc w:val="right"/>
                      <w:rPr>
                        <w:sz w:val="15"/>
                        <w:szCs w:val="15"/>
                      </w:rPr>
                    </w:pPr>
                    <w:r>
                      <w:rPr>
                        <w:sz w:val="15"/>
                        <w:szCs w:val="15"/>
                      </w:rPr>
                      <w:t>29,123,550.30</w:t>
                    </w:r>
                  </w:p>
                </w:tc>
                <w:tc>
                  <w:tcPr>
                    <w:tcW w:w="512" w:type="pct"/>
                    <w:tcBorders>
                      <w:top w:val="single" w:sz="4" w:space="0" w:color="auto"/>
                      <w:left w:val="single" w:sz="4" w:space="0" w:color="auto"/>
                      <w:bottom w:val="single" w:sz="4" w:space="0" w:color="auto"/>
                      <w:right w:val="single" w:sz="4" w:space="0" w:color="auto"/>
                    </w:tcBorders>
                  </w:tcPr>
                  <w:p w14:paraId="7356C68B" w14:textId="61A08CAE" w:rsidR="00DD6801" w:rsidRPr="008F5FFE" w:rsidRDefault="005E2B65">
                    <w:pPr>
                      <w:jc w:val="right"/>
                      <w:rPr>
                        <w:sz w:val="15"/>
                        <w:szCs w:val="15"/>
                      </w:rPr>
                    </w:pPr>
                    <w:r>
                      <w:rPr>
                        <w:sz w:val="15"/>
                        <w:szCs w:val="15"/>
                      </w:rPr>
                      <w:t>28,246,375.50</w:t>
                    </w:r>
                  </w:p>
                </w:tc>
                <w:tc>
                  <w:tcPr>
                    <w:tcW w:w="202" w:type="pct"/>
                    <w:tcBorders>
                      <w:top w:val="single" w:sz="4" w:space="0" w:color="auto"/>
                      <w:left w:val="single" w:sz="4" w:space="0" w:color="auto"/>
                      <w:bottom w:val="single" w:sz="4" w:space="0" w:color="auto"/>
                      <w:right w:val="single" w:sz="4" w:space="0" w:color="auto"/>
                    </w:tcBorders>
                  </w:tcPr>
                  <w:p w14:paraId="630BC2FF" w14:textId="5354E7DF" w:rsidR="00DD6801" w:rsidRPr="008F5FFE" w:rsidRDefault="005E2B65">
                    <w:pPr>
                      <w:jc w:val="right"/>
                      <w:rPr>
                        <w:sz w:val="15"/>
                        <w:szCs w:val="15"/>
                      </w:rPr>
                    </w:pPr>
                    <w:r>
                      <w:rPr>
                        <w:rFonts w:hint="eastAsia"/>
                        <w:sz w:val="15"/>
                        <w:szCs w:val="15"/>
                      </w:rPr>
                      <w:t>9</w:t>
                    </w:r>
                    <w:r>
                      <w:rPr>
                        <w:sz w:val="15"/>
                        <w:szCs w:val="15"/>
                      </w:rPr>
                      <w:t>8.50</w:t>
                    </w:r>
                  </w:p>
                </w:tc>
                <w:tc>
                  <w:tcPr>
                    <w:tcW w:w="455" w:type="pct"/>
                    <w:tcBorders>
                      <w:top w:val="single" w:sz="4" w:space="0" w:color="auto"/>
                      <w:left w:val="single" w:sz="4" w:space="0" w:color="auto"/>
                      <w:bottom w:val="single" w:sz="4" w:space="0" w:color="auto"/>
                      <w:right w:val="single" w:sz="4" w:space="0" w:color="auto"/>
                    </w:tcBorders>
                  </w:tcPr>
                  <w:p w14:paraId="55449E41" w14:textId="50CF458B" w:rsidR="00DD6801" w:rsidRPr="008F5FFE" w:rsidRDefault="005E2B65">
                    <w:pPr>
                      <w:jc w:val="right"/>
                      <w:rPr>
                        <w:sz w:val="15"/>
                        <w:szCs w:val="15"/>
                      </w:rPr>
                    </w:pPr>
                    <w:r>
                      <w:rPr>
                        <w:sz w:val="15"/>
                        <w:szCs w:val="15"/>
                      </w:rPr>
                      <w:t>1,986,880.91</w:t>
                    </w:r>
                  </w:p>
                </w:tc>
                <w:tc>
                  <w:tcPr>
                    <w:tcW w:w="260" w:type="pct"/>
                    <w:tcBorders>
                      <w:top w:val="single" w:sz="4" w:space="0" w:color="auto"/>
                      <w:left w:val="single" w:sz="4" w:space="0" w:color="auto"/>
                      <w:bottom w:val="single" w:sz="4" w:space="0" w:color="auto"/>
                      <w:right w:val="single" w:sz="4" w:space="0" w:color="auto"/>
                    </w:tcBorders>
                  </w:tcPr>
                  <w:p w14:paraId="447819DA" w14:textId="30202509" w:rsidR="00DD6801" w:rsidRPr="008F5FFE" w:rsidRDefault="005E2B65">
                    <w:pPr>
                      <w:jc w:val="right"/>
                      <w:rPr>
                        <w:sz w:val="15"/>
                        <w:szCs w:val="15"/>
                      </w:rPr>
                    </w:pPr>
                    <w:r>
                      <w:rPr>
                        <w:rFonts w:hint="eastAsia"/>
                        <w:sz w:val="15"/>
                        <w:szCs w:val="15"/>
                      </w:rPr>
                      <w:t>7</w:t>
                    </w:r>
                    <w:r>
                      <w:rPr>
                        <w:sz w:val="15"/>
                        <w:szCs w:val="15"/>
                      </w:rPr>
                      <w:t>.03</w:t>
                    </w:r>
                  </w:p>
                </w:tc>
                <w:tc>
                  <w:tcPr>
                    <w:tcW w:w="518" w:type="pct"/>
                    <w:tcBorders>
                      <w:top w:val="single" w:sz="4" w:space="0" w:color="auto"/>
                      <w:left w:val="single" w:sz="4" w:space="0" w:color="auto"/>
                      <w:bottom w:val="single" w:sz="4" w:space="0" w:color="auto"/>
                      <w:right w:val="single" w:sz="4" w:space="0" w:color="auto"/>
                    </w:tcBorders>
                  </w:tcPr>
                  <w:p w14:paraId="4E848BCC" w14:textId="4EF2D86B" w:rsidR="00DD6801" w:rsidRPr="008F5FFE" w:rsidRDefault="005E2B65">
                    <w:pPr>
                      <w:jc w:val="right"/>
                      <w:rPr>
                        <w:sz w:val="15"/>
                        <w:szCs w:val="15"/>
                      </w:rPr>
                    </w:pPr>
                    <w:r>
                      <w:rPr>
                        <w:sz w:val="15"/>
                        <w:szCs w:val="15"/>
                      </w:rPr>
                      <w:t>26,259,494.59</w:t>
                    </w:r>
                  </w:p>
                </w:tc>
              </w:tr>
            </w:sdtContent>
          </w:sdt>
          <w:tr w:rsidR="001254CA" w14:paraId="061E89D6" w14:textId="77777777" w:rsidTr="001254CA">
            <w:trPr>
              <w:cantSplit/>
            </w:trPr>
            <w:sdt>
              <w:sdtPr>
                <w:tag w:val="_PLD_435141e2dc244009953ee87401ee0c5d"/>
                <w:id w:val="-1491705268"/>
                <w:lock w:val="sdtLocked"/>
              </w:sdtPr>
              <w:sdtContent>
                <w:tc>
                  <w:tcPr>
                    <w:tcW w:w="952" w:type="pct"/>
                    <w:tcBorders>
                      <w:top w:val="single" w:sz="4" w:space="0" w:color="auto"/>
                      <w:left w:val="single" w:sz="4" w:space="0" w:color="auto"/>
                      <w:bottom w:val="single" w:sz="4" w:space="0" w:color="auto"/>
                      <w:right w:val="single" w:sz="4" w:space="0" w:color="auto"/>
                    </w:tcBorders>
                    <w:vAlign w:val="center"/>
                  </w:tcPr>
                  <w:p w14:paraId="1D0A16B9" w14:textId="77777777" w:rsidR="00DD6801" w:rsidRDefault="004B0092">
                    <w:pPr>
                      <w:autoSpaceDE w:val="0"/>
                      <w:autoSpaceDN w:val="0"/>
                      <w:adjustRightInd w:val="0"/>
                      <w:jc w:val="center"/>
                    </w:pPr>
                    <w:r>
                      <w:rPr>
                        <w:rFonts w:hint="eastAsia"/>
                      </w:rPr>
                      <w:t>合计</w:t>
                    </w:r>
                  </w:p>
                </w:tc>
              </w:sdtContent>
            </w:sdt>
            <w:tc>
              <w:tcPr>
                <w:tcW w:w="547" w:type="pct"/>
                <w:tcBorders>
                  <w:top w:val="single" w:sz="4" w:space="0" w:color="auto"/>
                  <w:left w:val="single" w:sz="4" w:space="0" w:color="auto"/>
                  <w:bottom w:val="single" w:sz="4" w:space="0" w:color="auto"/>
                  <w:right w:val="single" w:sz="4" w:space="0" w:color="auto"/>
                </w:tcBorders>
              </w:tcPr>
              <w:p w14:paraId="27166BBC" w14:textId="0674E312" w:rsidR="00DD6801" w:rsidRPr="008F5FFE" w:rsidRDefault="008320AC">
                <w:pPr>
                  <w:jc w:val="right"/>
                  <w:rPr>
                    <w:sz w:val="15"/>
                    <w:szCs w:val="15"/>
                  </w:rPr>
                </w:pPr>
                <w:r>
                  <w:rPr>
                    <w:sz w:val="15"/>
                    <w:szCs w:val="15"/>
                  </w:rPr>
                  <w:t>31,805,568.93</w:t>
                </w:r>
              </w:p>
            </w:tc>
            <w:tc>
              <w:tcPr>
                <w:tcW w:w="315" w:type="pct"/>
                <w:tcBorders>
                  <w:top w:val="single" w:sz="4" w:space="0" w:color="auto"/>
                  <w:left w:val="single" w:sz="4" w:space="0" w:color="auto"/>
                  <w:bottom w:val="single" w:sz="4" w:space="0" w:color="auto"/>
                  <w:right w:val="single" w:sz="4" w:space="0" w:color="auto"/>
                </w:tcBorders>
              </w:tcPr>
              <w:p w14:paraId="222FCB70" w14:textId="77777777" w:rsidR="00DD6801" w:rsidRPr="008F5FFE" w:rsidRDefault="004B0092">
                <w:pPr>
                  <w:jc w:val="center"/>
                  <w:rPr>
                    <w:sz w:val="15"/>
                    <w:szCs w:val="15"/>
                  </w:rPr>
                </w:pPr>
                <w:r w:rsidRPr="008F5FFE">
                  <w:rPr>
                    <w:rFonts w:hint="eastAsia"/>
                    <w:sz w:val="15"/>
                    <w:szCs w:val="15"/>
                  </w:rPr>
                  <w:t>/</w:t>
                </w:r>
              </w:p>
            </w:tc>
            <w:tc>
              <w:tcPr>
                <w:tcW w:w="314" w:type="pct"/>
                <w:tcBorders>
                  <w:top w:val="single" w:sz="4" w:space="0" w:color="auto"/>
                  <w:left w:val="single" w:sz="4" w:space="0" w:color="auto"/>
                  <w:bottom w:val="single" w:sz="4" w:space="0" w:color="auto"/>
                  <w:right w:val="single" w:sz="4" w:space="0" w:color="auto"/>
                </w:tcBorders>
              </w:tcPr>
              <w:p w14:paraId="1E9C4DBF" w14:textId="562B07A1" w:rsidR="00DD6801" w:rsidRPr="008F5FFE" w:rsidRDefault="008320AC">
                <w:pPr>
                  <w:jc w:val="right"/>
                  <w:rPr>
                    <w:sz w:val="15"/>
                    <w:szCs w:val="15"/>
                  </w:rPr>
                </w:pPr>
                <w:r>
                  <w:rPr>
                    <w:sz w:val="15"/>
                    <w:szCs w:val="15"/>
                  </w:rPr>
                  <w:t>2,682,018.63</w:t>
                </w:r>
              </w:p>
            </w:tc>
            <w:tc>
              <w:tcPr>
                <w:tcW w:w="323" w:type="pct"/>
                <w:tcBorders>
                  <w:top w:val="single" w:sz="4" w:space="0" w:color="auto"/>
                  <w:left w:val="single" w:sz="4" w:space="0" w:color="auto"/>
                  <w:bottom w:val="single" w:sz="4" w:space="0" w:color="auto"/>
                  <w:right w:val="single" w:sz="4" w:space="0" w:color="auto"/>
                </w:tcBorders>
              </w:tcPr>
              <w:p w14:paraId="6D5F6BDB" w14:textId="77777777" w:rsidR="00DD6801" w:rsidRPr="008F5FFE" w:rsidRDefault="004B0092">
                <w:pPr>
                  <w:jc w:val="center"/>
                  <w:rPr>
                    <w:sz w:val="15"/>
                    <w:szCs w:val="15"/>
                  </w:rPr>
                </w:pPr>
                <w:r w:rsidRPr="008F5FFE">
                  <w:rPr>
                    <w:rFonts w:hint="eastAsia"/>
                    <w:sz w:val="15"/>
                    <w:szCs w:val="15"/>
                  </w:rPr>
                  <w:t>/</w:t>
                </w:r>
              </w:p>
            </w:tc>
            <w:tc>
              <w:tcPr>
                <w:tcW w:w="602" w:type="pct"/>
                <w:tcBorders>
                  <w:top w:val="single" w:sz="4" w:space="0" w:color="auto"/>
                  <w:left w:val="single" w:sz="4" w:space="0" w:color="auto"/>
                  <w:bottom w:val="single" w:sz="4" w:space="0" w:color="auto"/>
                  <w:right w:val="single" w:sz="4" w:space="0" w:color="auto"/>
                </w:tcBorders>
              </w:tcPr>
              <w:p w14:paraId="00B997BD" w14:textId="34542703" w:rsidR="00DD6801" w:rsidRPr="008F5FFE" w:rsidRDefault="008320AC">
                <w:pPr>
                  <w:jc w:val="right"/>
                  <w:rPr>
                    <w:sz w:val="15"/>
                    <w:szCs w:val="15"/>
                  </w:rPr>
                </w:pPr>
                <w:r>
                  <w:rPr>
                    <w:sz w:val="15"/>
                    <w:szCs w:val="15"/>
                  </w:rPr>
                  <w:t>29,123,550.30</w:t>
                </w:r>
              </w:p>
            </w:tc>
            <w:tc>
              <w:tcPr>
                <w:tcW w:w="512" w:type="pct"/>
                <w:tcBorders>
                  <w:top w:val="single" w:sz="4" w:space="0" w:color="auto"/>
                  <w:left w:val="single" w:sz="4" w:space="0" w:color="auto"/>
                  <w:bottom w:val="single" w:sz="4" w:space="0" w:color="auto"/>
                  <w:right w:val="single" w:sz="4" w:space="0" w:color="auto"/>
                </w:tcBorders>
              </w:tcPr>
              <w:p w14:paraId="6AFEE5C7" w14:textId="0478F832" w:rsidR="00DD6801" w:rsidRPr="008F5FFE" w:rsidRDefault="005E2B65">
                <w:pPr>
                  <w:jc w:val="right"/>
                  <w:rPr>
                    <w:sz w:val="15"/>
                    <w:szCs w:val="15"/>
                  </w:rPr>
                </w:pPr>
                <w:r>
                  <w:rPr>
                    <w:sz w:val="15"/>
                    <w:szCs w:val="15"/>
                  </w:rPr>
                  <w:t>28,676,230.61</w:t>
                </w:r>
              </w:p>
            </w:tc>
            <w:tc>
              <w:tcPr>
                <w:tcW w:w="202" w:type="pct"/>
                <w:tcBorders>
                  <w:top w:val="single" w:sz="4" w:space="0" w:color="auto"/>
                  <w:left w:val="single" w:sz="4" w:space="0" w:color="auto"/>
                  <w:bottom w:val="single" w:sz="4" w:space="0" w:color="auto"/>
                  <w:right w:val="single" w:sz="4" w:space="0" w:color="auto"/>
                </w:tcBorders>
              </w:tcPr>
              <w:p w14:paraId="4FC2055E" w14:textId="77777777" w:rsidR="00DD6801" w:rsidRPr="008F5FFE" w:rsidRDefault="004B0092">
                <w:pPr>
                  <w:jc w:val="center"/>
                  <w:rPr>
                    <w:sz w:val="15"/>
                    <w:szCs w:val="15"/>
                  </w:rPr>
                </w:pPr>
                <w:r w:rsidRPr="008F5FFE">
                  <w:rPr>
                    <w:rFonts w:hint="eastAsia"/>
                    <w:sz w:val="15"/>
                    <w:szCs w:val="15"/>
                  </w:rPr>
                  <w:t>/</w:t>
                </w:r>
              </w:p>
            </w:tc>
            <w:tc>
              <w:tcPr>
                <w:tcW w:w="455" w:type="pct"/>
                <w:tcBorders>
                  <w:top w:val="single" w:sz="4" w:space="0" w:color="auto"/>
                  <w:left w:val="single" w:sz="4" w:space="0" w:color="auto"/>
                  <w:bottom w:val="single" w:sz="4" w:space="0" w:color="auto"/>
                  <w:right w:val="single" w:sz="4" w:space="0" w:color="auto"/>
                </w:tcBorders>
              </w:tcPr>
              <w:p w14:paraId="6154D91D" w14:textId="207055E9" w:rsidR="00DD6801" w:rsidRPr="008F5FFE" w:rsidRDefault="005E2B65">
                <w:pPr>
                  <w:jc w:val="right"/>
                  <w:rPr>
                    <w:sz w:val="15"/>
                    <w:szCs w:val="15"/>
                  </w:rPr>
                </w:pPr>
                <w:r>
                  <w:rPr>
                    <w:sz w:val="15"/>
                    <w:szCs w:val="15"/>
                  </w:rPr>
                  <w:t>2,416,736.02</w:t>
                </w:r>
              </w:p>
            </w:tc>
            <w:tc>
              <w:tcPr>
                <w:tcW w:w="260" w:type="pct"/>
                <w:tcBorders>
                  <w:top w:val="single" w:sz="4" w:space="0" w:color="auto"/>
                  <w:left w:val="single" w:sz="4" w:space="0" w:color="auto"/>
                  <w:bottom w:val="single" w:sz="4" w:space="0" w:color="auto"/>
                  <w:right w:val="single" w:sz="4" w:space="0" w:color="auto"/>
                </w:tcBorders>
              </w:tcPr>
              <w:p w14:paraId="0F1A11F1" w14:textId="77777777" w:rsidR="00DD6801" w:rsidRPr="008F5FFE" w:rsidRDefault="004B0092">
                <w:pPr>
                  <w:jc w:val="center"/>
                  <w:rPr>
                    <w:sz w:val="15"/>
                    <w:szCs w:val="15"/>
                  </w:rPr>
                </w:pPr>
                <w:r w:rsidRPr="008F5FFE">
                  <w:rPr>
                    <w:rFonts w:hint="eastAsia"/>
                    <w:sz w:val="15"/>
                    <w:szCs w:val="15"/>
                  </w:rPr>
                  <w:t>/</w:t>
                </w:r>
              </w:p>
            </w:tc>
            <w:tc>
              <w:tcPr>
                <w:tcW w:w="518" w:type="pct"/>
                <w:tcBorders>
                  <w:top w:val="single" w:sz="4" w:space="0" w:color="auto"/>
                  <w:left w:val="single" w:sz="4" w:space="0" w:color="auto"/>
                  <w:bottom w:val="single" w:sz="4" w:space="0" w:color="auto"/>
                  <w:right w:val="single" w:sz="4" w:space="0" w:color="auto"/>
                </w:tcBorders>
              </w:tcPr>
              <w:p w14:paraId="762F0D4F" w14:textId="6C99F332" w:rsidR="00DD6801" w:rsidRPr="008F5FFE" w:rsidRDefault="005E2B65">
                <w:pPr>
                  <w:jc w:val="right"/>
                  <w:rPr>
                    <w:sz w:val="15"/>
                    <w:szCs w:val="15"/>
                  </w:rPr>
                </w:pPr>
                <w:r>
                  <w:rPr>
                    <w:sz w:val="15"/>
                    <w:szCs w:val="15"/>
                  </w:rPr>
                  <w:t>26,259,494.59</w:t>
                </w:r>
              </w:p>
            </w:tc>
          </w:tr>
        </w:tbl>
        <w:p w14:paraId="5C9A8D37" w14:textId="77777777" w:rsidR="00DD6801" w:rsidRDefault="00000000"/>
      </w:sdtContent>
    </w:sdt>
    <w:bookmarkEnd w:id="111" w:displacedByCustomXml="next"/>
    <w:bookmarkStart w:id="112" w:name="_Hlk10467187" w:displacedByCustomXml="next"/>
    <w:bookmarkStart w:id="113" w:name="_Hlk10467200" w:displacedByCustomXml="next"/>
    <w:sdt>
      <w:sdtPr>
        <w:rPr>
          <w:rFonts w:hint="eastAsia"/>
        </w:rPr>
        <w:alias w:val="模块:按单项计提坏账准备："/>
        <w:tag w:val="_SEC_498beef22f03474fa398c526ee8a934d"/>
        <w:id w:val="-771247092"/>
        <w:lock w:val="sdtLocked"/>
        <w:placeholder>
          <w:docPart w:val="GBC22222222222222222222222222222"/>
        </w:placeholder>
      </w:sdtPr>
      <w:sdtEndPr>
        <w:rPr>
          <w:rFonts w:hint="default"/>
        </w:rPr>
      </w:sdtEndPr>
      <w:sdtContent>
        <w:p w14:paraId="302852D8" w14:textId="77777777" w:rsidR="00DD6801" w:rsidRDefault="004B0092">
          <w:r>
            <w:rPr>
              <w:rFonts w:hint="eastAsia"/>
            </w:rPr>
            <w:t>按单项计提坏账准备：</w:t>
          </w:r>
          <w:bookmarkEnd w:id="112"/>
        </w:p>
        <w:sdt>
          <w:sdtPr>
            <w:rPr>
              <w:rFonts w:hint="eastAsia"/>
            </w:rPr>
            <w:alias w:val="是否适用：按单项计提坏账准备的应收账款详细情况[双击切换]"/>
            <w:tag w:val="_GBC_e07c01cfb2fe4b05a2bb603b7f914946"/>
            <w:id w:val="-1561086170"/>
            <w:lock w:val="sdtLocked"/>
            <w:placeholder>
              <w:docPart w:val="GBC22222222222222222222222222222"/>
            </w:placeholder>
          </w:sdtPr>
          <w:sdtContent>
            <w:p w14:paraId="15FEF679" w14:textId="1BEE69B9" w:rsidR="007E5B21" w:rsidRDefault="004B0092" w:rsidP="007E5B21">
              <w:r>
                <w:fldChar w:fldCharType="begin"/>
              </w:r>
              <w:r w:rsidR="007E5B21">
                <w:instrText xml:space="preserve"> MACROBUTTON  SnrToggleCheckbox □适用 </w:instrText>
              </w:r>
              <w:r>
                <w:fldChar w:fldCharType="end"/>
              </w:r>
              <w:r>
                <w:fldChar w:fldCharType="begin"/>
              </w:r>
              <w:r w:rsidR="007E5B21">
                <w:instrText xml:space="preserve"> MACROBUTTON  SnrToggleCheckbox √不适用 </w:instrText>
              </w:r>
              <w:r>
                <w:fldChar w:fldCharType="end"/>
              </w:r>
            </w:p>
          </w:sdtContent>
        </w:sdt>
        <w:p w14:paraId="4384AEBF" w14:textId="3422FDD3" w:rsidR="00DD6801" w:rsidRDefault="00000000"/>
      </w:sdtContent>
    </w:sdt>
    <w:bookmarkEnd w:id="113" w:displacedByCustomXml="prev"/>
    <w:p w14:paraId="5430B0CC" w14:textId="77777777" w:rsidR="00DD6801" w:rsidRDefault="004B0092">
      <w:bookmarkStart w:id="114"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848909585"/>
        <w:lock w:val="sdtLocked"/>
        <w:placeholder>
          <w:docPart w:val="GBC22222222222222222222222222222"/>
        </w:placeholder>
      </w:sdtPr>
      <w:sdtContent>
        <w:p w14:paraId="6AFB7306" w14:textId="6BB9C287" w:rsidR="007E5B21" w:rsidRDefault="004B0092" w:rsidP="007E5B21">
          <w:r>
            <w:fldChar w:fldCharType="begin"/>
          </w:r>
          <w:r w:rsidR="007E5B21">
            <w:instrText xml:space="preserve"> MACROBUTTON  SnrToggleCheckbox □适用 </w:instrText>
          </w:r>
          <w:r>
            <w:fldChar w:fldCharType="end"/>
          </w:r>
          <w:r>
            <w:fldChar w:fldCharType="begin"/>
          </w:r>
          <w:r w:rsidR="007E5B21">
            <w:instrText xml:space="preserve"> MACROBUTTON  SnrToggleCheckbox √不适用 </w:instrText>
          </w:r>
          <w:r>
            <w:fldChar w:fldCharType="end"/>
          </w:r>
        </w:p>
      </w:sdtContent>
    </w:sdt>
    <w:bookmarkStart w:id="115" w:name="_Hlk533607573" w:displacedByCustomXml="prev"/>
    <w:bookmarkEnd w:id="114"/>
    <w:bookmarkEnd w:id="115"/>
    <w:p w14:paraId="22B7FC8A" w14:textId="77777777" w:rsidR="00DD6801" w:rsidRDefault="00DD6801"/>
    <w:bookmarkStart w:id="116" w:name="_Hlk10467269" w:displacedByCustomXml="next"/>
    <w:bookmarkStart w:id="117" w:name="_Hlk10467279" w:displacedByCustomXml="next"/>
    <w:sdt>
      <w:sdtPr>
        <w:rPr>
          <w:rFonts w:hint="eastAsia"/>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14:paraId="075FFC39" w14:textId="77777777" w:rsidR="00DD6801" w:rsidRDefault="004B0092">
          <w:r>
            <w:rPr>
              <w:rFonts w:hint="eastAsia"/>
            </w:rPr>
            <w:t>如按预期信用损失一般模型计提坏账准备，请参照其他应收款披露：</w:t>
          </w:r>
          <w:bookmarkEnd w:id="116"/>
        </w:p>
        <w:sdt>
          <w:sdtPr>
            <w:alias w:val="是否适用：应收账款按一般预计信用损失模型计提坏账[双击切换]"/>
            <w:tag w:val="_GBC_dbecd76100814214abd6f7c10d1dd2fa"/>
            <w:id w:val="-480538127"/>
            <w:lock w:val="sdtLocked"/>
            <w:placeholder>
              <w:docPart w:val="GBC22222222222222222222222222222"/>
            </w:placeholder>
          </w:sdtPr>
          <w:sdtContent>
            <w:p w14:paraId="4598F10A" w14:textId="339D8423" w:rsidR="00DD6801" w:rsidRDefault="004B0092" w:rsidP="008F5FFE">
              <w:r>
                <w:fldChar w:fldCharType="begin"/>
              </w:r>
              <w:r w:rsidR="008F5FFE">
                <w:instrText xml:space="preserve"> MACROBUTTON  SnrToggleCheckbox □适用 </w:instrText>
              </w:r>
              <w:r>
                <w:fldChar w:fldCharType="end"/>
              </w:r>
              <w:r>
                <w:fldChar w:fldCharType="begin"/>
              </w:r>
              <w:r w:rsidR="008F5FFE">
                <w:instrText xml:space="preserve"> MACROBUTTON  SnrToggleCheckbox √不适用 </w:instrText>
              </w:r>
              <w:r>
                <w:fldChar w:fldCharType="end"/>
              </w:r>
            </w:p>
          </w:sdtContent>
        </w:sdt>
        <w:p w14:paraId="1763D730" w14:textId="77777777" w:rsidR="00DD6801" w:rsidRDefault="00000000"/>
      </w:sdtContent>
    </w:sdt>
    <w:bookmarkEnd w:id="117" w:displacedByCustomXml="prev"/>
    <w:bookmarkStart w:id="118" w:name="_Hlk10467433" w:displacedByCustomXml="next"/>
    <w:sdt>
      <w:sdtPr>
        <w:rPr>
          <w:rFonts w:ascii="宋体" w:hAnsi="宋体" w:cs="宋体" w:hint="eastAsia"/>
          <w:b w:val="0"/>
          <w:bCs/>
          <w:kern w:val="0"/>
          <w:szCs w:val="21"/>
        </w:rPr>
        <w:alias w:val="模块:坏账准备的情况"/>
        <w:tag w:val="_SEC_585de72ff9a04d78b96f9dd88a2090f9"/>
        <w:id w:val="1875419027"/>
        <w:lock w:val="sdtLocked"/>
        <w:placeholder>
          <w:docPart w:val="GBC22222222222222222222222222222"/>
        </w:placeholder>
      </w:sdtPr>
      <w:sdtEndPr>
        <w:rPr>
          <w:rFonts w:hint="default"/>
        </w:rPr>
      </w:sdtEndPr>
      <w:sdtContent>
        <w:p w14:paraId="6C431C02" w14:textId="77777777" w:rsidR="00DD6801" w:rsidRDefault="004B0092">
          <w:pPr>
            <w:pStyle w:val="4"/>
            <w:numPr>
              <w:ilvl w:val="3"/>
              <w:numId w:val="42"/>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1212652124"/>
            <w:lock w:val="sdtLocked"/>
            <w:placeholder>
              <w:docPart w:val="GBC22222222222222222222222222222"/>
            </w:placeholder>
          </w:sdtPr>
          <w:sdtContent>
            <w:p w14:paraId="6596752E" w14:textId="5E286290" w:rsidR="00DD6801" w:rsidRDefault="004B0092">
              <w:r>
                <w:fldChar w:fldCharType="begin"/>
              </w:r>
              <w:r w:rsidR="008F5FFE">
                <w:instrText xml:space="preserve"> MACROBUTTON  SnrToggleCheckbox √适用 </w:instrText>
              </w:r>
              <w:r>
                <w:fldChar w:fldCharType="end"/>
              </w:r>
              <w:r>
                <w:fldChar w:fldCharType="begin"/>
              </w:r>
              <w:r w:rsidR="008F5FFE">
                <w:instrText xml:space="preserve"> MACROBUTTON  SnrToggleCheckbox □不适用 </w:instrText>
              </w:r>
              <w:r>
                <w:fldChar w:fldCharType="end"/>
              </w:r>
            </w:p>
          </w:sdtContent>
        </w:sdt>
        <w:p w14:paraId="581A5AAC" w14:textId="77777777" w:rsidR="00DD6801" w:rsidRDefault="004B0092">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28"/>
            <w:gridCol w:w="1486"/>
            <w:gridCol w:w="1276"/>
            <w:gridCol w:w="1009"/>
            <w:gridCol w:w="1093"/>
            <w:gridCol w:w="1381"/>
            <w:gridCol w:w="1486"/>
          </w:tblGrid>
          <w:tr w:rsidR="00DD6801" w14:paraId="13CAB26A" w14:textId="77777777" w:rsidTr="008F5FFE">
            <w:sdt>
              <w:sdtPr>
                <w:tag w:val="_PLD_82b0419f5c784cbe8b363ff715cfd4eb"/>
                <w:id w:val="-2071799176"/>
                <w:lock w:val="sdtLocked"/>
              </w:sdtPr>
              <w:sdtContent>
                <w:tc>
                  <w:tcPr>
                    <w:tcW w:w="819" w:type="pct"/>
                    <w:vMerge w:val="restart"/>
                    <w:shd w:val="clear" w:color="auto" w:fill="FFFFFF"/>
                    <w:vAlign w:val="center"/>
                  </w:tcPr>
                  <w:p w14:paraId="06156715" w14:textId="77777777" w:rsidR="00DD6801" w:rsidRDefault="004B0092">
                    <w:pPr>
                      <w:widowControl w:val="0"/>
                      <w:jc w:val="center"/>
                    </w:pPr>
                    <w:r>
                      <w:t>类别</w:t>
                    </w:r>
                  </w:p>
                </w:tc>
              </w:sdtContent>
            </w:sdt>
            <w:sdt>
              <w:sdtPr>
                <w:tag w:val="_PLD_6cba2c33cb334541980e3e13a6ee357d"/>
                <w:id w:val="-1793505142"/>
                <w:lock w:val="sdtLocked"/>
              </w:sdtPr>
              <w:sdtContent>
                <w:tc>
                  <w:tcPr>
                    <w:tcW w:w="687" w:type="pct"/>
                    <w:vMerge w:val="restart"/>
                    <w:shd w:val="clear" w:color="auto" w:fill="FFFFFF"/>
                    <w:vAlign w:val="center"/>
                  </w:tcPr>
                  <w:p w14:paraId="7E2047FF" w14:textId="77777777" w:rsidR="00DD6801" w:rsidRDefault="004B0092">
                    <w:pPr>
                      <w:widowControl w:val="0"/>
                      <w:jc w:val="center"/>
                    </w:pPr>
                    <w:r>
                      <w:t>期初余额</w:t>
                    </w:r>
                  </w:p>
                </w:tc>
              </w:sdtContent>
            </w:sdt>
            <w:sdt>
              <w:sdtPr>
                <w:tag w:val="_PLD_ec3d2e2cde2a4ba29c966861f9ca39c7"/>
                <w:id w:val="397028763"/>
                <w:lock w:val="sdtLocked"/>
              </w:sdtPr>
              <w:sdtContent>
                <w:tc>
                  <w:tcPr>
                    <w:tcW w:w="2809" w:type="pct"/>
                    <w:gridSpan w:val="4"/>
                    <w:shd w:val="clear" w:color="auto" w:fill="FFFFFF"/>
                    <w:vAlign w:val="center"/>
                  </w:tcPr>
                  <w:p w14:paraId="37770AC2" w14:textId="77777777" w:rsidR="00DD6801" w:rsidRDefault="004B0092">
                    <w:pPr>
                      <w:widowControl w:val="0"/>
                      <w:jc w:val="center"/>
                    </w:pPr>
                    <w:r>
                      <w:rPr>
                        <w:rFonts w:hint="eastAsia"/>
                      </w:rPr>
                      <w:t>本期变动</w:t>
                    </w:r>
                    <w:r>
                      <w:t>金额</w:t>
                    </w:r>
                  </w:p>
                </w:tc>
              </w:sdtContent>
            </w:sdt>
            <w:sdt>
              <w:sdtPr>
                <w:tag w:val="_PLD_9c167d6d72f94e22aecc39ba0e735a78"/>
                <w:id w:val="-497498110"/>
                <w:lock w:val="sdtLocked"/>
              </w:sdtPr>
              <w:sdtContent>
                <w:tc>
                  <w:tcPr>
                    <w:tcW w:w="685" w:type="pct"/>
                    <w:vMerge w:val="restart"/>
                    <w:shd w:val="clear" w:color="auto" w:fill="FFFFFF"/>
                    <w:vAlign w:val="center"/>
                  </w:tcPr>
                  <w:p w14:paraId="6CE47789" w14:textId="77777777" w:rsidR="00DD6801" w:rsidRDefault="004B0092">
                    <w:pPr>
                      <w:widowControl w:val="0"/>
                      <w:jc w:val="center"/>
                    </w:pPr>
                    <w:r>
                      <w:t>期末余额</w:t>
                    </w:r>
                  </w:p>
                </w:tc>
              </w:sdtContent>
            </w:sdt>
          </w:tr>
          <w:tr w:rsidR="00DD6801" w14:paraId="728F738C" w14:textId="77777777" w:rsidTr="008F5FFE">
            <w:tc>
              <w:tcPr>
                <w:tcW w:w="819" w:type="pct"/>
                <w:vMerge/>
                <w:shd w:val="clear" w:color="auto" w:fill="FFFFFF"/>
              </w:tcPr>
              <w:p w14:paraId="622B58DC" w14:textId="77777777" w:rsidR="00DD6801" w:rsidRDefault="00DD6801">
                <w:pPr>
                  <w:widowControl w:val="0"/>
                  <w:jc w:val="center"/>
                </w:pPr>
              </w:p>
            </w:tc>
            <w:tc>
              <w:tcPr>
                <w:tcW w:w="687" w:type="pct"/>
                <w:vMerge/>
                <w:shd w:val="clear" w:color="auto" w:fill="FFFFFF"/>
              </w:tcPr>
              <w:p w14:paraId="33FCCD49" w14:textId="77777777" w:rsidR="00DD6801" w:rsidRDefault="00DD6801">
                <w:pPr>
                  <w:widowControl w:val="0"/>
                  <w:jc w:val="center"/>
                </w:pPr>
              </w:p>
            </w:tc>
            <w:sdt>
              <w:sdtPr>
                <w:tag w:val="_PLD_6cba23a5661e46c88bed469159b39a72"/>
                <w:id w:val="1819618855"/>
                <w:lock w:val="sdtLocked"/>
              </w:sdtPr>
              <w:sdtContent>
                <w:tc>
                  <w:tcPr>
                    <w:tcW w:w="746" w:type="pct"/>
                    <w:shd w:val="clear" w:color="auto" w:fill="FFFFFF"/>
                    <w:vAlign w:val="center"/>
                  </w:tcPr>
                  <w:p w14:paraId="045C2970" w14:textId="77777777" w:rsidR="00DD6801" w:rsidRDefault="004B0092">
                    <w:pPr>
                      <w:widowControl w:val="0"/>
                      <w:jc w:val="center"/>
                    </w:pPr>
                    <w:r>
                      <w:t>计提</w:t>
                    </w:r>
                  </w:p>
                </w:tc>
              </w:sdtContent>
            </w:sdt>
            <w:sdt>
              <w:sdtPr>
                <w:tag w:val="_PLD_eaa82901608843c6947a0e537e8e0700"/>
                <w:id w:val="-706564919"/>
                <w:lock w:val="sdtLocked"/>
              </w:sdtPr>
              <w:sdtContent>
                <w:tc>
                  <w:tcPr>
                    <w:tcW w:w="687" w:type="pct"/>
                    <w:shd w:val="clear" w:color="auto" w:fill="FFFFFF"/>
                    <w:vAlign w:val="center"/>
                  </w:tcPr>
                  <w:p w14:paraId="5EAE5ED7" w14:textId="77777777" w:rsidR="00DD6801" w:rsidRDefault="004B0092">
                    <w:pPr>
                      <w:widowControl w:val="0"/>
                      <w:jc w:val="center"/>
                    </w:pPr>
                    <w:r>
                      <w:rPr>
                        <w:rFonts w:hint="eastAsia"/>
                      </w:rPr>
                      <w:t>收回或转回</w:t>
                    </w:r>
                  </w:p>
                </w:tc>
              </w:sdtContent>
            </w:sdt>
            <w:tc>
              <w:tcPr>
                <w:tcW w:w="689" w:type="pct"/>
                <w:shd w:val="clear" w:color="auto" w:fill="FFFFFF"/>
                <w:vAlign w:val="center"/>
              </w:tcPr>
              <w:sdt>
                <w:sdtPr>
                  <w:rPr>
                    <w:rFonts w:hint="eastAsia"/>
                  </w:rPr>
                  <w:tag w:val="_PLD_4232da6e7f4d498bb5fd03aa253dd7d4"/>
                  <w:id w:val="-1810855434"/>
                  <w:lock w:val="sdtLocked"/>
                </w:sdtPr>
                <w:sdtContent>
                  <w:p w14:paraId="62793DF0" w14:textId="77777777" w:rsidR="00DD6801" w:rsidRDefault="004B0092">
                    <w:pPr>
                      <w:widowControl w:val="0"/>
                      <w:jc w:val="center"/>
                    </w:pPr>
                    <w:r>
                      <w:rPr>
                        <w:rFonts w:hint="eastAsia"/>
                      </w:rPr>
                      <w:t>转销或核销</w:t>
                    </w:r>
                  </w:p>
                </w:sdtContent>
              </w:sdt>
            </w:tc>
            <w:tc>
              <w:tcPr>
                <w:tcW w:w="687" w:type="pct"/>
                <w:shd w:val="clear" w:color="auto" w:fill="FFFFFF"/>
                <w:vAlign w:val="center"/>
              </w:tcPr>
              <w:sdt>
                <w:sdtPr>
                  <w:rPr>
                    <w:rFonts w:hint="eastAsia"/>
                  </w:rPr>
                  <w:tag w:val="_PLD_6a40df7ca60f4ded8af3453519948166"/>
                  <w:id w:val="1479266751"/>
                  <w:lock w:val="sdtLocked"/>
                </w:sdtPr>
                <w:sdtContent>
                  <w:p w14:paraId="604A063D" w14:textId="77777777" w:rsidR="00DD6801" w:rsidRDefault="004B0092">
                    <w:pPr>
                      <w:widowControl w:val="0"/>
                      <w:jc w:val="center"/>
                    </w:pPr>
                    <w:r>
                      <w:rPr>
                        <w:rFonts w:hint="eastAsia"/>
                      </w:rPr>
                      <w:t>其他变动</w:t>
                    </w:r>
                  </w:p>
                </w:sdtContent>
              </w:sdt>
            </w:tc>
            <w:tc>
              <w:tcPr>
                <w:tcW w:w="685" w:type="pct"/>
                <w:vMerge/>
                <w:shd w:val="clear" w:color="auto" w:fill="FFFFFF"/>
              </w:tcPr>
              <w:p w14:paraId="12DE3B23" w14:textId="77777777" w:rsidR="00DD6801" w:rsidRDefault="00DD6801">
                <w:pPr>
                  <w:widowControl w:val="0"/>
                  <w:jc w:val="right"/>
                </w:pPr>
              </w:p>
            </w:tc>
          </w:tr>
          <w:sdt>
            <w:sdtPr>
              <w:alias w:val="应收账款坏账准备明细"/>
              <w:tag w:val="_TUP_04277916d7e64096951ac7654a59b39a"/>
              <w:id w:val="-1200240581"/>
              <w:lock w:val="sdtLocked"/>
            </w:sdtPr>
            <w:sdtContent>
              <w:tr w:rsidR="00DD6801" w14:paraId="793DE8DC" w14:textId="77777777" w:rsidTr="008F5FFE">
                <w:tc>
                  <w:tcPr>
                    <w:tcW w:w="819" w:type="pct"/>
                    <w:shd w:val="clear" w:color="auto" w:fill="auto"/>
                  </w:tcPr>
                  <w:p w14:paraId="0450A6CB" w14:textId="3D3D74D1" w:rsidR="00DD6801" w:rsidRDefault="005E2B65">
                    <w:pPr>
                      <w:widowControl w:val="0"/>
                    </w:pPr>
                    <w:r>
                      <w:rPr>
                        <w:rFonts w:hint="eastAsia"/>
                      </w:rPr>
                      <w:t>按单项计提</w:t>
                    </w:r>
                  </w:p>
                </w:tc>
                <w:tc>
                  <w:tcPr>
                    <w:tcW w:w="687" w:type="pct"/>
                    <w:shd w:val="clear" w:color="auto" w:fill="auto"/>
                  </w:tcPr>
                  <w:p w14:paraId="251B60A3" w14:textId="67A117AD" w:rsidR="00DD6801" w:rsidRDefault="00433C65">
                    <w:pPr>
                      <w:widowControl w:val="0"/>
                      <w:jc w:val="right"/>
                    </w:pPr>
                    <w:r>
                      <w:t>429,855.11</w:t>
                    </w:r>
                  </w:p>
                </w:tc>
                <w:tc>
                  <w:tcPr>
                    <w:tcW w:w="746" w:type="pct"/>
                    <w:shd w:val="clear" w:color="auto" w:fill="auto"/>
                  </w:tcPr>
                  <w:p w14:paraId="26570B1C" w14:textId="77777777" w:rsidR="00DD6801" w:rsidRDefault="00DD6801">
                    <w:pPr>
                      <w:widowControl w:val="0"/>
                      <w:jc w:val="right"/>
                    </w:pPr>
                  </w:p>
                </w:tc>
                <w:tc>
                  <w:tcPr>
                    <w:tcW w:w="687" w:type="pct"/>
                    <w:shd w:val="clear" w:color="auto" w:fill="auto"/>
                  </w:tcPr>
                  <w:p w14:paraId="7451E5FE" w14:textId="77777777" w:rsidR="00DD6801" w:rsidRDefault="00DD6801">
                    <w:pPr>
                      <w:widowControl w:val="0"/>
                      <w:jc w:val="right"/>
                    </w:pPr>
                  </w:p>
                </w:tc>
                <w:tc>
                  <w:tcPr>
                    <w:tcW w:w="689" w:type="pct"/>
                  </w:tcPr>
                  <w:p w14:paraId="04F143A7" w14:textId="77777777" w:rsidR="00DD6801" w:rsidRDefault="00DD6801">
                    <w:pPr>
                      <w:widowControl w:val="0"/>
                      <w:jc w:val="right"/>
                    </w:pPr>
                  </w:p>
                </w:tc>
                <w:tc>
                  <w:tcPr>
                    <w:tcW w:w="687" w:type="pct"/>
                  </w:tcPr>
                  <w:p w14:paraId="36BD133E" w14:textId="1E14DE34" w:rsidR="00DD6801" w:rsidRDefault="008320AC">
                    <w:pPr>
                      <w:widowControl w:val="0"/>
                      <w:jc w:val="right"/>
                    </w:pPr>
                    <w:r>
                      <w:t>-429,855.11</w:t>
                    </w:r>
                  </w:p>
                </w:tc>
                <w:tc>
                  <w:tcPr>
                    <w:tcW w:w="685" w:type="pct"/>
                    <w:shd w:val="clear" w:color="auto" w:fill="auto"/>
                  </w:tcPr>
                  <w:p w14:paraId="0E98067F" w14:textId="587C7122" w:rsidR="00DD6801" w:rsidRDefault="008320AC">
                    <w:pPr>
                      <w:widowControl w:val="0"/>
                      <w:jc w:val="right"/>
                    </w:pPr>
                    <w:r>
                      <w:rPr>
                        <w:rFonts w:hint="eastAsia"/>
                      </w:rPr>
                      <w:t>0.00</w:t>
                    </w:r>
                  </w:p>
                </w:tc>
              </w:tr>
            </w:sdtContent>
          </w:sdt>
          <w:sdt>
            <w:sdtPr>
              <w:alias w:val="应收账款坏账准备明细"/>
              <w:tag w:val="_TUP_04277916d7e64096951ac7654a59b39a"/>
              <w:id w:val="1895393829"/>
              <w:lock w:val="sdtLocked"/>
            </w:sdtPr>
            <w:sdtContent>
              <w:tr w:rsidR="005E2B65" w14:paraId="1E918150" w14:textId="77777777" w:rsidTr="008F5FFE">
                <w:tc>
                  <w:tcPr>
                    <w:tcW w:w="819" w:type="pct"/>
                    <w:shd w:val="clear" w:color="auto" w:fill="auto"/>
                  </w:tcPr>
                  <w:p w14:paraId="6B525FE5" w14:textId="2526FBB4" w:rsidR="005E2B65" w:rsidRDefault="005E2B65">
                    <w:pPr>
                      <w:widowControl w:val="0"/>
                    </w:pPr>
                    <w:r>
                      <w:rPr>
                        <w:rFonts w:hint="eastAsia"/>
                      </w:rPr>
                      <w:t>按风险特征组合计提</w:t>
                    </w:r>
                  </w:p>
                </w:tc>
                <w:tc>
                  <w:tcPr>
                    <w:tcW w:w="687" w:type="pct"/>
                    <w:shd w:val="clear" w:color="auto" w:fill="auto"/>
                  </w:tcPr>
                  <w:p w14:paraId="5235D24C" w14:textId="5F0EE221" w:rsidR="005E2B65" w:rsidRDefault="00433C65">
                    <w:pPr>
                      <w:widowControl w:val="0"/>
                      <w:jc w:val="right"/>
                    </w:pPr>
                    <w:r>
                      <w:t>1,986,880.91</w:t>
                    </w:r>
                  </w:p>
                </w:tc>
                <w:tc>
                  <w:tcPr>
                    <w:tcW w:w="746" w:type="pct"/>
                    <w:shd w:val="clear" w:color="auto" w:fill="auto"/>
                  </w:tcPr>
                  <w:p w14:paraId="75D17C0E" w14:textId="4351BF63" w:rsidR="005E2B65" w:rsidRDefault="008320AC">
                    <w:pPr>
                      <w:widowControl w:val="0"/>
                      <w:jc w:val="right"/>
                    </w:pPr>
                    <w:r>
                      <w:t>695,137.72</w:t>
                    </w:r>
                  </w:p>
                </w:tc>
                <w:tc>
                  <w:tcPr>
                    <w:tcW w:w="687" w:type="pct"/>
                    <w:shd w:val="clear" w:color="auto" w:fill="auto"/>
                  </w:tcPr>
                  <w:p w14:paraId="00912C1C" w14:textId="77777777" w:rsidR="005E2B65" w:rsidRDefault="005E2B65">
                    <w:pPr>
                      <w:widowControl w:val="0"/>
                      <w:jc w:val="right"/>
                    </w:pPr>
                  </w:p>
                </w:tc>
                <w:tc>
                  <w:tcPr>
                    <w:tcW w:w="689" w:type="pct"/>
                  </w:tcPr>
                  <w:p w14:paraId="5C55EDEF" w14:textId="77777777" w:rsidR="005E2B65" w:rsidRDefault="005E2B65">
                    <w:pPr>
                      <w:widowControl w:val="0"/>
                      <w:jc w:val="right"/>
                    </w:pPr>
                  </w:p>
                </w:tc>
                <w:tc>
                  <w:tcPr>
                    <w:tcW w:w="687" w:type="pct"/>
                  </w:tcPr>
                  <w:p w14:paraId="6795D9C4" w14:textId="77777777" w:rsidR="005E2B65" w:rsidRDefault="005E2B65">
                    <w:pPr>
                      <w:widowControl w:val="0"/>
                      <w:jc w:val="right"/>
                    </w:pPr>
                  </w:p>
                </w:tc>
                <w:tc>
                  <w:tcPr>
                    <w:tcW w:w="685" w:type="pct"/>
                    <w:shd w:val="clear" w:color="auto" w:fill="auto"/>
                  </w:tcPr>
                  <w:p w14:paraId="7AD027BD" w14:textId="3F61DCC0" w:rsidR="005E2B65" w:rsidRDefault="008320AC">
                    <w:pPr>
                      <w:widowControl w:val="0"/>
                      <w:jc w:val="right"/>
                    </w:pPr>
                    <w:r>
                      <w:t>2,682,018.63</w:t>
                    </w:r>
                  </w:p>
                </w:tc>
              </w:tr>
            </w:sdtContent>
          </w:sdt>
          <w:tr w:rsidR="00DD6801" w14:paraId="30173517" w14:textId="77777777" w:rsidTr="008F5FFE">
            <w:sdt>
              <w:sdtPr>
                <w:tag w:val="_PLD_8c958a5c94c1486e8139bef49c636c6d"/>
                <w:id w:val="-328216514"/>
                <w:lock w:val="sdtLocked"/>
              </w:sdtPr>
              <w:sdtContent>
                <w:tc>
                  <w:tcPr>
                    <w:tcW w:w="819" w:type="pct"/>
                    <w:shd w:val="clear" w:color="auto" w:fill="auto"/>
                  </w:tcPr>
                  <w:p w14:paraId="71FD6165" w14:textId="77777777" w:rsidR="00DD6801" w:rsidRDefault="004B0092">
                    <w:pPr>
                      <w:widowControl w:val="0"/>
                      <w:jc w:val="center"/>
                    </w:pPr>
                    <w:r>
                      <w:rPr>
                        <w:rFonts w:hint="eastAsia"/>
                      </w:rPr>
                      <w:t>合计</w:t>
                    </w:r>
                  </w:p>
                </w:tc>
              </w:sdtContent>
            </w:sdt>
            <w:tc>
              <w:tcPr>
                <w:tcW w:w="687" w:type="pct"/>
                <w:shd w:val="clear" w:color="auto" w:fill="auto"/>
              </w:tcPr>
              <w:p w14:paraId="208E5CD3" w14:textId="152EFCC9" w:rsidR="00DD6801" w:rsidRDefault="00433C65">
                <w:pPr>
                  <w:widowControl w:val="0"/>
                  <w:jc w:val="right"/>
                </w:pPr>
                <w:r>
                  <w:t>2,416,736.02</w:t>
                </w:r>
              </w:p>
            </w:tc>
            <w:tc>
              <w:tcPr>
                <w:tcW w:w="746" w:type="pct"/>
                <w:shd w:val="clear" w:color="auto" w:fill="auto"/>
              </w:tcPr>
              <w:p w14:paraId="108BCB52" w14:textId="4E852542" w:rsidR="00DD6801" w:rsidRDefault="008320AC">
                <w:pPr>
                  <w:widowControl w:val="0"/>
                  <w:jc w:val="right"/>
                </w:pPr>
                <w:r>
                  <w:t>695,137.72</w:t>
                </w:r>
              </w:p>
            </w:tc>
            <w:tc>
              <w:tcPr>
                <w:tcW w:w="687" w:type="pct"/>
                <w:shd w:val="clear" w:color="auto" w:fill="auto"/>
              </w:tcPr>
              <w:p w14:paraId="5E03B2E6" w14:textId="77777777" w:rsidR="00DD6801" w:rsidRDefault="00DD6801">
                <w:pPr>
                  <w:widowControl w:val="0"/>
                  <w:jc w:val="right"/>
                </w:pPr>
              </w:p>
            </w:tc>
            <w:tc>
              <w:tcPr>
                <w:tcW w:w="689" w:type="pct"/>
              </w:tcPr>
              <w:p w14:paraId="4EF2FE8A" w14:textId="77777777" w:rsidR="00DD6801" w:rsidRDefault="00DD6801">
                <w:pPr>
                  <w:widowControl w:val="0"/>
                  <w:jc w:val="right"/>
                </w:pPr>
              </w:p>
            </w:tc>
            <w:tc>
              <w:tcPr>
                <w:tcW w:w="687" w:type="pct"/>
              </w:tcPr>
              <w:p w14:paraId="5B1BDDEE" w14:textId="23C1DD8A" w:rsidR="00DD6801" w:rsidRDefault="008320AC">
                <w:pPr>
                  <w:widowControl w:val="0"/>
                  <w:jc w:val="right"/>
                </w:pPr>
                <w:r>
                  <w:t>-429,855.11</w:t>
                </w:r>
              </w:p>
            </w:tc>
            <w:tc>
              <w:tcPr>
                <w:tcW w:w="685" w:type="pct"/>
                <w:shd w:val="clear" w:color="auto" w:fill="auto"/>
              </w:tcPr>
              <w:p w14:paraId="571DDF95" w14:textId="32D45E88" w:rsidR="00DD6801" w:rsidRDefault="008320AC">
                <w:pPr>
                  <w:widowControl w:val="0"/>
                  <w:jc w:val="right"/>
                </w:pPr>
                <w:r>
                  <w:t>2,682,018.63</w:t>
                </w:r>
              </w:p>
            </w:tc>
          </w:tr>
        </w:tbl>
        <w:p w14:paraId="055C84A8" w14:textId="77777777" w:rsidR="00DD6801" w:rsidRDefault="004B0092">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Locked"/>
            <w:placeholder>
              <w:docPart w:val="GBC22222222222222222222222222222"/>
            </w:placeholder>
          </w:sdtPr>
          <w:sdtContent>
            <w:p w14:paraId="4959D794" w14:textId="7E86BB3B" w:rsidR="005E2B65" w:rsidRDefault="004B0092" w:rsidP="005E2B65">
              <w:r>
                <w:fldChar w:fldCharType="begin"/>
              </w:r>
              <w:r w:rsidR="005E2B65">
                <w:instrText xml:space="preserve"> MACROBUTTON  SnrToggleCheckbox □适用 </w:instrText>
              </w:r>
              <w:r>
                <w:fldChar w:fldCharType="end"/>
              </w:r>
              <w:r>
                <w:fldChar w:fldCharType="begin"/>
              </w:r>
              <w:r w:rsidR="005E2B65">
                <w:instrText xml:space="preserve"> MACROBUTTON  SnrToggleCheckbox √不适用 </w:instrText>
              </w:r>
              <w:r>
                <w:fldChar w:fldCharType="end"/>
              </w:r>
            </w:p>
          </w:sdtContent>
        </w:sdt>
        <w:p w14:paraId="1CA0E410" w14:textId="2C5B29EC" w:rsidR="00DD6801" w:rsidRDefault="00000000" w:rsidP="00200BBE">
          <w:pPr>
            <w:ind w:rightChars="-759" w:right="-1594"/>
          </w:pPr>
        </w:p>
      </w:sdtContent>
    </w:sdt>
    <w:bookmarkEnd w:id="118" w:displacedByCustomXml="prev"/>
    <w:sdt>
      <w:sdtPr>
        <w:rPr>
          <w:rFonts w:ascii="宋体" w:hAnsi="宋体" w:cs="宋体" w:hint="eastAsia"/>
          <w:b w:val="0"/>
          <w:bCs/>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hint="default"/>
          <w:szCs w:val="21"/>
        </w:rPr>
      </w:sdtEndPr>
      <w:sdtContent>
        <w:p w14:paraId="635A0A49" w14:textId="77777777" w:rsidR="00DD6801" w:rsidRDefault="004B0092">
          <w:pPr>
            <w:pStyle w:val="4"/>
            <w:numPr>
              <w:ilvl w:val="3"/>
              <w:numId w:val="42"/>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722900336"/>
            <w:lock w:val="sdtLocked"/>
            <w:placeholder>
              <w:docPart w:val="GBC22222222222222222222222222222"/>
            </w:placeholder>
          </w:sdtPr>
          <w:sdtContent>
            <w:p w14:paraId="10496F82" w14:textId="07579921" w:rsidR="00433C65" w:rsidRDefault="004B0092" w:rsidP="00433C65">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p w14:paraId="2A36FE69" w14:textId="40641FCC" w:rsidR="00DD6801" w:rsidRDefault="00000000"/>
      </w:sdtContent>
    </w:sdt>
    <w:sdt>
      <w:sdtPr>
        <w:rPr>
          <w:rFonts w:ascii="宋体" w:hAnsi="宋体" w:cs="宋体" w:hint="eastAsia"/>
          <w:b w:val="0"/>
          <w:bCs/>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EndPr>
        <w:rPr>
          <w:szCs w:val="21"/>
        </w:rPr>
      </w:sdtEndPr>
      <w:sdtContent>
        <w:p w14:paraId="1ACAD70A" w14:textId="77777777" w:rsidR="00DD6801" w:rsidRDefault="004B0092">
          <w:pPr>
            <w:pStyle w:val="4"/>
            <w:numPr>
              <w:ilvl w:val="3"/>
              <w:numId w:val="42"/>
            </w:numPr>
            <w:tabs>
              <w:tab w:val="left" w:pos="574"/>
            </w:tabs>
            <w:rPr>
              <w:rFonts w:ascii="宋体" w:hAnsi="宋体"/>
            </w:rPr>
          </w:pPr>
          <w:r>
            <w:rPr>
              <w:rFonts w:ascii="宋体" w:hAnsi="宋体" w:hint="eastAsia"/>
            </w:rPr>
            <w:t>按欠款方归集的期末余额前五名的应收账款情况</w:t>
          </w:r>
        </w:p>
        <w:sdt>
          <w:sdtPr>
            <w:rPr>
              <w:rFonts w:hint="eastAsia"/>
            </w:rPr>
            <w:alias w:val="是否适用：按欠款方归集的期末余额前五名的应收账款情况[双击切换]"/>
            <w:tag w:val="_GBC_26f285dee1444697be56ea61bc5c0578"/>
            <w:id w:val="-197312733"/>
            <w:lock w:val="sdtLocked"/>
            <w:placeholder>
              <w:docPart w:val="GBC22222222222222222222222222222"/>
            </w:placeholder>
          </w:sdtPr>
          <w:sdtContent>
            <w:p w14:paraId="426104F3" w14:textId="292097B2" w:rsidR="00DD6801" w:rsidRDefault="004B0092" w:rsidP="008320AC">
              <w:pPr>
                <w:snapToGrid w:val="0"/>
                <w:spacing w:line="240" w:lineRule="atLeast"/>
              </w:pPr>
              <w:r>
                <w:fldChar w:fldCharType="begin"/>
              </w:r>
              <w:r w:rsidR="008546C9">
                <w:instrText xml:space="preserve"> MACROBUTTON  SnrToggleCheckbox √适用 </w:instrText>
              </w:r>
              <w:r>
                <w:fldChar w:fldCharType="end"/>
              </w:r>
              <w:r>
                <w:fldChar w:fldCharType="begin"/>
              </w:r>
              <w:r w:rsidR="008546C9">
                <w:instrText xml:space="preserve"> MACROBUTTON  SnrToggleCheckbox □不适用 </w:instrText>
              </w:r>
              <w:r>
                <w:fldChar w:fldCharType="end"/>
              </w:r>
            </w:p>
          </w:sdtContent>
        </w:sdt>
        <w:sdt>
          <w:sdtPr>
            <w:alias w:val="按欠款方归集的期末余额前五名的应收账款情况的说明"/>
            <w:tag w:val="_GBC_064b41eb9e58440dace7a84b96b840f2"/>
            <w:id w:val="-24873631"/>
            <w:lock w:val="sdtLocked"/>
            <w:placeholder>
              <w:docPart w:val="940FC5F18DD84339B118B7563A2E3801"/>
            </w:placeholder>
          </w:sdtPr>
          <w:sdtContent>
            <w:p w14:paraId="267EA095" w14:textId="77777777" w:rsidR="00A04A75" w:rsidRDefault="00A04A75">
              <w:pPr>
                <w:snapToGrid w:val="0"/>
                <w:spacing w:line="240" w:lineRule="atLeast"/>
              </w:pPr>
            </w:p>
            <w:tbl>
              <w:tblPr>
                <w:tblW w:w="8306" w:type="dxa"/>
                <w:tblInd w:w="118" w:type="dxa"/>
                <w:tblLook w:val="04A0" w:firstRow="1" w:lastRow="0" w:firstColumn="1" w:lastColumn="0" w:noHBand="0" w:noVBand="1"/>
              </w:tblPr>
              <w:tblGrid>
                <w:gridCol w:w="3392"/>
                <w:gridCol w:w="1560"/>
                <w:gridCol w:w="1646"/>
                <w:gridCol w:w="1472"/>
                <w:gridCol w:w="236"/>
              </w:tblGrid>
              <w:tr w:rsidR="00A04A75" w:rsidRPr="00A04A75" w14:paraId="39733C0D" w14:textId="77777777" w:rsidTr="00A04A75">
                <w:trPr>
                  <w:gridAfter w:val="1"/>
                  <w:wAfter w:w="236" w:type="dxa"/>
                  <w:trHeight w:val="276"/>
                </w:trPr>
                <w:tc>
                  <w:tcPr>
                    <w:tcW w:w="33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E34C51" w14:textId="77777777" w:rsidR="00A04A75" w:rsidRPr="00A04A75" w:rsidRDefault="00A04A75" w:rsidP="00A04A75">
                    <w:pPr>
                      <w:jc w:val="center"/>
                      <w:rPr>
                        <w:bCs w:val="0"/>
                        <w:color w:val="000000"/>
                      </w:rPr>
                    </w:pPr>
                    <w:r w:rsidRPr="00A04A75">
                      <w:rPr>
                        <w:rFonts w:hint="eastAsia"/>
                        <w:bCs w:val="0"/>
                        <w:color w:val="000000"/>
                      </w:rPr>
                      <w:t>单位名称</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F3B79C" w14:textId="77777777" w:rsidR="00A04A75" w:rsidRPr="00A04A75" w:rsidRDefault="00A04A75" w:rsidP="00A04A75">
                    <w:pPr>
                      <w:jc w:val="center"/>
                      <w:rPr>
                        <w:bCs w:val="0"/>
                        <w:color w:val="000000"/>
                      </w:rPr>
                    </w:pPr>
                    <w:r w:rsidRPr="00A04A75">
                      <w:rPr>
                        <w:rFonts w:hint="eastAsia"/>
                        <w:bCs w:val="0"/>
                        <w:color w:val="000000"/>
                      </w:rPr>
                      <w:t>与本公司关系</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D7C2FF" w14:textId="77777777" w:rsidR="00A04A75" w:rsidRPr="00A04A75" w:rsidRDefault="00A04A75" w:rsidP="00A04A75">
                    <w:pPr>
                      <w:jc w:val="center"/>
                      <w:rPr>
                        <w:bCs w:val="0"/>
                        <w:color w:val="000000"/>
                      </w:rPr>
                    </w:pPr>
                    <w:r w:rsidRPr="00A04A75">
                      <w:rPr>
                        <w:rFonts w:hint="eastAsia"/>
                        <w:bCs w:val="0"/>
                        <w:color w:val="000000"/>
                      </w:rPr>
                      <w:t>期末余额</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609CFB" w14:textId="77777777" w:rsidR="00A04A75" w:rsidRPr="00A04A75" w:rsidRDefault="00A04A75" w:rsidP="00A04A75">
                    <w:pPr>
                      <w:jc w:val="center"/>
                      <w:rPr>
                        <w:bCs w:val="0"/>
                        <w:color w:val="000000"/>
                      </w:rPr>
                    </w:pPr>
                    <w:r w:rsidRPr="00A04A75">
                      <w:rPr>
                        <w:rFonts w:hint="eastAsia"/>
                        <w:bCs w:val="0"/>
                        <w:color w:val="000000"/>
                      </w:rPr>
                      <w:t>账龄</w:t>
                    </w:r>
                  </w:p>
                </w:tc>
              </w:tr>
              <w:tr w:rsidR="00A04A75" w:rsidRPr="00A04A75" w14:paraId="2C1D4A67" w14:textId="77777777" w:rsidTr="00A04A75">
                <w:trPr>
                  <w:trHeight w:val="288"/>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14D383BC" w14:textId="77777777" w:rsidR="00A04A75" w:rsidRPr="00A04A75" w:rsidRDefault="00A04A75" w:rsidP="00A04A75">
                    <w:pPr>
                      <w:rPr>
                        <w:bCs w:val="0"/>
                        <w:color w:val="00000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17181F1" w14:textId="77777777" w:rsidR="00A04A75" w:rsidRPr="00A04A75" w:rsidRDefault="00A04A75" w:rsidP="00A04A75">
                    <w:pPr>
                      <w:rPr>
                        <w:bCs w:val="0"/>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A92A855" w14:textId="77777777" w:rsidR="00A04A75" w:rsidRPr="00A04A75" w:rsidRDefault="00A04A75" w:rsidP="00A04A75">
                    <w:pPr>
                      <w:rPr>
                        <w:bCs w:val="0"/>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7509E0A" w14:textId="77777777" w:rsidR="00A04A75" w:rsidRPr="00A04A75" w:rsidRDefault="00A04A75" w:rsidP="00A04A75">
                    <w:pPr>
                      <w:rPr>
                        <w:bCs w:val="0"/>
                        <w:color w:val="000000"/>
                      </w:rPr>
                    </w:pPr>
                  </w:p>
                </w:tc>
                <w:tc>
                  <w:tcPr>
                    <w:tcW w:w="236" w:type="dxa"/>
                    <w:tcBorders>
                      <w:top w:val="nil"/>
                      <w:left w:val="nil"/>
                      <w:bottom w:val="nil"/>
                      <w:right w:val="nil"/>
                    </w:tcBorders>
                    <w:shd w:val="clear" w:color="auto" w:fill="auto"/>
                    <w:noWrap/>
                    <w:vAlign w:val="bottom"/>
                    <w:hideMark/>
                  </w:tcPr>
                  <w:p w14:paraId="6ACBEBAD" w14:textId="77777777" w:rsidR="00A04A75" w:rsidRPr="00A04A75" w:rsidRDefault="00A04A75" w:rsidP="00A04A75">
                    <w:pPr>
                      <w:jc w:val="center"/>
                      <w:rPr>
                        <w:bCs w:val="0"/>
                        <w:color w:val="000000"/>
                      </w:rPr>
                    </w:pPr>
                  </w:p>
                </w:tc>
              </w:tr>
              <w:tr w:rsidR="00A04A75" w:rsidRPr="00A04A75" w14:paraId="5BD8C506" w14:textId="77777777" w:rsidTr="00A04A75">
                <w:trPr>
                  <w:trHeight w:val="300"/>
                </w:trPr>
                <w:tc>
                  <w:tcPr>
                    <w:tcW w:w="3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C2350" w14:textId="77777777" w:rsidR="00A04A75" w:rsidRPr="00A04A75" w:rsidRDefault="00A04A75" w:rsidP="00A04A75">
                    <w:pPr>
                      <w:rPr>
                        <w:bCs w:val="0"/>
                        <w:color w:val="000000"/>
                        <w:sz w:val="22"/>
                        <w:szCs w:val="22"/>
                      </w:rPr>
                    </w:pPr>
                    <w:r w:rsidRPr="00A04A75">
                      <w:rPr>
                        <w:rFonts w:hint="eastAsia"/>
                        <w:bCs w:val="0"/>
                        <w:color w:val="000000"/>
                        <w:sz w:val="22"/>
                        <w:szCs w:val="22"/>
                      </w:rPr>
                      <w:t>荣成宇洲水产食品有限公司</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EA3A25C" w14:textId="77777777" w:rsidR="00A04A75" w:rsidRPr="00A04A75" w:rsidRDefault="00A04A75" w:rsidP="00A04A75">
                    <w:pPr>
                      <w:rPr>
                        <w:rFonts w:ascii="等线" w:eastAsia="等线" w:hAnsi="等线"/>
                        <w:bCs w:val="0"/>
                        <w:color w:val="000000"/>
                        <w:sz w:val="22"/>
                        <w:szCs w:val="22"/>
                      </w:rPr>
                    </w:pPr>
                    <w:r w:rsidRPr="00A04A75">
                      <w:rPr>
                        <w:rFonts w:ascii="等线" w:eastAsia="等线" w:hAnsi="等线" w:hint="eastAsia"/>
                        <w:bCs w:val="0"/>
                        <w:color w:val="000000"/>
                        <w:sz w:val="22"/>
                        <w:szCs w:val="22"/>
                      </w:rPr>
                      <w:t>第三方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698654A" w14:textId="77777777" w:rsidR="00A04A75" w:rsidRPr="00A04A75" w:rsidRDefault="00A04A75" w:rsidP="00A04A75">
                    <w:pPr>
                      <w:jc w:val="right"/>
                      <w:rPr>
                        <w:bCs w:val="0"/>
                        <w:color w:val="000000"/>
                        <w:sz w:val="22"/>
                        <w:szCs w:val="22"/>
                      </w:rPr>
                    </w:pPr>
                    <w:r w:rsidRPr="00A04A75">
                      <w:rPr>
                        <w:rFonts w:hint="eastAsia"/>
                        <w:bCs w:val="0"/>
                        <w:color w:val="000000"/>
                        <w:sz w:val="22"/>
                        <w:szCs w:val="22"/>
                      </w:rPr>
                      <w:t xml:space="preserve">10,001,819.00 </w:t>
                    </w:r>
                  </w:p>
                </w:tc>
                <w:tc>
                  <w:tcPr>
                    <w:tcW w:w="1559" w:type="dxa"/>
                    <w:tcBorders>
                      <w:top w:val="nil"/>
                      <w:left w:val="nil"/>
                      <w:bottom w:val="single" w:sz="8" w:space="0" w:color="auto"/>
                      <w:right w:val="single" w:sz="8" w:space="0" w:color="auto"/>
                    </w:tcBorders>
                    <w:shd w:val="clear" w:color="auto" w:fill="auto"/>
                    <w:vAlign w:val="center"/>
                    <w:hideMark/>
                  </w:tcPr>
                  <w:p w14:paraId="1F726E66" w14:textId="77777777" w:rsidR="00A04A75" w:rsidRPr="00A04A75" w:rsidRDefault="00A04A75" w:rsidP="00A04A75">
                    <w:pPr>
                      <w:rPr>
                        <w:bCs w:val="0"/>
                        <w:color w:val="000000"/>
                      </w:rPr>
                    </w:pPr>
                    <w:r w:rsidRPr="00A04A75">
                      <w:rPr>
                        <w:rFonts w:hint="eastAsia"/>
                        <w:bCs w:val="0"/>
                        <w:color w:val="000000"/>
                      </w:rPr>
                      <w:t>1年以内</w:t>
                    </w:r>
                  </w:p>
                </w:tc>
                <w:tc>
                  <w:tcPr>
                    <w:tcW w:w="236" w:type="dxa"/>
                    <w:vAlign w:val="center"/>
                    <w:hideMark/>
                  </w:tcPr>
                  <w:p w14:paraId="04020079" w14:textId="77777777" w:rsidR="00A04A75" w:rsidRPr="00A04A75" w:rsidRDefault="00A04A75" w:rsidP="00A04A75">
                    <w:pPr>
                      <w:rPr>
                        <w:rFonts w:ascii="Times New Roman" w:eastAsia="Times New Roman" w:hAnsi="Times New Roman" w:cs="Times New Roman"/>
                        <w:bCs w:val="0"/>
                        <w:sz w:val="20"/>
                        <w:szCs w:val="20"/>
                      </w:rPr>
                    </w:pPr>
                  </w:p>
                </w:tc>
              </w:tr>
              <w:tr w:rsidR="00A04A75" w:rsidRPr="00A04A75" w14:paraId="5D54AE55" w14:textId="77777777" w:rsidTr="00A04A75">
                <w:trPr>
                  <w:trHeight w:val="300"/>
                </w:trPr>
                <w:tc>
                  <w:tcPr>
                    <w:tcW w:w="3392" w:type="dxa"/>
                    <w:tcBorders>
                      <w:top w:val="nil"/>
                      <w:left w:val="single" w:sz="4" w:space="0" w:color="auto"/>
                      <w:bottom w:val="single" w:sz="4" w:space="0" w:color="auto"/>
                      <w:right w:val="single" w:sz="4" w:space="0" w:color="auto"/>
                    </w:tcBorders>
                    <w:shd w:val="clear" w:color="auto" w:fill="auto"/>
                    <w:noWrap/>
                    <w:vAlign w:val="center"/>
                    <w:hideMark/>
                  </w:tcPr>
                  <w:p w14:paraId="260B5152" w14:textId="77777777" w:rsidR="00A04A75" w:rsidRPr="00A04A75" w:rsidRDefault="00A04A75" w:rsidP="00A04A75">
                    <w:pPr>
                      <w:rPr>
                        <w:bCs w:val="0"/>
                        <w:color w:val="000000"/>
                        <w:sz w:val="22"/>
                        <w:szCs w:val="22"/>
                      </w:rPr>
                    </w:pPr>
                    <w:r w:rsidRPr="00A04A75">
                      <w:rPr>
                        <w:rFonts w:hint="eastAsia"/>
                        <w:bCs w:val="0"/>
                        <w:color w:val="000000"/>
                        <w:sz w:val="22"/>
                        <w:szCs w:val="22"/>
                      </w:rPr>
                      <w:t>荣成源运水产有限公司</w:t>
                    </w:r>
                  </w:p>
                </w:tc>
                <w:tc>
                  <w:tcPr>
                    <w:tcW w:w="1560" w:type="dxa"/>
                    <w:tcBorders>
                      <w:top w:val="nil"/>
                      <w:left w:val="nil"/>
                      <w:bottom w:val="single" w:sz="4" w:space="0" w:color="auto"/>
                      <w:right w:val="single" w:sz="4" w:space="0" w:color="auto"/>
                    </w:tcBorders>
                    <w:shd w:val="clear" w:color="auto" w:fill="auto"/>
                    <w:noWrap/>
                    <w:vAlign w:val="center"/>
                    <w:hideMark/>
                  </w:tcPr>
                  <w:p w14:paraId="1B3B7DF9" w14:textId="77777777" w:rsidR="00A04A75" w:rsidRPr="00A04A75" w:rsidRDefault="00A04A75" w:rsidP="00A04A75">
                    <w:pPr>
                      <w:rPr>
                        <w:rFonts w:ascii="等线" w:eastAsia="等线" w:hAnsi="等线"/>
                        <w:bCs w:val="0"/>
                        <w:color w:val="000000"/>
                        <w:sz w:val="22"/>
                        <w:szCs w:val="22"/>
                      </w:rPr>
                    </w:pPr>
                    <w:r w:rsidRPr="00A04A75">
                      <w:rPr>
                        <w:rFonts w:ascii="等线" w:eastAsia="等线" w:hAnsi="等线" w:hint="eastAsia"/>
                        <w:bCs w:val="0"/>
                        <w:color w:val="000000"/>
                        <w:sz w:val="22"/>
                        <w:szCs w:val="22"/>
                      </w:rPr>
                      <w:t>第三方</w:t>
                    </w:r>
                  </w:p>
                </w:tc>
                <w:tc>
                  <w:tcPr>
                    <w:tcW w:w="1559" w:type="dxa"/>
                    <w:tcBorders>
                      <w:top w:val="nil"/>
                      <w:left w:val="nil"/>
                      <w:bottom w:val="single" w:sz="4" w:space="0" w:color="auto"/>
                      <w:right w:val="single" w:sz="4" w:space="0" w:color="auto"/>
                    </w:tcBorders>
                    <w:shd w:val="clear" w:color="auto" w:fill="auto"/>
                    <w:noWrap/>
                    <w:vAlign w:val="center"/>
                    <w:hideMark/>
                  </w:tcPr>
                  <w:p w14:paraId="545C825D" w14:textId="77777777" w:rsidR="00A04A75" w:rsidRPr="00A04A75" w:rsidRDefault="00A04A75" w:rsidP="00A04A75">
                    <w:pPr>
                      <w:jc w:val="right"/>
                      <w:rPr>
                        <w:bCs w:val="0"/>
                        <w:color w:val="000000"/>
                        <w:sz w:val="22"/>
                        <w:szCs w:val="22"/>
                      </w:rPr>
                    </w:pPr>
                    <w:r w:rsidRPr="00A04A75">
                      <w:rPr>
                        <w:rFonts w:hint="eastAsia"/>
                        <w:bCs w:val="0"/>
                        <w:color w:val="000000"/>
                        <w:sz w:val="22"/>
                        <w:szCs w:val="22"/>
                      </w:rPr>
                      <w:t xml:space="preserve">2,436,616.63 </w:t>
                    </w:r>
                  </w:p>
                </w:tc>
                <w:tc>
                  <w:tcPr>
                    <w:tcW w:w="1559" w:type="dxa"/>
                    <w:tcBorders>
                      <w:top w:val="nil"/>
                      <w:left w:val="nil"/>
                      <w:bottom w:val="single" w:sz="8" w:space="0" w:color="auto"/>
                      <w:right w:val="single" w:sz="8" w:space="0" w:color="auto"/>
                    </w:tcBorders>
                    <w:shd w:val="clear" w:color="auto" w:fill="auto"/>
                    <w:vAlign w:val="center"/>
                    <w:hideMark/>
                  </w:tcPr>
                  <w:p w14:paraId="7C01F981" w14:textId="77777777" w:rsidR="00A04A75" w:rsidRPr="00A04A75" w:rsidRDefault="00A04A75" w:rsidP="00A04A75">
                    <w:pPr>
                      <w:rPr>
                        <w:bCs w:val="0"/>
                        <w:color w:val="000000"/>
                      </w:rPr>
                    </w:pPr>
                    <w:r w:rsidRPr="00A04A75">
                      <w:rPr>
                        <w:rFonts w:hint="eastAsia"/>
                        <w:bCs w:val="0"/>
                        <w:color w:val="000000"/>
                      </w:rPr>
                      <w:t>1年以内</w:t>
                    </w:r>
                  </w:p>
                </w:tc>
                <w:tc>
                  <w:tcPr>
                    <w:tcW w:w="236" w:type="dxa"/>
                    <w:vAlign w:val="center"/>
                    <w:hideMark/>
                  </w:tcPr>
                  <w:p w14:paraId="72CDD441" w14:textId="77777777" w:rsidR="00A04A75" w:rsidRPr="00A04A75" w:rsidRDefault="00A04A75" w:rsidP="00A04A75">
                    <w:pPr>
                      <w:rPr>
                        <w:rFonts w:ascii="Times New Roman" w:eastAsia="Times New Roman" w:hAnsi="Times New Roman" w:cs="Times New Roman"/>
                        <w:bCs w:val="0"/>
                        <w:sz w:val="20"/>
                        <w:szCs w:val="20"/>
                      </w:rPr>
                    </w:pPr>
                  </w:p>
                </w:tc>
              </w:tr>
              <w:tr w:rsidR="00A04A75" w:rsidRPr="00A04A75" w14:paraId="2B7BEEDE" w14:textId="77777777" w:rsidTr="00A04A75">
                <w:trPr>
                  <w:trHeight w:val="300"/>
                </w:trPr>
                <w:tc>
                  <w:tcPr>
                    <w:tcW w:w="3392" w:type="dxa"/>
                    <w:tcBorders>
                      <w:top w:val="nil"/>
                      <w:left w:val="single" w:sz="4" w:space="0" w:color="auto"/>
                      <w:bottom w:val="single" w:sz="4" w:space="0" w:color="auto"/>
                      <w:right w:val="single" w:sz="4" w:space="0" w:color="auto"/>
                    </w:tcBorders>
                    <w:shd w:val="clear" w:color="auto" w:fill="auto"/>
                    <w:noWrap/>
                    <w:vAlign w:val="center"/>
                    <w:hideMark/>
                  </w:tcPr>
                  <w:p w14:paraId="14B0E24D" w14:textId="77777777" w:rsidR="00A04A75" w:rsidRPr="00A04A75" w:rsidRDefault="00A04A75" w:rsidP="00A04A75">
                    <w:pPr>
                      <w:rPr>
                        <w:bCs w:val="0"/>
                        <w:color w:val="000000"/>
                        <w:sz w:val="22"/>
                        <w:szCs w:val="22"/>
                      </w:rPr>
                    </w:pPr>
                    <w:r w:rsidRPr="00A04A75">
                      <w:rPr>
                        <w:rFonts w:hint="eastAsia"/>
                        <w:bCs w:val="0"/>
                        <w:color w:val="000000"/>
                        <w:sz w:val="22"/>
                        <w:szCs w:val="22"/>
                      </w:rPr>
                      <w:t>日本源泉株式会社</w:t>
                    </w:r>
                  </w:p>
                </w:tc>
                <w:tc>
                  <w:tcPr>
                    <w:tcW w:w="1560" w:type="dxa"/>
                    <w:tcBorders>
                      <w:top w:val="nil"/>
                      <w:left w:val="nil"/>
                      <w:bottom w:val="single" w:sz="4" w:space="0" w:color="auto"/>
                      <w:right w:val="single" w:sz="4" w:space="0" w:color="auto"/>
                    </w:tcBorders>
                    <w:shd w:val="clear" w:color="auto" w:fill="auto"/>
                    <w:noWrap/>
                    <w:vAlign w:val="center"/>
                    <w:hideMark/>
                  </w:tcPr>
                  <w:p w14:paraId="60E65B45" w14:textId="77777777" w:rsidR="00A04A75" w:rsidRPr="00A04A75" w:rsidRDefault="00A04A75" w:rsidP="00A04A75">
                    <w:pPr>
                      <w:rPr>
                        <w:rFonts w:ascii="等线" w:eastAsia="等线" w:hAnsi="等线"/>
                        <w:bCs w:val="0"/>
                        <w:color w:val="000000"/>
                        <w:sz w:val="22"/>
                        <w:szCs w:val="22"/>
                      </w:rPr>
                    </w:pPr>
                    <w:r w:rsidRPr="00A04A75">
                      <w:rPr>
                        <w:rFonts w:ascii="等线" w:eastAsia="等线" w:hAnsi="等线" w:hint="eastAsia"/>
                        <w:bCs w:val="0"/>
                        <w:color w:val="000000"/>
                        <w:sz w:val="22"/>
                        <w:szCs w:val="22"/>
                      </w:rPr>
                      <w:t>第三方</w:t>
                    </w:r>
                  </w:p>
                </w:tc>
                <w:tc>
                  <w:tcPr>
                    <w:tcW w:w="1559" w:type="dxa"/>
                    <w:tcBorders>
                      <w:top w:val="nil"/>
                      <w:left w:val="nil"/>
                      <w:bottom w:val="single" w:sz="4" w:space="0" w:color="auto"/>
                      <w:right w:val="single" w:sz="4" w:space="0" w:color="auto"/>
                    </w:tcBorders>
                    <w:shd w:val="clear" w:color="auto" w:fill="auto"/>
                    <w:noWrap/>
                    <w:vAlign w:val="center"/>
                    <w:hideMark/>
                  </w:tcPr>
                  <w:p w14:paraId="004841DC" w14:textId="77777777" w:rsidR="00A04A75" w:rsidRPr="00A04A75" w:rsidRDefault="00A04A75" w:rsidP="00A04A75">
                    <w:pPr>
                      <w:jc w:val="right"/>
                      <w:rPr>
                        <w:bCs w:val="0"/>
                        <w:color w:val="000000"/>
                        <w:sz w:val="22"/>
                        <w:szCs w:val="22"/>
                      </w:rPr>
                    </w:pPr>
                    <w:r w:rsidRPr="00A04A75">
                      <w:rPr>
                        <w:rFonts w:hint="eastAsia"/>
                        <w:bCs w:val="0"/>
                        <w:color w:val="000000"/>
                        <w:sz w:val="22"/>
                        <w:szCs w:val="22"/>
                      </w:rPr>
                      <w:t xml:space="preserve">2,300,892.85 </w:t>
                    </w:r>
                  </w:p>
                </w:tc>
                <w:tc>
                  <w:tcPr>
                    <w:tcW w:w="1559" w:type="dxa"/>
                    <w:tcBorders>
                      <w:top w:val="nil"/>
                      <w:left w:val="nil"/>
                      <w:bottom w:val="single" w:sz="8" w:space="0" w:color="auto"/>
                      <w:right w:val="single" w:sz="8" w:space="0" w:color="auto"/>
                    </w:tcBorders>
                    <w:shd w:val="clear" w:color="auto" w:fill="auto"/>
                    <w:vAlign w:val="center"/>
                    <w:hideMark/>
                  </w:tcPr>
                  <w:p w14:paraId="6F133597" w14:textId="77777777" w:rsidR="00A04A75" w:rsidRPr="00A04A75" w:rsidRDefault="00A04A75" w:rsidP="00A04A75">
                    <w:pPr>
                      <w:rPr>
                        <w:bCs w:val="0"/>
                        <w:color w:val="000000"/>
                      </w:rPr>
                    </w:pPr>
                    <w:r w:rsidRPr="00A04A75">
                      <w:rPr>
                        <w:rFonts w:hint="eastAsia"/>
                        <w:bCs w:val="0"/>
                        <w:color w:val="000000"/>
                      </w:rPr>
                      <w:t>1年以内</w:t>
                    </w:r>
                  </w:p>
                </w:tc>
                <w:tc>
                  <w:tcPr>
                    <w:tcW w:w="236" w:type="dxa"/>
                    <w:vAlign w:val="center"/>
                    <w:hideMark/>
                  </w:tcPr>
                  <w:p w14:paraId="4EFBC330" w14:textId="77777777" w:rsidR="00A04A75" w:rsidRPr="00A04A75" w:rsidRDefault="00A04A75" w:rsidP="00A04A75">
                    <w:pPr>
                      <w:rPr>
                        <w:rFonts w:ascii="Times New Roman" w:eastAsia="Times New Roman" w:hAnsi="Times New Roman" w:cs="Times New Roman"/>
                        <w:bCs w:val="0"/>
                        <w:sz w:val="20"/>
                        <w:szCs w:val="20"/>
                      </w:rPr>
                    </w:pPr>
                  </w:p>
                </w:tc>
              </w:tr>
              <w:tr w:rsidR="00A04A75" w:rsidRPr="00A04A75" w14:paraId="7B49CAFF" w14:textId="77777777" w:rsidTr="00A04A75">
                <w:trPr>
                  <w:trHeight w:val="300"/>
                </w:trPr>
                <w:tc>
                  <w:tcPr>
                    <w:tcW w:w="3392" w:type="dxa"/>
                    <w:tcBorders>
                      <w:top w:val="nil"/>
                      <w:left w:val="single" w:sz="4" w:space="0" w:color="auto"/>
                      <w:bottom w:val="single" w:sz="4" w:space="0" w:color="auto"/>
                      <w:right w:val="single" w:sz="4" w:space="0" w:color="auto"/>
                    </w:tcBorders>
                    <w:shd w:val="clear" w:color="auto" w:fill="auto"/>
                    <w:noWrap/>
                    <w:vAlign w:val="center"/>
                    <w:hideMark/>
                  </w:tcPr>
                  <w:p w14:paraId="4C8779BD" w14:textId="77777777" w:rsidR="00A04A75" w:rsidRPr="00A04A75" w:rsidRDefault="00A04A75" w:rsidP="00A04A75">
                    <w:pPr>
                      <w:rPr>
                        <w:bCs w:val="0"/>
                        <w:color w:val="000000"/>
                        <w:sz w:val="22"/>
                        <w:szCs w:val="22"/>
                      </w:rPr>
                    </w:pPr>
                    <w:r w:rsidRPr="00A04A75">
                      <w:rPr>
                        <w:rFonts w:hint="eastAsia"/>
                        <w:bCs w:val="0"/>
                        <w:color w:val="000000"/>
                        <w:sz w:val="22"/>
                        <w:szCs w:val="22"/>
                      </w:rPr>
                      <w:t>KANE食品珠式会社</w:t>
                    </w:r>
                  </w:p>
                </w:tc>
                <w:tc>
                  <w:tcPr>
                    <w:tcW w:w="1560" w:type="dxa"/>
                    <w:tcBorders>
                      <w:top w:val="nil"/>
                      <w:left w:val="nil"/>
                      <w:bottom w:val="single" w:sz="4" w:space="0" w:color="auto"/>
                      <w:right w:val="single" w:sz="4" w:space="0" w:color="auto"/>
                    </w:tcBorders>
                    <w:shd w:val="clear" w:color="auto" w:fill="auto"/>
                    <w:noWrap/>
                    <w:vAlign w:val="center"/>
                    <w:hideMark/>
                  </w:tcPr>
                  <w:p w14:paraId="04561F41" w14:textId="77777777" w:rsidR="00A04A75" w:rsidRPr="00A04A75" w:rsidRDefault="00A04A75" w:rsidP="00A04A75">
                    <w:pPr>
                      <w:rPr>
                        <w:rFonts w:ascii="等线" w:eastAsia="等线" w:hAnsi="等线"/>
                        <w:bCs w:val="0"/>
                        <w:color w:val="000000"/>
                        <w:sz w:val="22"/>
                        <w:szCs w:val="22"/>
                      </w:rPr>
                    </w:pPr>
                    <w:r w:rsidRPr="00A04A75">
                      <w:rPr>
                        <w:rFonts w:ascii="等线" w:eastAsia="等线" w:hAnsi="等线" w:hint="eastAsia"/>
                        <w:bCs w:val="0"/>
                        <w:color w:val="000000"/>
                        <w:sz w:val="22"/>
                        <w:szCs w:val="22"/>
                      </w:rPr>
                      <w:t>第三方</w:t>
                    </w:r>
                  </w:p>
                </w:tc>
                <w:tc>
                  <w:tcPr>
                    <w:tcW w:w="1559" w:type="dxa"/>
                    <w:tcBorders>
                      <w:top w:val="nil"/>
                      <w:left w:val="nil"/>
                      <w:bottom w:val="single" w:sz="4" w:space="0" w:color="auto"/>
                      <w:right w:val="single" w:sz="4" w:space="0" w:color="auto"/>
                    </w:tcBorders>
                    <w:shd w:val="clear" w:color="auto" w:fill="auto"/>
                    <w:noWrap/>
                    <w:vAlign w:val="center"/>
                    <w:hideMark/>
                  </w:tcPr>
                  <w:p w14:paraId="76F9C10C" w14:textId="77777777" w:rsidR="00A04A75" w:rsidRPr="00A04A75" w:rsidRDefault="00A04A75" w:rsidP="00A04A75">
                    <w:pPr>
                      <w:jc w:val="right"/>
                      <w:rPr>
                        <w:bCs w:val="0"/>
                        <w:color w:val="000000"/>
                        <w:sz w:val="22"/>
                        <w:szCs w:val="22"/>
                      </w:rPr>
                    </w:pPr>
                    <w:r w:rsidRPr="00A04A75">
                      <w:rPr>
                        <w:rFonts w:hint="eastAsia"/>
                        <w:bCs w:val="0"/>
                        <w:color w:val="000000"/>
                        <w:sz w:val="22"/>
                        <w:szCs w:val="22"/>
                      </w:rPr>
                      <w:t xml:space="preserve">2,195,780.40 </w:t>
                    </w:r>
                  </w:p>
                </w:tc>
                <w:tc>
                  <w:tcPr>
                    <w:tcW w:w="1559" w:type="dxa"/>
                    <w:tcBorders>
                      <w:top w:val="nil"/>
                      <w:left w:val="nil"/>
                      <w:bottom w:val="single" w:sz="8" w:space="0" w:color="auto"/>
                      <w:right w:val="single" w:sz="8" w:space="0" w:color="auto"/>
                    </w:tcBorders>
                    <w:shd w:val="clear" w:color="auto" w:fill="auto"/>
                    <w:vAlign w:val="center"/>
                    <w:hideMark/>
                  </w:tcPr>
                  <w:p w14:paraId="666FF1A7" w14:textId="77777777" w:rsidR="00A04A75" w:rsidRPr="00A04A75" w:rsidRDefault="00A04A75" w:rsidP="00A04A75">
                    <w:pPr>
                      <w:rPr>
                        <w:bCs w:val="0"/>
                        <w:color w:val="000000"/>
                      </w:rPr>
                    </w:pPr>
                    <w:r w:rsidRPr="00A04A75">
                      <w:rPr>
                        <w:rFonts w:hint="eastAsia"/>
                        <w:bCs w:val="0"/>
                        <w:color w:val="000000"/>
                      </w:rPr>
                      <w:t>1年以内</w:t>
                    </w:r>
                  </w:p>
                </w:tc>
                <w:tc>
                  <w:tcPr>
                    <w:tcW w:w="236" w:type="dxa"/>
                    <w:vAlign w:val="center"/>
                    <w:hideMark/>
                  </w:tcPr>
                  <w:p w14:paraId="6F967D17" w14:textId="77777777" w:rsidR="00A04A75" w:rsidRPr="00A04A75" w:rsidRDefault="00A04A75" w:rsidP="00A04A75">
                    <w:pPr>
                      <w:rPr>
                        <w:rFonts w:ascii="Times New Roman" w:eastAsia="Times New Roman" w:hAnsi="Times New Roman" w:cs="Times New Roman"/>
                        <w:bCs w:val="0"/>
                        <w:sz w:val="20"/>
                        <w:szCs w:val="20"/>
                      </w:rPr>
                    </w:pPr>
                  </w:p>
                </w:tc>
              </w:tr>
              <w:tr w:rsidR="00A04A75" w:rsidRPr="00A04A75" w14:paraId="143C2443" w14:textId="77777777" w:rsidTr="00A04A75">
                <w:trPr>
                  <w:trHeight w:val="300"/>
                </w:trPr>
                <w:tc>
                  <w:tcPr>
                    <w:tcW w:w="3392" w:type="dxa"/>
                    <w:tcBorders>
                      <w:top w:val="nil"/>
                      <w:left w:val="single" w:sz="4" w:space="0" w:color="auto"/>
                      <w:bottom w:val="single" w:sz="4" w:space="0" w:color="auto"/>
                      <w:right w:val="single" w:sz="4" w:space="0" w:color="auto"/>
                    </w:tcBorders>
                    <w:shd w:val="clear" w:color="auto" w:fill="auto"/>
                    <w:noWrap/>
                    <w:vAlign w:val="center"/>
                    <w:hideMark/>
                  </w:tcPr>
                  <w:p w14:paraId="58FD8B5A" w14:textId="77777777" w:rsidR="00A04A75" w:rsidRPr="00A04A75" w:rsidRDefault="00A04A75" w:rsidP="00A04A75">
                    <w:pPr>
                      <w:rPr>
                        <w:bCs w:val="0"/>
                        <w:color w:val="000000"/>
                        <w:sz w:val="22"/>
                        <w:szCs w:val="22"/>
                      </w:rPr>
                    </w:pPr>
                    <w:r w:rsidRPr="00A04A75">
                      <w:rPr>
                        <w:rFonts w:hint="eastAsia"/>
                        <w:bCs w:val="0"/>
                        <w:color w:val="000000"/>
                        <w:sz w:val="22"/>
                        <w:szCs w:val="22"/>
                      </w:rPr>
                      <w:t>山东海莱云视股份有限公司</w:t>
                    </w:r>
                  </w:p>
                </w:tc>
                <w:tc>
                  <w:tcPr>
                    <w:tcW w:w="1560" w:type="dxa"/>
                    <w:tcBorders>
                      <w:top w:val="nil"/>
                      <w:left w:val="nil"/>
                      <w:bottom w:val="single" w:sz="4" w:space="0" w:color="auto"/>
                      <w:right w:val="single" w:sz="4" w:space="0" w:color="auto"/>
                    </w:tcBorders>
                    <w:shd w:val="clear" w:color="auto" w:fill="auto"/>
                    <w:noWrap/>
                    <w:vAlign w:val="center"/>
                    <w:hideMark/>
                  </w:tcPr>
                  <w:p w14:paraId="11D7D922" w14:textId="77777777" w:rsidR="00A04A75" w:rsidRPr="00A04A75" w:rsidRDefault="00A04A75" w:rsidP="00A04A75">
                    <w:pPr>
                      <w:rPr>
                        <w:rFonts w:ascii="等线" w:eastAsia="等线" w:hAnsi="等线"/>
                        <w:bCs w:val="0"/>
                        <w:color w:val="000000"/>
                        <w:sz w:val="22"/>
                        <w:szCs w:val="22"/>
                      </w:rPr>
                    </w:pPr>
                    <w:r w:rsidRPr="00A04A75">
                      <w:rPr>
                        <w:rFonts w:ascii="等线" w:eastAsia="等线" w:hAnsi="等线" w:hint="eastAsia"/>
                        <w:bCs w:val="0"/>
                        <w:color w:val="000000"/>
                        <w:sz w:val="22"/>
                        <w:szCs w:val="22"/>
                      </w:rPr>
                      <w:t>第三方</w:t>
                    </w:r>
                  </w:p>
                </w:tc>
                <w:tc>
                  <w:tcPr>
                    <w:tcW w:w="1559" w:type="dxa"/>
                    <w:tcBorders>
                      <w:top w:val="nil"/>
                      <w:left w:val="nil"/>
                      <w:bottom w:val="single" w:sz="4" w:space="0" w:color="auto"/>
                      <w:right w:val="single" w:sz="4" w:space="0" w:color="auto"/>
                    </w:tcBorders>
                    <w:shd w:val="clear" w:color="auto" w:fill="auto"/>
                    <w:noWrap/>
                    <w:vAlign w:val="center"/>
                    <w:hideMark/>
                  </w:tcPr>
                  <w:p w14:paraId="20B1B43C" w14:textId="77777777" w:rsidR="00A04A75" w:rsidRPr="00A04A75" w:rsidRDefault="00A04A75" w:rsidP="00A04A75">
                    <w:pPr>
                      <w:jc w:val="right"/>
                      <w:rPr>
                        <w:bCs w:val="0"/>
                        <w:color w:val="000000"/>
                        <w:sz w:val="22"/>
                        <w:szCs w:val="22"/>
                      </w:rPr>
                    </w:pPr>
                    <w:r w:rsidRPr="00A04A75">
                      <w:rPr>
                        <w:rFonts w:hint="eastAsia"/>
                        <w:bCs w:val="0"/>
                        <w:color w:val="000000"/>
                        <w:sz w:val="22"/>
                        <w:szCs w:val="22"/>
                      </w:rPr>
                      <w:t xml:space="preserve">1,311,012.36 </w:t>
                    </w:r>
                  </w:p>
                </w:tc>
                <w:tc>
                  <w:tcPr>
                    <w:tcW w:w="1559" w:type="dxa"/>
                    <w:tcBorders>
                      <w:top w:val="nil"/>
                      <w:left w:val="nil"/>
                      <w:bottom w:val="single" w:sz="8" w:space="0" w:color="auto"/>
                      <w:right w:val="single" w:sz="8" w:space="0" w:color="auto"/>
                    </w:tcBorders>
                    <w:shd w:val="clear" w:color="auto" w:fill="auto"/>
                    <w:vAlign w:val="center"/>
                    <w:hideMark/>
                  </w:tcPr>
                  <w:p w14:paraId="5C5C3531" w14:textId="77777777" w:rsidR="00A04A75" w:rsidRPr="00A04A75" w:rsidRDefault="00A04A75" w:rsidP="00A04A75">
                    <w:pPr>
                      <w:rPr>
                        <w:bCs w:val="0"/>
                        <w:color w:val="000000"/>
                      </w:rPr>
                    </w:pPr>
                    <w:r w:rsidRPr="00A04A75">
                      <w:rPr>
                        <w:rFonts w:hint="eastAsia"/>
                        <w:bCs w:val="0"/>
                        <w:color w:val="000000"/>
                      </w:rPr>
                      <w:t>1年以内</w:t>
                    </w:r>
                  </w:p>
                </w:tc>
                <w:tc>
                  <w:tcPr>
                    <w:tcW w:w="236" w:type="dxa"/>
                    <w:vAlign w:val="center"/>
                    <w:hideMark/>
                  </w:tcPr>
                  <w:p w14:paraId="58717902" w14:textId="77777777" w:rsidR="00A04A75" w:rsidRPr="00A04A75" w:rsidRDefault="00A04A75" w:rsidP="00A04A75">
                    <w:pPr>
                      <w:rPr>
                        <w:rFonts w:ascii="Times New Roman" w:eastAsia="Times New Roman" w:hAnsi="Times New Roman" w:cs="Times New Roman"/>
                        <w:bCs w:val="0"/>
                        <w:sz w:val="20"/>
                        <w:szCs w:val="20"/>
                      </w:rPr>
                    </w:pPr>
                  </w:p>
                </w:tc>
              </w:tr>
              <w:tr w:rsidR="00A04A75" w:rsidRPr="00A04A75" w14:paraId="1FD39B53" w14:textId="77777777" w:rsidTr="00A04A75">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14:paraId="6247CC58" w14:textId="77777777" w:rsidR="00A04A75" w:rsidRPr="00A04A75" w:rsidRDefault="00A04A75" w:rsidP="00A04A75">
                    <w:pPr>
                      <w:jc w:val="center"/>
                      <w:rPr>
                        <w:bCs w:val="0"/>
                        <w:color w:val="000000"/>
                      </w:rPr>
                    </w:pPr>
                    <w:r w:rsidRPr="00A04A75">
                      <w:rPr>
                        <w:rFonts w:hint="eastAsia"/>
                        <w:bCs w:val="0"/>
                        <w:color w:val="000000"/>
                      </w:rPr>
                      <w:t>合计</w:t>
                    </w:r>
                  </w:p>
                </w:tc>
                <w:tc>
                  <w:tcPr>
                    <w:tcW w:w="1560" w:type="dxa"/>
                    <w:tcBorders>
                      <w:top w:val="nil"/>
                      <w:left w:val="nil"/>
                      <w:bottom w:val="single" w:sz="8" w:space="0" w:color="auto"/>
                      <w:right w:val="single" w:sz="8" w:space="0" w:color="auto"/>
                    </w:tcBorders>
                    <w:shd w:val="clear" w:color="auto" w:fill="auto"/>
                    <w:vAlign w:val="center"/>
                    <w:hideMark/>
                  </w:tcPr>
                  <w:p w14:paraId="77773A09" w14:textId="77777777" w:rsidR="00A04A75" w:rsidRPr="00A04A75" w:rsidRDefault="00A04A75" w:rsidP="00A04A75">
                    <w:pPr>
                      <w:jc w:val="center"/>
                      <w:rPr>
                        <w:bCs w:val="0"/>
                        <w:color w:val="000000"/>
                      </w:rPr>
                    </w:pPr>
                    <w:r w:rsidRPr="00A04A75">
                      <w:rPr>
                        <w:rFonts w:hint="eastAsia"/>
                        <w:bCs w:val="0"/>
                        <w:color w:val="000000"/>
                      </w:rPr>
                      <w:t>/</w:t>
                    </w:r>
                  </w:p>
                </w:tc>
                <w:tc>
                  <w:tcPr>
                    <w:tcW w:w="1559" w:type="dxa"/>
                    <w:tcBorders>
                      <w:top w:val="nil"/>
                      <w:left w:val="nil"/>
                      <w:bottom w:val="single" w:sz="8" w:space="0" w:color="auto"/>
                      <w:right w:val="single" w:sz="8" w:space="0" w:color="auto"/>
                    </w:tcBorders>
                    <w:shd w:val="clear" w:color="auto" w:fill="auto"/>
                    <w:vAlign w:val="center"/>
                    <w:hideMark/>
                  </w:tcPr>
                  <w:p w14:paraId="33FA64F4" w14:textId="77777777" w:rsidR="00A04A75" w:rsidRPr="00A04A75" w:rsidRDefault="00A04A75" w:rsidP="00A04A75">
                    <w:pPr>
                      <w:jc w:val="right"/>
                      <w:rPr>
                        <w:bCs w:val="0"/>
                        <w:color w:val="000000"/>
                      </w:rPr>
                    </w:pPr>
                    <w:r w:rsidRPr="00A04A75">
                      <w:rPr>
                        <w:rFonts w:hint="eastAsia"/>
                        <w:bCs w:val="0"/>
                        <w:color w:val="000000"/>
                      </w:rPr>
                      <w:t xml:space="preserve">18,246,121.24 </w:t>
                    </w:r>
                  </w:p>
                </w:tc>
                <w:tc>
                  <w:tcPr>
                    <w:tcW w:w="1559" w:type="dxa"/>
                    <w:tcBorders>
                      <w:top w:val="nil"/>
                      <w:left w:val="nil"/>
                      <w:bottom w:val="single" w:sz="8" w:space="0" w:color="auto"/>
                      <w:right w:val="single" w:sz="8" w:space="0" w:color="auto"/>
                    </w:tcBorders>
                    <w:shd w:val="clear" w:color="auto" w:fill="auto"/>
                    <w:vAlign w:val="center"/>
                    <w:hideMark/>
                  </w:tcPr>
                  <w:p w14:paraId="27FFBDE2" w14:textId="77777777" w:rsidR="00A04A75" w:rsidRPr="00A04A75" w:rsidRDefault="00A04A75" w:rsidP="00A04A75">
                    <w:pPr>
                      <w:jc w:val="center"/>
                      <w:rPr>
                        <w:bCs w:val="0"/>
                        <w:color w:val="000000"/>
                      </w:rPr>
                    </w:pPr>
                    <w:r w:rsidRPr="00A04A75">
                      <w:rPr>
                        <w:rFonts w:hint="eastAsia"/>
                        <w:bCs w:val="0"/>
                        <w:color w:val="000000"/>
                      </w:rPr>
                      <w:t>/</w:t>
                    </w:r>
                  </w:p>
                </w:tc>
                <w:tc>
                  <w:tcPr>
                    <w:tcW w:w="236" w:type="dxa"/>
                    <w:vAlign w:val="center"/>
                    <w:hideMark/>
                  </w:tcPr>
                  <w:p w14:paraId="19244765" w14:textId="77777777" w:rsidR="00A04A75" w:rsidRPr="00A04A75" w:rsidRDefault="00A04A75" w:rsidP="00A04A75">
                    <w:pPr>
                      <w:rPr>
                        <w:rFonts w:ascii="Times New Roman" w:eastAsia="Times New Roman" w:hAnsi="Times New Roman" w:cs="Times New Roman"/>
                        <w:bCs w:val="0"/>
                        <w:sz w:val="20"/>
                        <w:szCs w:val="20"/>
                      </w:rPr>
                    </w:pPr>
                  </w:p>
                </w:tc>
              </w:tr>
            </w:tbl>
            <w:p w14:paraId="58940D7E" w14:textId="3D70D2FE" w:rsidR="008546C9" w:rsidRDefault="00000000" w:rsidP="008320AC">
              <w:pPr>
                <w:snapToGrid w:val="0"/>
                <w:spacing w:line="240" w:lineRule="atLeast"/>
              </w:pPr>
            </w:p>
          </w:sdtContent>
        </w:sdt>
      </w:sdtContent>
    </w:sdt>
    <w:p w14:paraId="1F07BA37" w14:textId="77777777" w:rsidR="00DD6801" w:rsidRDefault="00DD6801">
      <w:pPr>
        <w:snapToGrid w:val="0"/>
        <w:spacing w:line="240" w:lineRule="atLeast"/>
        <w:ind w:leftChars="-50" w:left="-105"/>
      </w:pPr>
    </w:p>
    <w:sdt>
      <w:sdtPr>
        <w:rPr>
          <w:rFonts w:ascii="宋体" w:hAnsi="宋体" w:cs="宋体" w:hint="eastAsia"/>
          <w:b w:val="0"/>
          <w:bCs/>
          <w:kern w:val="0"/>
          <w:szCs w:val="24"/>
        </w:rPr>
        <w:alias w:val="模块:因金融资产转移而终止确认的应收账款"/>
        <w:tag w:val="_GBC_79d1ccfd87f84b4ab10a992730026aa0"/>
        <w:id w:val="-702707057"/>
        <w:lock w:val="sdtLocked"/>
        <w:placeholder>
          <w:docPart w:val="GBC22222222222222222222222222222"/>
        </w:placeholder>
      </w:sdtPr>
      <w:sdtEndPr>
        <w:rPr>
          <w:szCs w:val="21"/>
        </w:rPr>
      </w:sdtEndPr>
      <w:sdtContent>
        <w:p w14:paraId="067FA4F4" w14:textId="77777777" w:rsidR="00DD6801" w:rsidRDefault="004B0092">
          <w:pPr>
            <w:pStyle w:val="4"/>
            <w:numPr>
              <w:ilvl w:val="3"/>
              <w:numId w:val="42"/>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rPr>
            <w:alias w:val="是否适用：因金融资产转移而终止确认的应收账款[双击切换]"/>
            <w:tag w:val="_GBC_49c226ad97e8410fb7b074c9336b510a"/>
            <w:id w:val="1952518379"/>
            <w:lock w:val="sdtLocked"/>
            <w:placeholder>
              <w:docPart w:val="GBC22222222222222222222222222222"/>
            </w:placeholder>
          </w:sdtPr>
          <w:sdtContent>
            <w:p w14:paraId="7E3E09DC" w14:textId="141DB532" w:rsidR="00DD6801" w:rsidRDefault="004B0092" w:rsidP="00433C65">
              <w:pPr>
                <w:snapToGrid w:val="0"/>
                <w:spacing w:line="240" w:lineRule="atLeast"/>
              </w:pPr>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p w14:paraId="2D0D3F86" w14:textId="77777777" w:rsidR="00DD6801" w:rsidRDefault="00000000">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EndPr>
        <w:rPr>
          <w:szCs w:val="21"/>
        </w:rPr>
      </w:sdtEndPr>
      <w:sdtContent>
        <w:p w14:paraId="704AC23B" w14:textId="77777777" w:rsidR="00DD6801" w:rsidRDefault="004B0092">
          <w:pPr>
            <w:pStyle w:val="4"/>
            <w:numPr>
              <w:ilvl w:val="3"/>
              <w:numId w:val="42"/>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1827119120"/>
            <w:lock w:val="sdtLocked"/>
            <w:placeholder>
              <w:docPart w:val="GBC22222222222222222222222222222"/>
            </w:placeholder>
          </w:sdtPr>
          <w:sdtContent>
            <w:p w14:paraId="4860DDC1" w14:textId="76C68A82" w:rsidR="00DD6801" w:rsidRDefault="004B0092" w:rsidP="00433C65">
              <w:pPr>
                <w:snapToGrid w:val="0"/>
                <w:spacing w:line="240" w:lineRule="atLeast"/>
              </w:pPr>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sdtContent>
    </w:sdt>
    <w:p w14:paraId="472811A6" w14:textId="77777777" w:rsidR="00DD6801" w:rsidRDefault="00DD6801">
      <w:pPr>
        <w:snapToGrid w:val="0"/>
        <w:spacing w:line="240" w:lineRule="atLeast"/>
        <w:ind w:leftChars="-50" w:left="-105"/>
      </w:pPr>
    </w:p>
    <w:sdt>
      <w:sdtPr>
        <w:rPr>
          <w:rFonts w:hint="eastAsia"/>
          <w:b/>
          <w:bCs w:val="0"/>
        </w:rPr>
        <w:alias w:val="模块:应收账款其他说明"/>
        <w:tag w:val="_GBC_2f38c172c62a46cfa73776efdf952fad"/>
        <w:id w:val="1770197216"/>
        <w:lock w:val="sdtLocked"/>
        <w:placeholder>
          <w:docPart w:val="GBC22222222222222222222222222222"/>
        </w:placeholder>
      </w:sdtPr>
      <w:sdtEndPr>
        <w:rPr>
          <w:rFonts w:hint="default"/>
          <w:b w:val="0"/>
          <w:bCs/>
        </w:rPr>
      </w:sdtEndPr>
      <w:sdtContent>
        <w:p w14:paraId="6739F3A8" w14:textId="77777777" w:rsidR="00DD6801" w:rsidRDefault="004B0092">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Locked"/>
            <w:placeholder>
              <w:docPart w:val="GBC22222222222222222222222222222"/>
            </w:placeholder>
          </w:sdtPr>
          <w:sdtContent>
            <w:p w14:paraId="3F7B6DAA" w14:textId="7562E04A" w:rsidR="00DD6801" w:rsidRDefault="004B0092" w:rsidP="00433C65">
              <w:pPr>
                <w:snapToGrid w:val="0"/>
                <w:spacing w:line="240" w:lineRule="atLeast"/>
              </w:pPr>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sdtContent>
    </w:sdt>
    <w:p w14:paraId="7D2AF92E" w14:textId="77777777" w:rsidR="00DD6801" w:rsidRDefault="00DD6801"/>
    <w:sdt>
      <w:sdtPr>
        <w:rPr>
          <w:rFonts w:ascii="宋体" w:hAnsi="宋体" w:cs="宋体" w:hint="eastAsia"/>
          <w:b w:val="0"/>
          <w:bCs/>
          <w:kern w:val="0"/>
          <w:szCs w:val="21"/>
        </w:rPr>
        <w:alias w:val="模块:应收款项融资"/>
        <w:tag w:val="_SEC_99a20d0771254b5596c992bd0fe179a3"/>
        <w:id w:val="2077154359"/>
        <w:lock w:val="sdtLocked"/>
        <w:placeholder>
          <w:docPart w:val="GBC22222222222222222222222222222"/>
        </w:placeholder>
      </w:sdtPr>
      <w:sdtContent>
        <w:p w14:paraId="74A66586" w14:textId="77777777" w:rsidR="00DD6801" w:rsidRDefault="004B0092">
          <w:pPr>
            <w:pStyle w:val="3"/>
            <w:numPr>
              <w:ilvl w:val="0"/>
              <w:numId w:val="17"/>
            </w:numPr>
            <w:rPr>
              <w:rFonts w:ascii="宋体" w:hAnsi="宋体"/>
              <w:szCs w:val="21"/>
            </w:rPr>
          </w:pPr>
          <w:r>
            <w:rPr>
              <w:rFonts w:ascii="宋体" w:hAnsi="宋体" w:hint="eastAsia"/>
              <w:szCs w:val="21"/>
            </w:rPr>
            <w:t>应收款项融资</w:t>
          </w:r>
        </w:p>
        <w:sdt>
          <w:sdtPr>
            <w:alias w:val="是否适用：应收款项融资[双击切换]"/>
            <w:tag w:val="_GBC_b66c8e5d6d6f4ccf9bd0ebfd1f5495e4"/>
            <w:id w:val="881904402"/>
            <w:lock w:val="sdtLocked"/>
            <w:placeholder>
              <w:docPart w:val="GBC22222222222222222222222222222"/>
            </w:placeholder>
          </w:sdtPr>
          <w:sdtContent>
            <w:p w14:paraId="2E91C3C9" w14:textId="5CA111A0" w:rsidR="00433C65" w:rsidRDefault="004B0092" w:rsidP="00433C65">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p w14:paraId="2549D261" w14:textId="2D15E89B" w:rsidR="00DD6801" w:rsidRDefault="00000000"/>
      </w:sdtContent>
    </w:sdt>
    <w:p w14:paraId="1C18A1C4" w14:textId="77777777" w:rsidR="00DD6801" w:rsidRDefault="004B0092">
      <w:pPr>
        <w:pStyle w:val="3"/>
        <w:numPr>
          <w:ilvl w:val="0"/>
          <w:numId w:val="17"/>
        </w:numPr>
        <w:rPr>
          <w:rFonts w:ascii="宋体" w:hAnsi="宋体"/>
        </w:rPr>
      </w:pPr>
      <w:r>
        <w:rPr>
          <w:rFonts w:ascii="宋体" w:hAnsi="宋体" w:hint="eastAsia"/>
        </w:rPr>
        <w:t>预付款项</w:t>
      </w:r>
    </w:p>
    <w:sdt>
      <w:sdtPr>
        <w:rPr>
          <w:rFonts w:ascii="宋体" w:hAnsi="宋体" w:cs="宋体" w:hint="eastAsia"/>
          <w:b w:val="0"/>
          <w:bCs/>
          <w:kern w:val="0"/>
          <w:szCs w:val="22"/>
        </w:rPr>
        <w:alias w:val="模块:预付款项按账龄列示"/>
        <w:tag w:val="_GBC_4c02994d3bd04bacba6592630552e576"/>
        <w:id w:val="1275974870"/>
        <w:lock w:val="sdtLocked"/>
        <w:placeholder>
          <w:docPart w:val="GBC22222222222222222222222222222"/>
        </w:placeholder>
      </w:sdtPr>
      <w:sdtEndPr>
        <w:rPr>
          <w:rFonts w:hint="default"/>
          <w:szCs w:val="21"/>
        </w:rPr>
      </w:sdtEndPr>
      <w:sdtContent>
        <w:p w14:paraId="78029D76" w14:textId="77777777" w:rsidR="00DD6801" w:rsidRDefault="004B0092">
          <w:pPr>
            <w:pStyle w:val="4"/>
            <w:numPr>
              <w:ilvl w:val="0"/>
              <w:numId w:val="44"/>
            </w:numPr>
            <w:tabs>
              <w:tab w:val="left" w:pos="616"/>
            </w:tabs>
            <w:rPr>
              <w:rFonts w:ascii="宋体" w:hAnsi="宋体"/>
            </w:rPr>
          </w:pPr>
          <w:r>
            <w:rPr>
              <w:rFonts w:ascii="宋体" w:hAnsi="宋体" w:hint="eastAsia"/>
            </w:rPr>
            <w:t>预付款项按账龄列示</w:t>
          </w:r>
        </w:p>
        <w:sdt>
          <w:sdtPr>
            <w:alias w:val="是否适用：预付款项按账龄列示[双击切换]"/>
            <w:tag w:val="_GBC_af3b3e24767e48f7a70a5cfa609407a2"/>
            <w:id w:val="-86780672"/>
            <w:lock w:val="sdtLocked"/>
            <w:placeholder>
              <w:docPart w:val="GBC22222222222222222222222222222"/>
            </w:placeholder>
          </w:sdtPr>
          <w:sdtContent>
            <w:p w14:paraId="175FC017" w14:textId="16216105" w:rsidR="00DD6801" w:rsidRDefault="004B0092">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p w14:paraId="4F58EE86" w14:textId="77777777" w:rsidR="00DD6801" w:rsidRDefault="004B0092">
          <w:pPr>
            <w:jc w:val="right"/>
            <w:rPr>
              <w:b/>
            </w:rPr>
          </w:pPr>
          <w:r>
            <w:rPr>
              <w:rFonts w:hint="eastAsia"/>
            </w:rPr>
            <w:t>单位：</w:t>
          </w:r>
          <w:sdt>
            <w:sdtPr>
              <w:rPr>
                <w:rFonts w:hint="eastAsia"/>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DD6801" w14:paraId="4A623B65" w14:textId="77777777" w:rsidTr="00474A51">
            <w:trPr>
              <w:cantSplit/>
              <w:trHeight w:val="237"/>
            </w:trPr>
            <w:sdt>
              <w:sdtPr>
                <w:tag w:val="_PLD_159a64f22a4a4b1ab31846b4d6034c4c"/>
                <w:id w:val="2104834728"/>
                <w:lock w:val="sdtLocked"/>
              </w:sdtPr>
              <w:sdtContent>
                <w:tc>
                  <w:tcPr>
                    <w:tcW w:w="765" w:type="pct"/>
                    <w:vMerge w:val="restart"/>
                    <w:vAlign w:val="center"/>
                  </w:tcPr>
                  <w:p w14:paraId="21C35F0D" w14:textId="77777777" w:rsidR="00DD6801" w:rsidRDefault="004B0092">
                    <w:pPr>
                      <w:jc w:val="center"/>
                    </w:pPr>
                    <w:r>
                      <w:rPr>
                        <w:rFonts w:hint="eastAsia"/>
                      </w:rPr>
                      <w:t>账龄</w:t>
                    </w:r>
                  </w:p>
                </w:tc>
              </w:sdtContent>
            </w:sdt>
            <w:sdt>
              <w:sdtPr>
                <w:tag w:val="_PLD_6ca82cba92a649d08c6ceb86dd951ef3"/>
                <w:id w:val="-1621673903"/>
                <w:lock w:val="sdtLocked"/>
              </w:sdtPr>
              <w:sdtContent>
                <w:tc>
                  <w:tcPr>
                    <w:tcW w:w="2118" w:type="pct"/>
                    <w:gridSpan w:val="2"/>
                    <w:vAlign w:val="center"/>
                  </w:tcPr>
                  <w:p w14:paraId="5F223D6D" w14:textId="77777777" w:rsidR="00DD6801" w:rsidRDefault="004B0092">
                    <w:pPr>
                      <w:jc w:val="center"/>
                    </w:pPr>
                    <w:r>
                      <w:rPr>
                        <w:rFonts w:hint="eastAsia"/>
                      </w:rPr>
                      <w:t>期末余额</w:t>
                    </w:r>
                  </w:p>
                </w:tc>
              </w:sdtContent>
            </w:sdt>
            <w:sdt>
              <w:sdtPr>
                <w:tag w:val="_PLD_365dab2f8fd246d79543ed0d2e6dcab7"/>
                <w:id w:val="-1037038008"/>
                <w:lock w:val="sdtLocked"/>
              </w:sdtPr>
              <w:sdtContent>
                <w:tc>
                  <w:tcPr>
                    <w:tcW w:w="2117" w:type="pct"/>
                    <w:gridSpan w:val="2"/>
                    <w:vAlign w:val="center"/>
                  </w:tcPr>
                  <w:p w14:paraId="3F9B7848" w14:textId="77777777" w:rsidR="00DD6801" w:rsidRDefault="004B0092">
                    <w:pPr>
                      <w:jc w:val="center"/>
                    </w:pPr>
                    <w:r>
                      <w:rPr>
                        <w:rFonts w:hint="eastAsia"/>
                      </w:rPr>
                      <w:t>期初余额</w:t>
                    </w:r>
                  </w:p>
                </w:tc>
              </w:sdtContent>
            </w:sdt>
          </w:tr>
          <w:tr w:rsidR="00DD6801" w14:paraId="46FF12EA" w14:textId="77777777" w:rsidTr="00474A51">
            <w:trPr>
              <w:cantSplit/>
            </w:trPr>
            <w:tc>
              <w:tcPr>
                <w:tcW w:w="765" w:type="pct"/>
                <w:vMerge/>
              </w:tcPr>
              <w:p w14:paraId="358D7858" w14:textId="77777777" w:rsidR="00DD6801" w:rsidRDefault="00DD6801"/>
            </w:tc>
            <w:sdt>
              <w:sdtPr>
                <w:tag w:val="_PLD_a9d7b721cfa446e9ae31149380da5970"/>
                <w:id w:val="593984642"/>
                <w:lock w:val="sdtLocked"/>
              </w:sdtPr>
              <w:sdtContent>
                <w:tc>
                  <w:tcPr>
                    <w:tcW w:w="1063" w:type="pct"/>
                    <w:vAlign w:val="center"/>
                  </w:tcPr>
                  <w:p w14:paraId="0F4E9BF7" w14:textId="77777777" w:rsidR="00DD6801" w:rsidRDefault="004B0092">
                    <w:pPr>
                      <w:jc w:val="center"/>
                    </w:pPr>
                    <w:r>
                      <w:rPr>
                        <w:rFonts w:hint="eastAsia"/>
                      </w:rPr>
                      <w:t>金额</w:t>
                    </w:r>
                  </w:p>
                </w:tc>
              </w:sdtContent>
            </w:sdt>
            <w:sdt>
              <w:sdtPr>
                <w:tag w:val="_PLD_2d8b8f523dcd4c95815b7c8fd528129d"/>
                <w:id w:val="-595797606"/>
                <w:lock w:val="sdtLocked"/>
              </w:sdtPr>
              <w:sdtContent>
                <w:tc>
                  <w:tcPr>
                    <w:tcW w:w="1055" w:type="pct"/>
                    <w:vAlign w:val="center"/>
                  </w:tcPr>
                  <w:p w14:paraId="55C21DF5" w14:textId="77777777" w:rsidR="00DD6801" w:rsidRDefault="004B0092">
                    <w:pPr>
                      <w:jc w:val="center"/>
                    </w:pPr>
                    <w:r>
                      <w:rPr>
                        <w:rFonts w:hint="eastAsia"/>
                      </w:rPr>
                      <w:t>比例</w:t>
                    </w:r>
                    <w:r>
                      <w:t>(%)</w:t>
                    </w:r>
                  </w:p>
                </w:tc>
              </w:sdtContent>
            </w:sdt>
            <w:sdt>
              <w:sdtPr>
                <w:tag w:val="_PLD_f01816a56b3f4ec1a7d603d3ac318eb1"/>
                <w:id w:val="1574318667"/>
                <w:lock w:val="sdtLocked"/>
              </w:sdtPr>
              <w:sdtContent>
                <w:tc>
                  <w:tcPr>
                    <w:tcW w:w="1054" w:type="pct"/>
                    <w:vAlign w:val="center"/>
                  </w:tcPr>
                  <w:p w14:paraId="130427EF" w14:textId="77777777" w:rsidR="00DD6801" w:rsidRDefault="004B0092">
                    <w:pPr>
                      <w:jc w:val="center"/>
                    </w:pPr>
                    <w:r>
                      <w:rPr>
                        <w:rFonts w:hint="eastAsia"/>
                      </w:rPr>
                      <w:t>金额</w:t>
                    </w:r>
                  </w:p>
                </w:tc>
              </w:sdtContent>
            </w:sdt>
            <w:sdt>
              <w:sdtPr>
                <w:tag w:val="_PLD_55adcab5f9be4d24b3d0faaf5403e89a"/>
                <w:id w:val="-964878379"/>
                <w:lock w:val="sdtLocked"/>
              </w:sdtPr>
              <w:sdtContent>
                <w:tc>
                  <w:tcPr>
                    <w:tcW w:w="1063" w:type="pct"/>
                    <w:vAlign w:val="center"/>
                  </w:tcPr>
                  <w:p w14:paraId="217CACD4" w14:textId="77777777" w:rsidR="00DD6801" w:rsidRDefault="004B0092">
                    <w:pPr>
                      <w:jc w:val="center"/>
                    </w:pPr>
                    <w:r>
                      <w:rPr>
                        <w:rFonts w:hint="eastAsia"/>
                      </w:rPr>
                      <w:t>比例</w:t>
                    </w:r>
                    <w:r>
                      <w:t>(%)</w:t>
                    </w:r>
                  </w:p>
                </w:tc>
              </w:sdtContent>
            </w:sdt>
          </w:tr>
          <w:tr w:rsidR="00DD6801" w14:paraId="61BE0742" w14:textId="77777777" w:rsidTr="00474A51">
            <w:trPr>
              <w:cantSplit/>
            </w:trPr>
            <w:sdt>
              <w:sdtPr>
                <w:tag w:val="_PLD_26543d5743964e32ae30d0d46bd6131c"/>
                <w:id w:val="1942718324"/>
                <w:lock w:val="sdtLocked"/>
              </w:sdtPr>
              <w:sdtContent>
                <w:tc>
                  <w:tcPr>
                    <w:tcW w:w="765" w:type="pct"/>
                  </w:tcPr>
                  <w:p w14:paraId="428562F0" w14:textId="77777777" w:rsidR="00DD6801" w:rsidRDefault="004B0092">
                    <w:r>
                      <w:rPr>
                        <w:rFonts w:hint="eastAsia"/>
                      </w:rPr>
                      <w:t>1年以内</w:t>
                    </w:r>
                  </w:p>
                </w:tc>
              </w:sdtContent>
            </w:sdt>
            <w:tc>
              <w:tcPr>
                <w:tcW w:w="1063" w:type="pct"/>
              </w:tcPr>
              <w:p w14:paraId="1231796A" w14:textId="77B860D2" w:rsidR="00DD6801" w:rsidRDefault="008320AC">
                <w:pPr>
                  <w:jc w:val="right"/>
                </w:pPr>
                <w:r>
                  <w:t>21,969,778.37</w:t>
                </w:r>
              </w:p>
            </w:tc>
            <w:tc>
              <w:tcPr>
                <w:tcW w:w="1055" w:type="pct"/>
              </w:tcPr>
              <w:p w14:paraId="0F0BA463" w14:textId="5136FF21" w:rsidR="00DD6801" w:rsidRDefault="008320AC">
                <w:pPr>
                  <w:jc w:val="right"/>
                </w:pPr>
                <w:r>
                  <w:rPr>
                    <w:rFonts w:hint="eastAsia"/>
                  </w:rPr>
                  <w:t>95.35</w:t>
                </w:r>
              </w:p>
            </w:tc>
            <w:tc>
              <w:tcPr>
                <w:tcW w:w="1054" w:type="pct"/>
              </w:tcPr>
              <w:p w14:paraId="4CAE2B60" w14:textId="19D98585" w:rsidR="00DD6801" w:rsidRDefault="00433C65">
                <w:pPr>
                  <w:jc w:val="right"/>
                </w:pPr>
                <w:r>
                  <w:t>11,820,753.67</w:t>
                </w:r>
              </w:p>
            </w:tc>
            <w:tc>
              <w:tcPr>
                <w:tcW w:w="1063" w:type="pct"/>
              </w:tcPr>
              <w:p w14:paraId="50C2F1AB" w14:textId="79025DC1" w:rsidR="00DD6801" w:rsidRDefault="00433C65">
                <w:pPr>
                  <w:jc w:val="right"/>
                </w:pPr>
                <w:r>
                  <w:rPr>
                    <w:rFonts w:hint="eastAsia"/>
                  </w:rPr>
                  <w:t>9</w:t>
                </w:r>
                <w:r>
                  <w:t>5.42</w:t>
                </w:r>
              </w:p>
            </w:tc>
          </w:tr>
          <w:tr w:rsidR="00DD6801" w14:paraId="2F2A96E3" w14:textId="77777777" w:rsidTr="00474A51">
            <w:trPr>
              <w:cantSplit/>
            </w:trPr>
            <w:sdt>
              <w:sdtPr>
                <w:tag w:val="_PLD_fa162d7579db4acd997484df51e51de6"/>
                <w:id w:val="-1107583779"/>
                <w:lock w:val="sdtLocked"/>
              </w:sdtPr>
              <w:sdtContent>
                <w:tc>
                  <w:tcPr>
                    <w:tcW w:w="765" w:type="pct"/>
                  </w:tcPr>
                  <w:p w14:paraId="52295C85" w14:textId="77777777" w:rsidR="00DD6801" w:rsidRDefault="004B0092">
                    <w:r>
                      <w:rPr>
                        <w:rFonts w:hint="eastAsia"/>
                      </w:rPr>
                      <w:t>1至2年</w:t>
                    </w:r>
                  </w:p>
                </w:tc>
              </w:sdtContent>
            </w:sdt>
            <w:tc>
              <w:tcPr>
                <w:tcW w:w="1063" w:type="pct"/>
              </w:tcPr>
              <w:p w14:paraId="17CF4996" w14:textId="7DB5AF3D" w:rsidR="00DD6801" w:rsidRDefault="008320AC">
                <w:pPr>
                  <w:jc w:val="right"/>
                </w:pPr>
                <w:r>
                  <w:t>1,041,723.81</w:t>
                </w:r>
              </w:p>
            </w:tc>
            <w:tc>
              <w:tcPr>
                <w:tcW w:w="1055" w:type="pct"/>
              </w:tcPr>
              <w:p w14:paraId="0646CF38" w14:textId="1D61875E" w:rsidR="00DD6801" w:rsidRDefault="008320AC">
                <w:pPr>
                  <w:jc w:val="right"/>
                </w:pPr>
                <w:r>
                  <w:rPr>
                    <w:rFonts w:hint="eastAsia"/>
                  </w:rPr>
                  <w:t>4.52</w:t>
                </w:r>
              </w:p>
            </w:tc>
            <w:tc>
              <w:tcPr>
                <w:tcW w:w="1054" w:type="pct"/>
              </w:tcPr>
              <w:p w14:paraId="65885502" w14:textId="07373A72" w:rsidR="00DD6801" w:rsidRDefault="00433C65">
                <w:pPr>
                  <w:jc w:val="right"/>
                </w:pPr>
                <w:r>
                  <w:t>492,099.30</w:t>
                </w:r>
              </w:p>
            </w:tc>
            <w:tc>
              <w:tcPr>
                <w:tcW w:w="1063" w:type="pct"/>
              </w:tcPr>
              <w:p w14:paraId="3A321A60" w14:textId="2C5AF372" w:rsidR="00DD6801" w:rsidRDefault="00433C65">
                <w:pPr>
                  <w:jc w:val="right"/>
                </w:pPr>
                <w:r>
                  <w:rPr>
                    <w:rFonts w:hint="eastAsia"/>
                  </w:rPr>
                  <w:t>3</w:t>
                </w:r>
                <w:r>
                  <w:t>.97</w:t>
                </w:r>
              </w:p>
            </w:tc>
          </w:tr>
          <w:tr w:rsidR="00DD6801" w14:paraId="2A3F1700" w14:textId="77777777" w:rsidTr="00474A51">
            <w:trPr>
              <w:cantSplit/>
            </w:trPr>
            <w:sdt>
              <w:sdtPr>
                <w:tag w:val="_PLD_43897a3965694d6691fcba6be58bfd88"/>
                <w:id w:val="1018128938"/>
                <w:lock w:val="sdtLocked"/>
              </w:sdtPr>
              <w:sdtContent>
                <w:tc>
                  <w:tcPr>
                    <w:tcW w:w="765" w:type="pct"/>
                  </w:tcPr>
                  <w:p w14:paraId="0FEB5D48" w14:textId="77777777" w:rsidR="00DD6801" w:rsidRDefault="004B0092">
                    <w:r>
                      <w:rPr>
                        <w:rFonts w:hint="eastAsia"/>
                      </w:rPr>
                      <w:t>2至3年</w:t>
                    </w:r>
                  </w:p>
                </w:tc>
              </w:sdtContent>
            </w:sdt>
            <w:tc>
              <w:tcPr>
                <w:tcW w:w="1063" w:type="pct"/>
              </w:tcPr>
              <w:p w14:paraId="53664C53" w14:textId="7C37FFED" w:rsidR="00DD6801" w:rsidRDefault="008320AC">
                <w:pPr>
                  <w:jc w:val="right"/>
                </w:pPr>
                <w:r>
                  <w:t>9,305.00</w:t>
                </w:r>
              </w:p>
            </w:tc>
            <w:tc>
              <w:tcPr>
                <w:tcW w:w="1055" w:type="pct"/>
              </w:tcPr>
              <w:p w14:paraId="168AFCB3" w14:textId="6888182E" w:rsidR="00DD6801" w:rsidRDefault="008320AC">
                <w:pPr>
                  <w:jc w:val="right"/>
                </w:pPr>
                <w:r>
                  <w:rPr>
                    <w:rFonts w:hint="eastAsia"/>
                  </w:rPr>
                  <w:t>0.04</w:t>
                </w:r>
              </w:p>
            </w:tc>
            <w:tc>
              <w:tcPr>
                <w:tcW w:w="1054" w:type="pct"/>
              </w:tcPr>
              <w:p w14:paraId="6D0D0BC2" w14:textId="7BD66A7B" w:rsidR="00DD6801" w:rsidRDefault="00433C65">
                <w:pPr>
                  <w:jc w:val="right"/>
                </w:pPr>
                <w:r>
                  <w:t>74,968.41</w:t>
                </w:r>
              </w:p>
            </w:tc>
            <w:tc>
              <w:tcPr>
                <w:tcW w:w="1063" w:type="pct"/>
              </w:tcPr>
              <w:p w14:paraId="2888FC2D" w14:textId="103778F5" w:rsidR="00DD6801" w:rsidRDefault="00433C65">
                <w:pPr>
                  <w:jc w:val="right"/>
                </w:pPr>
                <w:r>
                  <w:rPr>
                    <w:rFonts w:hint="eastAsia"/>
                  </w:rPr>
                  <w:t>0</w:t>
                </w:r>
                <w:r>
                  <w:t>.61</w:t>
                </w:r>
              </w:p>
            </w:tc>
          </w:tr>
          <w:tr w:rsidR="00DD6801" w14:paraId="081075C1" w14:textId="77777777" w:rsidTr="00474A51">
            <w:trPr>
              <w:cantSplit/>
            </w:trPr>
            <w:sdt>
              <w:sdtPr>
                <w:tag w:val="_PLD_bb596048f7e846139c705c6214cec5e4"/>
                <w:id w:val="327018751"/>
                <w:lock w:val="sdtLocked"/>
              </w:sdtPr>
              <w:sdtContent>
                <w:tc>
                  <w:tcPr>
                    <w:tcW w:w="765" w:type="pct"/>
                  </w:tcPr>
                  <w:p w14:paraId="51622DDF" w14:textId="77777777" w:rsidR="00DD6801" w:rsidRDefault="004B0092">
                    <w:r>
                      <w:rPr>
                        <w:rFonts w:hint="eastAsia"/>
                      </w:rPr>
                      <w:t>3年以上</w:t>
                    </w:r>
                  </w:p>
                </w:tc>
              </w:sdtContent>
            </w:sdt>
            <w:tc>
              <w:tcPr>
                <w:tcW w:w="1063" w:type="pct"/>
              </w:tcPr>
              <w:p w14:paraId="3E8699CE" w14:textId="2B5B2031" w:rsidR="00DD6801" w:rsidRDefault="008320AC">
                <w:pPr>
                  <w:jc w:val="right"/>
                </w:pPr>
                <w:r>
                  <w:t>21,495.00</w:t>
                </w:r>
              </w:p>
            </w:tc>
            <w:tc>
              <w:tcPr>
                <w:tcW w:w="1055" w:type="pct"/>
              </w:tcPr>
              <w:p w14:paraId="4CC74CDA" w14:textId="0FE5127D" w:rsidR="00DD6801" w:rsidRDefault="008320AC">
                <w:pPr>
                  <w:jc w:val="right"/>
                </w:pPr>
                <w:r>
                  <w:rPr>
                    <w:rFonts w:hint="eastAsia"/>
                  </w:rPr>
                  <w:t>0.09</w:t>
                </w:r>
              </w:p>
            </w:tc>
            <w:tc>
              <w:tcPr>
                <w:tcW w:w="1054" w:type="pct"/>
              </w:tcPr>
              <w:p w14:paraId="14DC18F2" w14:textId="77777777" w:rsidR="00DD6801" w:rsidRDefault="00DD6801">
                <w:pPr>
                  <w:jc w:val="right"/>
                </w:pPr>
              </w:p>
            </w:tc>
            <w:tc>
              <w:tcPr>
                <w:tcW w:w="1063" w:type="pct"/>
              </w:tcPr>
              <w:p w14:paraId="5AB5B5E8" w14:textId="77777777" w:rsidR="00DD6801" w:rsidRDefault="00DD6801">
                <w:pPr>
                  <w:jc w:val="right"/>
                </w:pPr>
              </w:p>
            </w:tc>
          </w:tr>
          <w:tr w:rsidR="00DD6801" w14:paraId="294EE8D0" w14:textId="77777777" w:rsidTr="00474A51">
            <w:trPr>
              <w:cantSplit/>
            </w:trPr>
            <w:sdt>
              <w:sdtPr>
                <w:tag w:val="_PLD_773a38e1adc44faa97354ca876a6da1b"/>
                <w:id w:val="-555168855"/>
                <w:lock w:val="sdtLocked"/>
              </w:sdtPr>
              <w:sdtContent>
                <w:tc>
                  <w:tcPr>
                    <w:tcW w:w="765" w:type="pct"/>
                  </w:tcPr>
                  <w:p w14:paraId="29091935" w14:textId="77777777" w:rsidR="00DD6801" w:rsidRDefault="004B0092">
                    <w:pPr>
                      <w:jc w:val="center"/>
                    </w:pPr>
                    <w:r>
                      <w:rPr>
                        <w:rFonts w:hint="eastAsia"/>
                      </w:rPr>
                      <w:t>合计</w:t>
                    </w:r>
                  </w:p>
                </w:tc>
              </w:sdtContent>
            </w:sdt>
            <w:tc>
              <w:tcPr>
                <w:tcW w:w="1063" w:type="pct"/>
              </w:tcPr>
              <w:p w14:paraId="5D18C3C5" w14:textId="685849B6" w:rsidR="00DD6801" w:rsidRDefault="008320AC">
                <w:pPr>
                  <w:jc w:val="right"/>
                </w:pPr>
                <w:r>
                  <w:t>23,042,302.18</w:t>
                </w:r>
              </w:p>
            </w:tc>
            <w:tc>
              <w:tcPr>
                <w:tcW w:w="1055" w:type="pct"/>
              </w:tcPr>
              <w:p w14:paraId="1A1B3B47" w14:textId="53499E14" w:rsidR="00DD6801" w:rsidRDefault="008320AC">
                <w:pPr>
                  <w:jc w:val="right"/>
                </w:pPr>
                <w:r>
                  <w:rPr>
                    <w:rFonts w:hint="eastAsia"/>
                  </w:rPr>
                  <w:t>100.00</w:t>
                </w:r>
              </w:p>
            </w:tc>
            <w:tc>
              <w:tcPr>
                <w:tcW w:w="1054" w:type="pct"/>
              </w:tcPr>
              <w:p w14:paraId="21BDDD0D" w14:textId="56211648" w:rsidR="00DD6801" w:rsidRDefault="00433C65">
                <w:pPr>
                  <w:jc w:val="right"/>
                </w:pPr>
                <w:r>
                  <w:t>12,387,821.38</w:t>
                </w:r>
              </w:p>
            </w:tc>
            <w:tc>
              <w:tcPr>
                <w:tcW w:w="1063" w:type="pct"/>
              </w:tcPr>
              <w:p w14:paraId="0BD5EF6D" w14:textId="650E60AD" w:rsidR="00DD6801" w:rsidRDefault="00433C65">
                <w:pPr>
                  <w:jc w:val="right"/>
                </w:pPr>
                <w:r>
                  <w:rPr>
                    <w:rFonts w:hint="eastAsia"/>
                  </w:rPr>
                  <w:t>1</w:t>
                </w:r>
                <w:r>
                  <w:t>00.00</w:t>
                </w:r>
              </w:p>
            </w:tc>
          </w:tr>
        </w:tbl>
        <w:p w14:paraId="53464097" w14:textId="77777777" w:rsidR="00DD6801" w:rsidRDefault="004B0092">
          <w:r>
            <w:rPr>
              <w:rFonts w:hint="eastAsia"/>
            </w:rPr>
            <w:t>账龄超过1年且金额重要的预付款项未及时结算原因</w:t>
          </w:r>
          <w:r>
            <w:t>的说明：</w:t>
          </w:r>
        </w:p>
        <w:sdt>
          <w:sdtPr>
            <w:alias w:val="账龄超过1年且金额重要的预付款项未及时结算原因的说明"/>
            <w:tag w:val="_GBC_174a9654172e49e09cdbf18d854fdd51"/>
            <w:id w:val="-554077838"/>
            <w:lock w:val="sdtLocked"/>
            <w:placeholder>
              <w:docPart w:val="GBC22222222222222222222222222222"/>
            </w:placeholder>
          </w:sdtPr>
          <w:sdtContent>
            <w:p w14:paraId="4928B034" w14:textId="4FB07543" w:rsidR="00DD6801" w:rsidRDefault="00433C65">
              <w:pPr>
                <w:snapToGrid w:val="0"/>
                <w:spacing w:line="240" w:lineRule="atLeast"/>
              </w:pPr>
              <w:r>
                <w:rPr>
                  <w:rFonts w:hint="eastAsia"/>
                </w:rPr>
                <w:t>无</w:t>
              </w:r>
            </w:p>
          </w:sdtContent>
        </w:sdt>
      </w:sdtContent>
    </w:sdt>
    <w:p w14:paraId="38FCA271" w14:textId="77777777" w:rsidR="00DD6801" w:rsidRDefault="00DD6801"/>
    <w:sdt>
      <w:sdtPr>
        <w:rPr>
          <w:rFonts w:ascii="宋体" w:hAnsi="宋体" w:cs="宋体" w:hint="eastAsia"/>
          <w:b w:val="0"/>
          <w:bCs/>
          <w:kern w:val="0"/>
          <w:szCs w:val="24"/>
        </w:rPr>
        <w:alias w:val="模块:预付款项金额前五名单位情况"/>
        <w:tag w:val="_GBC_2c5fba8651a04a6d88c0c9fc33310c57"/>
        <w:id w:val="-1977284876"/>
        <w:lock w:val="sdtLocked"/>
        <w:placeholder>
          <w:docPart w:val="GBC22222222222222222222222222222"/>
        </w:placeholder>
      </w:sdtPr>
      <w:sdtEndPr>
        <w:rPr>
          <w:szCs w:val="21"/>
        </w:rPr>
      </w:sdtEndPr>
      <w:sdtContent>
        <w:p w14:paraId="4EF0A3F0" w14:textId="77777777" w:rsidR="00DD6801" w:rsidRDefault="004B0092">
          <w:pPr>
            <w:pStyle w:val="4"/>
            <w:numPr>
              <w:ilvl w:val="0"/>
              <w:numId w:val="44"/>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rPr>
            <w:alias w:val="是否适用：按预付对象归集的期末余额前五名的预付款情况[双击切换]"/>
            <w:tag w:val="_GBC_a1864f04af6d49bdb434d74a7f29f8c3"/>
            <w:id w:val="-1403365468"/>
            <w:lock w:val="sdtLocked"/>
            <w:placeholder>
              <w:docPart w:val="GBC22222222222222222222222222222"/>
            </w:placeholder>
          </w:sdtPr>
          <w:sdtContent>
            <w:p w14:paraId="7CFC905B" w14:textId="4AD43BB1" w:rsidR="00DD6801" w:rsidRDefault="004B0092" w:rsidP="008320AC">
              <w:pPr>
                <w:snapToGrid w:val="0"/>
                <w:spacing w:line="240" w:lineRule="atLeast"/>
              </w:pPr>
              <w:r>
                <w:fldChar w:fldCharType="begin"/>
              </w:r>
              <w:r w:rsidR="008546C9">
                <w:instrText xml:space="preserve"> MACROBUTTON  SnrToggleCheckbox √适用 </w:instrText>
              </w:r>
              <w:r>
                <w:fldChar w:fldCharType="end"/>
              </w:r>
              <w:r>
                <w:fldChar w:fldCharType="begin"/>
              </w:r>
              <w:r w:rsidR="008546C9">
                <w:instrText xml:space="preserve"> MACROBUTTON  SnrToggleCheckbox □不适用 </w:instrText>
              </w:r>
              <w:r>
                <w:fldChar w:fldCharType="end"/>
              </w:r>
            </w:p>
          </w:sdtContent>
        </w:sdt>
        <w:sdt>
          <w:sdtPr>
            <w:alias w:val="按预付对象归集的期末余额前五名的预付款情况的说明"/>
            <w:tag w:val="_GBC_e2f1aa285f174786838e4fcd54656fec"/>
            <w:id w:val="-1820720264"/>
            <w:lock w:val="sdtLocked"/>
            <w:placeholder>
              <w:docPart w:val="B146E0805E8F4D8B91A44A9637F8244E"/>
            </w:placeholder>
          </w:sdtPr>
          <w:sdtContent>
            <w:p w14:paraId="56456DB2" w14:textId="77777777" w:rsidR="008546C9" w:rsidRDefault="008546C9">
              <w:pPr>
                <w:snapToGrid w:val="0"/>
                <w:spacing w:line="240" w:lineRule="atLeast"/>
              </w:pPr>
            </w:p>
            <w:tbl>
              <w:tblPr>
                <w:tblW w:w="8164" w:type="dxa"/>
                <w:tblInd w:w="118" w:type="dxa"/>
                <w:tblLook w:val="04A0" w:firstRow="1" w:lastRow="0" w:firstColumn="1" w:lastColumn="0" w:noHBand="0" w:noVBand="1"/>
              </w:tblPr>
              <w:tblGrid>
                <w:gridCol w:w="2916"/>
                <w:gridCol w:w="1469"/>
                <w:gridCol w:w="1676"/>
                <w:gridCol w:w="1867"/>
                <w:gridCol w:w="236"/>
              </w:tblGrid>
              <w:tr w:rsidR="008546C9" w:rsidRPr="008546C9" w14:paraId="12822B16" w14:textId="77777777" w:rsidTr="008546C9">
                <w:trPr>
                  <w:gridAfter w:val="1"/>
                  <w:wAfter w:w="236" w:type="dxa"/>
                  <w:trHeight w:val="288"/>
                </w:trPr>
                <w:tc>
                  <w:tcPr>
                    <w:tcW w:w="29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8E21C0" w14:textId="77777777" w:rsidR="008546C9" w:rsidRPr="008546C9" w:rsidRDefault="008546C9" w:rsidP="008546C9">
                    <w:pPr>
                      <w:jc w:val="center"/>
                      <w:rPr>
                        <w:bCs w:val="0"/>
                        <w:color w:val="000000"/>
                        <w:sz w:val="22"/>
                        <w:szCs w:val="22"/>
                      </w:rPr>
                    </w:pPr>
                    <w:r w:rsidRPr="008546C9">
                      <w:rPr>
                        <w:rFonts w:hint="eastAsia"/>
                        <w:bCs w:val="0"/>
                        <w:color w:val="000000"/>
                        <w:sz w:val="22"/>
                        <w:szCs w:val="22"/>
                      </w:rPr>
                      <w:t>单位名称</w:t>
                    </w:r>
                  </w:p>
                </w:tc>
                <w:tc>
                  <w:tcPr>
                    <w:tcW w:w="14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B1A5A8" w14:textId="77777777" w:rsidR="008546C9" w:rsidRPr="008546C9" w:rsidRDefault="008546C9" w:rsidP="008546C9">
                    <w:pPr>
                      <w:jc w:val="center"/>
                      <w:rPr>
                        <w:bCs w:val="0"/>
                        <w:color w:val="000000"/>
                        <w:sz w:val="22"/>
                        <w:szCs w:val="22"/>
                      </w:rPr>
                    </w:pPr>
                    <w:r w:rsidRPr="008546C9">
                      <w:rPr>
                        <w:rFonts w:hint="eastAsia"/>
                        <w:bCs w:val="0"/>
                        <w:color w:val="000000"/>
                        <w:sz w:val="22"/>
                        <w:szCs w:val="22"/>
                      </w:rPr>
                      <w:t>款项的性质</w:t>
                    </w:r>
                  </w:p>
                </w:tc>
                <w:tc>
                  <w:tcPr>
                    <w:tcW w:w="16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2CEEE0" w14:textId="77777777" w:rsidR="008546C9" w:rsidRPr="008546C9" w:rsidRDefault="008546C9" w:rsidP="008546C9">
                    <w:pPr>
                      <w:jc w:val="center"/>
                      <w:rPr>
                        <w:bCs w:val="0"/>
                        <w:color w:val="000000"/>
                        <w:sz w:val="22"/>
                        <w:szCs w:val="22"/>
                      </w:rPr>
                    </w:pPr>
                    <w:r w:rsidRPr="008546C9">
                      <w:rPr>
                        <w:rFonts w:hint="eastAsia"/>
                        <w:bCs w:val="0"/>
                        <w:color w:val="000000"/>
                        <w:sz w:val="22"/>
                        <w:szCs w:val="22"/>
                      </w:rPr>
                      <w:t>期末余额</w:t>
                    </w:r>
                  </w:p>
                </w:tc>
                <w:tc>
                  <w:tcPr>
                    <w:tcW w:w="18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D50735" w14:textId="77777777" w:rsidR="008546C9" w:rsidRPr="008546C9" w:rsidRDefault="008546C9" w:rsidP="008546C9">
                    <w:pPr>
                      <w:jc w:val="center"/>
                      <w:rPr>
                        <w:bCs w:val="0"/>
                        <w:color w:val="000000"/>
                        <w:sz w:val="22"/>
                        <w:szCs w:val="22"/>
                      </w:rPr>
                    </w:pPr>
                    <w:r w:rsidRPr="008546C9">
                      <w:rPr>
                        <w:rFonts w:hint="eastAsia"/>
                        <w:bCs w:val="0"/>
                        <w:color w:val="000000"/>
                        <w:sz w:val="22"/>
                        <w:szCs w:val="22"/>
                      </w:rPr>
                      <w:t>账龄</w:t>
                    </w:r>
                  </w:p>
                </w:tc>
              </w:tr>
              <w:tr w:rsidR="008546C9" w:rsidRPr="008546C9" w14:paraId="427217EE" w14:textId="77777777" w:rsidTr="008546C9">
                <w:trPr>
                  <w:trHeight w:val="300"/>
                </w:trPr>
                <w:tc>
                  <w:tcPr>
                    <w:tcW w:w="2916" w:type="dxa"/>
                    <w:vMerge/>
                    <w:tcBorders>
                      <w:top w:val="single" w:sz="8" w:space="0" w:color="auto"/>
                      <w:left w:val="single" w:sz="8" w:space="0" w:color="auto"/>
                      <w:bottom w:val="single" w:sz="8" w:space="0" w:color="000000"/>
                      <w:right w:val="single" w:sz="8" w:space="0" w:color="auto"/>
                    </w:tcBorders>
                    <w:vAlign w:val="center"/>
                    <w:hideMark/>
                  </w:tcPr>
                  <w:p w14:paraId="26BBB2A0" w14:textId="77777777" w:rsidR="008546C9" w:rsidRPr="008546C9" w:rsidRDefault="008546C9" w:rsidP="008546C9">
                    <w:pPr>
                      <w:rPr>
                        <w:bCs w:val="0"/>
                        <w:color w:val="000000"/>
                        <w:sz w:val="22"/>
                        <w:szCs w:val="22"/>
                      </w:rPr>
                    </w:pPr>
                  </w:p>
                </w:tc>
                <w:tc>
                  <w:tcPr>
                    <w:tcW w:w="1469" w:type="dxa"/>
                    <w:vMerge/>
                    <w:tcBorders>
                      <w:top w:val="single" w:sz="8" w:space="0" w:color="auto"/>
                      <w:left w:val="single" w:sz="8" w:space="0" w:color="auto"/>
                      <w:bottom w:val="single" w:sz="8" w:space="0" w:color="000000"/>
                      <w:right w:val="single" w:sz="8" w:space="0" w:color="auto"/>
                    </w:tcBorders>
                    <w:vAlign w:val="center"/>
                    <w:hideMark/>
                  </w:tcPr>
                  <w:p w14:paraId="09C0707B" w14:textId="77777777" w:rsidR="008546C9" w:rsidRPr="008546C9" w:rsidRDefault="008546C9" w:rsidP="008546C9">
                    <w:pPr>
                      <w:rPr>
                        <w:bCs w:val="0"/>
                        <w:color w:val="000000"/>
                        <w:sz w:val="22"/>
                        <w:szCs w:val="22"/>
                      </w:rPr>
                    </w:pPr>
                  </w:p>
                </w:tc>
                <w:tc>
                  <w:tcPr>
                    <w:tcW w:w="1676" w:type="dxa"/>
                    <w:vMerge/>
                    <w:tcBorders>
                      <w:top w:val="single" w:sz="8" w:space="0" w:color="auto"/>
                      <w:left w:val="single" w:sz="8" w:space="0" w:color="auto"/>
                      <w:bottom w:val="single" w:sz="8" w:space="0" w:color="000000"/>
                      <w:right w:val="single" w:sz="8" w:space="0" w:color="auto"/>
                    </w:tcBorders>
                    <w:vAlign w:val="center"/>
                    <w:hideMark/>
                  </w:tcPr>
                  <w:p w14:paraId="36A7D5AF" w14:textId="77777777" w:rsidR="008546C9" w:rsidRPr="008546C9" w:rsidRDefault="008546C9" w:rsidP="008546C9">
                    <w:pPr>
                      <w:rPr>
                        <w:bCs w:val="0"/>
                        <w:color w:val="000000"/>
                        <w:sz w:val="22"/>
                        <w:szCs w:val="22"/>
                      </w:rPr>
                    </w:pPr>
                  </w:p>
                </w:tc>
                <w:tc>
                  <w:tcPr>
                    <w:tcW w:w="1867" w:type="dxa"/>
                    <w:vMerge/>
                    <w:tcBorders>
                      <w:top w:val="single" w:sz="8" w:space="0" w:color="auto"/>
                      <w:left w:val="single" w:sz="8" w:space="0" w:color="auto"/>
                      <w:bottom w:val="single" w:sz="8" w:space="0" w:color="000000"/>
                      <w:right w:val="single" w:sz="8" w:space="0" w:color="auto"/>
                    </w:tcBorders>
                    <w:vAlign w:val="center"/>
                    <w:hideMark/>
                  </w:tcPr>
                  <w:p w14:paraId="5FBD5A7D" w14:textId="77777777" w:rsidR="008546C9" w:rsidRPr="008546C9" w:rsidRDefault="008546C9" w:rsidP="008546C9">
                    <w:pPr>
                      <w:rPr>
                        <w:bCs w:val="0"/>
                        <w:color w:val="000000"/>
                        <w:sz w:val="22"/>
                        <w:szCs w:val="22"/>
                      </w:rPr>
                    </w:pPr>
                  </w:p>
                </w:tc>
                <w:tc>
                  <w:tcPr>
                    <w:tcW w:w="236" w:type="dxa"/>
                    <w:tcBorders>
                      <w:top w:val="nil"/>
                      <w:left w:val="nil"/>
                      <w:bottom w:val="nil"/>
                      <w:right w:val="nil"/>
                    </w:tcBorders>
                    <w:shd w:val="clear" w:color="auto" w:fill="auto"/>
                    <w:noWrap/>
                    <w:vAlign w:val="bottom"/>
                    <w:hideMark/>
                  </w:tcPr>
                  <w:p w14:paraId="7E4544EC" w14:textId="77777777" w:rsidR="008546C9" w:rsidRPr="008546C9" w:rsidRDefault="008546C9" w:rsidP="008546C9">
                    <w:pPr>
                      <w:jc w:val="center"/>
                      <w:rPr>
                        <w:bCs w:val="0"/>
                        <w:color w:val="000000"/>
                        <w:sz w:val="22"/>
                        <w:szCs w:val="22"/>
                      </w:rPr>
                    </w:pPr>
                  </w:p>
                </w:tc>
              </w:tr>
              <w:tr w:rsidR="008546C9" w:rsidRPr="008546C9" w14:paraId="281C17F3" w14:textId="77777777" w:rsidTr="008546C9">
                <w:trPr>
                  <w:trHeight w:val="300"/>
                </w:trPr>
                <w:tc>
                  <w:tcPr>
                    <w:tcW w:w="2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CEB97" w14:textId="77777777" w:rsidR="008546C9" w:rsidRPr="008546C9" w:rsidRDefault="008546C9" w:rsidP="008546C9">
                    <w:pPr>
                      <w:rPr>
                        <w:bCs w:val="0"/>
                        <w:color w:val="000000"/>
                        <w:sz w:val="22"/>
                        <w:szCs w:val="22"/>
                      </w:rPr>
                    </w:pPr>
                    <w:r w:rsidRPr="008546C9">
                      <w:rPr>
                        <w:rFonts w:hint="eastAsia"/>
                        <w:bCs w:val="0"/>
                        <w:color w:val="000000"/>
                        <w:sz w:val="22"/>
                        <w:szCs w:val="22"/>
                      </w:rPr>
                      <w:t>荣成市海洋发展局</w:t>
                    </w:r>
                  </w:p>
                </w:tc>
                <w:tc>
                  <w:tcPr>
                    <w:tcW w:w="1469" w:type="dxa"/>
                    <w:tcBorders>
                      <w:top w:val="nil"/>
                      <w:left w:val="nil"/>
                      <w:bottom w:val="single" w:sz="8" w:space="0" w:color="auto"/>
                      <w:right w:val="single" w:sz="8" w:space="0" w:color="auto"/>
                    </w:tcBorders>
                    <w:shd w:val="clear" w:color="auto" w:fill="auto"/>
                    <w:vAlign w:val="center"/>
                    <w:hideMark/>
                  </w:tcPr>
                  <w:p w14:paraId="40B6C96F" w14:textId="77777777" w:rsidR="008546C9" w:rsidRPr="008546C9" w:rsidRDefault="008546C9" w:rsidP="008546C9">
                    <w:pPr>
                      <w:rPr>
                        <w:bCs w:val="0"/>
                        <w:color w:val="000000"/>
                        <w:sz w:val="22"/>
                        <w:szCs w:val="22"/>
                      </w:rPr>
                    </w:pPr>
                    <w:r w:rsidRPr="008546C9">
                      <w:rPr>
                        <w:rFonts w:hint="eastAsia"/>
                        <w:bCs w:val="0"/>
                        <w:color w:val="000000"/>
                        <w:sz w:val="22"/>
                        <w:szCs w:val="22"/>
                      </w:rPr>
                      <w:t>海域费</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A8F66" w14:textId="77777777" w:rsidR="008546C9" w:rsidRPr="008546C9" w:rsidRDefault="008546C9" w:rsidP="008546C9">
                    <w:pPr>
                      <w:jc w:val="right"/>
                      <w:rPr>
                        <w:bCs w:val="0"/>
                        <w:sz w:val="22"/>
                        <w:szCs w:val="22"/>
                      </w:rPr>
                    </w:pPr>
                    <w:r w:rsidRPr="008546C9">
                      <w:rPr>
                        <w:rFonts w:hint="eastAsia"/>
                        <w:bCs w:val="0"/>
                        <w:sz w:val="22"/>
                        <w:szCs w:val="22"/>
                      </w:rPr>
                      <w:t xml:space="preserve">8,463,157.89 </w:t>
                    </w:r>
                  </w:p>
                </w:tc>
                <w:tc>
                  <w:tcPr>
                    <w:tcW w:w="1867" w:type="dxa"/>
                    <w:tcBorders>
                      <w:top w:val="nil"/>
                      <w:left w:val="nil"/>
                      <w:bottom w:val="single" w:sz="8" w:space="0" w:color="auto"/>
                      <w:right w:val="single" w:sz="8" w:space="0" w:color="auto"/>
                    </w:tcBorders>
                    <w:shd w:val="clear" w:color="auto" w:fill="auto"/>
                    <w:vAlign w:val="center"/>
                    <w:hideMark/>
                  </w:tcPr>
                  <w:p w14:paraId="103C215C" w14:textId="77777777" w:rsidR="008546C9" w:rsidRPr="008546C9" w:rsidRDefault="008546C9" w:rsidP="008546C9">
                    <w:pPr>
                      <w:rPr>
                        <w:bCs w:val="0"/>
                        <w:color w:val="000000"/>
                        <w:sz w:val="22"/>
                        <w:szCs w:val="22"/>
                      </w:rPr>
                    </w:pPr>
                    <w:r w:rsidRPr="008546C9">
                      <w:rPr>
                        <w:rFonts w:hint="eastAsia"/>
                        <w:bCs w:val="0"/>
                        <w:color w:val="000000"/>
                        <w:sz w:val="22"/>
                        <w:szCs w:val="22"/>
                      </w:rPr>
                      <w:t>1年以内</w:t>
                    </w:r>
                  </w:p>
                </w:tc>
                <w:tc>
                  <w:tcPr>
                    <w:tcW w:w="236" w:type="dxa"/>
                    <w:vAlign w:val="center"/>
                    <w:hideMark/>
                  </w:tcPr>
                  <w:p w14:paraId="6DD89013" w14:textId="77777777" w:rsidR="008546C9" w:rsidRPr="008546C9" w:rsidRDefault="008546C9" w:rsidP="008546C9">
                    <w:pPr>
                      <w:rPr>
                        <w:rFonts w:ascii="Times New Roman" w:eastAsia="Times New Roman" w:hAnsi="Times New Roman" w:cs="Times New Roman"/>
                        <w:bCs w:val="0"/>
                        <w:sz w:val="20"/>
                        <w:szCs w:val="20"/>
                      </w:rPr>
                    </w:pPr>
                  </w:p>
                </w:tc>
              </w:tr>
              <w:tr w:rsidR="008546C9" w:rsidRPr="008546C9" w14:paraId="4E3C9E53" w14:textId="77777777" w:rsidTr="008546C9">
                <w:trPr>
                  <w:trHeight w:val="300"/>
                </w:trPr>
                <w:tc>
                  <w:tcPr>
                    <w:tcW w:w="2916" w:type="dxa"/>
                    <w:tcBorders>
                      <w:top w:val="nil"/>
                      <w:left w:val="single" w:sz="4" w:space="0" w:color="auto"/>
                      <w:bottom w:val="single" w:sz="4" w:space="0" w:color="auto"/>
                      <w:right w:val="single" w:sz="4" w:space="0" w:color="auto"/>
                    </w:tcBorders>
                    <w:shd w:val="clear" w:color="auto" w:fill="auto"/>
                    <w:noWrap/>
                    <w:vAlign w:val="center"/>
                    <w:hideMark/>
                  </w:tcPr>
                  <w:p w14:paraId="58CF803F" w14:textId="77777777" w:rsidR="008546C9" w:rsidRPr="008546C9" w:rsidRDefault="008546C9" w:rsidP="008546C9">
                    <w:pPr>
                      <w:rPr>
                        <w:bCs w:val="0"/>
                        <w:color w:val="000000"/>
                        <w:sz w:val="22"/>
                        <w:szCs w:val="22"/>
                      </w:rPr>
                    </w:pPr>
                    <w:r w:rsidRPr="008546C9">
                      <w:rPr>
                        <w:rFonts w:hint="eastAsia"/>
                        <w:bCs w:val="0"/>
                        <w:color w:val="000000"/>
                        <w:sz w:val="22"/>
                        <w:szCs w:val="22"/>
                      </w:rPr>
                      <w:t>青岛浩洋远洋渔业有限公司</w:t>
                    </w:r>
                  </w:p>
                </w:tc>
                <w:tc>
                  <w:tcPr>
                    <w:tcW w:w="1469" w:type="dxa"/>
                    <w:tcBorders>
                      <w:top w:val="nil"/>
                      <w:left w:val="nil"/>
                      <w:bottom w:val="single" w:sz="8" w:space="0" w:color="auto"/>
                      <w:right w:val="single" w:sz="8" w:space="0" w:color="auto"/>
                    </w:tcBorders>
                    <w:shd w:val="clear" w:color="auto" w:fill="auto"/>
                    <w:vAlign w:val="center"/>
                    <w:hideMark/>
                  </w:tcPr>
                  <w:p w14:paraId="2B77C8DB" w14:textId="77777777" w:rsidR="008546C9" w:rsidRPr="008546C9" w:rsidRDefault="008546C9" w:rsidP="008546C9">
                    <w:pPr>
                      <w:rPr>
                        <w:bCs w:val="0"/>
                        <w:color w:val="000000"/>
                        <w:sz w:val="22"/>
                        <w:szCs w:val="22"/>
                      </w:rPr>
                    </w:pPr>
                    <w:r w:rsidRPr="008546C9">
                      <w:rPr>
                        <w:rFonts w:hint="eastAsia"/>
                        <w:bCs w:val="0"/>
                        <w:color w:val="000000"/>
                        <w:sz w:val="22"/>
                        <w:szCs w:val="22"/>
                      </w:rPr>
                      <w:t>货款</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2D61367A" w14:textId="77777777" w:rsidR="008546C9" w:rsidRPr="008546C9" w:rsidRDefault="008546C9" w:rsidP="008546C9">
                    <w:pPr>
                      <w:jc w:val="right"/>
                      <w:rPr>
                        <w:bCs w:val="0"/>
                        <w:color w:val="000000"/>
                        <w:sz w:val="22"/>
                        <w:szCs w:val="22"/>
                      </w:rPr>
                    </w:pPr>
                    <w:r w:rsidRPr="008546C9">
                      <w:rPr>
                        <w:rFonts w:hint="eastAsia"/>
                        <w:bCs w:val="0"/>
                        <w:color w:val="000000"/>
                        <w:sz w:val="22"/>
                        <w:szCs w:val="22"/>
                      </w:rPr>
                      <w:t xml:space="preserve">5,590,240.50 </w:t>
                    </w:r>
                  </w:p>
                </w:tc>
                <w:tc>
                  <w:tcPr>
                    <w:tcW w:w="1867" w:type="dxa"/>
                    <w:tcBorders>
                      <w:top w:val="nil"/>
                      <w:left w:val="nil"/>
                      <w:bottom w:val="single" w:sz="8" w:space="0" w:color="auto"/>
                      <w:right w:val="single" w:sz="8" w:space="0" w:color="auto"/>
                    </w:tcBorders>
                    <w:shd w:val="clear" w:color="auto" w:fill="auto"/>
                    <w:vAlign w:val="center"/>
                    <w:hideMark/>
                  </w:tcPr>
                  <w:p w14:paraId="0573B3A6" w14:textId="77777777" w:rsidR="008546C9" w:rsidRPr="008546C9" w:rsidRDefault="008546C9" w:rsidP="008546C9">
                    <w:pPr>
                      <w:rPr>
                        <w:bCs w:val="0"/>
                        <w:color w:val="000000"/>
                        <w:sz w:val="22"/>
                        <w:szCs w:val="22"/>
                      </w:rPr>
                    </w:pPr>
                    <w:r w:rsidRPr="008546C9">
                      <w:rPr>
                        <w:rFonts w:hint="eastAsia"/>
                        <w:bCs w:val="0"/>
                        <w:color w:val="000000"/>
                        <w:sz w:val="22"/>
                        <w:szCs w:val="22"/>
                      </w:rPr>
                      <w:t>1年以内</w:t>
                    </w:r>
                  </w:p>
                </w:tc>
                <w:tc>
                  <w:tcPr>
                    <w:tcW w:w="236" w:type="dxa"/>
                    <w:vAlign w:val="center"/>
                    <w:hideMark/>
                  </w:tcPr>
                  <w:p w14:paraId="42BFAC2A" w14:textId="77777777" w:rsidR="008546C9" w:rsidRPr="008546C9" w:rsidRDefault="008546C9" w:rsidP="008546C9">
                    <w:pPr>
                      <w:rPr>
                        <w:rFonts w:ascii="Times New Roman" w:eastAsia="Times New Roman" w:hAnsi="Times New Roman" w:cs="Times New Roman"/>
                        <w:bCs w:val="0"/>
                        <w:sz w:val="20"/>
                        <w:szCs w:val="20"/>
                      </w:rPr>
                    </w:pPr>
                  </w:p>
                </w:tc>
              </w:tr>
              <w:tr w:rsidR="008546C9" w:rsidRPr="008546C9" w14:paraId="66A04E0C" w14:textId="77777777" w:rsidTr="008546C9">
                <w:trPr>
                  <w:trHeight w:val="300"/>
                </w:trPr>
                <w:tc>
                  <w:tcPr>
                    <w:tcW w:w="2916" w:type="dxa"/>
                    <w:tcBorders>
                      <w:top w:val="nil"/>
                      <w:left w:val="single" w:sz="4" w:space="0" w:color="auto"/>
                      <w:bottom w:val="single" w:sz="4" w:space="0" w:color="auto"/>
                      <w:right w:val="single" w:sz="4" w:space="0" w:color="auto"/>
                    </w:tcBorders>
                    <w:shd w:val="clear" w:color="auto" w:fill="auto"/>
                    <w:noWrap/>
                    <w:vAlign w:val="center"/>
                    <w:hideMark/>
                  </w:tcPr>
                  <w:p w14:paraId="0692B28B" w14:textId="77777777" w:rsidR="008546C9" w:rsidRPr="008546C9" w:rsidRDefault="008546C9" w:rsidP="008546C9">
                    <w:pPr>
                      <w:rPr>
                        <w:bCs w:val="0"/>
                        <w:color w:val="000000"/>
                        <w:sz w:val="22"/>
                        <w:szCs w:val="22"/>
                      </w:rPr>
                    </w:pPr>
                    <w:r w:rsidRPr="008546C9">
                      <w:rPr>
                        <w:rFonts w:hint="eastAsia"/>
                        <w:bCs w:val="0"/>
                        <w:color w:val="000000"/>
                        <w:sz w:val="22"/>
                        <w:szCs w:val="22"/>
                      </w:rPr>
                      <w:t>王道强</w:t>
                    </w:r>
                  </w:p>
                </w:tc>
                <w:tc>
                  <w:tcPr>
                    <w:tcW w:w="1469" w:type="dxa"/>
                    <w:tcBorders>
                      <w:top w:val="nil"/>
                      <w:left w:val="nil"/>
                      <w:bottom w:val="single" w:sz="8" w:space="0" w:color="auto"/>
                      <w:right w:val="single" w:sz="8" w:space="0" w:color="auto"/>
                    </w:tcBorders>
                    <w:shd w:val="clear" w:color="auto" w:fill="auto"/>
                    <w:vAlign w:val="center"/>
                    <w:hideMark/>
                  </w:tcPr>
                  <w:p w14:paraId="44D8308C" w14:textId="77777777" w:rsidR="008546C9" w:rsidRPr="008546C9" w:rsidRDefault="008546C9" w:rsidP="008546C9">
                    <w:pPr>
                      <w:rPr>
                        <w:bCs w:val="0"/>
                        <w:color w:val="000000"/>
                        <w:sz w:val="22"/>
                        <w:szCs w:val="22"/>
                      </w:rPr>
                    </w:pPr>
                    <w:r w:rsidRPr="008546C9">
                      <w:rPr>
                        <w:rFonts w:hint="eastAsia"/>
                        <w:bCs w:val="0"/>
                        <w:color w:val="000000"/>
                        <w:sz w:val="22"/>
                        <w:szCs w:val="22"/>
                      </w:rPr>
                      <w:t>货款</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34CB5196" w14:textId="77777777" w:rsidR="008546C9" w:rsidRPr="008546C9" w:rsidRDefault="008546C9" w:rsidP="008546C9">
                    <w:pPr>
                      <w:jc w:val="right"/>
                      <w:rPr>
                        <w:bCs w:val="0"/>
                        <w:color w:val="000000"/>
                        <w:sz w:val="22"/>
                        <w:szCs w:val="22"/>
                      </w:rPr>
                    </w:pPr>
                    <w:r w:rsidRPr="008546C9">
                      <w:rPr>
                        <w:rFonts w:hint="eastAsia"/>
                        <w:bCs w:val="0"/>
                        <w:color w:val="000000"/>
                        <w:sz w:val="22"/>
                        <w:szCs w:val="22"/>
                      </w:rPr>
                      <w:t xml:space="preserve">2,931,827.40 </w:t>
                    </w:r>
                  </w:p>
                </w:tc>
                <w:tc>
                  <w:tcPr>
                    <w:tcW w:w="1867" w:type="dxa"/>
                    <w:tcBorders>
                      <w:top w:val="nil"/>
                      <w:left w:val="nil"/>
                      <w:bottom w:val="single" w:sz="8" w:space="0" w:color="auto"/>
                      <w:right w:val="single" w:sz="8" w:space="0" w:color="auto"/>
                    </w:tcBorders>
                    <w:shd w:val="clear" w:color="auto" w:fill="auto"/>
                    <w:vAlign w:val="center"/>
                    <w:hideMark/>
                  </w:tcPr>
                  <w:p w14:paraId="7705C274" w14:textId="77777777" w:rsidR="008546C9" w:rsidRPr="008546C9" w:rsidRDefault="008546C9" w:rsidP="008546C9">
                    <w:pPr>
                      <w:rPr>
                        <w:bCs w:val="0"/>
                        <w:color w:val="000000"/>
                        <w:sz w:val="22"/>
                        <w:szCs w:val="22"/>
                      </w:rPr>
                    </w:pPr>
                    <w:r w:rsidRPr="008546C9">
                      <w:rPr>
                        <w:rFonts w:hint="eastAsia"/>
                        <w:bCs w:val="0"/>
                        <w:color w:val="000000"/>
                        <w:sz w:val="22"/>
                        <w:szCs w:val="22"/>
                      </w:rPr>
                      <w:t>1年以内</w:t>
                    </w:r>
                  </w:p>
                </w:tc>
                <w:tc>
                  <w:tcPr>
                    <w:tcW w:w="236" w:type="dxa"/>
                    <w:vAlign w:val="center"/>
                    <w:hideMark/>
                  </w:tcPr>
                  <w:p w14:paraId="3301C99D" w14:textId="77777777" w:rsidR="008546C9" w:rsidRPr="008546C9" w:rsidRDefault="008546C9" w:rsidP="008546C9">
                    <w:pPr>
                      <w:rPr>
                        <w:rFonts w:ascii="Times New Roman" w:eastAsia="Times New Roman" w:hAnsi="Times New Roman" w:cs="Times New Roman"/>
                        <w:bCs w:val="0"/>
                        <w:sz w:val="20"/>
                        <w:szCs w:val="20"/>
                      </w:rPr>
                    </w:pPr>
                  </w:p>
                </w:tc>
              </w:tr>
              <w:tr w:rsidR="008546C9" w:rsidRPr="008546C9" w14:paraId="0DDC4A02" w14:textId="77777777" w:rsidTr="008546C9">
                <w:trPr>
                  <w:trHeight w:val="300"/>
                </w:trPr>
                <w:tc>
                  <w:tcPr>
                    <w:tcW w:w="2916" w:type="dxa"/>
                    <w:tcBorders>
                      <w:top w:val="nil"/>
                      <w:left w:val="single" w:sz="4" w:space="0" w:color="auto"/>
                      <w:bottom w:val="single" w:sz="4" w:space="0" w:color="auto"/>
                      <w:right w:val="single" w:sz="4" w:space="0" w:color="auto"/>
                    </w:tcBorders>
                    <w:shd w:val="clear" w:color="auto" w:fill="auto"/>
                    <w:noWrap/>
                    <w:vAlign w:val="center"/>
                    <w:hideMark/>
                  </w:tcPr>
                  <w:p w14:paraId="2EDEFD2D" w14:textId="77777777" w:rsidR="008546C9" w:rsidRPr="008546C9" w:rsidRDefault="008546C9" w:rsidP="008546C9">
                    <w:pPr>
                      <w:rPr>
                        <w:bCs w:val="0"/>
                        <w:color w:val="000000"/>
                        <w:sz w:val="22"/>
                        <w:szCs w:val="22"/>
                      </w:rPr>
                    </w:pPr>
                    <w:r w:rsidRPr="008546C9">
                      <w:rPr>
                        <w:rFonts w:hint="eastAsia"/>
                        <w:bCs w:val="0"/>
                        <w:color w:val="000000"/>
                        <w:sz w:val="22"/>
                        <w:szCs w:val="22"/>
                      </w:rPr>
                      <w:t>荣成市国土资源局</w:t>
                    </w:r>
                  </w:p>
                </w:tc>
                <w:tc>
                  <w:tcPr>
                    <w:tcW w:w="1469" w:type="dxa"/>
                    <w:tcBorders>
                      <w:top w:val="nil"/>
                      <w:left w:val="nil"/>
                      <w:bottom w:val="single" w:sz="8" w:space="0" w:color="auto"/>
                      <w:right w:val="single" w:sz="8" w:space="0" w:color="auto"/>
                    </w:tcBorders>
                    <w:shd w:val="clear" w:color="auto" w:fill="auto"/>
                    <w:vAlign w:val="center"/>
                    <w:hideMark/>
                  </w:tcPr>
                  <w:p w14:paraId="3BA36085" w14:textId="77777777" w:rsidR="008546C9" w:rsidRPr="008546C9" w:rsidRDefault="008546C9" w:rsidP="008546C9">
                    <w:pPr>
                      <w:rPr>
                        <w:bCs w:val="0"/>
                        <w:color w:val="000000"/>
                        <w:sz w:val="22"/>
                        <w:szCs w:val="22"/>
                      </w:rPr>
                    </w:pPr>
                    <w:r w:rsidRPr="008546C9">
                      <w:rPr>
                        <w:rFonts w:hint="eastAsia"/>
                        <w:bCs w:val="0"/>
                        <w:color w:val="000000"/>
                        <w:sz w:val="22"/>
                        <w:szCs w:val="22"/>
                      </w:rPr>
                      <w:t>土地款</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05BA9880" w14:textId="77777777" w:rsidR="008546C9" w:rsidRPr="008546C9" w:rsidRDefault="008546C9" w:rsidP="008546C9">
                    <w:pPr>
                      <w:jc w:val="right"/>
                      <w:rPr>
                        <w:bCs w:val="0"/>
                        <w:color w:val="000000"/>
                        <w:sz w:val="22"/>
                        <w:szCs w:val="22"/>
                      </w:rPr>
                    </w:pPr>
                    <w:r w:rsidRPr="008546C9">
                      <w:rPr>
                        <w:rFonts w:hint="eastAsia"/>
                        <w:bCs w:val="0"/>
                        <w:color w:val="000000"/>
                        <w:sz w:val="22"/>
                        <w:szCs w:val="22"/>
                      </w:rPr>
                      <w:t xml:space="preserve">1,667,961.00 </w:t>
                    </w:r>
                  </w:p>
                </w:tc>
                <w:tc>
                  <w:tcPr>
                    <w:tcW w:w="1867" w:type="dxa"/>
                    <w:tcBorders>
                      <w:top w:val="nil"/>
                      <w:left w:val="nil"/>
                      <w:bottom w:val="single" w:sz="8" w:space="0" w:color="auto"/>
                      <w:right w:val="single" w:sz="8" w:space="0" w:color="auto"/>
                    </w:tcBorders>
                    <w:shd w:val="clear" w:color="auto" w:fill="auto"/>
                    <w:vAlign w:val="center"/>
                    <w:hideMark/>
                  </w:tcPr>
                  <w:p w14:paraId="6279133B" w14:textId="77777777" w:rsidR="008546C9" w:rsidRPr="008546C9" w:rsidRDefault="008546C9" w:rsidP="008546C9">
                    <w:pPr>
                      <w:rPr>
                        <w:bCs w:val="0"/>
                        <w:color w:val="000000"/>
                        <w:sz w:val="22"/>
                        <w:szCs w:val="22"/>
                      </w:rPr>
                    </w:pPr>
                    <w:r w:rsidRPr="008546C9">
                      <w:rPr>
                        <w:rFonts w:hint="eastAsia"/>
                        <w:bCs w:val="0"/>
                        <w:color w:val="000000"/>
                        <w:sz w:val="22"/>
                        <w:szCs w:val="22"/>
                      </w:rPr>
                      <w:t>1年以内</w:t>
                    </w:r>
                  </w:p>
                </w:tc>
                <w:tc>
                  <w:tcPr>
                    <w:tcW w:w="236" w:type="dxa"/>
                    <w:vAlign w:val="center"/>
                    <w:hideMark/>
                  </w:tcPr>
                  <w:p w14:paraId="59E3A921" w14:textId="77777777" w:rsidR="008546C9" w:rsidRPr="008546C9" w:rsidRDefault="008546C9" w:rsidP="008546C9">
                    <w:pPr>
                      <w:rPr>
                        <w:rFonts w:ascii="Times New Roman" w:eastAsia="Times New Roman" w:hAnsi="Times New Roman" w:cs="Times New Roman"/>
                        <w:bCs w:val="0"/>
                        <w:sz w:val="20"/>
                        <w:szCs w:val="20"/>
                      </w:rPr>
                    </w:pPr>
                  </w:p>
                </w:tc>
              </w:tr>
              <w:tr w:rsidR="008546C9" w:rsidRPr="008546C9" w14:paraId="476040D9" w14:textId="77777777" w:rsidTr="008546C9">
                <w:trPr>
                  <w:trHeight w:val="300"/>
                </w:trPr>
                <w:tc>
                  <w:tcPr>
                    <w:tcW w:w="2916" w:type="dxa"/>
                    <w:tcBorders>
                      <w:top w:val="nil"/>
                      <w:left w:val="single" w:sz="4" w:space="0" w:color="auto"/>
                      <w:bottom w:val="single" w:sz="4" w:space="0" w:color="auto"/>
                      <w:right w:val="single" w:sz="4" w:space="0" w:color="auto"/>
                    </w:tcBorders>
                    <w:shd w:val="clear" w:color="auto" w:fill="auto"/>
                    <w:noWrap/>
                    <w:vAlign w:val="center"/>
                    <w:hideMark/>
                  </w:tcPr>
                  <w:p w14:paraId="570FDB3C" w14:textId="77777777" w:rsidR="008546C9" w:rsidRPr="008546C9" w:rsidRDefault="008546C9" w:rsidP="008546C9">
                    <w:pPr>
                      <w:rPr>
                        <w:bCs w:val="0"/>
                        <w:color w:val="000000"/>
                        <w:sz w:val="22"/>
                        <w:szCs w:val="22"/>
                      </w:rPr>
                    </w:pPr>
                    <w:r w:rsidRPr="008546C9">
                      <w:rPr>
                        <w:rFonts w:hint="eastAsia"/>
                        <w:bCs w:val="0"/>
                        <w:color w:val="000000"/>
                        <w:sz w:val="22"/>
                        <w:szCs w:val="22"/>
                      </w:rPr>
                      <w:t>荣成荣安建筑工程有限公司</w:t>
                    </w:r>
                  </w:p>
                </w:tc>
                <w:tc>
                  <w:tcPr>
                    <w:tcW w:w="1469" w:type="dxa"/>
                    <w:tcBorders>
                      <w:top w:val="nil"/>
                      <w:left w:val="nil"/>
                      <w:bottom w:val="single" w:sz="8" w:space="0" w:color="auto"/>
                      <w:right w:val="single" w:sz="8" w:space="0" w:color="auto"/>
                    </w:tcBorders>
                    <w:shd w:val="clear" w:color="auto" w:fill="auto"/>
                    <w:vAlign w:val="center"/>
                    <w:hideMark/>
                  </w:tcPr>
                  <w:p w14:paraId="165A6298" w14:textId="77777777" w:rsidR="008546C9" w:rsidRPr="008546C9" w:rsidRDefault="008546C9" w:rsidP="008546C9">
                    <w:pPr>
                      <w:rPr>
                        <w:bCs w:val="0"/>
                        <w:color w:val="000000"/>
                        <w:sz w:val="22"/>
                        <w:szCs w:val="22"/>
                      </w:rPr>
                    </w:pPr>
                    <w:r w:rsidRPr="008546C9">
                      <w:rPr>
                        <w:rFonts w:hint="eastAsia"/>
                        <w:bCs w:val="0"/>
                        <w:color w:val="000000"/>
                        <w:sz w:val="22"/>
                        <w:szCs w:val="22"/>
                      </w:rPr>
                      <w:t>工程款</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248513DF" w14:textId="77777777" w:rsidR="008546C9" w:rsidRPr="008546C9" w:rsidRDefault="008546C9" w:rsidP="008546C9">
                    <w:pPr>
                      <w:jc w:val="right"/>
                      <w:rPr>
                        <w:bCs w:val="0"/>
                        <w:color w:val="000000"/>
                        <w:sz w:val="22"/>
                        <w:szCs w:val="22"/>
                      </w:rPr>
                    </w:pPr>
                    <w:r w:rsidRPr="008546C9">
                      <w:rPr>
                        <w:rFonts w:hint="eastAsia"/>
                        <w:bCs w:val="0"/>
                        <w:color w:val="000000"/>
                        <w:sz w:val="22"/>
                        <w:szCs w:val="22"/>
                      </w:rPr>
                      <w:t xml:space="preserve">988,215.86 </w:t>
                    </w:r>
                  </w:p>
                </w:tc>
                <w:tc>
                  <w:tcPr>
                    <w:tcW w:w="1867" w:type="dxa"/>
                    <w:tcBorders>
                      <w:top w:val="nil"/>
                      <w:left w:val="nil"/>
                      <w:bottom w:val="single" w:sz="8" w:space="0" w:color="auto"/>
                      <w:right w:val="single" w:sz="8" w:space="0" w:color="auto"/>
                    </w:tcBorders>
                    <w:shd w:val="clear" w:color="auto" w:fill="auto"/>
                    <w:vAlign w:val="center"/>
                    <w:hideMark/>
                  </w:tcPr>
                  <w:p w14:paraId="205823C3" w14:textId="77777777" w:rsidR="008546C9" w:rsidRPr="008546C9" w:rsidRDefault="008546C9" w:rsidP="008546C9">
                    <w:pPr>
                      <w:rPr>
                        <w:bCs w:val="0"/>
                        <w:color w:val="000000"/>
                        <w:sz w:val="22"/>
                        <w:szCs w:val="22"/>
                      </w:rPr>
                    </w:pPr>
                    <w:r w:rsidRPr="008546C9">
                      <w:rPr>
                        <w:rFonts w:hint="eastAsia"/>
                        <w:bCs w:val="0"/>
                        <w:color w:val="000000"/>
                        <w:sz w:val="22"/>
                        <w:szCs w:val="22"/>
                      </w:rPr>
                      <w:t>1年以内</w:t>
                    </w:r>
                  </w:p>
                </w:tc>
                <w:tc>
                  <w:tcPr>
                    <w:tcW w:w="236" w:type="dxa"/>
                    <w:vAlign w:val="center"/>
                    <w:hideMark/>
                  </w:tcPr>
                  <w:p w14:paraId="7060A9D5" w14:textId="77777777" w:rsidR="008546C9" w:rsidRPr="008546C9" w:rsidRDefault="008546C9" w:rsidP="008546C9">
                    <w:pPr>
                      <w:rPr>
                        <w:rFonts w:ascii="Times New Roman" w:eastAsia="Times New Roman" w:hAnsi="Times New Roman" w:cs="Times New Roman"/>
                        <w:bCs w:val="0"/>
                        <w:sz w:val="20"/>
                        <w:szCs w:val="20"/>
                      </w:rPr>
                    </w:pPr>
                  </w:p>
                </w:tc>
              </w:tr>
              <w:tr w:rsidR="008546C9" w:rsidRPr="008546C9" w14:paraId="507D9944" w14:textId="77777777" w:rsidTr="008546C9">
                <w:trPr>
                  <w:trHeight w:val="300"/>
                </w:trPr>
                <w:tc>
                  <w:tcPr>
                    <w:tcW w:w="2916" w:type="dxa"/>
                    <w:tcBorders>
                      <w:top w:val="nil"/>
                      <w:left w:val="single" w:sz="8" w:space="0" w:color="auto"/>
                      <w:bottom w:val="single" w:sz="8" w:space="0" w:color="auto"/>
                      <w:right w:val="single" w:sz="8" w:space="0" w:color="auto"/>
                    </w:tcBorders>
                    <w:shd w:val="clear" w:color="auto" w:fill="auto"/>
                    <w:vAlign w:val="center"/>
                    <w:hideMark/>
                  </w:tcPr>
                  <w:p w14:paraId="52A49109" w14:textId="77777777" w:rsidR="008546C9" w:rsidRPr="008546C9" w:rsidRDefault="008546C9" w:rsidP="008546C9">
                    <w:pPr>
                      <w:jc w:val="center"/>
                      <w:rPr>
                        <w:bCs w:val="0"/>
                        <w:color w:val="000000"/>
                        <w:sz w:val="22"/>
                        <w:szCs w:val="22"/>
                      </w:rPr>
                    </w:pPr>
                    <w:r w:rsidRPr="008546C9">
                      <w:rPr>
                        <w:rFonts w:hint="eastAsia"/>
                        <w:bCs w:val="0"/>
                        <w:color w:val="000000"/>
                        <w:sz w:val="22"/>
                        <w:szCs w:val="22"/>
                      </w:rPr>
                      <w:t>合计</w:t>
                    </w:r>
                  </w:p>
                </w:tc>
                <w:tc>
                  <w:tcPr>
                    <w:tcW w:w="1469" w:type="dxa"/>
                    <w:tcBorders>
                      <w:top w:val="nil"/>
                      <w:left w:val="nil"/>
                      <w:bottom w:val="single" w:sz="8" w:space="0" w:color="auto"/>
                      <w:right w:val="single" w:sz="8" w:space="0" w:color="auto"/>
                    </w:tcBorders>
                    <w:shd w:val="clear" w:color="auto" w:fill="auto"/>
                    <w:vAlign w:val="center"/>
                    <w:hideMark/>
                  </w:tcPr>
                  <w:p w14:paraId="0E5CD5B2" w14:textId="77777777" w:rsidR="008546C9" w:rsidRPr="008546C9" w:rsidRDefault="008546C9" w:rsidP="008546C9">
                    <w:pPr>
                      <w:jc w:val="center"/>
                      <w:rPr>
                        <w:bCs w:val="0"/>
                        <w:color w:val="000000"/>
                        <w:sz w:val="22"/>
                        <w:szCs w:val="22"/>
                      </w:rPr>
                    </w:pPr>
                    <w:r w:rsidRPr="008546C9">
                      <w:rPr>
                        <w:rFonts w:hint="eastAsia"/>
                        <w:bCs w:val="0"/>
                        <w:color w:val="000000"/>
                        <w:sz w:val="22"/>
                        <w:szCs w:val="22"/>
                      </w:rPr>
                      <w:t>/</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1A7ED5D3" w14:textId="77777777" w:rsidR="008546C9" w:rsidRPr="008546C9" w:rsidRDefault="008546C9" w:rsidP="008546C9">
                    <w:pPr>
                      <w:jc w:val="right"/>
                      <w:rPr>
                        <w:bCs w:val="0"/>
                        <w:color w:val="000000"/>
                        <w:sz w:val="22"/>
                        <w:szCs w:val="22"/>
                      </w:rPr>
                    </w:pPr>
                    <w:r w:rsidRPr="008546C9">
                      <w:rPr>
                        <w:rFonts w:hint="eastAsia"/>
                        <w:bCs w:val="0"/>
                        <w:color w:val="000000"/>
                        <w:sz w:val="22"/>
                        <w:szCs w:val="22"/>
                      </w:rPr>
                      <w:t xml:space="preserve">19,641,402.65 </w:t>
                    </w:r>
                  </w:p>
                </w:tc>
                <w:tc>
                  <w:tcPr>
                    <w:tcW w:w="1867" w:type="dxa"/>
                    <w:tcBorders>
                      <w:top w:val="nil"/>
                      <w:left w:val="nil"/>
                      <w:bottom w:val="single" w:sz="8" w:space="0" w:color="auto"/>
                      <w:right w:val="single" w:sz="8" w:space="0" w:color="auto"/>
                    </w:tcBorders>
                    <w:shd w:val="clear" w:color="auto" w:fill="auto"/>
                    <w:vAlign w:val="center"/>
                    <w:hideMark/>
                  </w:tcPr>
                  <w:p w14:paraId="0EDDB00F" w14:textId="77777777" w:rsidR="008546C9" w:rsidRPr="008546C9" w:rsidRDefault="008546C9" w:rsidP="008546C9">
                    <w:pPr>
                      <w:jc w:val="center"/>
                      <w:rPr>
                        <w:bCs w:val="0"/>
                        <w:color w:val="000000"/>
                        <w:sz w:val="22"/>
                        <w:szCs w:val="22"/>
                      </w:rPr>
                    </w:pPr>
                    <w:r w:rsidRPr="008546C9">
                      <w:rPr>
                        <w:rFonts w:hint="eastAsia"/>
                        <w:bCs w:val="0"/>
                        <w:color w:val="000000"/>
                        <w:sz w:val="22"/>
                        <w:szCs w:val="22"/>
                      </w:rPr>
                      <w:t>/</w:t>
                    </w:r>
                  </w:p>
                </w:tc>
                <w:tc>
                  <w:tcPr>
                    <w:tcW w:w="236" w:type="dxa"/>
                    <w:vAlign w:val="center"/>
                    <w:hideMark/>
                  </w:tcPr>
                  <w:p w14:paraId="69B7EFF6" w14:textId="77777777" w:rsidR="008546C9" w:rsidRPr="008546C9" w:rsidRDefault="008546C9" w:rsidP="008546C9">
                    <w:pPr>
                      <w:rPr>
                        <w:rFonts w:ascii="Times New Roman" w:eastAsia="Times New Roman" w:hAnsi="Times New Roman" w:cs="Times New Roman"/>
                        <w:bCs w:val="0"/>
                        <w:sz w:val="20"/>
                        <w:szCs w:val="20"/>
                      </w:rPr>
                    </w:pPr>
                  </w:p>
                </w:tc>
              </w:tr>
            </w:tbl>
            <w:p w14:paraId="003AECE6" w14:textId="229EB41F" w:rsidR="00DD6801" w:rsidRDefault="00000000">
              <w:pPr>
                <w:snapToGrid w:val="0"/>
                <w:spacing w:line="240" w:lineRule="atLeast"/>
              </w:pPr>
            </w:p>
          </w:sdtContent>
        </w:sdt>
      </w:sdtContent>
    </w:sdt>
    <w:sdt>
      <w:sdtPr>
        <w:rPr>
          <w:rFonts w:hint="eastAsia"/>
          <w:b/>
          <w:bCs w:val="0"/>
        </w:rPr>
        <w:alias w:val="模块:预付款项的说明"/>
        <w:tag w:val="_GBC_ee9bedfa5e5340c9b02fb474f1a1fc26"/>
        <w:id w:val="2099432472"/>
        <w:lock w:val="sdtLocked"/>
        <w:placeholder>
          <w:docPart w:val="GBC22222222222222222222222222222"/>
        </w:placeholder>
      </w:sdtPr>
      <w:sdtEndPr>
        <w:rPr>
          <w:rFonts w:hint="default"/>
          <w:b w:val="0"/>
          <w:bCs/>
        </w:rPr>
      </w:sdtEndPr>
      <w:sdtContent>
        <w:p w14:paraId="6F9ED98A" w14:textId="77777777" w:rsidR="00DD6801" w:rsidRDefault="004B0092">
          <w:r>
            <w:rPr>
              <w:rFonts w:hint="eastAsia"/>
            </w:rPr>
            <w:t>其他说明</w:t>
          </w:r>
        </w:p>
        <w:sdt>
          <w:sdtPr>
            <w:alias w:val="是否适用：预付帐款的说明[双击切换]"/>
            <w:tag w:val="_GBC_c712ee6483d44c77b1f563e552689c6d"/>
            <w:id w:val="2562398"/>
            <w:lock w:val="sdtLocked"/>
            <w:placeholder>
              <w:docPart w:val="GBC22222222222222222222222222222"/>
            </w:placeholder>
          </w:sdtPr>
          <w:sdtContent>
            <w:p w14:paraId="479E7439" w14:textId="51CD1FFC" w:rsidR="00DD6801" w:rsidRDefault="004B0092" w:rsidP="00433C65">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sdtContent>
    </w:sdt>
    <w:p w14:paraId="24DD816E" w14:textId="77777777" w:rsidR="00DD6801" w:rsidRDefault="00DD6801"/>
    <w:p w14:paraId="60BB20D1" w14:textId="77777777" w:rsidR="00DD6801" w:rsidRDefault="004B0092">
      <w:pPr>
        <w:pStyle w:val="3"/>
        <w:numPr>
          <w:ilvl w:val="0"/>
          <w:numId w:val="17"/>
        </w:numPr>
        <w:rPr>
          <w:rFonts w:ascii="宋体" w:hAnsi="宋体"/>
        </w:rPr>
      </w:pPr>
      <w:r>
        <w:rPr>
          <w:rFonts w:ascii="宋体" w:hAnsi="宋体" w:hint="eastAsia"/>
        </w:rPr>
        <w:t>其他应收款</w:t>
      </w:r>
    </w:p>
    <w:bookmarkStart w:id="119" w:name="_Hlk10467611" w:displacedByCustomXml="next"/>
    <w:sdt>
      <w:sdtPr>
        <w:rPr>
          <w:rFonts w:ascii="宋体" w:hAnsi="宋体" w:cs="宋体" w:hint="eastAsia"/>
          <w:b w:val="0"/>
          <w:bCs/>
          <w:kern w:val="0"/>
          <w:szCs w:val="24"/>
        </w:rPr>
        <w:alias w:val="模块:分类列示"/>
        <w:tag w:val="_SEC_440b8bdb86984dd89d750fdd7845fe71"/>
        <w:id w:val="-1836678189"/>
        <w:lock w:val="sdtLocked"/>
        <w:placeholder>
          <w:docPart w:val="GBC22222222222222222222222222222"/>
        </w:placeholder>
      </w:sdtPr>
      <w:sdtEndPr>
        <w:rPr>
          <w:rFonts w:hint="default"/>
          <w:szCs w:val="21"/>
        </w:rPr>
      </w:sdtEndPr>
      <w:sdtContent>
        <w:p w14:paraId="05E6D330" w14:textId="77777777" w:rsidR="00DD6801" w:rsidRDefault="004B0092">
          <w:pPr>
            <w:pStyle w:val="4"/>
            <w:rPr>
              <w:rFonts w:ascii="宋体" w:hAnsi="宋体"/>
            </w:rPr>
          </w:pPr>
          <w:r>
            <w:rPr>
              <w:rFonts w:ascii="宋体" w:hAnsi="宋体" w:hint="eastAsia"/>
            </w:rPr>
            <w:t>项目列示</w:t>
          </w:r>
        </w:p>
        <w:sdt>
          <w:sdtPr>
            <w:alias w:val="是否适用：其他应收款分类列示[双击切换]"/>
            <w:tag w:val="_GBC_23e3e9ad53624abaaa00fc7f7c24842a"/>
            <w:id w:val="-1998492792"/>
            <w:lock w:val="sdtLocked"/>
            <w:placeholder>
              <w:docPart w:val="GBC22222222222222222222222222222"/>
            </w:placeholder>
          </w:sdtPr>
          <w:sdtContent>
            <w:p w14:paraId="03408313" w14:textId="341C3A9B" w:rsidR="00DD6801" w:rsidRDefault="004B0092">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p w14:paraId="5CF130F0" w14:textId="77777777" w:rsidR="00DD6801" w:rsidRDefault="004B0092">
          <w:pPr>
            <w:jc w:val="right"/>
          </w:pPr>
          <w:r>
            <w:rPr>
              <w:rFonts w:hint="eastAsia"/>
            </w:rPr>
            <w:t>单位：</w:t>
          </w:r>
          <w:sdt>
            <w:sdtPr>
              <w:rPr>
                <w:rFonts w:hint="eastAsia"/>
              </w:rPr>
              <w:alias w:val="单位：其他应收款分类列示"/>
              <w:tag w:val="_GBC_b73f89c776a341249ed520fe726b4db9"/>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应收款分类列示"/>
              <w:tag w:val="_GBC_a23554f2403346ea97b8fb1ef551ebe4"/>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DD6801" w14:paraId="29377A1D" w14:textId="77777777" w:rsidTr="004E7A0E">
            <w:trPr>
              <w:cantSplit/>
            </w:trPr>
            <w:sdt>
              <w:sdtPr>
                <w:tag w:val="_PLD_3b049b9a7f344665a70a23c402afbda5"/>
                <w:id w:val="1163972077"/>
                <w:lock w:val="sdtLocked"/>
              </w:sdtPr>
              <w:sdtContent>
                <w:tc>
                  <w:tcPr>
                    <w:tcW w:w="1765" w:type="pct"/>
                    <w:vAlign w:val="center"/>
                  </w:tcPr>
                  <w:p w14:paraId="2BEF5A82" w14:textId="77777777" w:rsidR="00DD6801" w:rsidRDefault="004B0092">
                    <w:pPr>
                      <w:jc w:val="center"/>
                    </w:pPr>
                    <w:r>
                      <w:rPr>
                        <w:rFonts w:hint="eastAsia"/>
                      </w:rPr>
                      <w:t>项目</w:t>
                    </w:r>
                  </w:p>
                </w:tc>
              </w:sdtContent>
            </w:sdt>
            <w:sdt>
              <w:sdtPr>
                <w:tag w:val="_PLD_550a4ba0fb444ea69297bd36780a7618"/>
                <w:id w:val="1996453010"/>
                <w:lock w:val="sdtLocked"/>
              </w:sdtPr>
              <w:sdtContent>
                <w:tc>
                  <w:tcPr>
                    <w:tcW w:w="1622" w:type="pct"/>
                    <w:vAlign w:val="center"/>
                  </w:tcPr>
                  <w:p w14:paraId="186FE640" w14:textId="77777777" w:rsidR="00DD6801" w:rsidRDefault="004B0092">
                    <w:pPr>
                      <w:jc w:val="center"/>
                    </w:pPr>
                    <w:r>
                      <w:rPr>
                        <w:rFonts w:hint="eastAsia"/>
                      </w:rPr>
                      <w:t>期末余额</w:t>
                    </w:r>
                  </w:p>
                </w:tc>
              </w:sdtContent>
            </w:sdt>
            <w:sdt>
              <w:sdtPr>
                <w:tag w:val="_PLD_d58c3f70487c440b99a9f440a2d57d1e"/>
                <w:id w:val="1294021529"/>
                <w:lock w:val="sdtLocked"/>
              </w:sdtPr>
              <w:sdtContent>
                <w:tc>
                  <w:tcPr>
                    <w:tcW w:w="1613" w:type="pct"/>
                    <w:vAlign w:val="center"/>
                  </w:tcPr>
                  <w:p w14:paraId="17E0E17F" w14:textId="77777777" w:rsidR="00DD6801" w:rsidRDefault="004B0092">
                    <w:pPr>
                      <w:jc w:val="center"/>
                    </w:pPr>
                    <w:r>
                      <w:rPr>
                        <w:rFonts w:hint="eastAsia"/>
                      </w:rPr>
                      <w:t>期初余额</w:t>
                    </w:r>
                  </w:p>
                </w:tc>
              </w:sdtContent>
            </w:sdt>
          </w:tr>
          <w:tr w:rsidR="00DD6801" w14:paraId="36D5C541" w14:textId="77777777" w:rsidTr="004E7A0E">
            <w:trPr>
              <w:cantSplit/>
            </w:trPr>
            <w:sdt>
              <w:sdtPr>
                <w:tag w:val="_PLD_6a77c21d56bf4de7bfea2b3078ae9e86"/>
                <w:id w:val="1215630728"/>
                <w:lock w:val="sdtLocked"/>
              </w:sdtPr>
              <w:sdtContent>
                <w:tc>
                  <w:tcPr>
                    <w:tcW w:w="1765" w:type="pct"/>
                  </w:tcPr>
                  <w:p w14:paraId="50546E1F" w14:textId="77777777" w:rsidR="00DD6801" w:rsidRDefault="004B0092">
                    <w:pPr>
                      <w:ind w:right="5"/>
                    </w:pPr>
                    <w:r>
                      <w:rPr>
                        <w:rFonts w:hint="eastAsia"/>
                      </w:rPr>
                      <w:t>应收利息</w:t>
                    </w:r>
                  </w:p>
                </w:tc>
              </w:sdtContent>
            </w:sdt>
            <w:tc>
              <w:tcPr>
                <w:tcW w:w="1622" w:type="pct"/>
              </w:tcPr>
              <w:p w14:paraId="52116EF5" w14:textId="60E42AE8" w:rsidR="00DD6801" w:rsidRDefault="00DD6801">
                <w:pPr>
                  <w:ind w:right="5"/>
                  <w:jc w:val="right"/>
                </w:pPr>
              </w:p>
            </w:tc>
            <w:tc>
              <w:tcPr>
                <w:tcW w:w="1613" w:type="pct"/>
              </w:tcPr>
              <w:p w14:paraId="01DA82BA" w14:textId="77777777" w:rsidR="00DD6801" w:rsidRDefault="00DD6801">
                <w:pPr>
                  <w:ind w:right="5"/>
                  <w:jc w:val="right"/>
                </w:pPr>
              </w:p>
            </w:tc>
          </w:tr>
          <w:tr w:rsidR="00DD6801" w14:paraId="3EFA078E" w14:textId="77777777" w:rsidTr="004E7A0E">
            <w:trPr>
              <w:cantSplit/>
            </w:trPr>
            <w:sdt>
              <w:sdtPr>
                <w:tag w:val="_PLD_d5542663fde44485b06eb5b2144b7f62"/>
                <w:id w:val="1770576753"/>
                <w:lock w:val="sdtLocked"/>
              </w:sdtPr>
              <w:sdtContent>
                <w:tc>
                  <w:tcPr>
                    <w:tcW w:w="1765" w:type="pct"/>
                  </w:tcPr>
                  <w:p w14:paraId="41FD247C" w14:textId="77777777" w:rsidR="00DD6801" w:rsidRDefault="004B0092">
                    <w:pPr>
                      <w:ind w:right="5"/>
                    </w:pPr>
                    <w:r>
                      <w:rPr>
                        <w:rFonts w:hint="eastAsia"/>
                      </w:rPr>
                      <w:t>应收股利</w:t>
                    </w:r>
                  </w:p>
                </w:tc>
              </w:sdtContent>
            </w:sdt>
            <w:tc>
              <w:tcPr>
                <w:tcW w:w="1622" w:type="pct"/>
              </w:tcPr>
              <w:p w14:paraId="276D79AC" w14:textId="77777777" w:rsidR="00DD6801" w:rsidRDefault="00DD6801">
                <w:pPr>
                  <w:ind w:right="5"/>
                  <w:jc w:val="right"/>
                </w:pPr>
              </w:p>
            </w:tc>
            <w:tc>
              <w:tcPr>
                <w:tcW w:w="1613" w:type="pct"/>
              </w:tcPr>
              <w:p w14:paraId="2DE1800C" w14:textId="77777777" w:rsidR="00DD6801" w:rsidRDefault="00DD6801">
                <w:pPr>
                  <w:ind w:right="5"/>
                  <w:jc w:val="right"/>
                </w:pPr>
              </w:p>
            </w:tc>
          </w:tr>
          <w:tr w:rsidR="00DD6801" w14:paraId="40D3ED6A" w14:textId="77777777" w:rsidTr="004E7A0E">
            <w:trPr>
              <w:cantSplit/>
            </w:trPr>
            <w:sdt>
              <w:sdtPr>
                <w:tag w:val="_PLD_fadacacf8b7d4e10a081b5eae54fea6b"/>
                <w:id w:val="-237719512"/>
                <w:lock w:val="sdtLocked"/>
              </w:sdtPr>
              <w:sdtContent>
                <w:tc>
                  <w:tcPr>
                    <w:tcW w:w="1765" w:type="pct"/>
                  </w:tcPr>
                  <w:p w14:paraId="19009919" w14:textId="77777777" w:rsidR="00DD6801" w:rsidRDefault="004B0092">
                    <w:pPr>
                      <w:ind w:right="5"/>
                    </w:pPr>
                    <w:r>
                      <w:rPr>
                        <w:rFonts w:hint="eastAsia"/>
                      </w:rPr>
                      <w:t>其他应收款</w:t>
                    </w:r>
                  </w:p>
                </w:tc>
              </w:sdtContent>
            </w:sdt>
            <w:tc>
              <w:tcPr>
                <w:tcW w:w="1622" w:type="pct"/>
              </w:tcPr>
              <w:p w14:paraId="46FE04A3" w14:textId="4800CB9E" w:rsidR="00DD6801" w:rsidRDefault="00F1673D">
                <w:pPr>
                  <w:ind w:right="5"/>
                  <w:jc w:val="right"/>
                </w:pPr>
                <w:r>
                  <w:t>4,799,622.31</w:t>
                </w:r>
              </w:p>
            </w:tc>
            <w:tc>
              <w:tcPr>
                <w:tcW w:w="1613" w:type="pct"/>
              </w:tcPr>
              <w:p w14:paraId="1A04AFAB" w14:textId="1F7DC709" w:rsidR="00DD6801" w:rsidRDefault="00433C65">
                <w:pPr>
                  <w:ind w:right="5"/>
                  <w:jc w:val="right"/>
                </w:pPr>
                <w:r>
                  <w:t>3,329,809.41</w:t>
                </w:r>
              </w:p>
            </w:tc>
          </w:tr>
          <w:tr w:rsidR="00DD6801" w14:paraId="21E7AF30" w14:textId="77777777" w:rsidTr="004E7A0E">
            <w:trPr>
              <w:cantSplit/>
            </w:trPr>
            <w:sdt>
              <w:sdtPr>
                <w:tag w:val="_PLD_7fcd8f78599a4d76a92c6bed7b01aa27"/>
                <w:id w:val="1698884690"/>
                <w:lock w:val="sdtLocked"/>
              </w:sdtPr>
              <w:sdtContent>
                <w:tc>
                  <w:tcPr>
                    <w:tcW w:w="1765" w:type="pct"/>
                  </w:tcPr>
                  <w:p w14:paraId="1D47E17D" w14:textId="77777777" w:rsidR="00DD6801" w:rsidRDefault="004B0092">
                    <w:pPr>
                      <w:autoSpaceDE w:val="0"/>
                      <w:autoSpaceDN w:val="0"/>
                      <w:adjustRightInd w:val="0"/>
                      <w:jc w:val="center"/>
                    </w:pPr>
                    <w:r>
                      <w:rPr>
                        <w:rFonts w:hint="eastAsia"/>
                      </w:rPr>
                      <w:t>合计</w:t>
                    </w:r>
                  </w:p>
                </w:tc>
              </w:sdtContent>
            </w:sdt>
            <w:tc>
              <w:tcPr>
                <w:tcW w:w="1622" w:type="pct"/>
              </w:tcPr>
              <w:p w14:paraId="69A2340D" w14:textId="7DB89C62" w:rsidR="00DD6801" w:rsidRDefault="0034614F">
                <w:pPr>
                  <w:jc w:val="right"/>
                </w:pPr>
                <w:r>
                  <w:t>4,799,622.31</w:t>
                </w:r>
              </w:p>
            </w:tc>
            <w:tc>
              <w:tcPr>
                <w:tcW w:w="1613" w:type="pct"/>
              </w:tcPr>
              <w:p w14:paraId="0EB3C70B" w14:textId="5AA36E58" w:rsidR="00DD6801" w:rsidRDefault="00433C65">
                <w:pPr>
                  <w:jc w:val="right"/>
                </w:pPr>
                <w:r>
                  <w:t>3,329,809.41</w:t>
                </w:r>
              </w:p>
            </w:tc>
          </w:tr>
        </w:tbl>
        <w:p w14:paraId="50389522" w14:textId="77777777" w:rsidR="00DD6801" w:rsidRDefault="004B0092">
          <w:bookmarkStart w:id="120" w:name="_Hlk532906097"/>
          <w:r>
            <w:rPr>
              <w:rFonts w:hint="eastAsia"/>
            </w:rPr>
            <w:t>其他说明：</w:t>
          </w:r>
          <w:bookmarkEnd w:id="120"/>
        </w:p>
        <w:sdt>
          <w:sdtPr>
            <w:alias w:val="是否适用：其他应收款分类列示其他说明[双击切换]"/>
            <w:tag w:val="_GBC_73a4089b33094d13b0ea7c9bf8cfb58f"/>
            <w:id w:val="1673836016"/>
            <w:lock w:val="sdtLocked"/>
            <w:placeholder>
              <w:docPart w:val="GBC22222222222222222222222222222"/>
            </w:placeholder>
          </w:sdtPr>
          <w:sdtContent>
            <w:p w14:paraId="0B8DC6F6" w14:textId="06F9F5BF" w:rsidR="00DD6801" w:rsidRDefault="004B0092" w:rsidP="00433C65">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p w14:paraId="59169240" w14:textId="77777777" w:rsidR="00DD6801" w:rsidRDefault="00000000"/>
      </w:sdtContent>
    </w:sdt>
    <w:bookmarkEnd w:id="119" w:displacedByCustomXml="prev"/>
    <w:sdt>
      <w:sdtPr>
        <w:rPr>
          <w:rFonts w:ascii="宋体" w:hAnsi="宋体" w:cs="宋体" w:hint="eastAsia"/>
          <w:b w:val="0"/>
          <w:bCs/>
          <w:kern w:val="0"/>
          <w:szCs w:val="22"/>
        </w:rPr>
        <w:alias w:val="模块:应收利息"/>
        <w:tag w:val="_GBC_6620e2366b444b3fb9e784e1bb6a87fd"/>
        <w:id w:val="-1032194766"/>
        <w:lock w:val="sdtLocked"/>
        <w:placeholder>
          <w:docPart w:val="GBC22222222222222222222222222222"/>
        </w:placeholder>
      </w:sdtPr>
      <w:sdtEndPr>
        <w:rPr>
          <w:rFonts w:cs="Times New Roman"/>
          <w:kern w:val="2"/>
          <w:szCs w:val="21"/>
        </w:rPr>
      </w:sdtEndPr>
      <w:sdtContent>
        <w:p w14:paraId="51F574A5" w14:textId="77777777" w:rsidR="00DD6801" w:rsidRDefault="004B0092">
          <w:pPr>
            <w:pStyle w:val="4"/>
            <w:tabs>
              <w:tab w:val="left" w:pos="546"/>
            </w:tabs>
            <w:rPr>
              <w:rFonts w:ascii="宋体" w:hAnsi="宋体"/>
            </w:rPr>
          </w:pPr>
          <w:r>
            <w:rPr>
              <w:rFonts w:ascii="宋体" w:hAnsi="宋体" w:cs="宋体" w:hint="eastAsia"/>
              <w:kern w:val="0"/>
              <w:szCs w:val="22"/>
            </w:rPr>
            <w:t>应收利息</w:t>
          </w:r>
        </w:p>
        <w:p w14:paraId="5088BE26" w14:textId="77777777" w:rsidR="00DD6801" w:rsidRDefault="004B0092">
          <w:pPr>
            <w:pStyle w:val="4"/>
            <w:numPr>
              <w:ilvl w:val="3"/>
              <w:numId w:val="40"/>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3802207"/>
            <w:lock w:val="sdtLocked"/>
            <w:placeholder>
              <w:docPart w:val="GBC22222222222222222222222222222"/>
            </w:placeholder>
          </w:sdtPr>
          <w:sdtContent>
            <w:p w14:paraId="6DCF43F4" w14:textId="5B56795D" w:rsidR="00DD6801" w:rsidRDefault="004B0092" w:rsidP="00433C65">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逾期利息"/>
        <w:tag w:val="_GBC_bcfcff19f55a43f988e9223dca0728dc"/>
        <w:id w:val="-235321876"/>
        <w:lock w:val="sdtLocked"/>
        <w:placeholder>
          <w:docPart w:val="GBC22222222222222222222222222222"/>
        </w:placeholder>
      </w:sdtPr>
      <w:sdtEndPr>
        <w:rPr>
          <w:szCs w:val="21"/>
        </w:rPr>
      </w:sdtEndPr>
      <w:sdtContent>
        <w:p w14:paraId="436EDC01" w14:textId="77777777" w:rsidR="00DD6801" w:rsidRDefault="004B0092">
          <w:pPr>
            <w:pStyle w:val="4"/>
            <w:numPr>
              <w:ilvl w:val="3"/>
              <w:numId w:val="40"/>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1449771947"/>
            <w:lock w:val="sdtLocked"/>
            <w:placeholder>
              <w:docPart w:val="GBC22222222222222222222222222222"/>
            </w:placeholder>
          </w:sdtPr>
          <w:sdtContent>
            <w:p w14:paraId="73B27BB6" w14:textId="4449C18A" w:rsidR="00DD6801" w:rsidRDefault="004B0092" w:rsidP="00433C65">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sdtContent>
    </w:sdt>
    <w:bookmarkStart w:id="121" w:name="_Hlk10468247" w:displacedByCustomXml="next"/>
    <w:sdt>
      <w:sdtPr>
        <w:rPr>
          <w:rFonts w:ascii="宋体" w:hAnsi="宋体" w:cs="宋体" w:hint="eastAsia"/>
          <w:b w:val="0"/>
          <w:bCs/>
          <w:kern w:val="0"/>
          <w:szCs w:val="21"/>
        </w:rPr>
        <w:alias w:val="模块:坏账准备计提情况"/>
        <w:tag w:val="_SEC_61c56552057346dd98026d659f25d3ef"/>
        <w:id w:val="-1041431903"/>
        <w:lock w:val="sdtLocked"/>
        <w:placeholder>
          <w:docPart w:val="GBC22222222222222222222222222222"/>
        </w:placeholder>
      </w:sdtPr>
      <w:sdtContent>
        <w:p w14:paraId="2140D9D3" w14:textId="77777777" w:rsidR="00DD6801" w:rsidRDefault="004B0092">
          <w:pPr>
            <w:pStyle w:val="4"/>
            <w:numPr>
              <w:ilvl w:val="3"/>
              <w:numId w:val="40"/>
            </w:numPr>
            <w:tabs>
              <w:tab w:val="left" w:pos="546"/>
            </w:tabs>
            <w:rPr>
              <w:rFonts w:ascii="宋体" w:hAnsi="宋体"/>
              <w:szCs w:val="21"/>
            </w:rPr>
          </w:pPr>
          <w:r>
            <w:rPr>
              <w:rFonts w:ascii="宋体" w:hAnsi="宋体" w:hint="eastAsia"/>
              <w:szCs w:val="21"/>
            </w:rPr>
            <w:t>坏账准备计提情况</w:t>
          </w:r>
        </w:p>
        <w:sdt>
          <w:sdtPr>
            <w:alias w:val="是否适用：应收利息坏账准备调节表[双击切换]"/>
            <w:tag w:val="_GBC_2081adab30854417bcfae25caae8c9f9"/>
            <w:id w:val="-1636327436"/>
            <w:lock w:val="sdtLocked"/>
            <w:placeholder>
              <w:docPart w:val="GBC22222222222222222222222222222"/>
            </w:placeholder>
          </w:sdtPr>
          <w:sdtContent>
            <w:p w14:paraId="4FF12BEC" w14:textId="7C299F3E" w:rsidR="00433C65" w:rsidRDefault="004B0092" w:rsidP="00433C65">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p w14:paraId="73931A06" w14:textId="77777777" w:rsidR="00DD6801" w:rsidRDefault="00000000"/>
      </w:sdtContent>
    </w:sdt>
    <w:bookmarkEnd w:id="121" w:displacedByCustomXml="prev"/>
    <w:sdt>
      <w:sdtPr>
        <w:rPr>
          <w:rFonts w:hint="eastAsia"/>
          <w:b/>
          <w:bCs w:val="0"/>
        </w:rPr>
        <w:alias w:val="模块:应收利息的说明"/>
        <w:tag w:val="_GBC_0dc3bcd06a754f79952657ba82acdc9f"/>
        <w:id w:val="1146158887"/>
        <w:lock w:val="sdtLocked"/>
        <w:placeholder>
          <w:docPart w:val="GBC22222222222222222222222222222"/>
        </w:placeholder>
      </w:sdtPr>
      <w:sdtEndPr>
        <w:rPr>
          <w:rFonts w:hint="default"/>
          <w:b w:val="0"/>
          <w:bCs/>
        </w:rPr>
      </w:sdtEndPr>
      <w:sdtContent>
        <w:p w14:paraId="6D5A5143" w14:textId="77777777" w:rsidR="00DD6801" w:rsidRDefault="004B0092">
          <w:r>
            <w:rPr>
              <w:rFonts w:hint="eastAsia"/>
            </w:rPr>
            <w:t>其他说明：</w:t>
          </w:r>
        </w:p>
        <w:sdt>
          <w:sdtPr>
            <w:alias w:val="是否适用：应收利息的说明[双击切换]"/>
            <w:tag w:val="_GBC_9fcbab94f58048baace4761ca17ae925"/>
            <w:id w:val="-315038920"/>
            <w:lock w:val="sdtLocked"/>
            <w:placeholder>
              <w:docPart w:val="GBC22222222222222222222222222222"/>
            </w:placeholder>
          </w:sdtPr>
          <w:sdtContent>
            <w:p w14:paraId="54010048" w14:textId="1C969C6E" w:rsidR="00DD6801" w:rsidRDefault="004B0092" w:rsidP="00433C65">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sdtContent>
    </w:sdt>
    <w:p w14:paraId="4574A21F" w14:textId="77777777" w:rsidR="00DD6801" w:rsidRDefault="00DD6801"/>
    <w:p w14:paraId="267C628B" w14:textId="77777777" w:rsidR="00DD6801" w:rsidRDefault="004B0092">
      <w:pPr>
        <w:pStyle w:val="4"/>
        <w:rPr>
          <w:rFonts w:ascii="宋体" w:hAnsi="宋体"/>
        </w:rPr>
      </w:pPr>
      <w:r>
        <w:rPr>
          <w:rFonts w:ascii="宋体" w:hAnsi="宋体" w:hint="eastAsia"/>
        </w:rPr>
        <w:t>应收股利</w:t>
      </w:r>
    </w:p>
    <w:sdt>
      <w:sdtPr>
        <w:rPr>
          <w:rFonts w:ascii="宋体" w:hAnsi="宋体" w:cstheme="minorBidi" w:hint="eastAsia"/>
          <w:b w:val="0"/>
          <w:bCs/>
          <w:kern w:val="0"/>
          <w:szCs w:val="22"/>
        </w:rPr>
        <w:alias w:val="模块:应收股利"/>
        <w:tag w:val="_GBC_94a22362634d47499fd45a0a5577c49b"/>
        <w:id w:val="-1038814862"/>
        <w:lock w:val="sdtLocked"/>
        <w:placeholder>
          <w:docPart w:val="GBC22222222222222222222222222222"/>
        </w:placeholder>
      </w:sdtPr>
      <w:sdtEndPr>
        <w:rPr>
          <w:rFonts w:cs="Times New Roman"/>
          <w:szCs w:val="21"/>
        </w:rPr>
      </w:sdtEndPr>
      <w:sdtContent>
        <w:p w14:paraId="0CDD3BD3" w14:textId="77777777" w:rsidR="00DD6801" w:rsidRDefault="004B0092">
          <w:pPr>
            <w:pStyle w:val="4"/>
            <w:numPr>
              <w:ilvl w:val="3"/>
              <w:numId w:val="41"/>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165866164"/>
            <w:lock w:val="sdtLocked"/>
            <w:placeholder>
              <w:docPart w:val="GBC22222222222222222222222222222"/>
            </w:placeholder>
          </w:sdtPr>
          <w:sdtContent>
            <w:p w14:paraId="2A88E28D" w14:textId="499E6819" w:rsidR="00DD6801" w:rsidRDefault="004B0092" w:rsidP="00433C65">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sdtContent>
    </w:sdt>
    <w:sdt>
      <w:sdtPr>
        <w:rPr>
          <w:rFonts w:ascii="宋体" w:hAnsi="宋体" w:cstheme="minorBidi" w:hint="eastAsia"/>
          <w:b w:val="0"/>
          <w:bCs/>
          <w:kern w:val="0"/>
          <w:szCs w:val="22"/>
        </w:rPr>
        <w:alias w:val="模块:应收股利"/>
        <w:tag w:val="_GBC_aafe0f2583ac4a35a029d834ee52b5de"/>
        <w:id w:val="303205811"/>
        <w:lock w:val="sdtLocked"/>
        <w:placeholder>
          <w:docPart w:val="GBC22222222222222222222222222222"/>
        </w:placeholder>
      </w:sdtPr>
      <w:sdtEndPr>
        <w:rPr>
          <w:rFonts w:cs="Times New Roman"/>
          <w:szCs w:val="21"/>
        </w:rPr>
      </w:sdtEndPr>
      <w:sdtContent>
        <w:p w14:paraId="606812BD" w14:textId="77777777" w:rsidR="00DD6801" w:rsidRDefault="004B0092">
          <w:pPr>
            <w:pStyle w:val="4"/>
            <w:numPr>
              <w:ilvl w:val="3"/>
              <w:numId w:val="41"/>
            </w:numPr>
            <w:tabs>
              <w:tab w:val="left" w:pos="560"/>
            </w:tabs>
            <w:rPr>
              <w:rFonts w:ascii="宋体" w:hAnsi="宋体"/>
            </w:rPr>
          </w:pPr>
          <w:r>
            <w:rPr>
              <w:rFonts w:ascii="宋体" w:hAnsi="宋体" w:hint="eastAsia"/>
            </w:rPr>
            <w:t>重要的账龄超过1年的应收股利</w:t>
          </w:r>
        </w:p>
        <w:p w14:paraId="7E5E550F" w14:textId="58933519" w:rsidR="00DD6801" w:rsidRDefault="00000000" w:rsidP="00433C65">
          <w:pPr>
            <w:rPr>
              <w:rFonts w:cs="Times New Roman"/>
            </w:rPr>
          </w:pPr>
          <w:sdt>
            <w:sdtPr>
              <w:rPr>
                <w:rFonts w:hint="eastAsia"/>
              </w:rPr>
              <w:alias w:val="是否适用：重要的账龄超过1年的应收股利[双击切换]"/>
              <w:tag w:val="_GBC_9aa7ef4a3c0c40638901a5b7f6224231"/>
              <w:id w:val="100460296"/>
              <w:lock w:val="sdtLocked"/>
              <w:placeholder>
                <w:docPart w:val="GBC22222222222222222222222222222"/>
              </w:placeholder>
            </w:sdtPr>
            <w:sdtContent>
              <w:r w:rsidR="004B0092">
                <w:fldChar w:fldCharType="begin"/>
              </w:r>
              <w:r w:rsidR="00433C65">
                <w:instrText xml:space="preserve"> MACROBUTTON  SnrToggleCheckbox □适用 </w:instrText>
              </w:r>
              <w:r w:rsidR="004B0092">
                <w:fldChar w:fldCharType="end"/>
              </w:r>
              <w:r w:rsidR="004B0092">
                <w:fldChar w:fldCharType="begin"/>
              </w:r>
              <w:r w:rsidR="00433C65">
                <w:instrText xml:space="preserve"> MACROBUTTON  SnrToggleCheckbox √不适用 </w:instrText>
              </w:r>
              <w:r w:rsidR="004B0092">
                <w:fldChar w:fldCharType="end"/>
              </w:r>
            </w:sdtContent>
          </w:sdt>
        </w:p>
      </w:sdtContent>
    </w:sdt>
    <w:bookmarkStart w:id="122" w:name="_Hlk10468610" w:displacedByCustomXml="next"/>
    <w:sdt>
      <w:sdtPr>
        <w:rPr>
          <w:rFonts w:ascii="宋体" w:hAnsi="宋体" w:cs="宋体" w:hint="eastAsia"/>
          <w:b w:val="0"/>
          <w:bCs/>
          <w:kern w:val="0"/>
          <w:szCs w:val="24"/>
        </w:rPr>
        <w:alias w:val="模块:坏账准备计提情况"/>
        <w:tag w:val="_SEC_cce3905839dc4d6ea19cf81ee0af7e4b"/>
        <w:id w:val="-234863286"/>
        <w:lock w:val="sdtLocked"/>
        <w:placeholder>
          <w:docPart w:val="GBC22222222222222222222222222222"/>
        </w:placeholder>
      </w:sdtPr>
      <w:sdtEndPr>
        <w:rPr>
          <w:rFonts w:hint="default"/>
          <w:szCs w:val="21"/>
        </w:rPr>
      </w:sdtEndPr>
      <w:sdtContent>
        <w:p w14:paraId="03F21BB6" w14:textId="77777777" w:rsidR="00DD6801" w:rsidRDefault="004B0092">
          <w:pPr>
            <w:pStyle w:val="4"/>
            <w:numPr>
              <w:ilvl w:val="3"/>
              <w:numId w:val="41"/>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985198071"/>
            <w:lock w:val="sdtLocked"/>
            <w:placeholder>
              <w:docPart w:val="GBC22222222222222222222222222222"/>
            </w:placeholder>
          </w:sdtPr>
          <w:sdtContent>
            <w:p w14:paraId="7A1DC0F2" w14:textId="74EFDA7D" w:rsidR="00433C65" w:rsidRDefault="004B0092" w:rsidP="00433C65">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p w14:paraId="5D7B0714" w14:textId="77777777" w:rsidR="00DD6801" w:rsidRDefault="00000000">
          <w:pPr>
            <w:rPr>
              <w:rFonts w:cs="Times New Roman"/>
            </w:rPr>
          </w:pPr>
        </w:p>
      </w:sdtContent>
    </w:sdt>
    <w:bookmarkEnd w:id="122" w:displacedByCustomXml="prev"/>
    <w:sdt>
      <w:sdtPr>
        <w:rPr>
          <w:rFonts w:hint="eastAsia"/>
        </w:rPr>
        <w:alias w:val="模块:应收股利的说明"/>
        <w:tag w:val="_GBC_3543035ac1594f0aaa966ebb907a6f0d"/>
        <w:id w:val="-309705245"/>
        <w:lock w:val="sdtLocked"/>
        <w:placeholder>
          <w:docPart w:val="GBC22222222222222222222222222222"/>
        </w:placeholder>
      </w:sdtPr>
      <w:sdtEndPr>
        <w:rPr>
          <w:rFonts w:hint="default"/>
        </w:rPr>
      </w:sdtEndPr>
      <w:sdtContent>
        <w:p w14:paraId="53CB635B" w14:textId="77777777" w:rsidR="00DD6801" w:rsidRDefault="004B0092">
          <w:r>
            <w:rPr>
              <w:rFonts w:hint="eastAsia"/>
            </w:rPr>
            <w:t>其他说明：</w:t>
          </w:r>
        </w:p>
        <w:sdt>
          <w:sdtPr>
            <w:alias w:val="是否适用：应收股利的说明[双击切换]"/>
            <w:tag w:val="_GBC_108dd924d7ca4fa78961046db5cd354e"/>
            <w:id w:val="-1149594989"/>
            <w:lock w:val="sdtLocked"/>
            <w:placeholder>
              <w:docPart w:val="GBC22222222222222222222222222222"/>
            </w:placeholder>
          </w:sdtPr>
          <w:sdtContent>
            <w:p w14:paraId="31D2F22B" w14:textId="58633875" w:rsidR="00DD6801" w:rsidRDefault="004B0092" w:rsidP="00433C65">
              <w:r>
                <w:fldChar w:fldCharType="begin"/>
              </w:r>
              <w:r w:rsidR="00433C65">
                <w:instrText xml:space="preserve"> MACROBUTTON  SnrToggleCheckbox □适用 </w:instrText>
              </w:r>
              <w:r>
                <w:fldChar w:fldCharType="end"/>
              </w:r>
              <w:r>
                <w:fldChar w:fldCharType="begin"/>
              </w:r>
              <w:r w:rsidR="00433C65">
                <w:instrText xml:space="preserve"> MACROBUTTON  SnrToggleCheckbox √不适用 </w:instrText>
              </w:r>
              <w:r>
                <w:fldChar w:fldCharType="end"/>
              </w:r>
            </w:p>
          </w:sdtContent>
        </w:sdt>
      </w:sdtContent>
    </w:sdt>
    <w:p w14:paraId="04A1261B" w14:textId="77777777" w:rsidR="00DD6801" w:rsidRDefault="00DD6801">
      <w:pPr>
        <w:snapToGrid w:val="0"/>
        <w:spacing w:line="240" w:lineRule="atLeast"/>
        <w:ind w:rightChars="12" w:right="25"/>
        <w:rPr>
          <w:color w:val="FF0000"/>
        </w:rPr>
      </w:pPr>
    </w:p>
    <w:p w14:paraId="353F7C0D" w14:textId="77777777" w:rsidR="00DD6801" w:rsidRDefault="004B0092">
      <w:pPr>
        <w:pStyle w:val="4"/>
        <w:rPr>
          <w:rFonts w:ascii="宋体" w:hAnsi="宋体"/>
        </w:rPr>
      </w:pPr>
      <w:r>
        <w:rPr>
          <w:rFonts w:ascii="宋体" w:hAnsi="宋体" w:hint="eastAsia"/>
        </w:rPr>
        <w:t>其他应收款</w:t>
      </w:r>
    </w:p>
    <w:bookmarkStart w:id="123" w:name="_Hlk10469252" w:displacedByCustomXml="next"/>
    <w:sdt>
      <w:sdtPr>
        <w:rPr>
          <w:rFonts w:ascii="宋体" w:hAnsi="宋体" w:cs="宋体" w:hint="eastAsia"/>
          <w:b w:val="0"/>
          <w:bCs/>
          <w:kern w:val="0"/>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14:paraId="5F86D8EF" w14:textId="77777777" w:rsidR="00DD6801" w:rsidRDefault="004B0092">
          <w:pPr>
            <w:pStyle w:val="4"/>
            <w:numPr>
              <w:ilvl w:val="3"/>
              <w:numId w:val="100"/>
            </w:numPr>
            <w:tabs>
              <w:tab w:val="left" w:pos="560"/>
            </w:tabs>
            <w:rPr>
              <w:rFonts w:ascii="宋体" w:hAnsi="宋体"/>
              <w:szCs w:val="21"/>
            </w:rPr>
          </w:pPr>
          <w:r>
            <w:rPr>
              <w:rFonts w:ascii="宋体" w:hAnsi="宋体" w:hint="eastAsia"/>
              <w:szCs w:val="21"/>
            </w:rPr>
            <w:t>按账龄披露</w:t>
          </w:r>
        </w:p>
        <w:sdt>
          <w:sdtPr>
            <w:rPr>
              <w:rFonts w:hint="eastAsia"/>
            </w:rPr>
            <w:alias w:val="是否适用：组合中，按账龄分析法计提坏账准备的其他应收账款[双击切换]"/>
            <w:tag w:val="_GBC_14503383cb9a4c528e4dc8ae4e2b1c29"/>
            <w:id w:val="439023446"/>
            <w:lock w:val="sdtLocked"/>
            <w:placeholder>
              <w:docPart w:val="GBC22222222222222222222222222222"/>
            </w:placeholder>
          </w:sdtPr>
          <w:sdtContent>
            <w:p w14:paraId="533D3D56" w14:textId="31122AC2" w:rsidR="00DD6801" w:rsidRDefault="004B0092">
              <w:r>
                <w:fldChar w:fldCharType="begin"/>
              </w:r>
              <w:r w:rsidR="00433C65">
                <w:instrText>MACROBUTTON  SnrToggleCheckbox √适用</w:instrText>
              </w:r>
              <w:r>
                <w:fldChar w:fldCharType="end"/>
              </w:r>
              <w:r>
                <w:fldChar w:fldCharType="begin"/>
              </w:r>
              <w:r w:rsidR="00433C65">
                <w:instrText xml:space="preserve"> MACROBUTTON  SnrToggleCheckbox □不适用 </w:instrText>
              </w:r>
              <w:r>
                <w:fldChar w:fldCharType="end"/>
              </w:r>
            </w:p>
          </w:sdtContent>
        </w:sdt>
        <w:p w14:paraId="6F66F763" w14:textId="77777777" w:rsidR="00DD6801" w:rsidRDefault="004B0092">
          <w:pPr>
            <w:jc w:val="right"/>
          </w:pPr>
          <w:r>
            <w:rPr>
              <w:rFonts w:hint="eastAsia"/>
            </w:rPr>
            <w:t>单位：</w:t>
          </w:r>
          <w:sdt>
            <w:sdtPr>
              <w:rPr>
                <w:rFonts w:hint="eastAsia"/>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16"/>
            <w:gridCol w:w="4443"/>
          </w:tblGrid>
          <w:tr w:rsidR="00DD6801" w14:paraId="001E60B9" w14:textId="77777777" w:rsidTr="00510B81">
            <w:trPr>
              <w:cantSplit/>
            </w:trPr>
            <w:sdt>
              <w:sdtPr>
                <w:tag w:val="_PLD_6b0994a4e2bf4d64b8bfa8195d1acb6c"/>
                <w:id w:val="2064368098"/>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14:paraId="5C2D876D" w14:textId="77777777" w:rsidR="00DD6801" w:rsidRDefault="004B0092">
                    <w:pPr>
                      <w:jc w:val="center"/>
                    </w:pPr>
                    <w:r>
                      <w:rPr>
                        <w:rFonts w:hint="eastAsia"/>
                      </w:rPr>
                      <w:t>账龄</w:t>
                    </w:r>
                  </w:p>
                </w:tc>
              </w:sdtContent>
            </w:sdt>
            <w:sdt>
              <w:sdtPr>
                <w:tag w:val="_PLD_432b76b66b924b46b150a8c34f250ad2"/>
                <w:id w:val="1673452180"/>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14:paraId="59B1412E" w14:textId="77777777" w:rsidR="00DD6801" w:rsidRDefault="004B0092">
                    <w:pPr>
                      <w:jc w:val="center"/>
                    </w:pPr>
                    <w:r>
                      <w:rPr>
                        <w:rFonts w:hint="eastAsia"/>
                      </w:rPr>
                      <w:t>期末账面余额</w:t>
                    </w:r>
                  </w:p>
                </w:tc>
              </w:sdtContent>
            </w:sdt>
          </w:tr>
          <w:tr w:rsidR="00DD6801" w14:paraId="1F6F120A" w14:textId="77777777" w:rsidTr="007421B8">
            <w:trPr>
              <w:cantSplit/>
            </w:trPr>
            <w:sdt>
              <w:sdtPr>
                <w:tag w:val="_PLD_1041b49a86da40c3a051ceae58ba8016"/>
                <w:id w:val="-92811628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287158F9" w14:textId="77777777" w:rsidR="00DD6801" w:rsidRDefault="004B0092">
                    <w:pPr>
                      <w:rPr>
                        <w:color w:val="FF0000"/>
                      </w:rPr>
                    </w:pPr>
                    <w:r>
                      <w:rPr>
                        <w:rFonts w:hint="eastAsia"/>
                      </w:rPr>
                      <w:t>1年以内</w:t>
                    </w:r>
                  </w:p>
                </w:tc>
              </w:sdtContent>
            </w:sdt>
          </w:tr>
          <w:tr w:rsidR="00DD6801" w14:paraId="2B94BB71" w14:textId="77777777" w:rsidTr="00510B81">
            <w:trPr>
              <w:cantSplit/>
            </w:trPr>
            <w:sdt>
              <w:sdtPr>
                <w:tag w:val="_PLD_a0ff2716a91b42a6ae2b722f67cab8d3"/>
                <w:id w:val="-2677711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0313D9BC" w14:textId="77777777" w:rsidR="00DD6801" w:rsidRDefault="004B0092">
                    <w:r>
                      <w:rPr>
                        <w:rFonts w:hint="eastAsia"/>
                      </w:rPr>
                      <w:t>其中：1年以内分项</w:t>
                    </w:r>
                  </w:p>
                </w:tc>
              </w:sdtContent>
            </w:sdt>
          </w:tr>
          <w:sdt>
            <w:sdtPr>
              <w:rPr>
                <w:rFonts w:hint="eastAsia"/>
              </w:rPr>
              <w:alias w:val="一年以内其他应收款金额明细"/>
              <w:tag w:val="_TUP_b427c25173e24fbfaaaef5667baae3a1"/>
              <w:id w:val="-1769149778"/>
              <w:lock w:val="sdtLocked"/>
            </w:sdtPr>
            <w:sdtContent>
              <w:tr w:rsidR="00DD6801" w14:paraId="4D7BCDCF" w14:textId="77777777" w:rsidTr="00510B81">
                <w:trPr>
                  <w:cantSplit/>
                </w:trPr>
                <w:tc>
                  <w:tcPr>
                    <w:tcW w:w="2548" w:type="pct"/>
                    <w:tcBorders>
                      <w:top w:val="single" w:sz="4" w:space="0" w:color="auto"/>
                      <w:left w:val="single" w:sz="4" w:space="0" w:color="auto"/>
                      <w:bottom w:val="single" w:sz="4" w:space="0" w:color="auto"/>
                      <w:right w:val="single" w:sz="4" w:space="0" w:color="auto"/>
                    </w:tcBorders>
                  </w:tcPr>
                  <w:p w14:paraId="03E7B619" w14:textId="6617B071" w:rsidR="00DD6801" w:rsidRDefault="00556946">
                    <w:r>
                      <w:t>1</w:t>
                    </w:r>
                    <w:r>
                      <w:rPr>
                        <w:rFonts w:hint="eastAsia"/>
                      </w:rPr>
                      <w:t>年以内</w:t>
                    </w:r>
                  </w:p>
                </w:tc>
                <w:tc>
                  <w:tcPr>
                    <w:tcW w:w="2452" w:type="pct"/>
                    <w:tcBorders>
                      <w:top w:val="single" w:sz="4" w:space="0" w:color="auto"/>
                      <w:left w:val="single" w:sz="4" w:space="0" w:color="auto"/>
                      <w:bottom w:val="single" w:sz="4" w:space="0" w:color="auto"/>
                      <w:right w:val="single" w:sz="4" w:space="0" w:color="auto"/>
                    </w:tcBorders>
                  </w:tcPr>
                  <w:p w14:paraId="6B41919B" w14:textId="41CF9F0D" w:rsidR="00DD6801" w:rsidRDefault="00C54F4A">
                    <w:pPr>
                      <w:jc w:val="right"/>
                    </w:pPr>
                    <w:r>
                      <w:t>4,152,343.44</w:t>
                    </w:r>
                  </w:p>
                </w:tc>
              </w:tr>
            </w:sdtContent>
          </w:sdt>
          <w:tr w:rsidR="00DD6801" w14:paraId="2B489F10" w14:textId="77777777" w:rsidTr="00510B81">
            <w:trPr>
              <w:cantSplit/>
            </w:trPr>
            <w:sdt>
              <w:sdtPr>
                <w:tag w:val="_PLD_117c27ae49f24df483b32b6cd9c22857"/>
                <w:id w:val="739599177"/>
                <w:lock w:val="sdtLocked"/>
              </w:sdtPr>
              <w:sdtContent>
                <w:tc>
                  <w:tcPr>
                    <w:tcW w:w="2548" w:type="pct"/>
                    <w:tcBorders>
                      <w:top w:val="single" w:sz="4" w:space="0" w:color="auto"/>
                      <w:left w:val="single" w:sz="4" w:space="0" w:color="auto"/>
                      <w:bottom w:val="single" w:sz="4" w:space="0" w:color="auto"/>
                      <w:right w:val="single" w:sz="4" w:space="0" w:color="auto"/>
                    </w:tcBorders>
                  </w:tcPr>
                  <w:p w14:paraId="55017615" w14:textId="77777777" w:rsidR="00DD6801" w:rsidRDefault="004B0092">
                    <w:r>
                      <w:rPr>
                        <w:rFonts w:hint="eastAsia"/>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14:paraId="341BD860" w14:textId="7A6039F1" w:rsidR="00DD6801" w:rsidRDefault="00C54F4A">
                <w:pPr>
                  <w:jc w:val="right"/>
                </w:pPr>
                <w:r>
                  <w:t>4,152,343.44</w:t>
                </w:r>
              </w:p>
            </w:tc>
          </w:tr>
          <w:tr w:rsidR="00DD6801" w14:paraId="49763093" w14:textId="77777777" w:rsidTr="00510B81">
            <w:trPr>
              <w:cantSplit/>
            </w:trPr>
            <w:sdt>
              <w:sdtPr>
                <w:tag w:val="_PLD_eec5fc3899b34bb8ac2c023bb178201d"/>
                <w:id w:val="627432791"/>
                <w:lock w:val="sdtLocked"/>
              </w:sdtPr>
              <w:sdtContent>
                <w:tc>
                  <w:tcPr>
                    <w:tcW w:w="2548" w:type="pct"/>
                    <w:tcBorders>
                      <w:top w:val="single" w:sz="4" w:space="0" w:color="auto"/>
                      <w:left w:val="single" w:sz="4" w:space="0" w:color="auto"/>
                      <w:bottom w:val="single" w:sz="4" w:space="0" w:color="auto"/>
                      <w:right w:val="single" w:sz="4" w:space="0" w:color="auto"/>
                    </w:tcBorders>
                  </w:tcPr>
                  <w:p w14:paraId="1C0AE788" w14:textId="77777777" w:rsidR="00DD6801" w:rsidRDefault="004B0092">
                    <w:r>
                      <w:rPr>
                        <w:rFonts w:hint="eastAsia"/>
                      </w:rPr>
                      <w:t>1至2年</w:t>
                    </w:r>
                  </w:p>
                </w:tc>
              </w:sdtContent>
            </w:sdt>
            <w:tc>
              <w:tcPr>
                <w:tcW w:w="2452" w:type="pct"/>
                <w:tcBorders>
                  <w:top w:val="single" w:sz="4" w:space="0" w:color="auto"/>
                  <w:left w:val="single" w:sz="4" w:space="0" w:color="auto"/>
                  <w:bottom w:val="single" w:sz="4" w:space="0" w:color="auto"/>
                  <w:right w:val="single" w:sz="4" w:space="0" w:color="auto"/>
                </w:tcBorders>
              </w:tcPr>
              <w:p w14:paraId="69610127" w14:textId="254FA259" w:rsidR="00DD6801" w:rsidRDefault="00C54F4A">
                <w:pPr>
                  <w:jc w:val="right"/>
                </w:pPr>
                <w:r>
                  <w:t>277,477.68</w:t>
                </w:r>
              </w:p>
            </w:tc>
          </w:tr>
          <w:tr w:rsidR="00DD6801" w14:paraId="3D67717B" w14:textId="77777777" w:rsidTr="00510B81">
            <w:trPr>
              <w:cantSplit/>
            </w:trPr>
            <w:sdt>
              <w:sdtPr>
                <w:tag w:val="_PLD_4147aa219b3044cb87cadcbf20a7f278"/>
                <w:id w:val="94989310"/>
                <w:lock w:val="sdtLocked"/>
              </w:sdtPr>
              <w:sdtContent>
                <w:tc>
                  <w:tcPr>
                    <w:tcW w:w="2548" w:type="pct"/>
                    <w:tcBorders>
                      <w:top w:val="single" w:sz="4" w:space="0" w:color="auto"/>
                      <w:left w:val="single" w:sz="4" w:space="0" w:color="auto"/>
                      <w:bottom w:val="single" w:sz="4" w:space="0" w:color="auto"/>
                      <w:right w:val="single" w:sz="4" w:space="0" w:color="auto"/>
                    </w:tcBorders>
                  </w:tcPr>
                  <w:p w14:paraId="56325776" w14:textId="77777777" w:rsidR="00DD6801" w:rsidRDefault="004B0092">
                    <w:r>
                      <w:rPr>
                        <w:rFonts w:hint="eastAsia"/>
                      </w:rPr>
                      <w:t>2至3年</w:t>
                    </w:r>
                  </w:p>
                </w:tc>
              </w:sdtContent>
            </w:sdt>
            <w:tc>
              <w:tcPr>
                <w:tcW w:w="2452" w:type="pct"/>
                <w:tcBorders>
                  <w:top w:val="single" w:sz="4" w:space="0" w:color="auto"/>
                  <w:left w:val="single" w:sz="4" w:space="0" w:color="auto"/>
                  <w:bottom w:val="single" w:sz="4" w:space="0" w:color="auto"/>
                  <w:right w:val="single" w:sz="4" w:space="0" w:color="auto"/>
                </w:tcBorders>
              </w:tcPr>
              <w:p w14:paraId="64521E76" w14:textId="257D4139" w:rsidR="00DD6801" w:rsidRDefault="00C54F4A">
                <w:pPr>
                  <w:jc w:val="right"/>
                </w:pPr>
                <w:r>
                  <w:t>356,299.19</w:t>
                </w:r>
              </w:p>
            </w:tc>
          </w:tr>
          <w:tr w:rsidR="00DD6801" w14:paraId="0CE664A4" w14:textId="77777777" w:rsidTr="00510B81">
            <w:trPr>
              <w:cantSplit/>
            </w:trPr>
            <w:sdt>
              <w:sdtPr>
                <w:tag w:val="_PLD_fb935d76867c48c7bf55f3d52575dd91"/>
                <w:id w:val="1182629002"/>
                <w:lock w:val="sdtLocked"/>
              </w:sdtPr>
              <w:sdtContent>
                <w:tc>
                  <w:tcPr>
                    <w:tcW w:w="2548" w:type="pct"/>
                    <w:tcBorders>
                      <w:top w:val="single" w:sz="4" w:space="0" w:color="auto"/>
                      <w:left w:val="single" w:sz="4" w:space="0" w:color="auto"/>
                      <w:bottom w:val="single" w:sz="4" w:space="0" w:color="auto"/>
                      <w:right w:val="single" w:sz="4" w:space="0" w:color="auto"/>
                    </w:tcBorders>
                  </w:tcPr>
                  <w:p w14:paraId="447942A4" w14:textId="77777777" w:rsidR="00DD6801" w:rsidRDefault="004B0092">
                    <w:r>
                      <w:rPr>
                        <w:rFonts w:hint="eastAsia"/>
                      </w:rPr>
                      <w:t>3年以上</w:t>
                    </w:r>
                  </w:p>
                </w:tc>
              </w:sdtContent>
            </w:sdt>
            <w:tc>
              <w:tcPr>
                <w:tcW w:w="2452" w:type="pct"/>
                <w:tcBorders>
                  <w:top w:val="single" w:sz="4" w:space="0" w:color="auto"/>
                  <w:left w:val="single" w:sz="4" w:space="0" w:color="auto"/>
                  <w:bottom w:val="single" w:sz="4" w:space="0" w:color="auto"/>
                  <w:right w:val="single" w:sz="4" w:space="0" w:color="auto"/>
                </w:tcBorders>
              </w:tcPr>
              <w:p w14:paraId="7AFE67F0" w14:textId="106A1836" w:rsidR="00DD6801" w:rsidRDefault="00C54F4A">
                <w:pPr>
                  <w:jc w:val="right"/>
                </w:pPr>
                <w:r>
                  <w:t>958,022.66</w:t>
                </w:r>
              </w:p>
            </w:tc>
          </w:tr>
          <w:tr w:rsidR="00DD6801" w14:paraId="2D2F1787" w14:textId="77777777" w:rsidTr="00510B81">
            <w:trPr>
              <w:cantSplit/>
            </w:trPr>
            <w:sdt>
              <w:sdtPr>
                <w:tag w:val="_PLD_66cf044e27544e89bd84871740a65504"/>
                <w:id w:val="-1223137832"/>
                <w:lock w:val="sdtLocked"/>
              </w:sdtPr>
              <w:sdtContent>
                <w:tc>
                  <w:tcPr>
                    <w:tcW w:w="2548" w:type="pct"/>
                    <w:tcBorders>
                      <w:top w:val="single" w:sz="4" w:space="0" w:color="auto"/>
                      <w:left w:val="single" w:sz="4" w:space="0" w:color="auto"/>
                      <w:bottom w:val="single" w:sz="4" w:space="0" w:color="auto"/>
                      <w:right w:val="single" w:sz="4" w:space="0" w:color="auto"/>
                    </w:tcBorders>
                  </w:tcPr>
                  <w:p w14:paraId="7DAFA431" w14:textId="77777777" w:rsidR="00DD6801" w:rsidRDefault="004B0092">
                    <w:r>
                      <w:rPr>
                        <w:rFonts w:hint="eastAsia"/>
                      </w:rPr>
                      <w:t>3至4年</w:t>
                    </w:r>
                  </w:p>
                </w:tc>
              </w:sdtContent>
            </w:sdt>
            <w:tc>
              <w:tcPr>
                <w:tcW w:w="2452" w:type="pct"/>
                <w:tcBorders>
                  <w:top w:val="single" w:sz="4" w:space="0" w:color="auto"/>
                  <w:left w:val="single" w:sz="4" w:space="0" w:color="auto"/>
                  <w:bottom w:val="single" w:sz="4" w:space="0" w:color="auto"/>
                  <w:right w:val="single" w:sz="4" w:space="0" w:color="auto"/>
                </w:tcBorders>
              </w:tcPr>
              <w:p w14:paraId="563AE9FB" w14:textId="77777777" w:rsidR="00DD6801" w:rsidRDefault="00DD6801">
                <w:pPr>
                  <w:jc w:val="right"/>
                </w:pPr>
              </w:p>
            </w:tc>
          </w:tr>
          <w:tr w:rsidR="00DD6801" w14:paraId="210CAB8E" w14:textId="77777777" w:rsidTr="00510B81">
            <w:trPr>
              <w:cantSplit/>
            </w:trPr>
            <w:sdt>
              <w:sdtPr>
                <w:tag w:val="_PLD_9c7f07cb7cf1435b8f2137c3fdbbf981"/>
                <w:id w:val="1172843066"/>
                <w:lock w:val="sdtLocked"/>
              </w:sdtPr>
              <w:sdtContent>
                <w:tc>
                  <w:tcPr>
                    <w:tcW w:w="2548" w:type="pct"/>
                    <w:tcBorders>
                      <w:top w:val="single" w:sz="4" w:space="0" w:color="auto"/>
                      <w:left w:val="single" w:sz="4" w:space="0" w:color="auto"/>
                      <w:bottom w:val="single" w:sz="4" w:space="0" w:color="auto"/>
                      <w:right w:val="single" w:sz="4" w:space="0" w:color="auto"/>
                    </w:tcBorders>
                  </w:tcPr>
                  <w:p w14:paraId="02A66B9D" w14:textId="77777777" w:rsidR="00DD6801" w:rsidRDefault="004B0092">
                    <w:r>
                      <w:rPr>
                        <w:rFonts w:hint="eastAsia"/>
                      </w:rPr>
                      <w:t>4至5年</w:t>
                    </w:r>
                  </w:p>
                </w:tc>
              </w:sdtContent>
            </w:sdt>
            <w:tc>
              <w:tcPr>
                <w:tcW w:w="2452" w:type="pct"/>
                <w:tcBorders>
                  <w:top w:val="single" w:sz="4" w:space="0" w:color="auto"/>
                  <w:left w:val="single" w:sz="4" w:space="0" w:color="auto"/>
                  <w:bottom w:val="single" w:sz="4" w:space="0" w:color="auto"/>
                  <w:right w:val="single" w:sz="4" w:space="0" w:color="auto"/>
                </w:tcBorders>
              </w:tcPr>
              <w:p w14:paraId="457B2A25" w14:textId="77777777" w:rsidR="00DD6801" w:rsidRDefault="00DD6801">
                <w:pPr>
                  <w:jc w:val="right"/>
                </w:pPr>
              </w:p>
            </w:tc>
          </w:tr>
          <w:tr w:rsidR="00DD6801" w14:paraId="18E39813" w14:textId="77777777" w:rsidTr="00510B81">
            <w:trPr>
              <w:cantSplit/>
            </w:trPr>
            <w:sdt>
              <w:sdtPr>
                <w:tag w:val="_PLD_aec7ac0213fc4614a98de6a3c736e280"/>
                <w:id w:val="-794751006"/>
                <w:lock w:val="sdtLocked"/>
              </w:sdtPr>
              <w:sdtContent>
                <w:tc>
                  <w:tcPr>
                    <w:tcW w:w="2548" w:type="pct"/>
                    <w:tcBorders>
                      <w:top w:val="single" w:sz="4" w:space="0" w:color="auto"/>
                      <w:left w:val="single" w:sz="4" w:space="0" w:color="auto"/>
                      <w:bottom w:val="single" w:sz="4" w:space="0" w:color="auto"/>
                      <w:right w:val="single" w:sz="4" w:space="0" w:color="auto"/>
                    </w:tcBorders>
                  </w:tcPr>
                  <w:p w14:paraId="7E1E3675" w14:textId="77777777" w:rsidR="00DD6801" w:rsidRDefault="004B0092">
                    <w:r>
                      <w:rPr>
                        <w:rFonts w:hint="eastAsia"/>
                      </w:rPr>
                      <w:t>5年以上</w:t>
                    </w:r>
                  </w:p>
                </w:tc>
              </w:sdtContent>
            </w:sdt>
            <w:tc>
              <w:tcPr>
                <w:tcW w:w="2452" w:type="pct"/>
                <w:tcBorders>
                  <w:top w:val="single" w:sz="4" w:space="0" w:color="auto"/>
                  <w:left w:val="single" w:sz="4" w:space="0" w:color="auto"/>
                  <w:bottom w:val="single" w:sz="4" w:space="0" w:color="auto"/>
                  <w:right w:val="single" w:sz="4" w:space="0" w:color="auto"/>
                </w:tcBorders>
              </w:tcPr>
              <w:p w14:paraId="681C1878" w14:textId="77777777" w:rsidR="00DD6801" w:rsidRDefault="00DD6801">
                <w:pPr>
                  <w:jc w:val="right"/>
                </w:pPr>
              </w:p>
            </w:tc>
          </w:tr>
          <w:tr w:rsidR="00DD6801" w14:paraId="1FCC31A2" w14:textId="77777777" w:rsidTr="00510B81">
            <w:trPr>
              <w:cantSplit/>
            </w:trPr>
            <w:sdt>
              <w:sdtPr>
                <w:tag w:val="_PLD_f4ca1e5588694bda99031e0a5f40083e"/>
                <w:id w:val="-406997194"/>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14:paraId="4515AAE8" w14:textId="77777777" w:rsidR="00DD6801" w:rsidRDefault="004B0092">
                    <w:pPr>
                      <w:jc w:val="center"/>
                    </w:pPr>
                    <w:r>
                      <w:rPr>
                        <w:rFonts w:hint="eastAsia"/>
                      </w:rPr>
                      <w:t>合计</w:t>
                    </w:r>
                  </w:p>
                </w:tc>
              </w:sdtContent>
            </w:sdt>
            <w:tc>
              <w:tcPr>
                <w:tcW w:w="2452" w:type="pct"/>
                <w:tcBorders>
                  <w:top w:val="single" w:sz="4" w:space="0" w:color="auto"/>
                  <w:left w:val="single" w:sz="4" w:space="0" w:color="auto"/>
                  <w:bottom w:val="single" w:sz="4" w:space="0" w:color="auto"/>
                  <w:right w:val="single" w:sz="4" w:space="0" w:color="auto"/>
                </w:tcBorders>
              </w:tcPr>
              <w:p w14:paraId="6B4A6331" w14:textId="30B66C85" w:rsidR="00DD6801" w:rsidRDefault="00C54F4A">
                <w:pPr>
                  <w:jc w:val="right"/>
                </w:pPr>
                <w:r>
                  <w:t>5,744,142.97</w:t>
                </w:r>
              </w:p>
            </w:tc>
          </w:tr>
        </w:tbl>
        <w:p w14:paraId="7798DDCD" w14:textId="77777777" w:rsidR="00DD6801" w:rsidRDefault="00000000"/>
      </w:sdtContent>
    </w:sdt>
    <w:bookmarkEnd w:id="123" w:displacedByCustomXml="prev"/>
    <w:sdt>
      <w:sdtPr>
        <w:rPr>
          <w:rFonts w:ascii="宋体" w:hAnsi="宋体" w:cs="宋体" w:hint="eastAsia"/>
          <w:b w:val="0"/>
          <w:bCs/>
          <w:kern w:val="0"/>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szCs w:val="21"/>
        </w:rPr>
      </w:sdtEndPr>
      <w:sdtContent>
        <w:p w14:paraId="3E820C64" w14:textId="77777777" w:rsidR="00DD6801" w:rsidRDefault="004B0092">
          <w:pPr>
            <w:pStyle w:val="4"/>
            <w:numPr>
              <w:ilvl w:val="3"/>
              <w:numId w:val="100"/>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1473288414"/>
            <w:lock w:val="sdtLocked"/>
            <w:placeholder>
              <w:docPart w:val="GBC22222222222222222222222222222"/>
            </w:placeholder>
          </w:sdtPr>
          <w:sdtContent>
            <w:p w14:paraId="1E22292E" w14:textId="42185623" w:rsidR="00DD6801" w:rsidRDefault="004B0092">
              <w:r>
                <w:fldChar w:fldCharType="begin"/>
              </w:r>
              <w:r w:rsidR="00556946">
                <w:instrText xml:space="preserve"> MACROBUTTON  SnrToggleCheckbox √适用 </w:instrText>
              </w:r>
              <w:r>
                <w:fldChar w:fldCharType="end"/>
              </w:r>
              <w:r>
                <w:fldChar w:fldCharType="begin"/>
              </w:r>
              <w:r w:rsidR="00556946">
                <w:instrText xml:space="preserve"> MACROBUTTON  SnrToggleCheckbox □不适用 </w:instrText>
              </w:r>
              <w:r>
                <w:fldChar w:fldCharType="end"/>
              </w:r>
            </w:p>
          </w:sdtContent>
        </w:sdt>
        <w:p w14:paraId="1F927CD0" w14:textId="77777777" w:rsidR="00DD6801" w:rsidRDefault="004B0092">
          <w:pPr>
            <w:jc w:val="right"/>
          </w:pPr>
          <w:r>
            <w:rPr>
              <w:rFonts w:hint="eastAsia"/>
            </w:rPr>
            <w:t>单位：</w:t>
          </w:r>
          <w:sdt>
            <w:sdtPr>
              <w:rPr>
                <w:rFonts w:hint="eastAsia"/>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556946" w14:paraId="3C983E0A" w14:textId="77777777" w:rsidTr="00A541CF">
            <w:sdt>
              <w:sdtPr>
                <w:tag w:val="_PLD_1e66a0098cd34ad6a335156852121360"/>
                <w:id w:val="-2019303929"/>
                <w:lock w:val="sdtLocked"/>
              </w:sdtPr>
              <w:sdtContent>
                <w:tc>
                  <w:tcPr>
                    <w:tcW w:w="1700" w:type="pct"/>
                    <w:shd w:val="clear" w:color="auto" w:fill="auto"/>
                    <w:vAlign w:val="center"/>
                  </w:tcPr>
                  <w:p w14:paraId="719036D7" w14:textId="77777777" w:rsidR="00556946" w:rsidRDefault="00556946" w:rsidP="00A541CF">
                    <w:pPr>
                      <w:jc w:val="center"/>
                    </w:pPr>
                    <w:r>
                      <w:rPr>
                        <w:rFonts w:hint="eastAsia"/>
                      </w:rPr>
                      <w:t>款项性质</w:t>
                    </w:r>
                  </w:p>
                </w:tc>
              </w:sdtContent>
            </w:sdt>
            <w:sdt>
              <w:sdtPr>
                <w:tag w:val="_PLD_51fee06f6d3944a9bbc7bac249ed63b6"/>
                <w:id w:val="598063814"/>
                <w:lock w:val="sdtLocked"/>
              </w:sdtPr>
              <w:sdtContent>
                <w:tc>
                  <w:tcPr>
                    <w:tcW w:w="1647" w:type="pct"/>
                    <w:shd w:val="clear" w:color="auto" w:fill="auto"/>
                    <w:vAlign w:val="center"/>
                  </w:tcPr>
                  <w:p w14:paraId="4494BC15" w14:textId="77777777" w:rsidR="00556946" w:rsidRDefault="00556946" w:rsidP="00A541CF">
                    <w:pPr>
                      <w:jc w:val="center"/>
                    </w:pPr>
                    <w:r>
                      <w:rPr>
                        <w:rFonts w:hint="eastAsia"/>
                      </w:rPr>
                      <w:t>期末账面余额</w:t>
                    </w:r>
                  </w:p>
                </w:tc>
              </w:sdtContent>
            </w:sdt>
            <w:sdt>
              <w:sdtPr>
                <w:tag w:val="_PLD_0297dadecff24ff8926a98d0267a917b"/>
                <w:id w:val="-1443914311"/>
                <w:lock w:val="sdtLocked"/>
              </w:sdtPr>
              <w:sdtContent>
                <w:tc>
                  <w:tcPr>
                    <w:tcW w:w="1653" w:type="pct"/>
                    <w:shd w:val="clear" w:color="auto" w:fill="auto"/>
                    <w:vAlign w:val="center"/>
                  </w:tcPr>
                  <w:p w14:paraId="190053B6" w14:textId="77777777" w:rsidR="00556946" w:rsidRDefault="00556946" w:rsidP="00A541CF">
                    <w:pPr>
                      <w:jc w:val="center"/>
                    </w:pPr>
                    <w:r>
                      <w:rPr>
                        <w:rFonts w:hint="eastAsia"/>
                      </w:rPr>
                      <w:t>期初账面余额</w:t>
                    </w:r>
                  </w:p>
                </w:tc>
              </w:sdtContent>
            </w:sdt>
          </w:tr>
          <w:sdt>
            <w:sdtPr>
              <w:rPr>
                <w:rFonts w:hint="eastAsia"/>
              </w:rPr>
              <w:alias w:val="其他应收款按款项性质分类情况明细"/>
              <w:tag w:val="_GBC_936b797bf5094f7da8db3da3acd1de8c"/>
              <w:id w:val="338130954"/>
              <w:lock w:val="sdtLocked"/>
            </w:sdtPr>
            <w:sdtContent>
              <w:tr w:rsidR="00556946" w14:paraId="198EB2CF" w14:textId="77777777" w:rsidTr="00A541CF">
                <w:tc>
                  <w:tcPr>
                    <w:tcW w:w="1700" w:type="pct"/>
                    <w:shd w:val="clear" w:color="auto" w:fill="auto"/>
                  </w:tcPr>
                  <w:p w14:paraId="3790E611" w14:textId="77777777" w:rsidR="00556946" w:rsidRDefault="00556946" w:rsidP="00A541CF">
                    <w:r>
                      <w:t>单位往来款项</w:t>
                    </w:r>
                  </w:p>
                </w:tc>
                <w:tc>
                  <w:tcPr>
                    <w:tcW w:w="1647" w:type="pct"/>
                    <w:shd w:val="clear" w:color="auto" w:fill="auto"/>
                  </w:tcPr>
                  <w:p w14:paraId="4CD6EB3F" w14:textId="0F883564" w:rsidR="00556946" w:rsidRDefault="00B24898" w:rsidP="00A541CF">
                    <w:pPr>
                      <w:jc w:val="right"/>
                    </w:pPr>
                    <w:r>
                      <w:t>1,352,658.45</w:t>
                    </w:r>
                  </w:p>
                </w:tc>
                <w:tc>
                  <w:tcPr>
                    <w:tcW w:w="1653" w:type="pct"/>
                    <w:shd w:val="clear" w:color="auto" w:fill="auto"/>
                  </w:tcPr>
                  <w:p w14:paraId="6C0BBE41" w14:textId="06104926" w:rsidR="00556946" w:rsidRDefault="00556946" w:rsidP="00A541CF">
                    <w:pPr>
                      <w:jc w:val="right"/>
                    </w:pPr>
                    <w:r>
                      <w:t>1,593,702.29</w:t>
                    </w:r>
                  </w:p>
                </w:tc>
              </w:tr>
            </w:sdtContent>
          </w:sdt>
          <w:sdt>
            <w:sdtPr>
              <w:rPr>
                <w:rFonts w:hint="eastAsia"/>
              </w:rPr>
              <w:alias w:val="其他应收款按款项性质分类情况明细"/>
              <w:tag w:val="_GBC_936b797bf5094f7da8db3da3acd1de8c"/>
              <w:id w:val="1871645785"/>
              <w:lock w:val="sdtLocked"/>
            </w:sdtPr>
            <w:sdtContent>
              <w:tr w:rsidR="00556946" w14:paraId="08AC4A92" w14:textId="77777777" w:rsidTr="00A541CF">
                <w:tc>
                  <w:tcPr>
                    <w:tcW w:w="1700" w:type="pct"/>
                    <w:shd w:val="clear" w:color="auto" w:fill="auto"/>
                  </w:tcPr>
                  <w:p w14:paraId="126E77F5" w14:textId="77777777" w:rsidR="00556946" w:rsidRDefault="00556946" w:rsidP="00A541CF">
                    <w:r>
                      <w:t>个人往来款项</w:t>
                    </w:r>
                  </w:p>
                </w:tc>
                <w:tc>
                  <w:tcPr>
                    <w:tcW w:w="1647" w:type="pct"/>
                    <w:shd w:val="clear" w:color="auto" w:fill="auto"/>
                  </w:tcPr>
                  <w:p w14:paraId="32FCB3CB" w14:textId="67F4F34B" w:rsidR="00556946" w:rsidRDefault="00B24898" w:rsidP="00A541CF">
                    <w:pPr>
                      <w:jc w:val="right"/>
                    </w:pPr>
                    <w:r>
                      <w:t>2,020,032.63</w:t>
                    </w:r>
                  </w:p>
                </w:tc>
                <w:tc>
                  <w:tcPr>
                    <w:tcW w:w="1653" w:type="pct"/>
                    <w:shd w:val="clear" w:color="auto" w:fill="auto"/>
                  </w:tcPr>
                  <w:p w14:paraId="238A38A8" w14:textId="450E1F1C" w:rsidR="00556946" w:rsidRDefault="00556946" w:rsidP="00A541CF">
                    <w:pPr>
                      <w:jc w:val="right"/>
                    </w:pPr>
                    <w:r>
                      <w:t>1,845,379.22</w:t>
                    </w:r>
                  </w:p>
                </w:tc>
              </w:tr>
            </w:sdtContent>
          </w:sdt>
          <w:sdt>
            <w:sdtPr>
              <w:rPr>
                <w:rFonts w:hint="eastAsia"/>
              </w:rPr>
              <w:alias w:val="其他应收款按款项性质分类情况明细"/>
              <w:tag w:val="_GBC_936b797bf5094f7da8db3da3acd1de8c"/>
              <w:id w:val="6330835"/>
              <w:lock w:val="sdtLocked"/>
            </w:sdtPr>
            <w:sdtContent>
              <w:tr w:rsidR="00556946" w14:paraId="3E557EC2" w14:textId="77777777" w:rsidTr="00A541CF">
                <w:tc>
                  <w:tcPr>
                    <w:tcW w:w="1700" w:type="pct"/>
                    <w:shd w:val="clear" w:color="auto" w:fill="auto"/>
                  </w:tcPr>
                  <w:p w14:paraId="54B565BB" w14:textId="77777777" w:rsidR="00556946" w:rsidRDefault="00556946" w:rsidP="00A541CF">
                    <w:r>
                      <w:t>保证金及押金</w:t>
                    </w:r>
                  </w:p>
                </w:tc>
                <w:tc>
                  <w:tcPr>
                    <w:tcW w:w="1647" w:type="pct"/>
                    <w:shd w:val="clear" w:color="auto" w:fill="auto"/>
                  </w:tcPr>
                  <w:p w14:paraId="4E0C9498" w14:textId="1F3F8C1D" w:rsidR="00556946" w:rsidRDefault="00B24898" w:rsidP="00A541CF">
                    <w:pPr>
                      <w:jc w:val="right"/>
                    </w:pPr>
                    <w:r>
                      <w:t>2,371,451.89</w:t>
                    </w:r>
                  </w:p>
                </w:tc>
                <w:tc>
                  <w:tcPr>
                    <w:tcW w:w="1653" w:type="pct"/>
                    <w:shd w:val="clear" w:color="auto" w:fill="auto"/>
                  </w:tcPr>
                  <w:p w14:paraId="53AD6701" w14:textId="52668645" w:rsidR="00556946" w:rsidRDefault="00556946" w:rsidP="00A541CF">
                    <w:pPr>
                      <w:jc w:val="right"/>
                    </w:pPr>
                    <w:r>
                      <w:t>608,395.13</w:t>
                    </w:r>
                  </w:p>
                </w:tc>
              </w:tr>
            </w:sdtContent>
          </w:sdt>
          <w:sdt>
            <w:sdtPr>
              <w:rPr>
                <w:rFonts w:hint="eastAsia"/>
              </w:rPr>
              <w:alias w:val="其他应收款按款项性质分类情况明细"/>
              <w:tag w:val="_GBC_936b797bf5094f7da8db3da3acd1de8c"/>
              <w:id w:val="-1997953337"/>
              <w:lock w:val="sdtLocked"/>
            </w:sdtPr>
            <w:sdtContent>
              <w:tr w:rsidR="00556946" w14:paraId="04B41334" w14:textId="77777777" w:rsidTr="00A541CF">
                <w:tc>
                  <w:tcPr>
                    <w:tcW w:w="1700" w:type="pct"/>
                    <w:shd w:val="clear" w:color="auto" w:fill="auto"/>
                  </w:tcPr>
                  <w:p w14:paraId="70ECB9CE" w14:textId="77777777" w:rsidR="00556946" w:rsidRDefault="00556946" w:rsidP="00A541CF">
                    <w:r>
                      <w:t>应收出口退税</w:t>
                    </w:r>
                  </w:p>
                </w:tc>
                <w:tc>
                  <w:tcPr>
                    <w:tcW w:w="1647" w:type="pct"/>
                    <w:shd w:val="clear" w:color="auto" w:fill="auto"/>
                  </w:tcPr>
                  <w:p w14:paraId="44A1122A" w14:textId="77777777" w:rsidR="00556946" w:rsidRDefault="00556946" w:rsidP="00A541CF">
                    <w:pPr>
                      <w:jc w:val="right"/>
                    </w:pPr>
                  </w:p>
                </w:tc>
                <w:tc>
                  <w:tcPr>
                    <w:tcW w:w="1653" w:type="pct"/>
                    <w:shd w:val="clear" w:color="auto" w:fill="auto"/>
                  </w:tcPr>
                  <w:p w14:paraId="7242B8AF" w14:textId="77777777" w:rsidR="00556946" w:rsidRDefault="00556946" w:rsidP="00A541CF">
                    <w:pPr>
                      <w:jc w:val="right"/>
                    </w:pPr>
                  </w:p>
                </w:tc>
              </w:tr>
            </w:sdtContent>
          </w:sdt>
          <w:sdt>
            <w:sdtPr>
              <w:rPr>
                <w:rFonts w:hint="eastAsia"/>
              </w:rPr>
              <w:alias w:val="其他应收款按款项性质分类情况明细"/>
              <w:tag w:val="_GBC_936b797bf5094f7da8db3da3acd1de8c"/>
              <w:id w:val="-2074341736"/>
              <w:lock w:val="sdtLocked"/>
            </w:sdtPr>
            <w:sdtContent>
              <w:tr w:rsidR="00556946" w14:paraId="33667F95" w14:textId="77777777" w:rsidTr="00A541CF">
                <w:tc>
                  <w:tcPr>
                    <w:tcW w:w="1700" w:type="pct"/>
                    <w:shd w:val="clear" w:color="auto" w:fill="auto"/>
                  </w:tcPr>
                  <w:p w14:paraId="0B516EA9" w14:textId="77777777" w:rsidR="00556946" w:rsidRDefault="00556946" w:rsidP="00A541CF">
                    <w:r>
                      <w:t>其他</w:t>
                    </w:r>
                  </w:p>
                </w:tc>
                <w:tc>
                  <w:tcPr>
                    <w:tcW w:w="1647" w:type="pct"/>
                    <w:shd w:val="clear" w:color="auto" w:fill="auto"/>
                  </w:tcPr>
                  <w:p w14:paraId="4E0F08C9" w14:textId="77777777" w:rsidR="00556946" w:rsidRDefault="00556946" w:rsidP="00A541CF">
                    <w:pPr>
                      <w:jc w:val="right"/>
                    </w:pPr>
                  </w:p>
                </w:tc>
                <w:tc>
                  <w:tcPr>
                    <w:tcW w:w="1653" w:type="pct"/>
                    <w:shd w:val="clear" w:color="auto" w:fill="auto"/>
                  </w:tcPr>
                  <w:p w14:paraId="31D0D41F" w14:textId="77777777" w:rsidR="00556946" w:rsidRDefault="00556946" w:rsidP="00A541CF">
                    <w:pPr>
                      <w:jc w:val="right"/>
                    </w:pPr>
                  </w:p>
                </w:tc>
              </w:tr>
            </w:sdtContent>
          </w:sdt>
          <w:tr w:rsidR="00556946" w14:paraId="7E830265" w14:textId="77777777" w:rsidTr="00A541CF">
            <w:sdt>
              <w:sdtPr>
                <w:tag w:val="_PLD_99d40156f33b4b6398b236a0f6461a23"/>
                <w:id w:val="627209233"/>
                <w:lock w:val="sdtLocked"/>
              </w:sdtPr>
              <w:sdtContent>
                <w:tc>
                  <w:tcPr>
                    <w:tcW w:w="1700" w:type="pct"/>
                    <w:shd w:val="clear" w:color="auto" w:fill="auto"/>
                  </w:tcPr>
                  <w:p w14:paraId="7E393431" w14:textId="77777777" w:rsidR="00556946" w:rsidRDefault="00556946" w:rsidP="00A541CF">
                    <w:pPr>
                      <w:jc w:val="center"/>
                    </w:pPr>
                    <w:r>
                      <w:t>合计</w:t>
                    </w:r>
                  </w:p>
                </w:tc>
              </w:sdtContent>
            </w:sdt>
            <w:tc>
              <w:tcPr>
                <w:tcW w:w="1647" w:type="pct"/>
                <w:shd w:val="clear" w:color="auto" w:fill="auto"/>
              </w:tcPr>
              <w:p w14:paraId="73943D6D" w14:textId="40B57485" w:rsidR="00556946" w:rsidRDefault="00C54F4A" w:rsidP="00A541CF">
                <w:pPr>
                  <w:jc w:val="right"/>
                </w:pPr>
                <w:r>
                  <w:t>5,744,142.97</w:t>
                </w:r>
              </w:p>
            </w:tc>
            <w:tc>
              <w:tcPr>
                <w:tcW w:w="1653" w:type="pct"/>
                <w:shd w:val="clear" w:color="auto" w:fill="auto"/>
              </w:tcPr>
              <w:p w14:paraId="190561BB" w14:textId="52F1BFCC" w:rsidR="00556946" w:rsidRDefault="00556946" w:rsidP="00A541CF">
                <w:pPr>
                  <w:jc w:val="right"/>
                </w:pPr>
                <w:r>
                  <w:t>4,047,476.64</w:t>
                </w:r>
              </w:p>
            </w:tc>
          </w:tr>
        </w:tbl>
        <w:p w14:paraId="13F56DCC" w14:textId="77777777" w:rsidR="00DD6801" w:rsidRDefault="00000000"/>
      </w:sdtContent>
    </w:sdt>
    <w:bookmarkStart w:id="124" w:name="_Hlk10469799" w:displacedByCustomXml="next"/>
    <w:sdt>
      <w:sdtPr>
        <w:rPr>
          <w:rFonts w:ascii="宋体" w:hAnsi="宋体" w:cs="宋体" w:hint="eastAsia"/>
          <w:b w:val="0"/>
          <w:bCs/>
          <w:kern w:val="0"/>
          <w:szCs w:val="24"/>
        </w:rPr>
        <w:alias w:val="模块:坏账准备计提情况"/>
        <w:tag w:val="_SEC_5ff83398df8949c88f89340b5b0e52f6"/>
        <w:id w:val="1924998884"/>
        <w:lock w:val="sdtLocked"/>
        <w:placeholder>
          <w:docPart w:val="GBC22222222222222222222222222222"/>
        </w:placeholder>
      </w:sdtPr>
      <w:sdtEndPr>
        <w:rPr>
          <w:rFonts w:hint="default"/>
          <w:szCs w:val="21"/>
        </w:rPr>
      </w:sdtEndPr>
      <w:sdtContent>
        <w:p w14:paraId="4981EA93" w14:textId="77777777" w:rsidR="00DD6801" w:rsidRDefault="004B0092">
          <w:pPr>
            <w:pStyle w:val="4"/>
            <w:numPr>
              <w:ilvl w:val="3"/>
              <w:numId w:val="100"/>
            </w:numPr>
            <w:tabs>
              <w:tab w:val="left" w:pos="560"/>
            </w:tabs>
            <w:rPr>
              <w:rFonts w:ascii="宋体" w:hAnsi="宋体"/>
            </w:rPr>
          </w:pPr>
          <w:r>
            <w:rPr>
              <w:rFonts w:ascii="宋体" w:hAnsi="宋体" w:hint="eastAsia"/>
            </w:rPr>
            <w:t>坏账准备计提情况</w:t>
          </w:r>
        </w:p>
        <w:sdt>
          <w:sdtPr>
            <w:alias w:val="是否适用：其他应收款坏账准备调节表[双击切换]"/>
            <w:tag w:val="_GBC_29d0c5a1588a4f6589b1f8148c9ef180"/>
            <w:id w:val="363024559"/>
            <w:lock w:val="sdtLocked"/>
            <w:placeholder>
              <w:docPart w:val="GBC22222222222222222222222222222"/>
            </w:placeholder>
          </w:sdtPr>
          <w:sdtContent>
            <w:p w14:paraId="1810DD7A" w14:textId="12577D42" w:rsidR="00A541CF" w:rsidRDefault="004B0092" w:rsidP="00A541CF">
              <w:r>
                <w:fldChar w:fldCharType="begin"/>
              </w:r>
              <w:r w:rsidR="00A541CF">
                <w:instrText xml:space="preserve"> MACROBUTTON  SnrToggleCheckbox □适用 </w:instrText>
              </w:r>
              <w:r>
                <w:fldChar w:fldCharType="end"/>
              </w:r>
              <w:r>
                <w:fldChar w:fldCharType="begin"/>
              </w:r>
              <w:r w:rsidR="00A541CF">
                <w:instrText xml:space="preserve"> MACROBUTTON  SnrToggleCheckbox √不适用 </w:instrText>
              </w:r>
              <w:r>
                <w:fldChar w:fldCharType="end"/>
              </w:r>
            </w:p>
          </w:sdtContent>
        </w:sdt>
        <w:p w14:paraId="3770A707" w14:textId="77777777" w:rsidR="00DD6801" w:rsidRDefault="00000000"/>
      </w:sdtContent>
    </w:sdt>
    <w:bookmarkEnd w:id="124" w:displacedByCustomXml="prev"/>
    <w:bookmarkStart w:id="125" w:name="_Hlk10469877" w:displacedByCustomXml="next"/>
    <w:sdt>
      <w:sdtPr>
        <w:rPr>
          <w:rFonts w:ascii="宋体" w:hAnsi="宋体" w:cs="宋体" w:hint="eastAsia"/>
          <w:b w:val="0"/>
          <w:bCs/>
          <w:kern w:val="0"/>
          <w:szCs w:val="24"/>
        </w:rPr>
        <w:alias w:val="模块:坏账准备的情况"/>
        <w:tag w:val="_SEC_93dacca8700c43aaba11477ef4689aa6"/>
        <w:id w:val="857239962"/>
        <w:lock w:val="sdtLocked"/>
        <w:placeholder>
          <w:docPart w:val="GBC22222222222222222222222222222"/>
        </w:placeholder>
      </w:sdtPr>
      <w:sdtEndPr>
        <w:rPr>
          <w:szCs w:val="21"/>
        </w:rPr>
      </w:sdtEndPr>
      <w:sdtContent>
        <w:p w14:paraId="77C478A7" w14:textId="77777777" w:rsidR="00DD6801" w:rsidRDefault="004B0092">
          <w:pPr>
            <w:pStyle w:val="4"/>
            <w:numPr>
              <w:ilvl w:val="3"/>
              <w:numId w:val="100"/>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947608601"/>
            <w:lock w:val="sdtLocked"/>
            <w:placeholder>
              <w:docPart w:val="GBC22222222222222222222222222222"/>
            </w:placeholder>
          </w:sdtPr>
          <w:sdtContent>
            <w:p w14:paraId="2888463D" w14:textId="1F4C93CB" w:rsidR="00556946" w:rsidRDefault="004B0092" w:rsidP="00556946">
              <w:r>
                <w:fldChar w:fldCharType="begin"/>
              </w:r>
              <w:r w:rsidR="00556946">
                <w:instrText xml:space="preserve"> MACROBUTTON  SnrToggleCheckbox □适用 </w:instrText>
              </w:r>
              <w:r>
                <w:fldChar w:fldCharType="end"/>
              </w:r>
              <w:r>
                <w:fldChar w:fldCharType="begin"/>
              </w:r>
              <w:r w:rsidR="00556946">
                <w:instrText xml:space="preserve"> MACROBUTTON  SnrToggleCheckbox √不适用 </w:instrText>
              </w:r>
              <w:r>
                <w:fldChar w:fldCharType="end"/>
              </w:r>
            </w:p>
          </w:sdtContent>
        </w:sdt>
        <w:p w14:paraId="44059F35" w14:textId="18FFCDD6" w:rsidR="00DD6801" w:rsidRDefault="004B0092">
          <w:r>
            <w:rPr>
              <w:rFonts w:hint="eastAsia"/>
            </w:rPr>
            <w:t>其中本期坏账准备转回或收回金额重要的：</w:t>
          </w:r>
        </w:p>
        <w:sdt>
          <w:sdtPr>
            <w:alias w:val="是否适用：其中本期其他应收账款坏账准备收回或转回金额重要的[双击切换]"/>
            <w:tag w:val="_GBC_766264a4e81b4ae6885d7f965ebbcd08"/>
            <w:id w:val="1839274772"/>
            <w:lock w:val="sdtLocked"/>
            <w:placeholder>
              <w:docPart w:val="GBC22222222222222222222222222222"/>
            </w:placeholder>
          </w:sdtPr>
          <w:sdtContent>
            <w:p w14:paraId="56FFF881" w14:textId="3A0580C2" w:rsidR="00DD6801" w:rsidRDefault="004B0092" w:rsidP="00556946">
              <w:r>
                <w:fldChar w:fldCharType="begin"/>
              </w:r>
              <w:r w:rsidR="00556946">
                <w:instrText xml:space="preserve">MACROBUTTON  SnrToggleCheckbox □适用 </w:instrText>
              </w:r>
              <w:r>
                <w:fldChar w:fldCharType="end"/>
              </w:r>
              <w:r>
                <w:fldChar w:fldCharType="begin"/>
              </w:r>
              <w:r w:rsidR="00556946">
                <w:instrText xml:space="preserve"> MACROBUTTON  SnrToggleCheckbox √不适用 </w:instrText>
              </w:r>
              <w:r>
                <w:fldChar w:fldCharType="end"/>
              </w:r>
            </w:p>
          </w:sdtContent>
        </w:sdt>
      </w:sdtContent>
    </w:sdt>
    <w:bookmarkEnd w:id="125" w:displacedByCustomXml="prev"/>
    <w:sdt>
      <w:sdtPr>
        <w:rPr>
          <w:rFonts w:ascii="宋体" w:hAnsi="宋体" w:cs="宋体" w:hint="eastAsia"/>
          <w:b w:val="0"/>
          <w:bCs/>
          <w:kern w:val="0"/>
          <w:szCs w:val="24"/>
        </w:rPr>
        <w:alias w:val="模块:本报告期实际核销的其他应收款情况"/>
        <w:tag w:val="_GBC_ca12851378c64f09a5335b8a527df46f"/>
        <w:id w:val="2086106527"/>
        <w:lock w:val="sdtLocked"/>
        <w:placeholder>
          <w:docPart w:val="GBC22222222222222222222222222222"/>
        </w:placeholder>
      </w:sdtPr>
      <w:sdtEndPr>
        <w:rPr>
          <w:szCs w:val="21"/>
        </w:rPr>
      </w:sdtEndPr>
      <w:sdtContent>
        <w:p w14:paraId="34ED57C9" w14:textId="77777777" w:rsidR="00DD6801" w:rsidRDefault="004B0092">
          <w:pPr>
            <w:pStyle w:val="4"/>
            <w:numPr>
              <w:ilvl w:val="3"/>
              <w:numId w:val="100"/>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945365049"/>
            <w:lock w:val="sdtLocked"/>
            <w:placeholder>
              <w:docPart w:val="GBC22222222222222222222222222222"/>
            </w:placeholder>
          </w:sdtPr>
          <w:sdtContent>
            <w:p w14:paraId="104D9B94" w14:textId="72EA7481" w:rsidR="00556946" w:rsidRDefault="004B0092" w:rsidP="00556946">
              <w:r>
                <w:fldChar w:fldCharType="begin"/>
              </w:r>
              <w:r w:rsidR="00556946">
                <w:instrText xml:space="preserve"> MACROBUTTON  SnrToggleCheckbox □适用 </w:instrText>
              </w:r>
              <w:r>
                <w:fldChar w:fldCharType="end"/>
              </w:r>
              <w:r>
                <w:fldChar w:fldCharType="begin"/>
              </w:r>
              <w:r w:rsidR="00556946">
                <w:instrText xml:space="preserve"> MACROBUTTON  SnrToggleCheckbox √不适用 </w:instrText>
              </w:r>
              <w:r>
                <w:fldChar w:fldCharType="end"/>
              </w:r>
            </w:p>
          </w:sdtContent>
        </w:sdt>
        <w:p w14:paraId="4CBC8427" w14:textId="77777777" w:rsidR="00DD6801" w:rsidRDefault="00000000"/>
      </w:sdtContent>
    </w:sdt>
    <w:sdt>
      <w:sdtPr>
        <w:rPr>
          <w:rFonts w:ascii="宋体" w:hAnsi="宋体" w:cs="宋体" w:hint="eastAsia"/>
          <w:b w:val="0"/>
          <w:bCs/>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szCs w:val="21"/>
        </w:rPr>
      </w:sdtEndPr>
      <w:sdtContent>
        <w:p w14:paraId="7726B31E" w14:textId="77777777" w:rsidR="00DD6801" w:rsidRDefault="004B0092">
          <w:pPr>
            <w:pStyle w:val="4"/>
            <w:numPr>
              <w:ilvl w:val="3"/>
              <w:numId w:val="100"/>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Locked"/>
            <w:placeholder>
              <w:docPart w:val="GBC22222222222222222222222222222"/>
            </w:placeholder>
          </w:sdtPr>
          <w:sdtContent>
            <w:p w14:paraId="32B53A2F" w14:textId="49EC51E4" w:rsidR="00DD6801" w:rsidRDefault="004B0092" w:rsidP="00B24898">
              <w:r>
                <w:fldChar w:fldCharType="begin"/>
              </w:r>
              <w:r w:rsidR="00431A37">
                <w:instrText xml:space="preserve"> MACROBUTTON  SnrToggleCheckbox √适用 </w:instrText>
              </w:r>
              <w:r>
                <w:fldChar w:fldCharType="end"/>
              </w:r>
              <w:r>
                <w:fldChar w:fldCharType="begin"/>
              </w:r>
              <w:r w:rsidR="00431A37">
                <w:instrText xml:space="preserve"> MACROBUTTON  SnrToggleCheckbox □不适用 </w:instrText>
              </w:r>
              <w:r>
                <w:fldChar w:fldCharType="end"/>
              </w:r>
            </w:p>
          </w:sdtContent>
        </w:sdt>
        <w:p w14:paraId="75B7385D" w14:textId="77777777" w:rsidR="00431A37" w:rsidRDefault="00431A37">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D6E4DA16BA824DAE97996F341632743E"/>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placeholder>
                <w:docPart w:val="D6E4DA16BA824DAE97996F341632743E"/>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81"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184"/>
            <w:gridCol w:w="1321"/>
            <w:gridCol w:w="1396"/>
            <w:gridCol w:w="1296"/>
            <w:gridCol w:w="1731"/>
            <w:gridCol w:w="1645"/>
          </w:tblGrid>
          <w:tr w:rsidR="006F58D5" w14:paraId="1C0C4797" w14:textId="77777777" w:rsidTr="006F58D5">
            <w:trPr>
              <w:cantSplit/>
            </w:trPr>
            <w:sdt>
              <w:sdtPr>
                <w:tag w:val="_PLD_6d371f7abd044db6abe05c7f74810d89"/>
                <w:id w:val="-2009818478"/>
                <w:lock w:val="sdtLocked"/>
              </w:sdtPr>
              <w:sdtContent>
                <w:tc>
                  <w:tcPr>
                    <w:tcW w:w="1140" w:type="pct"/>
                    <w:vAlign w:val="center"/>
                  </w:tcPr>
                  <w:p w14:paraId="6AE0D580" w14:textId="77777777" w:rsidR="006F58D5" w:rsidRDefault="006F58D5" w:rsidP="000C4962">
                    <w:pPr>
                      <w:ind w:right="105"/>
                      <w:jc w:val="center"/>
                    </w:pPr>
                    <w:r>
                      <w:rPr>
                        <w:rFonts w:hint="eastAsia"/>
                      </w:rPr>
                      <w:t>单位名称</w:t>
                    </w:r>
                  </w:p>
                </w:tc>
              </w:sdtContent>
            </w:sdt>
            <w:sdt>
              <w:sdtPr>
                <w:tag w:val="_PLD_538171446ab849ca976672ecf5055c60"/>
                <w:id w:val="1134691416"/>
                <w:lock w:val="sdtLocked"/>
              </w:sdtPr>
              <w:sdtContent>
                <w:tc>
                  <w:tcPr>
                    <w:tcW w:w="690" w:type="pct"/>
                    <w:vAlign w:val="center"/>
                  </w:tcPr>
                  <w:p w14:paraId="4E6B76E7" w14:textId="77777777" w:rsidR="006F58D5" w:rsidRDefault="006F58D5" w:rsidP="000C4962">
                    <w:pPr>
                      <w:ind w:right="73"/>
                      <w:jc w:val="center"/>
                    </w:pPr>
                    <w:r>
                      <w:rPr>
                        <w:rFonts w:hint="eastAsia"/>
                      </w:rPr>
                      <w:t>款项的性质</w:t>
                    </w:r>
                  </w:p>
                </w:tc>
              </w:sdtContent>
            </w:sdt>
            <w:sdt>
              <w:sdtPr>
                <w:tag w:val="_PLD_9561b3d624ee40c28568fb322a981ebc"/>
                <w:id w:val="-478916753"/>
                <w:lock w:val="sdtLocked"/>
              </w:sdtPr>
              <w:sdtContent>
                <w:tc>
                  <w:tcPr>
                    <w:tcW w:w="729" w:type="pct"/>
                    <w:vAlign w:val="center"/>
                  </w:tcPr>
                  <w:p w14:paraId="0BBD48DF" w14:textId="77777777" w:rsidR="006F58D5" w:rsidRDefault="006F58D5" w:rsidP="000C4962">
                    <w:pPr>
                      <w:ind w:right="73"/>
                      <w:jc w:val="center"/>
                    </w:pPr>
                    <w:r>
                      <w:rPr>
                        <w:rFonts w:hint="eastAsia"/>
                      </w:rPr>
                      <w:t>期末余额</w:t>
                    </w:r>
                  </w:p>
                </w:tc>
              </w:sdtContent>
            </w:sdt>
            <w:sdt>
              <w:sdtPr>
                <w:tag w:val="_PLD_a97392b37d5d4c709a23cfdece48161b"/>
                <w:id w:val="-1153366011"/>
                <w:lock w:val="sdtLocked"/>
              </w:sdtPr>
              <w:sdtContent>
                <w:tc>
                  <w:tcPr>
                    <w:tcW w:w="677" w:type="pct"/>
                    <w:vAlign w:val="center"/>
                  </w:tcPr>
                  <w:p w14:paraId="77A15B64" w14:textId="77777777" w:rsidR="006F58D5" w:rsidRDefault="006F58D5" w:rsidP="000C4962">
                    <w:pPr>
                      <w:ind w:right="73"/>
                      <w:jc w:val="center"/>
                    </w:pPr>
                    <w:r>
                      <w:rPr>
                        <w:rFonts w:hint="eastAsia"/>
                      </w:rPr>
                      <w:t>账龄</w:t>
                    </w:r>
                  </w:p>
                </w:tc>
              </w:sdtContent>
            </w:sdt>
            <w:sdt>
              <w:sdtPr>
                <w:tag w:val="_PLD_e2774c827e314521821234a0e399c2c1"/>
                <w:id w:val="46495760"/>
                <w:lock w:val="sdtLocked"/>
              </w:sdtPr>
              <w:sdtContent>
                <w:tc>
                  <w:tcPr>
                    <w:tcW w:w="904" w:type="pct"/>
                    <w:vAlign w:val="center"/>
                  </w:tcPr>
                  <w:p w14:paraId="043BF701" w14:textId="77777777" w:rsidR="006F58D5" w:rsidRDefault="006F58D5" w:rsidP="000C4962">
                    <w:pPr>
                      <w:jc w:val="center"/>
                    </w:pPr>
                    <w:r>
                      <w:rPr>
                        <w:rFonts w:hint="eastAsia"/>
                      </w:rPr>
                      <w:t>占其他应收款期末余额合计数的比例(</w:t>
                    </w:r>
                    <w:r>
                      <w:t>%)</w:t>
                    </w:r>
                  </w:p>
                </w:tc>
              </w:sdtContent>
            </w:sdt>
            <w:sdt>
              <w:sdtPr>
                <w:tag w:val="_PLD_ac7ac1a39d1a46eb9269fc6979d54f6f"/>
                <w:id w:val="1564830826"/>
                <w:lock w:val="sdtLocked"/>
              </w:sdtPr>
              <w:sdtContent>
                <w:tc>
                  <w:tcPr>
                    <w:tcW w:w="859" w:type="pct"/>
                    <w:vAlign w:val="center"/>
                  </w:tcPr>
                  <w:p w14:paraId="0B7F9598" w14:textId="77777777" w:rsidR="006F58D5" w:rsidRDefault="006F58D5" w:rsidP="000C4962">
                    <w:pPr>
                      <w:jc w:val="center"/>
                    </w:pPr>
                    <w:r>
                      <w:rPr>
                        <w:rFonts w:hint="eastAsia"/>
                      </w:rPr>
                      <w:t>坏账准备</w:t>
                    </w:r>
                  </w:p>
                  <w:p w14:paraId="389A8C7C" w14:textId="77777777" w:rsidR="006F58D5" w:rsidRDefault="006F58D5" w:rsidP="000C4962">
                    <w:pPr>
                      <w:jc w:val="center"/>
                    </w:pPr>
                    <w:r>
                      <w:rPr>
                        <w:rFonts w:hint="eastAsia"/>
                      </w:rPr>
                      <w:t>期末余额</w:t>
                    </w:r>
                  </w:p>
                </w:tc>
              </w:sdtContent>
            </w:sdt>
          </w:tr>
          <w:sdt>
            <w:sdtPr>
              <w:rPr>
                <w:rFonts w:hint="eastAsia"/>
              </w:rPr>
              <w:alias w:val="其他应收款欠款户"/>
              <w:tag w:val="_GBC_a3b4ad6ea89146a79c37c3807ef7a6fd"/>
              <w:id w:val="1871263261"/>
              <w:lock w:val="sdtLocked"/>
              <w:placeholder>
                <w:docPart w:val="C1A1CFAFF3D54C4DBD932496805E39D7"/>
              </w:placeholder>
            </w:sdtPr>
            <w:sdtEndPr>
              <w:rPr>
                <w:rFonts w:hint="default"/>
              </w:rPr>
            </w:sdtEndPr>
            <w:sdtContent>
              <w:tr w:rsidR="006F58D5" w14:paraId="57DCA67C" w14:textId="77777777" w:rsidTr="006F58D5">
                <w:trPr>
                  <w:cantSplit/>
                </w:trPr>
                <w:tc>
                  <w:tcPr>
                    <w:tcW w:w="1140" w:type="pct"/>
                  </w:tcPr>
                  <w:p w14:paraId="1E233DD4" w14:textId="77777777" w:rsidR="006F58D5" w:rsidRDefault="006F58D5" w:rsidP="000C4962">
                    <w:pPr>
                      <w:ind w:right="105"/>
                    </w:pPr>
                    <w:r>
                      <w:t>虎山镇政府</w:t>
                    </w:r>
                  </w:p>
                </w:tc>
                <w:tc>
                  <w:tcPr>
                    <w:tcW w:w="690" w:type="pct"/>
                    <w:vAlign w:val="center"/>
                  </w:tcPr>
                  <w:p w14:paraId="4907BCEA" w14:textId="77777777" w:rsidR="006F58D5" w:rsidRDefault="006F58D5" w:rsidP="000C4962">
                    <w:pPr>
                      <w:ind w:right="73"/>
                    </w:pPr>
                    <w:r>
                      <w:t>燃油补贴</w:t>
                    </w:r>
                  </w:p>
                </w:tc>
                <w:tc>
                  <w:tcPr>
                    <w:tcW w:w="729" w:type="pct"/>
                    <w:vAlign w:val="center"/>
                  </w:tcPr>
                  <w:p w14:paraId="48E7411D" w14:textId="77777777" w:rsidR="006F58D5" w:rsidRDefault="006F58D5" w:rsidP="000C4962">
                    <w:pPr>
                      <w:ind w:right="73"/>
                      <w:jc w:val="right"/>
                    </w:pPr>
                    <w:r>
                      <w:t>757,851.74</w:t>
                    </w:r>
                  </w:p>
                </w:tc>
                <w:tc>
                  <w:tcPr>
                    <w:tcW w:w="677" w:type="pct"/>
                  </w:tcPr>
                  <w:p w14:paraId="6AB9C2C9" w14:textId="77777777" w:rsidR="006F58D5" w:rsidRDefault="006F58D5" w:rsidP="000C4962">
                    <w:pPr>
                      <w:ind w:right="73"/>
                    </w:pPr>
                    <w:r>
                      <w:t>1年以内</w:t>
                    </w:r>
                  </w:p>
                </w:tc>
                <w:tc>
                  <w:tcPr>
                    <w:tcW w:w="904" w:type="pct"/>
                  </w:tcPr>
                  <w:p w14:paraId="73727D45" w14:textId="77777777" w:rsidR="006F58D5" w:rsidRDefault="006F58D5" w:rsidP="000C4962">
                    <w:pPr>
                      <w:jc w:val="right"/>
                    </w:pPr>
                    <w:r>
                      <w:t>15.79</w:t>
                    </w:r>
                  </w:p>
                </w:tc>
                <w:tc>
                  <w:tcPr>
                    <w:tcW w:w="859" w:type="pct"/>
                  </w:tcPr>
                  <w:p w14:paraId="0A3CC19F" w14:textId="77777777" w:rsidR="006F58D5" w:rsidRDefault="006F58D5" w:rsidP="000C4962">
                    <w:pPr>
                      <w:jc w:val="right"/>
                    </w:pPr>
                    <w:r>
                      <w:t>37,892.59</w:t>
                    </w:r>
                  </w:p>
                </w:tc>
              </w:tr>
            </w:sdtContent>
          </w:sdt>
          <w:sdt>
            <w:sdtPr>
              <w:rPr>
                <w:rFonts w:hint="eastAsia"/>
              </w:rPr>
              <w:alias w:val="其他应收款欠款户"/>
              <w:tag w:val="_GBC_a3b4ad6ea89146a79c37c3807ef7a6fd"/>
              <w:id w:val="1401714692"/>
              <w:lock w:val="sdtLocked"/>
              <w:placeholder>
                <w:docPart w:val="E0C6A62D84FD4AD691BFFA6C449EAC1A"/>
              </w:placeholder>
            </w:sdtPr>
            <w:sdtEndPr>
              <w:rPr>
                <w:rFonts w:hint="default"/>
              </w:rPr>
            </w:sdtEndPr>
            <w:sdtContent>
              <w:tr w:rsidR="006F58D5" w14:paraId="550EBD1A" w14:textId="77777777" w:rsidTr="006F58D5">
                <w:trPr>
                  <w:cantSplit/>
                </w:trPr>
                <w:tc>
                  <w:tcPr>
                    <w:tcW w:w="1140" w:type="pct"/>
                  </w:tcPr>
                  <w:p w14:paraId="46EBC5F4" w14:textId="77777777" w:rsidR="006F58D5" w:rsidRDefault="006F58D5" w:rsidP="000C4962">
                    <w:pPr>
                      <w:ind w:right="105"/>
                    </w:pPr>
                    <w:r>
                      <w:t>北京惠买在线网络科技有限公司</w:t>
                    </w:r>
                  </w:p>
                </w:tc>
                <w:tc>
                  <w:tcPr>
                    <w:tcW w:w="690" w:type="pct"/>
                    <w:vAlign w:val="center"/>
                  </w:tcPr>
                  <w:p w14:paraId="5E15F27D" w14:textId="77777777" w:rsidR="006F58D5" w:rsidRDefault="006F58D5" w:rsidP="000C4962">
                    <w:pPr>
                      <w:ind w:right="73"/>
                    </w:pPr>
                    <w:r>
                      <w:t>质保金</w:t>
                    </w:r>
                  </w:p>
                </w:tc>
                <w:tc>
                  <w:tcPr>
                    <w:tcW w:w="729" w:type="pct"/>
                    <w:vAlign w:val="center"/>
                  </w:tcPr>
                  <w:p w14:paraId="0B047EE1" w14:textId="77777777" w:rsidR="006F58D5" w:rsidRDefault="006F58D5" w:rsidP="000C4962">
                    <w:pPr>
                      <w:ind w:right="73"/>
                      <w:jc w:val="right"/>
                    </w:pPr>
                    <w:r>
                      <w:t>284,309.10</w:t>
                    </w:r>
                  </w:p>
                </w:tc>
                <w:tc>
                  <w:tcPr>
                    <w:tcW w:w="677" w:type="pct"/>
                  </w:tcPr>
                  <w:p w14:paraId="46842C92" w14:textId="77777777" w:rsidR="006F58D5" w:rsidRDefault="006F58D5" w:rsidP="000C4962">
                    <w:pPr>
                      <w:ind w:right="73"/>
                    </w:pPr>
                    <w:r>
                      <w:t>1年以内</w:t>
                    </w:r>
                  </w:p>
                </w:tc>
                <w:tc>
                  <w:tcPr>
                    <w:tcW w:w="904" w:type="pct"/>
                  </w:tcPr>
                  <w:p w14:paraId="57AEA4AB" w14:textId="77777777" w:rsidR="006F58D5" w:rsidRDefault="006F58D5" w:rsidP="000C4962">
                    <w:pPr>
                      <w:jc w:val="right"/>
                    </w:pPr>
                    <w:r>
                      <w:t>5.92</w:t>
                    </w:r>
                  </w:p>
                </w:tc>
                <w:tc>
                  <w:tcPr>
                    <w:tcW w:w="859" w:type="pct"/>
                  </w:tcPr>
                  <w:p w14:paraId="61F026D6" w14:textId="77777777" w:rsidR="006F58D5" w:rsidRDefault="006F58D5" w:rsidP="000C4962">
                    <w:pPr>
                      <w:jc w:val="right"/>
                    </w:pPr>
                    <w:r>
                      <w:t>14,215.46</w:t>
                    </w:r>
                  </w:p>
                </w:tc>
              </w:tr>
            </w:sdtContent>
          </w:sdt>
          <w:sdt>
            <w:sdtPr>
              <w:rPr>
                <w:rFonts w:hint="eastAsia"/>
              </w:rPr>
              <w:alias w:val="其他应收款欠款户"/>
              <w:tag w:val="_GBC_a3b4ad6ea89146a79c37c3807ef7a6fd"/>
              <w:id w:val="-1660383033"/>
              <w:lock w:val="sdtLocked"/>
              <w:placeholder>
                <w:docPart w:val="E0C6A62D84FD4AD691BFFA6C449EAC1A"/>
              </w:placeholder>
            </w:sdtPr>
            <w:sdtEndPr>
              <w:rPr>
                <w:rFonts w:hint="default"/>
              </w:rPr>
            </w:sdtEndPr>
            <w:sdtContent>
              <w:tr w:rsidR="006F58D5" w14:paraId="4ECB2104" w14:textId="77777777" w:rsidTr="006F58D5">
                <w:trPr>
                  <w:cantSplit/>
                </w:trPr>
                <w:tc>
                  <w:tcPr>
                    <w:tcW w:w="1140" w:type="pct"/>
                  </w:tcPr>
                  <w:p w14:paraId="317974B9" w14:textId="77777777" w:rsidR="006F58D5" w:rsidRDefault="006F58D5" w:rsidP="000C4962">
                    <w:pPr>
                      <w:ind w:right="105"/>
                    </w:pPr>
                    <w:r>
                      <w:t>浙江天猫技术有限公司</w:t>
                    </w:r>
                  </w:p>
                </w:tc>
                <w:tc>
                  <w:tcPr>
                    <w:tcW w:w="690" w:type="pct"/>
                    <w:vAlign w:val="center"/>
                  </w:tcPr>
                  <w:p w14:paraId="1B7FB4BA" w14:textId="77777777" w:rsidR="006F58D5" w:rsidRDefault="006F58D5" w:rsidP="000C4962">
                    <w:pPr>
                      <w:ind w:right="73"/>
                    </w:pPr>
                    <w:r>
                      <w:t>押金</w:t>
                    </w:r>
                  </w:p>
                </w:tc>
                <w:tc>
                  <w:tcPr>
                    <w:tcW w:w="729" w:type="pct"/>
                    <w:vAlign w:val="center"/>
                  </w:tcPr>
                  <w:p w14:paraId="0D44FD0B" w14:textId="77777777" w:rsidR="006F58D5" w:rsidRDefault="006F58D5" w:rsidP="000C4962">
                    <w:pPr>
                      <w:ind w:right="73"/>
                      <w:jc w:val="right"/>
                    </w:pPr>
                    <w:r>
                      <w:t>193,979.30</w:t>
                    </w:r>
                  </w:p>
                </w:tc>
                <w:tc>
                  <w:tcPr>
                    <w:tcW w:w="677" w:type="pct"/>
                  </w:tcPr>
                  <w:p w14:paraId="2AAC4EB0" w14:textId="77777777" w:rsidR="006F58D5" w:rsidRDefault="006F58D5" w:rsidP="000C4962">
                    <w:pPr>
                      <w:ind w:right="73"/>
                    </w:pPr>
                    <w:r>
                      <w:t>1年以内</w:t>
                    </w:r>
                  </w:p>
                </w:tc>
                <w:tc>
                  <w:tcPr>
                    <w:tcW w:w="904" w:type="pct"/>
                  </w:tcPr>
                  <w:p w14:paraId="2F53788D" w14:textId="77777777" w:rsidR="006F58D5" w:rsidRDefault="006F58D5" w:rsidP="000C4962">
                    <w:pPr>
                      <w:jc w:val="right"/>
                    </w:pPr>
                    <w:r>
                      <w:t>4.04</w:t>
                    </w:r>
                  </w:p>
                </w:tc>
                <w:tc>
                  <w:tcPr>
                    <w:tcW w:w="859" w:type="pct"/>
                  </w:tcPr>
                  <w:p w14:paraId="30447F0F" w14:textId="77777777" w:rsidR="006F58D5" w:rsidRDefault="006F58D5" w:rsidP="000C4962">
                    <w:pPr>
                      <w:jc w:val="right"/>
                    </w:pPr>
                    <w:r>
                      <w:t>9,698.97</w:t>
                    </w:r>
                  </w:p>
                </w:tc>
              </w:tr>
            </w:sdtContent>
          </w:sdt>
          <w:sdt>
            <w:sdtPr>
              <w:rPr>
                <w:rFonts w:hint="eastAsia"/>
              </w:rPr>
              <w:alias w:val="其他应收款欠款户"/>
              <w:tag w:val="_GBC_a3b4ad6ea89146a79c37c3807ef7a6fd"/>
              <w:id w:val="1943421364"/>
              <w:lock w:val="sdtLocked"/>
              <w:placeholder>
                <w:docPart w:val="E0C6A62D84FD4AD691BFFA6C449EAC1A"/>
              </w:placeholder>
            </w:sdtPr>
            <w:sdtEndPr>
              <w:rPr>
                <w:rFonts w:hint="default"/>
              </w:rPr>
            </w:sdtEndPr>
            <w:sdtContent>
              <w:tr w:rsidR="006F58D5" w14:paraId="4CF2D535" w14:textId="77777777" w:rsidTr="006F58D5">
                <w:trPr>
                  <w:cantSplit/>
                </w:trPr>
                <w:tc>
                  <w:tcPr>
                    <w:tcW w:w="1140" w:type="pct"/>
                  </w:tcPr>
                  <w:p w14:paraId="61BE63A1" w14:textId="77777777" w:rsidR="006F58D5" w:rsidRDefault="006F58D5" w:rsidP="000C4962">
                    <w:pPr>
                      <w:ind w:right="105"/>
                    </w:pPr>
                    <w:r>
                      <w:t>孙华山</w:t>
                    </w:r>
                  </w:p>
                </w:tc>
                <w:tc>
                  <w:tcPr>
                    <w:tcW w:w="690" w:type="pct"/>
                    <w:vAlign w:val="center"/>
                  </w:tcPr>
                  <w:p w14:paraId="6000F4C6" w14:textId="77777777" w:rsidR="006F58D5" w:rsidRDefault="006F58D5" w:rsidP="000C4962">
                    <w:pPr>
                      <w:ind w:right="73"/>
                    </w:pPr>
                    <w:r>
                      <w:t>业务备用金</w:t>
                    </w:r>
                  </w:p>
                </w:tc>
                <w:tc>
                  <w:tcPr>
                    <w:tcW w:w="729" w:type="pct"/>
                    <w:vAlign w:val="center"/>
                  </w:tcPr>
                  <w:p w14:paraId="1FBB2F3E" w14:textId="77777777" w:rsidR="006F58D5" w:rsidRDefault="006F58D5" w:rsidP="000C4962">
                    <w:pPr>
                      <w:ind w:right="73"/>
                      <w:jc w:val="right"/>
                    </w:pPr>
                    <w:r>
                      <w:t>83,284.47</w:t>
                    </w:r>
                  </w:p>
                </w:tc>
                <w:tc>
                  <w:tcPr>
                    <w:tcW w:w="677" w:type="pct"/>
                  </w:tcPr>
                  <w:p w14:paraId="6B1012CC" w14:textId="77777777" w:rsidR="006F58D5" w:rsidRDefault="006F58D5" w:rsidP="000C4962">
                    <w:pPr>
                      <w:ind w:right="73"/>
                    </w:pPr>
                    <w:r>
                      <w:t>1年以内</w:t>
                    </w:r>
                  </w:p>
                </w:tc>
                <w:tc>
                  <w:tcPr>
                    <w:tcW w:w="904" w:type="pct"/>
                  </w:tcPr>
                  <w:p w14:paraId="62ADFB91" w14:textId="77777777" w:rsidR="006F58D5" w:rsidRDefault="006F58D5" w:rsidP="000C4962">
                    <w:pPr>
                      <w:jc w:val="right"/>
                    </w:pPr>
                    <w:r>
                      <w:t>1.74</w:t>
                    </w:r>
                  </w:p>
                </w:tc>
                <w:tc>
                  <w:tcPr>
                    <w:tcW w:w="859" w:type="pct"/>
                  </w:tcPr>
                  <w:p w14:paraId="4798D366" w14:textId="77777777" w:rsidR="006F58D5" w:rsidRDefault="006F58D5" w:rsidP="000C4962">
                    <w:pPr>
                      <w:jc w:val="right"/>
                    </w:pPr>
                    <w:r>
                      <w:t>4,164.22</w:t>
                    </w:r>
                  </w:p>
                </w:tc>
              </w:tr>
            </w:sdtContent>
          </w:sdt>
          <w:sdt>
            <w:sdtPr>
              <w:rPr>
                <w:rFonts w:hint="eastAsia"/>
              </w:rPr>
              <w:alias w:val="其他应收款欠款户"/>
              <w:tag w:val="_GBC_a3b4ad6ea89146a79c37c3807ef7a6fd"/>
              <w:id w:val="-175347607"/>
              <w:lock w:val="sdtLocked"/>
              <w:placeholder>
                <w:docPart w:val="C1A1CFAFF3D54C4DBD932496805E39D7"/>
              </w:placeholder>
            </w:sdtPr>
            <w:sdtEndPr>
              <w:rPr>
                <w:rFonts w:hint="default"/>
              </w:rPr>
            </w:sdtEndPr>
            <w:sdtContent>
              <w:tr w:rsidR="006F58D5" w14:paraId="7BE76794" w14:textId="77777777" w:rsidTr="006F58D5">
                <w:trPr>
                  <w:cantSplit/>
                </w:trPr>
                <w:tc>
                  <w:tcPr>
                    <w:tcW w:w="1140" w:type="pct"/>
                  </w:tcPr>
                  <w:p w14:paraId="1AEA3456" w14:textId="77777777" w:rsidR="006F58D5" w:rsidRDefault="006F58D5" w:rsidP="000C4962">
                    <w:pPr>
                      <w:ind w:right="105"/>
                    </w:pPr>
                    <w:r>
                      <w:t>于新胜</w:t>
                    </w:r>
                  </w:p>
                </w:tc>
                <w:tc>
                  <w:tcPr>
                    <w:tcW w:w="690" w:type="pct"/>
                    <w:vAlign w:val="center"/>
                  </w:tcPr>
                  <w:p w14:paraId="25E6982B" w14:textId="77777777" w:rsidR="006F58D5" w:rsidRDefault="006F58D5" w:rsidP="000C4962">
                    <w:pPr>
                      <w:ind w:right="73"/>
                    </w:pPr>
                    <w:r>
                      <w:t>业务备用金</w:t>
                    </w:r>
                  </w:p>
                </w:tc>
                <w:tc>
                  <w:tcPr>
                    <w:tcW w:w="729" w:type="pct"/>
                    <w:vAlign w:val="center"/>
                  </w:tcPr>
                  <w:p w14:paraId="1A6863B1" w14:textId="77777777" w:rsidR="006F58D5" w:rsidRDefault="006F58D5" w:rsidP="000C4962">
                    <w:pPr>
                      <w:ind w:right="73"/>
                      <w:jc w:val="right"/>
                    </w:pPr>
                    <w:r>
                      <w:t>56,520.34</w:t>
                    </w:r>
                  </w:p>
                </w:tc>
                <w:tc>
                  <w:tcPr>
                    <w:tcW w:w="677" w:type="pct"/>
                  </w:tcPr>
                  <w:p w14:paraId="31C54E60" w14:textId="77777777" w:rsidR="006F58D5" w:rsidRDefault="006F58D5" w:rsidP="000C4962">
                    <w:pPr>
                      <w:ind w:right="73"/>
                    </w:pPr>
                    <w:r>
                      <w:t>1年以内</w:t>
                    </w:r>
                  </w:p>
                </w:tc>
                <w:tc>
                  <w:tcPr>
                    <w:tcW w:w="904" w:type="pct"/>
                  </w:tcPr>
                  <w:p w14:paraId="795C80E1" w14:textId="77777777" w:rsidR="006F58D5" w:rsidRDefault="006F58D5" w:rsidP="000C4962">
                    <w:pPr>
                      <w:jc w:val="right"/>
                    </w:pPr>
                    <w:r>
                      <w:t>1.18</w:t>
                    </w:r>
                  </w:p>
                </w:tc>
                <w:tc>
                  <w:tcPr>
                    <w:tcW w:w="859" w:type="pct"/>
                  </w:tcPr>
                  <w:p w14:paraId="6CC926EE" w14:textId="77777777" w:rsidR="006F58D5" w:rsidRDefault="006F58D5" w:rsidP="000C4962">
                    <w:pPr>
                      <w:jc w:val="right"/>
                    </w:pPr>
                    <w:r>
                      <w:t>2,826.02</w:t>
                    </w:r>
                  </w:p>
                </w:tc>
              </w:tr>
            </w:sdtContent>
          </w:sdt>
          <w:tr w:rsidR="006F58D5" w14:paraId="74C1D99C" w14:textId="77777777" w:rsidTr="006F58D5">
            <w:trPr>
              <w:cantSplit/>
            </w:trPr>
            <w:sdt>
              <w:sdtPr>
                <w:tag w:val="_PLD_f229cb1d3424499a96c618f3911226c3"/>
                <w:id w:val="-323900782"/>
                <w:lock w:val="sdtLocked"/>
              </w:sdtPr>
              <w:sdtContent>
                <w:tc>
                  <w:tcPr>
                    <w:tcW w:w="1140" w:type="pct"/>
                  </w:tcPr>
                  <w:p w14:paraId="777D80FD" w14:textId="77777777" w:rsidR="006F58D5" w:rsidRDefault="006F58D5" w:rsidP="000C4962">
                    <w:pPr>
                      <w:ind w:right="105"/>
                      <w:jc w:val="center"/>
                    </w:pPr>
                    <w:r>
                      <w:rPr>
                        <w:rFonts w:hint="eastAsia"/>
                      </w:rPr>
                      <w:t>合计</w:t>
                    </w:r>
                  </w:p>
                </w:tc>
              </w:sdtContent>
            </w:sdt>
            <w:tc>
              <w:tcPr>
                <w:tcW w:w="690" w:type="pct"/>
              </w:tcPr>
              <w:p w14:paraId="24CA5D3A" w14:textId="77777777" w:rsidR="006F58D5" w:rsidRDefault="006F58D5" w:rsidP="000C4962">
                <w:pPr>
                  <w:ind w:right="73"/>
                  <w:jc w:val="center"/>
                </w:pPr>
                <w:r>
                  <w:t>/</w:t>
                </w:r>
              </w:p>
            </w:tc>
            <w:tc>
              <w:tcPr>
                <w:tcW w:w="729" w:type="pct"/>
                <w:vAlign w:val="center"/>
              </w:tcPr>
              <w:p w14:paraId="02674288" w14:textId="77777777" w:rsidR="006F58D5" w:rsidRDefault="006F58D5" w:rsidP="000C4962">
                <w:pPr>
                  <w:ind w:right="73"/>
                  <w:jc w:val="right"/>
                </w:pPr>
                <w:r>
                  <w:t>1,375,944.95</w:t>
                </w:r>
              </w:p>
            </w:tc>
            <w:tc>
              <w:tcPr>
                <w:tcW w:w="677" w:type="pct"/>
              </w:tcPr>
              <w:p w14:paraId="4E700152" w14:textId="77777777" w:rsidR="006F58D5" w:rsidRDefault="006F58D5" w:rsidP="000C4962">
                <w:pPr>
                  <w:ind w:right="73"/>
                  <w:jc w:val="center"/>
                </w:pPr>
                <w:r>
                  <w:t>/</w:t>
                </w:r>
              </w:p>
            </w:tc>
            <w:tc>
              <w:tcPr>
                <w:tcW w:w="904" w:type="pct"/>
              </w:tcPr>
              <w:p w14:paraId="39EF7D2F" w14:textId="77777777" w:rsidR="006F58D5" w:rsidRDefault="006F58D5" w:rsidP="000C4962">
                <w:pPr>
                  <w:jc w:val="right"/>
                </w:pPr>
                <w:r>
                  <w:t>28.67</w:t>
                </w:r>
              </w:p>
            </w:tc>
            <w:tc>
              <w:tcPr>
                <w:tcW w:w="859" w:type="pct"/>
              </w:tcPr>
              <w:p w14:paraId="33A24F1D" w14:textId="77777777" w:rsidR="006F58D5" w:rsidRDefault="006F58D5" w:rsidP="000C4962">
                <w:pPr>
                  <w:jc w:val="right"/>
                </w:pPr>
                <w:r>
                  <w:t>68,797.25</w:t>
                </w:r>
              </w:p>
            </w:tc>
          </w:tr>
        </w:tbl>
        <w:p w14:paraId="4BC619DA" w14:textId="77777777" w:rsidR="006F58D5" w:rsidRDefault="006F58D5"/>
        <w:p w14:paraId="652BD5D0" w14:textId="77777777" w:rsidR="00431A37" w:rsidRDefault="00000000" w:rsidP="00B24898"/>
      </w:sdtContent>
    </w:sdt>
    <w:sdt>
      <w:sdtPr>
        <w:rPr>
          <w:rFonts w:ascii="宋体" w:hAnsi="宋体" w:cs="宋体" w:hint="eastAsia"/>
          <w:b w:val="0"/>
          <w:bCs/>
          <w:kern w:val="0"/>
          <w:szCs w:val="24"/>
        </w:rPr>
        <w:alias w:val="模块:按应收金额确认的政府补助"/>
        <w:tag w:val="_GBC_0b136aef44064ce4880a47aef5cda04d"/>
        <w:id w:val="2054805651"/>
        <w:lock w:val="sdtLocked"/>
        <w:placeholder>
          <w:docPart w:val="GBC22222222222222222222222222222"/>
        </w:placeholder>
      </w:sdtPr>
      <w:sdtEndPr>
        <w:rPr>
          <w:szCs w:val="21"/>
        </w:rPr>
      </w:sdtEndPr>
      <w:sdtContent>
        <w:p w14:paraId="6D85FDCE" w14:textId="77777777" w:rsidR="00DD6801" w:rsidRDefault="004B0092">
          <w:pPr>
            <w:pStyle w:val="4"/>
            <w:numPr>
              <w:ilvl w:val="3"/>
              <w:numId w:val="100"/>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1600992348"/>
            <w:lock w:val="sdtLocked"/>
            <w:placeholder>
              <w:docPart w:val="GBC22222222222222222222222222222"/>
            </w:placeholder>
          </w:sdtPr>
          <w:sdtContent>
            <w:p w14:paraId="4866B4C8" w14:textId="1BD45A49" w:rsidR="00B24898" w:rsidRDefault="004B0092" w:rsidP="00B24898">
              <w:r>
                <w:fldChar w:fldCharType="begin"/>
              </w:r>
              <w:r w:rsidR="00B24898">
                <w:instrText xml:space="preserve"> MACROBUTTON  SnrToggleCheckbox □适用 </w:instrText>
              </w:r>
              <w:r>
                <w:fldChar w:fldCharType="end"/>
              </w:r>
              <w:r>
                <w:fldChar w:fldCharType="begin"/>
              </w:r>
              <w:r w:rsidR="00B24898">
                <w:instrText xml:space="preserve"> MACROBUTTON  SnrToggleCheckbox √不适用 </w:instrText>
              </w:r>
              <w:r>
                <w:fldChar w:fldCharType="end"/>
              </w:r>
            </w:p>
          </w:sdtContent>
        </w:sdt>
        <w:p w14:paraId="6056131E" w14:textId="77777777" w:rsidR="00DD6801" w:rsidRDefault="00000000">
          <w:pPr>
            <w:snapToGrid w:val="0"/>
            <w:spacing w:line="240" w:lineRule="atLeast"/>
          </w:pPr>
        </w:p>
      </w:sdtContent>
    </w:sdt>
    <w:sdt>
      <w:sdtPr>
        <w:rPr>
          <w:rFonts w:ascii="宋体" w:hAnsi="宋体" w:cs="宋体"/>
          <w:b w:val="0"/>
          <w:bCs/>
          <w:kern w:val="0"/>
          <w:szCs w:val="24"/>
        </w:rPr>
        <w:alias w:val="模块:因金融资产转移而终止确认的其他应收款"/>
        <w:tag w:val="_GBC_73268e67b3d94deab59672a03d2cbd2a"/>
        <w:id w:val="1960145835"/>
        <w:lock w:val="sdtLocked"/>
        <w:placeholder>
          <w:docPart w:val="GBC22222222222222222222222222222"/>
        </w:placeholder>
      </w:sdtPr>
      <w:sdtEndPr>
        <w:rPr>
          <w:szCs w:val="21"/>
        </w:rPr>
      </w:sdtEndPr>
      <w:sdtContent>
        <w:p w14:paraId="61284A87" w14:textId="77777777" w:rsidR="00DD6801" w:rsidRDefault="004B0092">
          <w:pPr>
            <w:pStyle w:val="4"/>
            <w:numPr>
              <w:ilvl w:val="3"/>
              <w:numId w:val="100"/>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rPr>
            <w:alias w:val="是否适用：因金融资产转移而终止确认的其他应收款[双击切换]"/>
            <w:tag w:val="_GBC_0451c8b8783146d3a8ab851341e7f35b"/>
            <w:id w:val="1209532357"/>
            <w:lock w:val="sdtLocked"/>
            <w:placeholder>
              <w:docPart w:val="GBC22222222222222222222222222222"/>
            </w:placeholder>
          </w:sdtPr>
          <w:sdtContent>
            <w:p w14:paraId="1C1BB187" w14:textId="4EB3642D" w:rsidR="00DD6801" w:rsidRDefault="004B0092" w:rsidP="00D565E3">
              <w:pPr>
                <w:ind w:right="57"/>
              </w:pPr>
              <w:r>
                <w:fldChar w:fldCharType="begin"/>
              </w:r>
              <w:r w:rsidR="00D565E3">
                <w:instrText xml:space="preserve"> MACROBUTTON  SnrToggleCheckbox □适用 </w:instrText>
              </w:r>
              <w:r>
                <w:fldChar w:fldCharType="end"/>
              </w:r>
              <w:r>
                <w:fldChar w:fldCharType="begin"/>
              </w:r>
              <w:r w:rsidR="00D565E3">
                <w:instrText xml:space="preserve"> MACROBUTTON  SnrToggleCheckbox √不适用 </w:instrText>
              </w:r>
              <w:r>
                <w:fldChar w:fldCharType="end"/>
              </w:r>
            </w:p>
          </w:sdtContent>
        </w:sdt>
      </w:sdtContent>
    </w:sdt>
    <w:p w14:paraId="6D763F7D" w14:textId="77777777" w:rsidR="00DD6801" w:rsidRDefault="00DD6801"/>
    <w:sdt>
      <w:sdtPr>
        <w:rPr>
          <w:rFonts w:ascii="宋体" w:hAnsi="宋体" w:cs="宋体" w:hint="eastAsia"/>
          <w:b w:val="0"/>
          <w:bCs/>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EndPr>
        <w:rPr>
          <w:szCs w:val="21"/>
        </w:rPr>
      </w:sdtEndPr>
      <w:sdtContent>
        <w:p w14:paraId="6C6E8822" w14:textId="77777777" w:rsidR="00DD6801" w:rsidRDefault="004B0092">
          <w:pPr>
            <w:pStyle w:val="4"/>
            <w:numPr>
              <w:ilvl w:val="3"/>
              <w:numId w:val="100"/>
            </w:numPr>
            <w:tabs>
              <w:tab w:val="left" w:pos="560"/>
            </w:tabs>
            <w:rPr>
              <w:rFonts w:ascii="宋体" w:hAnsi="宋体"/>
              <w:kern w:val="0"/>
            </w:rPr>
          </w:pPr>
          <w:r>
            <w:rPr>
              <w:rFonts w:ascii="宋体" w:hAnsi="宋体" w:hint="eastAsia"/>
              <w:kern w:val="0"/>
            </w:rPr>
            <w:t>转移其他应收款且继续涉入形成的资产、负债的金额</w:t>
          </w:r>
        </w:p>
        <w:sdt>
          <w:sdtPr>
            <w:rPr>
              <w:rFonts w:hint="eastAsia"/>
            </w:rPr>
            <w:alias w:val="是否适用：转移其他应收款且继续涉入形成的资产、负债的金额[双击切换]"/>
            <w:tag w:val="_GBC_e74d63017ee7420b83e7544117beeac6"/>
            <w:id w:val="-1162381644"/>
            <w:lock w:val="sdtLocked"/>
            <w:placeholder>
              <w:docPart w:val="GBC22222222222222222222222222222"/>
            </w:placeholder>
          </w:sdtPr>
          <w:sdtContent>
            <w:p w14:paraId="516AC7E4" w14:textId="62E97904" w:rsidR="00DD6801" w:rsidRDefault="004B0092" w:rsidP="00556946">
              <w:r>
                <w:fldChar w:fldCharType="begin"/>
              </w:r>
              <w:r w:rsidR="00556946">
                <w:instrText xml:space="preserve"> MACROBUTTON  SnrToggleCheckbox □适用 </w:instrText>
              </w:r>
              <w:r>
                <w:fldChar w:fldCharType="end"/>
              </w:r>
              <w:r>
                <w:fldChar w:fldCharType="begin"/>
              </w:r>
              <w:r w:rsidR="00556946">
                <w:instrText xml:space="preserve"> MACROBUTTON  SnrToggleCheckbox √不适用 </w:instrText>
              </w:r>
              <w:r>
                <w:fldChar w:fldCharType="end"/>
              </w:r>
            </w:p>
          </w:sdtContent>
        </w:sdt>
      </w:sdtContent>
    </w:sdt>
    <w:p w14:paraId="0883499A" w14:textId="77777777" w:rsidR="00DD6801" w:rsidRDefault="00DD6801"/>
    <w:sdt>
      <w:sdtPr>
        <w:rPr>
          <w:rFonts w:hint="eastAsia"/>
          <w:b/>
          <w:bCs w:val="0"/>
        </w:rPr>
        <w:alias w:val="模块:其他应收款其他说明"/>
        <w:tag w:val="_GBC_de4246046d754793a6a2db96dd5bb245"/>
        <w:id w:val="1003862576"/>
        <w:lock w:val="sdtLocked"/>
        <w:placeholder>
          <w:docPart w:val="GBC22222222222222222222222222222"/>
        </w:placeholder>
      </w:sdtPr>
      <w:sdtEndPr>
        <w:rPr>
          <w:b w:val="0"/>
          <w:bCs/>
        </w:rPr>
      </w:sdtEndPr>
      <w:sdtContent>
        <w:p w14:paraId="2FAB4F45" w14:textId="77777777" w:rsidR="00DD6801" w:rsidRDefault="004B0092">
          <w:r>
            <w:rPr>
              <w:rFonts w:hint="eastAsia"/>
            </w:rPr>
            <w:t>其他</w:t>
          </w:r>
          <w:r>
            <w:t>说明：</w:t>
          </w:r>
        </w:p>
        <w:sdt>
          <w:sdtPr>
            <w:alias w:val="是否适用：其他应收款的其他说明[双击切换]"/>
            <w:tag w:val="_GBC_55d570440c184744bd13a4938ba488d1"/>
            <w:id w:val="-217435158"/>
            <w:lock w:val="sdtLocked"/>
            <w:placeholder>
              <w:docPart w:val="GBC22222222222222222222222222222"/>
            </w:placeholder>
          </w:sdtPr>
          <w:sdtContent>
            <w:p w14:paraId="39C70184" w14:textId="23496852" w:rsidR="00DD6801" w:rsidRDefault="004B0092" w:rsidP="00556946">
              <w:r>
                <w:fldChar w:fldCharType="begin"/>
              </w:r>
              <w:r w:rsidR="00556946">
                <w:instrText xml:space="preserve"> MACROBUTTON  SnrToggleCheckbox □适用 </w:instrText>
              </w:r>
              <w:r>
                <w:fldChar w:fldCharType="end"/>
              </w:r>
              <w:r>
                <w:fldChar w:fldCharType="begin"/>
              </w:r>
              <w:r w:rsidR="00556946">
                <w:instrText xml:space="preserve"> MACROBUTTON  SnrToggleCheckbox √不适用 </w:instrText>
              </w:r>
              <w:r>
                <w:fldChar w:fldCharType="end"/>
              </w:r>
            </w:p>
          </w:sdtContent>
        </w:sdt>
      </w:sdtContent>
    </w:sdt>
    <w:p w14:paraId="2292016B" w14:textId="77777777" w:rsidR="00DD6801" w:rsidRDefault="00DD6801"/>
    <w:p w14:paraId="564D1EE4" w14:textId="77777777" w:rsidR="00DD6801" w:rsidRDefault="004B0092">
      <w:pPr>
        <w:pStyle w:val="3"/>
        <w:numPr>
          <w:ilvl w:val="0"/>
          <w:numId w:val="17"/>
        </w:numPr>
        <w:rPr>
          <w:rFonts w:ascii="宋体" w:hAnsi="宋体"/>
        </w:rPr>
      </w:pPr>
      <w:r>
        <w:rPr>
          <w:rFonts w:ascii="宋体" w:hAnsi="宋体" w:hint="eastAsia"/>
        </w:rPr>
        <w:lastRenderedPageBreak/>
        <w:t>存货</w:t>
      </w:r>
    </w:p>
    <w:bookmarkStart w:id="126" w:name="_Hlk10470159" w:displacedByCustomXml="next"/>
    <w:sdt>
      <w:sdtPr>
        <w:rPr>
          <w:rFonts w:ascii="宋体" w:hAnsi="宋体" w:cs="宋体" w:hint="eastAsia"/>
          <w:b w:val="0"/>
          <w:bCs/>
          <w:kern w:val="0"/>
          <w:szCs w:val="22"/>
        </w:rPr>
        <w:alias w:val="模块:存货分类 "/>
        <w:tag w:val="_GBC_1953ea50f68542df9fa36d84b994cf17"/>
        <w:id w:val="-152603595"/>
        <w:lock w:val="sdtLocked"/>
        <w:placeholder>
          <w:docPart w:val="GBC22222222222222222222222222222"/>
        </w:placeholder>
      </w:sdtPr>
      <w:sdtEndPr>
        <w:rPr>
          <w:szCs w:val="21"/>
        </w:rPr>
      </w:sdtEndPr>
      <w:sdtContent>
        <w:p w14:paraId="67A6F36F" w14:textId="77777777" w:rsidR="00DD6801" w:rsidRDefault="004B0092">
          <w:pPr>
            <w:pStyle w:val="4"/>
            <w:numPr>
              <w:ilvl w:val="0"/>
              <w:numId w:val="43"/>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637187680"/>
            <w:lock w:val="sdtLocked"/>
            <w:placeholder>
              <w:docPart w:val="GBC22222222222222222222222222222"/>
            </w:placeholder>
          </w:sdtPr>
          <w:sdtContent>
            <w:p w14:paraId="0AD5C4AA" w14:textId="4C02FB2F" w:rsidR="00DD6801" w:rsidRDefault="004B0092">
              <w:r>
                <w:fldChar w:fldCharType="begin"/>
              </w:r>
              <w:r w:rsidR="00556946">
                <w:instrText xml:space="preserve"> MACROBUTTON  SnrToggleCheckbox √适用 </w:instrText>
              </w:r>
              <w:r>
                <w:fldChar w:fldCharType="end"/>
              </w:r>
              <w:r>
                <w:fldChar w:fldCharType="begin"/>
              </w:r>
              <w:r w:rsidR="00556946">
                <w:instrText xml:space="preserve"> MACROBUTTON  SnrToggleCheckbox □不适用 </w:instrText>
              </w:r>
              <w:r>
                <w:fldChar w:fldCharType="end"/>
              </w:r>
            </w:p>
          </w:sdtContent>
        </w:sdt>
        <w:p w14:paraId="45E67158" w14:textId="77777777" w:rsidR="00DD6801" w:rsidRDefault="004B0092">
          <w:pPr>
            <w:jc w:val="right"/>
          </w:pPr>
          <w:r>
            <w:rPr>
              <w:rFonts w:hint="eastAsia"/>
            </w:rPr>
            <w:t>单位：</w:t>
          </w:r>
          <w:sdt>
            <w:sdtPr>
              <w:rPr>
                <w:rFonts w:hint="eastAsia"/>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6056"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635"/>
            <w:gridCol w:w="1267"/>
            <w:gridCol w:w="1333"/>
            <w:gridCol w:w="1267"/>
            <w:gridCol w:w="1267"/>
            <w:gridCol w:w="1327"/>
            <w:gridCol w:w="1678"/>
          </w:tblGrid>
          <w:tr w:rsidR="00DD6801" w14:paraId="591DB504" w14:textId="77777777" w:rsidTr="00556946">
            <w:trPr>
              <w:cantSplit/>
            </w:trPr>
            <w:sdt>
              <w:sdtPr>
                <w:tag w:val="_PLD_48d855cd658044389f8d1cbe0016be78"/>
                <w:id w:val="594593101"/>
                <w:lock w:val="sdtLocked"/>
              </w:sdtPr>
              <w:sdtContent>
                <w:tc>
                  <w:tcPr>
                    <w:tcW w:w="1240" w:type="pct"/>
                    <w:vMerge w:val="restart"/>
                    <w:vAlign w:val="center"/>
                  </w:tcPr>
                  <w:p w14:paraId="349710AA" w14:textId="77777777" w:rsidR="00DD6801" w:rsidRDefault="004B0092">
                    <w:pPr>
                      <w:jc w:val="center"/>
                    </w:pPr>
                    <w:r>
                      <w:rPr>
                        <w:rFonts w:hint="eastAsia"/>
                      </w:rPr>
                      <w:t>项目</w:t>
                    </w:r>
                  </w:p>
                </w:tc>
              </w:sdtContent>
            </w:sdt>
            <w:sdt>
              <w:sdtPr>
                <w:tag w:val="_PLD_586606f595aa4fff8214f9b6209260b6"/>
                <w:id w:val="-1795976163"/>
                <w:lock w:val="sdtLocked"/>
              </w:sdtPr>
              <w:sdtContent>
                <w:tc>
                  <w:tcPr>
                    <w:tcW w:w="1763" w:type="pct"/>
                    <w:gridSpan w:val="3"/>
                    <w:vAlign w:val="center"/>
                  </w:tcPr>
                  <w:p w14:paraId="22671F7A" w14:textId="77777777" w:rsidR="00DD6801" w:rsidRDefault="004B0092">
                    <w:pPr>
                      <w:jc w:val="center"/>
                    </w:pPr>
                    <w:r>
                      <w:rPr>
                        <w:rFonts w:hint="eastAsia"/>
                      </w:rPr>
                      <w:t>期末余额</w:t>
                    </w:r>
                  </w:p>
                </w:tc>
              </w:sdtContent>
            </w:sdt>
            <w:sdt>
              <w:sdtPr>
                <w:tag w:val="_PLD_a1bbc97888494137a790328386c2b9d8"/>
                <w:id w:val="-1986009739"/>
                <w:lock w:val="sdtLocked"/>
              </w:sdtPr>
              <w:sdtContent>
                <w:tc>
                  <w:tcPr>
                    <w:tcW w:w="1997" w:type="pct"/>
                    <w:gridSpan w:val="3"/>
                    <w:vAlign w:val="center"/>
                  </w:tcPr>
                  <w:p w14:paraId="692F5D5D" w14:textId="77777777" w:rsidR="00DD6801" w:rsidRDefault="004B0092">
                    <w:pPr>
                      <w:jc w:val="center"/>
                    </w:pPr>
                    <w:r>
                      <w:rPr>
                        <w:rFonts w:hint="eastAsia"/>
                      </w:rPr>
                      <w:t>期初余额</w:t>
                    </w:r>
                  </w:p>
                </w:tc>
              </w:sdtContent>
            </w:sdt>
          </w:tr>
          <w:tr w:rsidR="00DD6801" w14:paraId="7C23A0A8" w14:textId="77777777" w:rsidTr="00556946">
            <w:trPr>
              <w:cantSplit/>
            </w:trPr>
            <w:tc>
              <w:tcPr>
                <w:tcW w:w="1240" w:type="pct"/>
                <w:vMerge/>
              </w:tcPr>
              <w:p w14:paraId="63B63A6F" w14:textId="77777777" w:rsidR="00DD6801" w:rsidRDefault="00DD6801">
                <w:pPr>
                  <w:ind w:right="5"/>
                  <w:jc w:val="center"/>
                </w:pPr>
              </w:p>
            </w:tc>
            <w:sdt>
              <w:sdtPr>
                <w:tag w:val="_PLD_60368d835c2843d99b5061f4c84f8d8e"/>
                <w:id w:val="914904877"/>
                <w:lock w:val="sdtLocked"/>
              </w:sdtPr>
              <w:sdtContent>
                <w:tc>
                  <w:tcPr>
                    <w:tcW w:w="553" w:type="pct"/>
                    <w:vAlign w:val="center"/>
                  </w:tcPr>
                  <w:p w14:paraId="60ECA850" w14:textId="77777777" w:rsidR="00DD6801" w:rsidRDefault="004B0092">
                    <w:pPr>
                      <w:ind w:right="5"/>
                      <w:jc w:val="center"/>
                    </w:pPr>
                    <w:r>
                      <w:rPr>
                        <w:rFonts w:hint="eastAsia"/>
                      </w:rPr>
                      <w:t>账面余额</w:t>
                    </w:r>
                  </w:p>
                </w:tc>
              </w:sdtContent>
            </w:sdt>
            <w:tc>
              <w:tcPr>
                <w:tcW w:w="636" w:type="pct"/>
                <w:vAlign w:val="center"/>
              </w:tcPr>
              <w:p w14:paraId="7201E5CB" w14:textId="77777777" w:rsidR="00DD6801" w:rsidRDefault="00000000">
                <w:pPr>
                  <w:ind w:right="5"/>
                  <w:jc w:val="center"/>
                </w:pPr>
                <w:sdt>
                  <w:sdtPr>
                    <w:tag w:val="_PLD_b5c53ce2a5004db988af9e72594f6b6a"/>
                    <w:id w:val="-1203622657"/>
                    <w:lock w:val="sdtLocked"/>
                  </w:sdtPr>
                  <w:sdtContent>
                    <w:r w:rsidR="004B0092">
                      <w:rPr>
                        <w:rFonts w:hint="eastAsia"/>
                      </w:rPr>
                      <w:t>存货跌价准备</w:t>
                    </w:r>
                    <w:r w:rsidR="004B0092">
                      <w:t>/合同履约成本减值准备</w:t>
                    </w:r>
                  </w:sdtContent>
                </w:sdt>
              </w:p>
            </w:tc>
            <w:sdt>
              <w:sdtPr>
                <w:tag w:val="_PLD_f2691cf723784fbcbc9a900f61c6e250"/>
                <w:id w:val="-1989479577"/>
                <w:lock w:val="sdtLocked"/>
              </w:sdtPr>
              <w:sdtContent>
                <w:tc>
                  <w:tcPr>
                    <w:tcW w:w="573" w:type="pct"/>
                    <w:vAlign w:val="center"/>
                  </w:tcPr>
                  <w:p w14:paraId="4DD989B1" w14:textId="77777777" w:rsidR="00DD6801" w:rsidRDefault="004B0092">
                    <w:pPr>
                      <w:ind w:right="5"/>
                      <w:jc w:val="center"/>
                    </w:pPr>
                    <w:r>
                      <w:rPr>
                        <w:rFonts w:hint="eastAsia"/>
                      </w:rPr>
                      <w:t>账面价值</w:t>
                    </w:r>
                  </w:p>
                </w:tc>
              </w:sdtContent>
            </w:sdt>
            <w:sdt>
              <w:sdtPr>
                <w:tag w:val="_PLD_df34ec94af0b441bab962cb42fe65b1a"/>
                <w:id w:val="667062190"/>
                <w:lock w:val="sdtLocked"/>
              </w:sdtPr>
              <w:sdtContent>
                <w:tc>
                  <w:tcPr>
                    <w:tcW w:w="568" w:type="pct"/>
                    <w:vAlign w:val="center"/>
                  </w:tcPr>
                  <w:p w14:paraId="2D842956" w14:textId="77777777" w:rsidR="00DD6801" w:rsidRDefault="004B0092">
                    <w:pPr>
                      <w:ind w:right="5"/>
                      <w:jc w:val="center"/>
                    </w:pPr>
                    <w:r>
                      <w:rPr>
                        <w:rFonts w:hint="eastAsia"/>
                      </w:rPr>
                      <w:t>账面余额</w:t>
                    </w:r>
                  </w:p>
                </w:tc>
              </w:sdtContent>
            </w:sdt>
            <w:tc>
              <w:tcPr>
                <w:tcW w:w="633" w:type="pct"/>
                <w:vAlign w:val="center"/>
              </w:tcPr>
              <w:p w14:paraId="4232A082" w14:textId="77777777" w:rsidR="00DD6801" w:rsidRDefault="00000000">
                <w:pPr>
                  <w:ind w:right="5"/>
                  <w:jc w:val="center"/>
                </w:pPr>
                <w:sdt>
                  <w:sdtPr>
                    <w:tag w:val="_PLD_7a42c47b54924b47b9e161d8fd9fb840"/>
                    <w:id w:val="1650553931"/>
                    <w:lock w:val="sdtLocked"/>
                  </w:sdtPr>
                  <w:sdtContent>
                    <w:r w:rsidR="004B0092">
                      <w:rPr>
                        <w:rFonts w:hint="eastAsia"/>
                      </w:rPr>
                      <w:t>存货跌价准备</w:t>
                    </w:r>
                    <w:r w:rsidR="004B0092">
                      <w:t>/合同履约成本减值准备</w:t>
                    </w:r>
                  </w:sdtContent>
                </w:sdt>
              </w:p>
            </w:tc>
            <w:sdt>
              <w:sdtPr>
                <w:tag w:val="_PLD_0db3a7f82db34583bb111dc2a8e88f8c"/>
                <w:id w:val="-829911276"/>
                <w:lock w:val="sdtLocked"/>
              </w:sdtPr>
              <w:sdtContent>
                <w:tc>
                  <w:tcPr>
                    <w:tcW w:w="795" w:type="pct"/>
                    <w:vAlign w:val="center"/>
                  </w:tcPr>
                  <w:p w14:paraId="2B447405" w14:textId="77777777" w:rsidR="00DD6801" w:rsidRDefault="004B0092">
                    <w:pPr>
                      <w:ind w:right="5"/>
                      <w:jc w:val="center"/>
                    </w:pPr>
                    <w:r>
                      <w:rPr>
                        <w:rFonts w:hint="eastAsia"/>
                      </w:rPr>
                      <w:t>账面价值</w:t>
                    </w:r>
                  </w:p>
                </w:tc>
              </w:sdtContent>
            </w:sdt>
          </w:tr>
          <w:tr w:rsidR="00DD6801" w14:paraId="5EFE6A61" w14:textId="77777777" w:rsidTr="00556946">
            <w:trPr>
              <w:cantSplit/>
            </w:trPr>
            <w:tc>
              <w:tcPr>
                <w:tcW w:w="1240" w:type="pct"/>
              </w:tcPr>
              <w:p w14:paraId="7DD739C0" w14:textId="77777777" w:rsidR="00DD6801" w:rsidRDefault="004B0092">
                <w:pPr>
                  <w:ind w:right="5"/>
                </w:pPr>
                <w:r>
                  <w:rPr>
                    <w:rFonts w:hint="eastAsia"/>
                  </w:rPr>
                  <w:t>原材料</w:t>
                </w:r>
              </w:p>
            </w:tc>
            <w:tc>
              <w:tcPr>
                <w:tcW w:w="553" w:type="pct"/>
              </w:tcPr>
              <w:p w14:paraId="44CF6A2B" w14:textId="5EC6F001" w:rsidR="00DD6801" w:rsidRPr="00556946" w:rsidRDefault="00B24898">
                <w:pPr>
                  <w:ind w:right="5"/>
                  <w:jc w:val="right"/>
                  <w:rPr>
                    <w:sz w:val="15"/>
                    <w:szCs w:val="15"/>
                  </w:rPr>
                </w:pPr>
                <w:r>
                  <w:rPr>
                    <w:sz w:val="15"/>
                    <w:szCs w:val="15"/>
                  </w:rPr>
                  <w:t>49,480,897.86</w:t>
                </w:r>
              </w:p>
            </w:tc>
            <w:tc>
              <w:tcPr>
                <w:tcW w:w="636" w:type="pct"/>
              </w:tcPr>
              <w:p w14:paraId="6428D15B" w14:textId="77777777" w:rsidR="00DD6801" w:rsidRPr="00556946" w:rsidRDefault="00DD6801">
                <w:pPr>
                  <w:ind w:right="5"/>
                  <w:jc w:val="right"/>
                  <w:rPr>
                    <w:sz w:val="15"/>
                    <w:szCs w:val="15"/>
                  </w:rPr>
                </w:pPr>
              </w:p>
            </w:tc>
            <w:tc>
              <w:tcPr>
                <w:tcW w:w="573" w:type="pct"/>
              </w:tcPr>
              <w:p w14:paraId="0CF472D1" w14:textId="2BAFC13B" w:rsidR="00DD6801" w:rsidRPr="00556946" w:rsidRDefault="00BD589F">
                <w:pPr>
                  <w:ind w:right="5"/>
                  <w:jc w:val="right"/>
                  <w:rPr>
                    <w:sz w:val="15"/>
                    <w:szCs w:val="15"/>
                  </w:rPr>
                </w:pPr>
                <w:r>
                  <w:rPr>
                    <w:sz w:val="15"/>
                    <w:szCs w:val="15"/>
                  </w:rPr>
                  <w:t>49,480,897.86</w:t>
                </w:r>
              </w:p>
            </w:tc>
            <w:tc>
              <w:tcPr>
                <w:tcW w:w="568" w:type="pct"/>
              </w:tcPr>
              <w:p w14:paraId="18E57ED7" w14:textId="3E52E396" w:rsidR="00DD6801" w:rsidRPr="00556946" w:rsidRDefault="00556946">
                <w:pPr>
                  <w:ind w:right="5"/>
                  <w:jc w:val="right"/>
                  <w:rPr>
                    <w:sz w:val="15"/>
                    <w:szCs w:val="15"/>
                  </w:rPr>
                </w:pPr>
                <w:r>
                  <w:rPr>
                    <w:sz w:val="15"/>
                    <w:szCs w:val="15"/>
                  </w:rPr>
                  <w:t>30,824,106.67</w:t>
                </w:r>
              </w:p>
            </w:tc>
            <w:tc>
              <w:tcPr>
                <w:tcW w:w="633" w:type="pct"/>
              </w:tcPr>
              <w:p w14:paraId="373FB973" w14:textId="77777777" w:rsidR="00DD6801" w:rsidRPr="00556946" w:rsidRDefault="00DD6801">
                <w:pPr>
                  <w:ind w:right="5"/>
                  <w:jc w:val="right"/>
                  <w:rPr>
                    <w:sz w:val="15"/>
                    <w:szCs w:val="15"/>
                  </w:rPr>
                </w:pPr>
              </w:p>
            </w:tc>
            <w:tc>
              <w:tcPr>
                <w:tcW w:w="795" w:type="pct"/>
              </w:tcPr>
              <w:p w14:paraId="22BA4539" w14:textId="2D87C62E" w:rsidR="00DD6801" w:rsidRPr="00556946" w:rsidRDefault="00556946">
                <w:pPr>
                  <w:ind w:right="5"/>
                  <w:jc w:val="right"/>
                  <w:rPr>
                    <w:sz w:val="15"/>
                    <w:szCs w:val="15"/>
                  </w:rPr>
                </w:pPr>
                <w:r>
                  <w:rPr>
                    <w:sz w:val="15"/>
                    <w:szCs w:val="15"/>
                  </w:rPr>
                  <w:t>30,824,106.67</w:t>
                </w:r>
              </w:p>
            </w:tc>
          </w:tr>
          <w:tr w:rsidR="00DD6801" w14:paraId="02DB1199" w14:textId="77777777" w:rsidTr="00556946">
            <w:trPr>
              <w:cantSplit/>
            </w:trPr>
            <w:tc>
              <w:tcPr>
                <w:tcW w:w="1240" w:type="pct"/>
              </w:tcPr>
              <w:p w14:paraId="614400CD" w14:textId="77777777" w:rsidR="00DD6801" w:rsidRDefault="004B0092">
                <w:pPr>
                  <w:ind w:right="5"/>
                </w:pPr>
                <w:r>
                  <w:rPr>
                    <w:rFonts w:hint="eastAsia"/>
                  </w:rPr>
                  <w:t>在产品</w:t>
                </w:r>
              </w:p>
            </w:tc>
            <w:tc>
              <w:tcPr>
                <w:tcW w:w="553" w:type="pct"/>
              </w:tcPr>
              <w:p w14:paraId="08DF9217" w14:textId="77777777" w:rsidR="00DD6801" w:rsidRPr="00556946" w:rsidRDefault="00DD6801">
                <w:pPr>
                  <w:ind w:right="5"/>
                  <w:jc w:val="right"/>
                  <w:rPr>
                    <w:sz w:val="15"/>
                    <w:szCs w:val="15"/>
                  </w:rPr>
                </w:pPr>
              </w:p>
            </w:tc>
            <w:tc>
              <w:tcPr>
                <w:tcW w:w="636" w:type="pct"/>
              </w:tcPr>
              <w:p w14:paraId="03F43920" w14:textId="77777777" w:rsidR="00DD6801" w:rsidRPr="00556946" w:rsidRDefault="00DD6801">
                <w:pPr>
                  <w:ind w:right="5"/>
                  <w:jc w:val="right"/>
                  <w:rPr>
                    <w:sz w:val="15"/>
                    <w:szCs w:val="15"/>
                  </w:rPr>
                </w:pPr>
              </w:p>
            </w:tc>
            <w:tc>
              <w:tcPr>
                <w:tcW w:w="573" w:type="pct"/>
              </w:tcPr>
              <w:p w14:paraId="4B404004" w14:textId="77777777" w:rsidR="00DD6801" w:rsidRPr="00556946" w:rsidRDefault="00DD6801">
                <w:pPr>
                  <w:ind w:right="5"/>
                  <w:jc w:val="right"/>
                  <w:rPr>
                    <w:sz w:val="15"/>
                    <w:szCs w:val="15"/>
                  </w:rPr>
                </w:pPr>
              </w:p>
            </w:tc>
            <w:tc>
              <w:tcPr>
                <w:tcW w:w="568" w:type="pct"/>
              </w:tcPr>
              <w:p w14:paraId="7AE4A68D" w14:textId="77777777" w:rsidR="00DD6801" w:rsidRPr="00556946" w:rsidRDefault="00DD6801">
                <w:pPr>
                  <w:ind w:right="5"/>
                  <w:jc w:val="right"/>
                  <w:rPr>
                    <w:sz w:val="15"/>
                    <w:szCs w:val="15"/>
                  </w:rPr>
                </w:pPr>
              </w:p>
            </w:tc>
            <w:tc>
              <w:tcPr>
                <w:tcW w:w="633" w:type="pct"/>
              </w:tcPr>
              <w:p w14:paraId="30D66BE8" w14:textId="77777777" w:rsidR="00DD6801" w:rsidRPr="00556946" w:rsidRDefault="00DD6801">
                <w:pPr>
                  <w:ind w:right="5"/>
                  <w:jc w:val="right"/>
                  <w:rPr>
                    <w:sz w:val="15"/>
                    <w:szCs w:val="15"/>
                  </w:rPr>
                </w:pPr>
              </w:p>
            </w:tc>
            <w:tc>
              <w:tcPr>
                <w:tcW w:w="795" w:type="pct"/>
              </w:tcPr>
              <w:p w14:paraId="2CF66059" w14:textId="77777777" w:rsidR="00DD6801" w:rsidRPr="00556946" w:rsidRDefault="00DD6801">
                <w:pPr>
                  <w:ind w:right="5"/>
                  <w:jc w:val="right"/>
                  <w:rPr>
                    <w:sz w:val="15"/>
                    <w:szCs w:val="15"/>
                  </w:rPr>
                </w:pPr>
              </w:p>
            </w:tc>
          </w:tr>
          <w:tr w:rsidR="00DD6801" w14:paraId="318A0945" w14:textId="77777777" w:rsidTr="00556946">
            <w:trPr>
              <w:cantSplit/>
            </w:trPr>
            <w:tc>
              <w:tcPr>
                <w:tcW w:w="1240" w:type="pct"/>
              </w:tcPr>
              <w:p w14:paraId="293ED733" w14:textId="77777777" w:rsidR="00DD6801" w:rsidRDefault="004B0092">
                <w:pPr>
                  <w:ind w:right="5"/>
                </w:pPr>
                <w:r>
                  <w:rPr>
                    <w:rFonts w:hint="eastAsia"/>
                  </w:rPr>
                  <w:t>库存商品</w:t>
                </w:r>
              </w:p>
            </w:tc>
            <w:tc>
              <w:tcPr>
                <w:tcW w:w="553" w:type="pct"/>
              </w:tcPr>
              <w:p w14:paraId="6AD29758" w14:textId="67F3DAEC" w:rsidR="00DD6801" w:rsidRPr="00556946" w:rsidRDefault="00B24898">
                <w:pPr>
                  <w:ind w:right="5"/>
                  <w:jc w:val="right"/>
                  <w:rPr>
                    <w:sz w:val="15"/>
                    <w:szCs w:val="15"/>
                  </w:rPr>
                </w:pPr>
                <w:r>
                  <w:rPr>
                    <w:sz w:val="15"/>
                    <w:szCs w:val="15"/>
                  </w:rPr>
                  <w:t>43,326,547.55</w:t>
                </w:r>
              </w:p>
            </w:tc>
            <w:tc>
              <w:tcPr>
                <w:tcW w:w="636" w:type="pct"/>
              </w:tcPr>
              <w:p w14:paraId="2C04F751" w14:textId="0A995BC5" w:rsidR="00DD6801" w:rsidRPr="00556946" w:rsidRDefault="00B24898">
                <w:pPr>
                  <w:ind w:right="5"/>
                  <w:jc w:val="right"/>
                  <w:rPr>
                    <w:sz w:val="15"/>
                    <w:szCs w:val="15"/>
                  </w:rPr>
                </w:pPr>
                <w:r>
                  <w:rPr>
                    <w:sz w:val="15"/>
                    <w:szCs w:val="15"/>
                  </w:rPr>
                  <w:t>843,008.34</w:t>
                </w:r>
              </w:p>
            </w:tc>
            <w:tc>
              <w:tcPr>
                <w:tcW w:w="573" w:type="pct"/>
              </w:tcPr>
              <w:p w14:paraId="5590AB14" w14:textId="1EF6F5D6" w:rsidR="00DD6801" w:rsidRPr="00556946" w:rsidRDefault="00BD589F">
                <w:pPr>
                  <w:ind w:right="5"/>
                  <w:jc w:val="right"/>
                  <w:rPr>
                    <w:sz w:val="15"/>
                    <w:szCs w:val="15"/>
                  </w:rPr>
                </w:pPr>
                <w:r>
                  <w:rPr>
                    <w:sz w:val="15"/>
                    <w:szCs w:val="15"/>
                  </w:rPr>
                  <w:t>42,483,539.21</w:t>
                </w:r>
              </w:p>
            </w:tc>
            <w:tc>
              <w:tcPr>
                <w:tcW w:w="568" w:type="pct"/>
              </w:tcPr>
              <w:p w14:paraId="29FFF123" w14:textId="719B72A9" w:rsidR="00DD6801" w:rsidRPr="00556946" w:rsidRDefault="00556946">
                <w:pPr>
                  <w:ind w:right="5"/>
                  <w:jc w:val="right"/>
                  <w:rPr>
                    <w:sz w:val="15"/>
                    <w:szCs w:val="15"/>
                  </w:rPr>
                </w:pPr>
                <w:r>
                  <w:rPr>
                    <w:sz w:val="15"/>
                    <w:szCs w:val="15"/>
                  </w:rPr>
                  <w:t>70,085,936.49</w:t>
                </w:r>
              </w:p>
            </w:tc>
            <w:tc>
              <w:tcPr>
                <w:tcW w:w="633" w:type="pct"/>
              </w:tcPr>
              <w:p w14:paraId="5AD2A182" w14:textId="55057ADA" w:rsidR="00DD6801" w:rsidRPr="00556946" w:rsidRDefault="00556946">
                <w:pPr>
                  <w:ind w:right="5"/>
                  <w:jc w:val="right"/>
                  <w:rPr>
                    <w:sz w:val="15"/>
                    <w:szCs w:val="15"/>
                  </w:rPr>
                </w:pPr>
                <w:r>
                  <w:rPr>
                    <w:sz w:val="15"/>
                    <w:szCs w:val="15"/>
                  </w:rPr>
                  <w:t>604,008.34</w:t>
                </w:r>
              </w:p>
            </w:tc>
            <w:tc>
              <w:tcPr>
                <w:tcW w:w="795" w:type="pct"/>
              </w:tcPr>
              <w:p w14:paraId="5D8AD13D" w14:textId="6CB319F6" w:rsidR="00DD6801" w:rsidRPr="00556946" w:rsidRDefault="00556946">
                <w:pPr>
                  <w:ind w:right="5"/>
                  <w:jc w:val="right"/>
                  <w:rPr>
                    <w:sz w:val="15"/>
                    <w:szCs w:val="15"/>
                  </w:rPr>
                </w:pPr>
                <w:r>
                  <w:rPr>
                    <w:sz w:val="15"/>
                    <w:szCs w:val="15"/>
                  </w:rPr>
                  <w:t>69,481,928.15</w:t>
                </w:r>
              </w:p>
            </w:tc>
          </w:tr>
          <w:tr w:rsidR="00DD6801" w14:paraId="1CFC45B2" w14:textId="77777777" w:rsidTr="00556946">
            <w:trPr>
              <w:cantSplit/>
            </w:trPr>
            <w:tc>
              <w:tcPr>
                <w:tcW w:w="1240" w:type="pct"/>
              </w:tcPr>
              <w:p w14:paraId="17927C6D" w14:textId="77777777" w:rsidR="00DD6801" w:rsidRDefault="004B0092">
                <w:pPr>
                  <w:autoSpaceDE w:val="0"/>
                  <w:autoSpaceDN w:val="0"/>
                  <w:adjustRightInd w:val="0"/>
                </w:pPr>
                <w:r>
                  <w:rPr>
                    <w:rFonts w:hint="eastAsia"/>
                  </w:rPr>
                  <w:t>周转材料</w:t>
                </w:r>
              </w:p>
            </w:tc>
            <w:tc>
              <w:tcPr>
                <w:tcW w:w="553" w:type="pct"/>
              </w:tcPr>
              <w:p w14:paraId="69BC2BB3" w14:textId="77777777" w:rsidR="00DD6801" w:rsidRPr="00556946" w:rsidRDefault="00DD6801">
                <w:pPr>
                  <w:jc w:val="right"/>
                  <w:rPr>
                    <w:sz w:val="15"/>
                    <w:szCs w:val="15"/>
                  </w:rPr>
                </w:pPr>
              </w:p>
            </w:tc>
            <w:tc>
              <w:tcPr>
                <w:tcW w:w="636" w:type="pct"/>
              </w:tcPr>
              <w:p w14:paraId="72E56484" w14:textId="77777777" w:rsidR="00DD6801" w:rsidRPr="00556946" w:rsidRDefault="00DD6801">
                <w:pPr>
                  <w:jc w:val="right"/>
                  <w:rPr>
                    <w:sz w:val="15"/>
                    <w:szCs w:val="15"/>
                  </w:rPr>
                </w:pPr>
              </w:p>
            </w:tc>
            <w:tc>
              <w:tcPr>
                <w:tcW w:w="573" w:type="pct"/>
              </w:tcPr>
              <w:p w14:paraId="654E0AC5" w14:textId="77777777" w:rsidR="00DD6801" w:rsidRPr="00556946" w:rsidRDefault="00DD6801">
                <w:pPr>
                  <w:jc w:val="right"/>
                  <w:rPr>
                    <w:sz w:val="15"/>
                    <w:szCs w:val="15"/>
                  </w:rPr>
                </w:pPr>
              </w:p>
            </w:tc>
            <w:tc>
              <w:tcPr>
                <w:tcW w:w="568" w:type="pct"/>
              </w:tcPr>
              <w:p w14:paraId="7E001A47" w14:textId="77777777" w:rsidR="00DD6801" w:rsidRPr="00556946" w:rsidRDefault="00DD6801">
                <w:pPr>
                  <w:ind w:right="5"/>
                  <w:jc w:val="right"/>
                  <w:rPr>
                    <w:sz w:val="15"/>
                    <w:szCs w:val="15"/>
                  </w:rPr>
                </w:pPr>
              </w:p>
            </w:tc>
            <w:tc>
              <w:tcPr>
                <w:tcW w:w="633" w:type="pct"/>
              </w:tcPr>
              <w:p w14:paraId="64FD1984" w14:textId="77777777" w:rsidR="00DD6801" w:rsidRPr="00556946" w:rsidRDefault="00DD6801">
                <w:pPr>
                  <w:ind w:right="5"/>
                  <w:jc w:val="right"/>
                  <w:rPr>
                    <w:sz w:val="15"/>
                    <w:szCs w:val="15"/>
                  </w:rPr>
                </w:pPr>
              </w:p>
            </w:tc>
            <w:tc>
              <w:tcPr>
                <w:tcW w:w="795" w:type="pct"/>
              </w:tcPr>
              <w:p w14:paraId="5CC8C361" w14:textId="77777777" w:rsidR="00DD6801" w:rsidRPr="00556946" w:rsidRDefault="00DD6801">
                <w:pPr>
                  <w:ind w:right="5"/>
                  <w:jc w:val="right"/>
                  <w:rPr>
                    <w:sz w:val="15"/>
                    <w:szCs w:val="15"/>
                  </w:rPr>
                </w:pPr>
              </w:p>
            </w:tc>
          </w:tr>
          <w:tr w:rsidR="00DD6801" w14:paraId="4525B78E" w14:textId="77777777" w:rsidTr="00556946">
            <w:trPr>
              <w:cantSplit/>
            </w:trPr>
            <w:tc>
              <w:tcPr>
                <w:tcW w:w="1240" w:type="pct"/>
              </w:tcPr>
              <w:p w14:paraId="150A6EE5" w14:textId="77777777" w:rsidR="00DD6801" w:rsidRDefault="004B0092">
                <w:pPr>
                  <w:autoSpaceDE w:val="0"/>
                  <w:autoSpaceDN w:val="0"/>
                  <w:adjustRightInd w:val="0"/>
                </w:pPr>
                <w:r>
                  <w:rPr>
                    <w:rFonts w:hint="eastAsia"/>
                  </w:rPr>
                  <w:t>消耗性生物资产</w:t>
                </w:r>
              </w:p>
            </w:tc>
            <w:tc>
              <w:tcPr>
                <w:tcW w:w="553" w:type="pct"/>
              </w:tcPr>
              <w:p w14:paraId="4C4D07A1" w14:textId="446DBA6C" w:rsidR="00DD6801" w:rsidRPr="00556946" w:rsidRDefault="00B24898">
                <w:pPr>
                  <w:jc w:val="right"/>
                  <w:rPr>
                    <w:sz w:val="15"/>
                    <w:szCs w:val="15"/>
                  </w:rPr>
                </w:pPr>
                <w:r>
                  <w:rPr>
                    <w:sz w:val="15"/>
                    <w:szCs w:val="15"/>
                  </w:rPr>
                  <w:t>956,616,005.30</w:t>
                </w:r>
              </w:p>
            </w:tc>
            <w:tc>
              <w:tcPr>
                <w:tcW w:w="636" w:type="pct"/>
              </w:tcPr>
              <w:p w14:paraId="422A8D6B" w14:textId="77777777" w:rsidR="00DD6801" w:rsidRPr="00556946" w:rsidRDefault="00DD6801">
                <w:pPr>
                  <w:jc w:val="right"/>
                  <w:rPr>
                    <w:sz w:val="15"/>
                    <w:szCs w:val="15"/>
                  </w:rPr>
                </w:pPr>
              </w:p>
            </w:tc>
            <w:tc>
              <w:tcPr>
                <w:tcW w:w="573" w:type="pct"/>
              </w:tcPr>
              <w:p w14:paraId="75802B38" w14:textId="012182F0" w:rsidR="00DD6801" w:rsidRPr="00556946" w:rsidRDefault="00BD589F">
                <w:pPr>
                  <w:jc w:val="right"/>
                  <w:rPr>
                    <w:sz w:val="15"/>
                    <w:szCs w:val="15"/>
                  </w:rPr>
                </w:pPr>
                <w:r>
                  <w:rPr>
                    <w:sz w:val="15"/>
                    <w:szCs w:val="15"/>
                  </w:rPr>
                  <w:t>956,616,005.30</w:t>
                </w:r>
              </w:p>
            </w:tc>
            <w:tc>
              <w:tcPr>
                <w:tcW w:w="568" w:type="pct"/>
              </w:tcPr>
              <w:p w14:paraId="5106EC05" w14:textId="30C6C686" w:rsidR="00DD6801" w:rsidRPr="00556946" w:rsidRDefault="00556946">
                <w:pPr>
                  <w:ind w:right="5"/>
                  <w:jc w:val="right"/>
                  <w:rPr>
                    <w:sz w:val="15"/>
                    <w:szCs w:val="15"/>
                  </w:rPr>
                </w:pPr>
                <w:r>
                  <w:rPr>
                    <w:sz w:val="15"/>
                    <w:szCs w:val="15"/>
                  </w:rPr>
                  <w:t>1,134,620,849.51</w:t>
                </w:r>
              </w:p>
            </w:tc>
            <w:tc>
              <w:tcPr>
                <w:tcW w:w="633" w:type="pct"/>
              </w:tcPr>
              <w:p w14:paraId="11994C38" w14:textId="77777777" w:rsidR="00DD6801" w:rsidRPr="00556946" w:rsidRDefault="00DD6801">
                <w:pPr>
                  <w:ind w:right="5"/>
                  <w:jc w:val="right"/>
                  <w:rPr>
                    <w:sz w:val="15"/>
                    <w:szCs w:val="15"/>
                  </w:rPr>
                </w:pPr>
              </w:p>
            </w:tc>
            <w:tc>
              <w:tcPr>
                <w:tcW w:w="795" w:type="pct"/>
              </w:tcPr>
              <w:p w14:paraId="410DB000" w14:textId="7E763528" w:rsidR="00DD6801" w:rsidRPr="00556946" w:rsidRDefault="00556946">
                <w:pPr>
                  <w:ind w:right="5"/>
                  <w:jc w:val="right"/>
                  <w:rPr>
                    <w:sz w:val="15"/>
                    <w:szCs w:val="15"/>
                  </w:rPr>
                </w:pPr>
                <w:r>
                  <w:rPr>
                    <w:sz w:val="15"/>
                    <w:szCs w:val="15"/>
                  </w:rPr>
                  <w:t>1,134,620,849.51</w:t>
                </w:r>
              </w:p>
            </w:tc>
          </w:tr>
          <w:tr w:rsidR="00DD6801" w14:paraId="31655F3E" w14:textId="77777777" w:rsidTr="00556946">
            <w:trPr>
              <w:cantSplit/>
            </w:trPr>
            <w:tc>
              <w:tcPr>
                <w:tcW w:w="1240" w:type="pct"/>
              </w:tcPr>
              <w:p w14:paraId="52FFAE55" w14:textId="77777777" w:rsidR="00DD6801" w:rsidRDefault="004B0092">
                <w:pPr>
                  <w:autoSpaceDE w:val="0"/>
                  <w:autoSpaceDN w:val="0"/>
                  <w:adjustRightInd w:val="0"/>
                </w:pPr>
                <w:r>
                  <w:rPr>
                    <w:rFonts w:hint="eastAsia"/>
                  </w:rPr>
                  <w:t>合同履约成本</w:t>
                </w:r>
              </w:p>
            </w:tc>
            <w:tc>
              <w:tcPr>
                <w:tcW w:w="553" w:type="pct"/>
              </w:tcPr>
              <w:p w14:paraId="35CFD45D" w14:textId="77777777" w:rsidR="00DD6801" w:rsidRPr="00556946" w:rsidRDefault="00DD6801">
                <w:pPr>
                  <w:ind w:right="5"/>
                  <w:jc w:val="right"/>
                  <w:rPr>
                    <w:sz w:val="15"/>
                    <w:szCs w:val="15"/>
                  </w:rPr>
                </w:pPr>
              </w:p>
            </w:tc>
            <w:tc>
              <w:tcPr>
                <w:tcW w:w="636" w:type="pct"/>
              </w:tcPr>
              <w:p w14:paraId="0112B354" w14:textId="77777777" w:rsidR="00DD6801" w:rsidRPr="00556946" w:rsidRDefault="00DD6801">
                <w:pPr>
                  <w:ind w:right="5"/>
                  <w:jc w:val="right"/>
                  <w:rPr>
                    <w:sz w:val="15"/>
                    <w:szCs w:val="15"/>
                  </w:rPr>
                </w:pPr>
              </w:p>
            </w:tc>
            <w:tc>
              <w:tcPr>
                <w:tcW w:w="573" w:type="pct"/>
              </w:tcPr>
              <w:p w14:paraId="45765231" w14:textId="77777777" w:rsidR="00DD6801" w:rsidRPr="00556946" w:rsidRDefault="00DD6801">
                <w:pPr>
                  <w:ind w:right="5"/>
                  <w:jc w:val="right"/>
                  <w:rPr>
                    <w:sz w:val="15"/>
                    <w:szCs w:val="15"/>
                  </w:rPr>
                </w:pPr>
              </w:p>
            </w:tc>
            <w:tc>
              <w:tcPr>
                <w:tcW w:w="568" w:type="pct"/>
              </w:tcPr>
              <w:p w14:paraId="673BEFE0" w14:textId="77777777" w:rsidR="00DD6801" w:rsidRPr="00556946" w:rsidRDefault="00DD6801">
                <w:pPr>
                  <w:ind w:right="5"/>
                  <w:jc w:val="right"/>
                  <w:rPr>
                    <w:sz w:val="15"/>
                    <w:szCs w:val="15"/>
                  </w:rPr>
                </w:pPr>
              </w:p>
            </w:tc>
            <w:tc>
              <w:tcPr>
                <w:tcW w:w="633" w:type="pct"/>
              </w:tcPr>
              <w:p w14:paraId="016E5406" w14:textId="77777777" w:rsidR="00DD6801" w:rsidRPr="00556946" w:rsidRDefault="00DD6801">
                <w:pPr>
                  <w:ind w:right="5"/>
                  <w:jc w:val="right"/>
                  <w:rPr>
                    <w:sz w:val="15"/>
                    <w:szCs w:val="15"/>
                  </w:rPr>
                </w:pPr>
              </w:p>
            </w:tc>
            <w:tc>
              <w:tcPr>
                <w:tcW w:w="795" w:type="pct"/>
              </w:tcPr>
              <w:p w14:paraId="009A1006" w14:textId="77777777" w:rsidR="00DD6801" w:rsidRPr="00556946" w:rsidRDefault="00DD6801">
                <w:pPr>
                  <w:ind w:right="5"/>
                  <w:jc w:val="right"/>
                  <w:rPr>
                    <w:sz w:val="15"/>
                    <w:szCs w:val="15"/>
                  </w:rPr>
                </w:pPr>
              </w:p>
            </w:tc>
          </w:tr>
          <w:tr w:rsidR="00DD6801" w14:paraId="7BE8EFAA" w14:textId="77777777" w:rsidTr="00556946">
            <w:trPr>
              <w:cantSplit/>
            </w:trPr>
            <w:tc>
              <w:tcPr>
                <w:tcW w:w="1240" w:type="pct"/>
              </w:tcPr>
              <w:p w14:paraId="1903A12E" w14:textId="704C236E" w:rsidR="00DD6801" w:rsidRDefault="00556946">
                <w:pPr>
                  <w:ind w:right="5"/>
                </w:pPr>
                <w:r>
                  <w:rPr>
                    <w:rFonts w:hint="eastAsia"/>
                  </w:rPr>
                  <w:t>自制半成品</w:t>
                </w:r>
              </w:p>
            </w:tc>
            <w:tc>
              <w:tcPr>
                <w:tcW w:w="553" w:type="pct"/>
              </w:tcPr>
              <w:p w14:paraId="3B4B3020" w14:textId="4CCE7779" w:rsidR="00DD6801" w:rsidRPr="00556946" w:rsidRDefault="00B24898">
                <w:pPr>
                  <w:ind w:right="5"/>
                  <w:jc w:val="right"/>
                  <w:rPr>
                    <w:sz w:val="15"/>
                    <w:szCs w:val="15"/>
                  </w:rPr>
                </w:pPr>
                <w:r>
                  <w:rPr>
                    <w:sz w:val="15"/>
                    <w:szCs w:val="15"/>
                  </w:rPr>
                  <w:t>138,500,770.50</w:t>
                </w:r>
              </w:p>
            </w:tc>
            <w:tc>
              <w:tcPr>
                <w:tcW w:w="636" w:type="pct"/>
              </w:tcPr>
              <w:p w14:paraId="4E82059E" w14:textId="77777777" w:rsidR="00DD6801" w:rsidRPr="00556946" w:rsidRDefault="00DD6801">
                <w:pPr>
                  <w:ind w:right="5"/>
                  <w:jc w:val="right"/>
                  <w:rPr>
                    <w:sz w:val="15"/>
                    <w:szCs w:val="15"/>
                  </w:rPr>
                </w:pPr>
              </w:p>
            </w:tc>
            <w:tc>
              <w:tcPr>
                <w:tcW w:w="573" w:type="pct"/>
              </w:tcPr>
              <w:p w14:paraId="6D1E5337" w14:textId="31D381B1" w:rsidR="00DD6801" w:rsidRPr="00556946" w:rsidRDefault="00BD589F">
                <w:pPr>
                  <w:ind w:right="5"/>
                  <w:jc w:val="right"/>
                  <w:rPr>
                    <w:sz w:val="15"/>
                    <w:szCs w:val="15"/>
                  </w:rPr>
                </w:pPr>
                <w:r>
                  <w:rPr>
                    <w:sz w:val="15"/>
                    <w:szCs w:val="15"/>
                  </w:rPr>
                  <w:t>138,500,770.50</w:t>
                </w:r>
              </w:p>
            </w:tc>
            <w:tc>
              <w:tcPr>
                <w:tcW w:w="568" w:type="pct"/>
              </w:tcPr>
              <w:p w14:paraId="3F6B567F" w14:textId="49DC326F" w:rsidR="00DD6801" w:rsidRPr="00556946" w:rsidRDefault="00556946">
                <w:pPr>
                  <w:ind w:right="5"/>
                  <w:jc w:val="right"/>
                  <w:rPr>
                    <w:sz w:val="15"/>
                    <w:szCs w:val="15"/>
                  </w:rPr>
                </w:pPr>
                <w:r>
                  <w:rPr>
                    <w:sz w:val="15"/>
                    <w:szCs w:val="15"/>
                  </w:rPr>
                  <w:t>151,804,031.24</w:t>
                </w:r>
              </w:p>
            </w:tc>
            <w:tc>
              <w:tcPr>
                <w:tcW w:w="633" w:type="pct"/>
              </w:tcPr>
              <w:p w14:paraId="13E2272C" w14:textId="77777777" w:rsidR="00DD6801" w:rsidRPr="00556946" w:rsidRDefault="00DD6801">
                <w:pPr>
                  <w:ind w:right="5"/>
                  <w:jc w:val="right"/>
                  <w:rPr>
                    <w:sz w:val="15"/>
                    <w:szCs w:val="15"/>
                  </w:rPr>
                </w:pPr>
              </w:p>
            </w:tc>
            <w:tc>
              <w:tcPr>
                <w:tcW w:w="795" w:type="pct"/>
              </w:tcPr>
              <w:p w14:paraId="66057F13" w14:textId="0D779694" w:rsidR="00DD6801" w:rsidRPr="00556946" w:rsidRDefault="00556946">
                <w:pPr>
                  <w:ind w:right="5"/>
                  <w:jc w:val="right"/>
                  <w:rPr>
                    <w:sz w:val="15"/>
                    <w:szCs w:val="15"/>
                  </w:rPr>
                </w:pPr>
                <w:r>
                  <w:rPr>
                    <w:sz w:val="15"/>
                    <w:szCs w:val="15"/>
                  </w:rPr>
                  <w:t>151,804,031.24</w:t>
                </w:r>
              </w:p>
            </w:tc>
          </w:tr>
          <w:tr w:rsidR="00556946" w14:paraId="1F62D564" w14:textId="77777777" w:rsidTr="00556946">
            <w:trPr>
              <w:cantSplit/>
            </w:trPr>
            <w:tc>
              <w:tcPr>
                <w:tcW w:w="1240" w:type="pct"/>
              </w:tcPr>
              <w:p w14:paraId="2A9B7747" w14:textId="33F817E4" w:rsidR="00556946" w:rsidRDefault="00556946">
                <w:pPr>
                  <w:ind w:right="5"/>
                </w:pPr>
                <w:r>
                  <w:rPr>
                    <w:rFonts w:hint="eastAsia"/>
                  </w:rPr>
                  <w:t>低值易耗品</w:t>
                </w:r>
              </w:p>
            </w:tc>
            <w:tc>
              <w:tcPr>
                <w:tcW w:w="553" w:type="pct"/>
              </w:tcPr>
              <w:p w14:paraId="293B9BF0" w14:textId="2D6AB77D" w:rsidR="00556946" w:rsidRPr="00556946" w:rsidRDefault="00B24898">
                <w:pPr>
                  <w:ind w:right="5"/>
                  <w:jc w:val="right"/>
                  <w:rPr>
                    <w:sz w:val="15"/>
                    <w:szCs w:val="15"/>
                  </w:rPr>
                </w:pPr>
                <w:r>
                  <w:rPr>
                    <w:sz w:val="15"/>
                    <w:szCs w:val="15"/>
                  </w:rPr>
                  <w:t>17,345,506.31</w:t>
                </w:r>
              </w:p>
            </w:tc>
            <w:tc>
              <w:tcPr>
                <w:tcW w:w="636" w:type="pct"/>
              </w:tcPr>
              <w:p w14:paraId="6EDA020D" w14:textId="77777777" w:rsidR="00556946" w:rsidRPr="00556946" w:rsidRDefault="00556946">
                <w:pPr>
                  <w:ind w:right="5"/>
                  <w:jc w:val="right"/>
                  <w:rPr>
                    <w:sz w:val="15"/>
                    <w:szCs w:val="15"/>
                  </w:rPr>
                </w:pPr>
              </w:p>
            </w:tc>
            <w:tc>
              <w:tcPr>
                <w:tcW w:w="573" w:type="pct"/>
              </w:tcPr>
              <w:p w14:paraId="3C8DB1F2" w14:textId="0BDF0CF8" w:rsidR="00556946" w:rsidRPr="00556946" w:rsidRDefault="00BD589F">
                <w:pPr>
                  <w:ind w:right="5"/>
                  <w:jc w:val="right"/>
                  <w:rPr>
                    <w:sz w:val="15"/>
                    <w:szCs w:val="15"/>
                  </w:rPr>
                </w:pPr>
                <w:r>
                  <w:rPr>
                    <w:sz w:val="15"/>
                    <w:szCs w:val="15"/>
                  </w:rPr>
                  <w:t>17,345,506.31</w:t>
                </w:r>
              </w:p>
            </w:tc>
            <w:tc>
              <w:tcPr>
                <w:tcW w:w="568" w:type="pct"/>
              </w:tcPr>
              <w:p w14:paraId="22F06942" w14:textId="0E97CFF0" w:rsidR="00556946" w:rsidRPr="00556946" w:rsidRDefault="00556946">
                <w:pPr>
                  <w:ind w:right="5"/>
                  <w:jc w:val="right"/>
                  <w:rPr>
                    <w:sz w:val="15"/>
                    <w:szCs w:val="15"/>
                  </w:rPr>
                </w:pPr>
                <w:r>
                  <w:rPr>
                    <w:sz w:val="15"/>
                    <w:szCs w:val="15"/>
                  </w:rPr>
                  <w:t>17,457,100.16</w:t>
                </w:r>
              </w:p>
            </w:tc>
            <w:tc>
              <w:tcPr>
                <w:tcW w:w="633" w:type="pct"/>
              </w:tcPr>
              <w:p w14:paraId="7C02C25E" w14:textId="77777777" w:rsidR="00556946" w:rsidRPr="00556946" w:rsidRDefault="00556946">
                <w:pPr>
                  <w:ind w:right="5"/>
                  <w:jc w:val="right"/>
                  <w:rPr>
                    <w:sz w:val="15"/>
                    <w:szCs w:val="15"/>
                  </w:rPr>
                </w:pPr>
              </w:p>
            </w:tc>
            <w:tc>
              <w:tcPr>
                <w:tcW w:w="795" w:type="pct"/>
              </w:tcPr>
              <w:p w14:paraId="10E79599" w14:textId="1F4E5176" w:rsidR="00556946" w:rsidRPr="00556946" w:rsidRDefault="00556946">
                <w:pPr>
                  <w:ind w:right="5"/>
                  <w:jc w:val="right"/>
                  <w:rPr>
                    <w:sz w:val="15"/>
                    <w:szCs w:val="15"/>
                  </w:rPr>
                </w:pPr>
                <w:r>
                  <w:rPr>
                    <w:sz w:val="15"/>
                    <w:szCs w:val="15"/>
                  </w:rPr>
                  <w:t>17,457,100.16</w:t>
                </w:r>
              </w:p>
            </w:tc>
          </w:tr>
          <w:tr w:rsidR="00556946" w14:paraId="00D6B151" w14:textId="77777777" w:rsidTr="00556946">
            <w:trPr>
              <w:cantSplit/>
            </w:trPr>
            <w:tc>
              <w:tcPr>
                <w:tcW w:w="1240" w:type="pct"/>
              </w:tcPr>
              <w:p w14:paraId="582079F0" w14:textId="4FB95314" w:rsidR="00556946" w:rsidRDefault="00556946">
                <w:pPr>
                  <w:ind w:right="5"/>
                </w:pPr>
                <w:r>
                  <w:rPr>
                    <w:rFonts w:hint="eastAsia"/>
                  </w:rPr>
                  <w:t>包装物</w:t>
                </w:r>
              </w:p>
            </w:tc>
            <w:tc>
              <w:tcPr>
                <w:tcW w:w="553" w:type="pct"/>
              </w:tcPr>
              <w:p w14:paraId="70F2C008" w14:textId="554FA1CB" w:rsidR="00556946" w:rsidRPr="00556946" w:rsidRDefault="00B24898">
                <w:pPr>
                  <w:ind w:right="5"/>
                  <w:jc w:val="right"/>
                  <w:rPr>
                    <w:sz w:val="15"/>
                    <w:szCs w:val="15"/>
                  </w:rPr>
                </w:pPr>
                <w:r>
                  <w:rPr>
                    <w:sz w:val="15"/>
                    <w:szCs w:val="15"/>
                  </w:rPr>
                  <w:t>2,307,591.36</w:t>
                </w:r>
              </w:p>
            </w:tc>
            <w:tc>
              <w:tcPr>
                <w:tcW w:w="636" w:type="pct"/>
              </w:tcPr>
              <w:p w14:paraId="2BBDD690" w14:textId="77777777" w:rsidR="00556946" w:rsidRPr="00556946" w:rsidRDefault="00556946">
                <w:pPr>
                  <w:ind w:right="5"/>
                  <w:jc w:val="right"/>
                  <w:rPr>
                    <w:sz w:val="15"/>
                    <w:szCs w:val="15"/>
                  </w:rPr>
                </w:pPr>
              </w:p>
            </w:tc>
            <w:tc>
              <w:tcPr>
                <w:tcW w:w="573" w:type="pct"/>
              </w:tcPr>
              <w:p w14:paraId="2CDD1C45" w14:textId="634DBD4A" w:rsidR="00556946" w:rsidRPr="00556946" w:rsidRDefault="00BD589F">
                <w:pPr>
                  <w:ind w:right="5"/>
                  <w:jc w:val="right"/>
                  <w:rPr>
                    <w:sz w:val="15"/>
                    <w:szCs w:val="15"/>
                  </w:rPr>
                </w:pPr>
                <w:r>
                  <w:rPr>
                    <w:sz w:val="15"/>
                    <w:szCs w:val="15"/>
                  </w:rPr>
                  <w:t>2,307,591.36</w:t>
                </w:r>
              </w:p>
            </w:tc>
            <w:tc>
              <w:tcPr>
                <w:tcW w:w="568" w:type="pct"/>
              </w:tcPr>
              <w:p w14:paraId="39924142" w14:textId="3DF889D1" w:rsidR="00556946" w:rsidRPr="00556946" w:rsidRDefault="00556946">
                <w:pPr>
                  <w:ind w:right="5"/>
                  <w:jc w:val="right"/>
                  <w:rPr>
                    <w:sz w:val="15"/>
                    <w:szCs w:val="15"/>
                  </w:rPr>
                </w:pPr>
                <w:r>
                  <w:rPr>
                    <w:sz w:val="15"/>
                    <w:szCs w:val="15"/>
                  </w:rPr>
                  <w:t>3,483,982.42</w:t>
                </w:r>
              </w:p>
            </w:tc>
            <w:tc>
              <w:tcPr>
                <w:tcW w:w="633" w:type="pct"/>
              </w:tcPr>
              <w:p w14:paraId="3ADE51AD" w14:textId="77777777" w:rsidR="00556946" w:rsidRPr="00556946" w:rsidRDefault="00556946">
                <w:pPr>
                  <w:ind w:right="5"/>
                  <w:jc w:val="right"/>
                  <w:rPr>
                    <w:sz w:val="15"/>
                    <w:szCs w:val="15"/>
                  </w:rPr>
                </w:pPr>
              </w:p>
            </w:tc>
            <w:tc>
              <w:tcPr>
                <w:tcW w:w="795" w:type="pct"/>
              </w:tcPr>
              <w:p w14:paraId="7DF0255F" w14:textId="10C09AD3" w:rsidR="00556946" w:rsidRPr="00556946" w:rsidRDefault="00556946">
                <w:pPr>
                  <w:ind w:right="5"/>
                  <w:jc w:val="right"/>
                  <w:rPr>
                    <w:sz w:val="15"/>
                    <w:szCs w:val="15"/>
                  </w:rPr>
                </w:pPr>
                <w:r>
                  <w:rPr>
                    <w:sz w:val="15"/>
                    <w:szCs w:val="15"/>
                  </w:rPr>
                  <w:t>3,483,982.42</w:t>
                </w:r>
              </w:p>
            </w:tc>
          </w:tr>
          <w:tr w:rsidR="00DD6801" w14:paraId="0E70F6D7" w14:textId="77777777" w:rsidTr="00556946">
            <w:trPr>
              <w:cantSplit/>
            </w:trPr>
            <w:tc>
              <w:tcPr>
                <w:tcW w:w="1240" w:type="pct"/>
              </w:tcPr>
              <w:p w14:paraId="323F3EF3" w14:textId="6B660FDF" w:rsidR="00DD6801" w:rsidRDefault="00556946">
                <w:pPr>
                  <w:ind w:right="5"/>
                </w:pPr>
                <w:r>
                  <w:rPr>
                    <w:rFonts w:hint="eastAsia"/>
                  </w:rPr>
                  <w:t>委托加工物资</w:t>
                </w:r>
              </w:p>
            </w:tc>
            <w:tc>
              <w:tcPr>
                <w:tcW w:w="553" w:type="pct"/>
              </w:tcPr>
              <w:p w14:paraId="3F5EC339" w14:textId="77777777" w:rsidR="00DD6801" w:rsidRPr="00556946" w:rsidRDefault="00DD6801">
                <w:pPr>
                  <w:ind w:right="5"/>
                  <w:jc w:val="right"/>
                  <w:rPr>
                    <w:sz w:val="15"/>
                    <w:szCs w:val="15"/>
                  </w:rPr>
                </w:pPr>
              </w:p>
            </w:tc>
            <w:tc>
              <w:tcPr>
                <w:tcW w:w="636" w:type="pct"/>
              </w:tcPr>
              <w:p w14:paraId="31743E78" w14:textId="77777777" w:rsidR="00DD6801" w:rsidRPr="00556946" w:rsidRDefault="00DD6801">
                <w:pPr>
                  <w:ind w:right="5"/>
                  <w:jc w:val="right"/>
                  <w:rPr>
                    <w:sz w:val="15"/>
                    <w:szCs w:val="15"/>
                  </w:rPr>
                </w:pPr>
              </w:p>
            </w:tc>
            <w:tc>
              <w:tcPr>
                <w:tcW w:w="573" w:type="pct"/>
              </w:tcPr>
              <w:p w14:paraId="538D567D" w14:textId="77777777" w:rsidR="00DD6801" w:rsidRPr="00556946" w:rsidRDefault="00DD6801">
                <w:pPr>
                  <w:ind w:right="5"/>
                  <w:jc w:val="right"/>
                  <w:rPr>
                    <w:sz w:val="15"/>
                    <w:szCs w:val="15"/>
                  </w:rPr>
                </w:pPr>
              </w:p>
            </w:tc>
            <w:tc>
              <w:tcPr>
                <w:tcW w:w="568" w:type="pct"/>
              </w:tcPr>
              <w:p w14:paraId="703BCB87" w14:textId="77777777" w:rsidR="00DD6801" w:rsidRPr="00556946" w:rsidRDefault="00DD6801">
                <w:pPr>
                  <w:ind w:right="5"/>
                  <w:jc w:val="right"/>
                  <w:rPr>
                    <w:sz w:val="15"/>
                    <w:szCs w:val="15"/>
                  </w:rPr>
                </w:pPr>
              </w:p>
            </w:tc>
            <w:tc>
              <w:tcPr>
                <w:tcW w:w="633" w:type="pct"/>
              </w:tcPr>
              <w:p w14:paraId="40FBFD3E" w14:textId="77777777" w:rsidR="00DD6801" w:rsidRPr="00556946" w:rsidRDefault="00DD6801">
                <w:pPr>
                  <w:ind w:right="5"/>
                  <w:jc w:val="right"/>
                  <w:rPr>
                    <w:sz w:val="15"/>
                    <w:szCs w:val="15"/>
                  </w:rPr>
                </w:pPr>
              </w:p>
            </w:tc>
            <w:tc>
              <w:tcPr>
                <w:tcW w:w="795" w:type="pct"/>
              </w:tcPr>
              <w:p w14:paraId="1E2F0F76" w14:textId="77777777" w:rsidR="00DD6801" w:rsidRPr="00556946" w:rsidRDefault="00DD6801">
                <w:pPr>
                  <w:ind w:right="5"/>
                  <w:jc w:val="right"/>
                  <w:rPr>
                    <w:sz w:val="15"/>
                    <w:szCs w:val="15"/>
                  </w:rPr>
                </w:pPr>
              </w:p>
            </w:tc>
          </w:tr>
          <w:tr w:rsidR="00DD6801" w14:paraId="0D0401DD" w14:textId="77777777" w:rsidTr="00556946">
            <w:trPr>
              <w:cantSplit/>
            </w:trPr>
            <w:tc>
              <w:tcPr>
                <w:tcW w:w="1240" w:type="pct"/>
              </w:tcPr>
              <w:p w14:paraId="1EBA48D6" w14:textId="77777777" w:rsidR="00DD6801" w:rsidRDefault="004B0092">
                <w:pPr>
                  <w:ind w:right="5"/>
                  <w:jc w:val="center"/>
                </w:pPr>
                <w:r>
                  <w:rPr>
                    <w:rFonts w:hint="eastAsia"/>
                  </w:rPr>
                  <w:t>合计</w:t>
                </w:r>
              </w:p>
            </w:tc>
            <w:tc>
              <w:tcPr>
                <w:tcW w:w="553" w:type="pct"/>
              </w:tcPr>
              <w:p w14:paraId="6B88EC17" w14:textId="6DA37C14" w:rsidR="00DD6801" w:rsidRPr="00556946" w:rsidRDefault="00B24898">
                <w:pPr>
                  <w:ind w:right="5"/>
                  <w:jc w:val="right"/>
                  <w:rPr>
                    <w:sz w:val="15"/>
                    <w:szCs w:val="15"/>
                  </w:rPr>
                </w:pPr>
                <w:r>
                  <w:rPr>
                    <w:sz w:val="15"/>
                    <w:szCs w:val="15"/>
                  </w:rPr>
                  <w:t>1,207,577,318.88</w:t>
                </w:r>
              </w:p>
            </w:tc>
            <w:tc>
              <w:tcPr>
                <w:tcW w:w="636" w:type="pct"/>
              </w:tcPr>
              <w:p w14:paraId="7ED630F4" w14:textId="7F7F4643" w:rsidR="00DD6801" w:rsidRPr="00556946" w:rsidRDefault="00B24898">
                <w:pPr>
                  <w:ind w:right="5"/>
                  <w:jc w:val="right"/>
                  <w:rPr>
                    <w:sz w:val="15"/>
                    <w:szCs w:val="15"/>
                  </w:rPr>
                </w:pPr>
                <w:r>
                  <w:rPr>
                    <w:sz w:val="15"/>
                    <w:szCs w:val="15"/>
                  </w:rPr>
                  <w:t>843,008.34</w:t>
                </w:r>
              </w:p>
            </w:tc>
            <w:tc>
              <w:tcPr>
                <w:tcW w:w="573" w:type="pct"/>
              </w:tcPr>
              <w:p w14:paraId="7A20F18E" w14:textId="102C1A72" w:rsidR="00DD6801" w:rsidRPr="00556946" w:rsidRDefault="00F1673D">
                <w:pPr>
                  <w:ind w:right="5"/>
                  <w:jc w:val="right"/>
                  <w:rPr>
                    <w:sz w:val="15"/>
                    <w:szCs w:val="15"/>
                  </w:rPr>
                </w:pPr>
                <w:r>
                  <w:rPr>
                    <w:sz w:val="15"/>
                    <w:szCs w:val="15"/>
                  </w:rPr>
                  <w:t>1,206,734,310.54</w:t>
                </w:r>
              </w:p>
            </w:tc>
            <w:tc>
              <w:tcPr>
                <w:tcW w:w="568" w:type="pct"/>
              </w:tcPr>
              <w:p w14:paraId="5CDFCA99" w14:textId="7EA8ECBB" w:rsidR="00DD6801" w:rsidRPr="00556946" w:rsidRDefault="00556946">
                <w:pPr>
                  <w:ind w:right="5"/>
                  <w:jc w:val="right"/>
                  <w:rPr>
                    <w:sz w:val="15"/>
                    <w:szCs w:val="15"/>
                  </w:rPr>
                </w:pPr>
                <w:r>
                  <w:rPr>
                    <w:sz w:val="15"/>
                    <w:szCs w:val="15"/>
                  </w:rPr>
                  <w:t>1,408,276,006.49</w:t>
                </w:r>
              </w:p>
            </w:tc>
            <w:tc>
              <w:tcPr>
                <w:tcW w:w="633" w:type="pct"/>
              </w:tcPr>
              <w:p w14:paraId="106C2CB9" w14:textId="55C0A201" w:rsidR="00DD6801" w:rsidRPr="00556946" w:rsidRDefault="00556946">
                <w:pPr>
                  <w:ind w:right="5"/>
                  <w:jc w:val="right"/>
                  <w:rPr>
                    <w:sz w:val="15"/>
                    <w:szCs w:val="15"/>
                  </w:rPr>
                </w:pPr>
                <w:r>
                  <w:rPr>
                    <w:sz w:val="15"/>
                    <w:szCs w:val="15"/>
                  </w:rPr>
                  <w:t>604,008.34</w:t>
                </w:r>
              </w:p>
            </w:tc>
            <w:tc>
              <w:tcPr>
                <w:tcW w:w="795" w:type="pct"/>
              </w:tcPr>
              <w:p w14:paraId="20FC6038" w14:textId="25046EA1" w:rsidR="00DD6801" w:rsidRPr="00556946" w:rsidRDefault="00556946">
                <w:pPr>
                  <w:ind w:right="5"/>
                  <w:jc w:val="right"/>
                  <w:rPr>
                    <w:sz w:val="15"/>
                    <w:szCs w:val="15"/>
                  </w:rPr>
                </w:pPr>
                <w:r>
                  <w:rPr>
                    <w:sz w:val="15"/>
                    <w:szCs w:val="15"/>
                  </w:rPr>
                  <w:t>1,407,671,998.15</w:t>
                </w:r>
              </w:p>
            </w:tc>
          </w:tr>
        </w:tbl>
        <w:p w14:paraId="6DC833A1" w14:textId="77777777" w:rsidR="00DD6801" w:rsidRDefault="00000000"/>
      </w:sdtContent>
    </w:sdt>
    <w:bookmarkEnd w:id="126" w:displacedByCustomXml="prev"/>
    <w:bookmarkStart w:id="127" w:name="_Hlk10470459" w:displacedByCustomXml="next"/>
    <w:sdt>
      <w:sdtPr>
        <w:rPr>
          <w:rFonts w:ascii="宋体" w:hAnsi="宋体" w:cs="宋体" w:hint="eastAsia"/>
          <w:b w:val="0"/>
          <w:bCs/>
          <w:kern w:val="0"/>
          <w:szCs w:val="24"/>
        </w:rPr>
        <w:alias w:val="模块:存货跌价准备"/>
        <w:tag w:val="_GBC_d00b46c41ac84794bd1f7b10e97923a0"/>
        <w:id w:val="965008873"/>
        <w:lock w:val="sdtLocked"/>
        <w:placeholder>
          <w:docPart w:val="GBC22222222222222222222222222222"/>
        </w:placeholder>
      </w:sdtPr>
      <w:sdtEndPr>
        <w:rPr>
          <w:szCs w:val="21"/>
        </w:rPr>
      </w:sdtEndPr>
      <w:sdtContent>
        <w:p w14:paraId="3471981B" w14:textId="77777777" w:rsidR="00DD6801" w:rsidRDefault="004B0092">
          <w:pPr>
            <w:pStyle w:val="4"/>
            <w:numPr>
              <w:ilvl w:val="0"/>
              <w:numId w:val="43"/>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2130817944"/>
            <w:lock w:val="sdtLocked"/>
            <w:placeholder>
              <w:docPart w:val="GBC22222222222222222222222222222"/>
            </w:placeholder>
          </w:sdtPr>
          <w:sdtContent>
            <w:p w14:paraId="04E51DF4" w14:textId="4A64B61C" w:rsidR="00DD6801" w:rsidRDefault="004B0092">
              <w:r>
                <w:fldChar w:fldCharType="begin"/>
              </w:r>
              <w:r w:rsidR="009524C1">
                <w:instrText xml:space="preserve"> MACROBUTTON  SnrToggleCheckbox √适用 </w:instrText>
              </w:r>
              <w:r>
                <w:fldChar w:fldCharType="end"/>
              </w:r>
              <w:r>
                <w:fldChar w:fldCharType="begin"/>
              </w:r>
              <w:r w:rsidR="009524C1">
                <w:instrText xml:space="preserve"> MACROBUTTON  SnrToggleCheckbox □不适用 </w:instrText>
              </w:r>
              <w:r>
                <w:fldChar w:fldCharType="end"/>
              </w:r>
            </w:p>
          </w:sdtContent>
        </w:sdt>
        <w:p w14:paraId="64BABA75" w14:textId="77777777" w:rsidR="00DD6801" w:rsidRDefault="004B0092">
          <w:pPr>
            <w:jc w:val="right"/>
          </w:pPr>
          <w:r>
            <w:rPr>
              <w:rFonts w:hint="eastAsia"/>
            </w:rPr>
            <w:t>单位：</w:t>
          </w:r>
          <w:sdt>
            <w:sdtPr>
              <w:rPr>
                <w:rFonts w:hint="eastAsia"/>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1301"/>
            <w:gridCol w:w="1289"/>
            <w:gridCol w:w="1291"/>
            <w:gridCol w:w="1289"/>
            <w:gridCol w:w="1291"/>
            <w:gridCol w:w="1297"/>
          </w:tblGrid>
          <w:tr w:rsidR="00DD6801" w14:paraId="0A209538" w14:textId="77777777" w:rsidTr="009524C1">
            <w:trPr>
              <w:trHeight w:val="238"/>
            </w:trPr>
            <w:sdt>
              <w:sdtPr>
                <w:tag w:val="_PLD_08d27e088675483b81e6b09cfaf565b8"/>
                <w:id w:val="-1553450784"/>
                <w:lock w:val="sdtLocked"/>
              </w:sdtPr>
              <w:sdtContent>
                <w:tc>
                  <w:tcPr>
                    <w:tcW w:w="980" w:type="pct"/>
                    <w:vMerge w:val="restart"/>
                    <w:tcBorders>
                      <w:top w:val="single" w:sz="4" w:space="0" w:color="auto"/>
                      <w:left w:val="single" w:sz="4" w:space="0" w:color="auto"/>
                      <w:bottom w:val="single" w:sz="4" w:space="0" w:color="auto"/>
                      <w:right w:val="single" w:sz="4" w:space="0" w:color="auto"/>
                    </w:tcBorders>
                    <w:vAlign w:val="center"/>
                  </w:tcPr>
                  <w:p w14:paraId="6A9009C5" w14:textId="77777777" w:rsidR="00DD6801" w:rsidRDefault="004B0092">
                    <w:pPr>
                      <w:jc w:val="center"/>
                    </w:pPr>
                    <w:r>
                      <w:rPr>
                        <w:rFonts w:hint="eastAsia"/>
                      </w:rPr>
                      <w:t>项目</w:t>
                    </w:r>
                  </w:p>
                </w:tc>
              </w:sdtContent>
            </w:sdt>
            <w:sdt>
              <w:sdtPr>
                <w:tag w:val="_PLD_631ae60526c9437f842913d632c47f24"/>
                <w:id w:val="870037737"/>
                <w:lock w:val="sdtLocked"/>
              </w:sdtPr>
              <w:sdtContent>
                <w:tc>
                  <w:tcPr>
                    <w:tcW w:w="674" w:type="pct"/>
                    <w:vMerge w:val="restart"/>
                    <w:tcBorders>
                      <w:top w:val="single" w:sz="4" w:space="0" w:color="auto"/>
                      <w:left w:val="single" w:sz="4" w:space="0" w:color="auto"/>
                      <w:bottom w:val="single" w:sz="4" w:space="0" w:color="auto"/>
                      <w:right w:val="single" w:sz="4" w:space="0" w:color="auto"/>
                    </w:tcBorders>
                    <w:vAlign w:val="center"/>
                  </w:tcPr>
                  <w:p w14:paraId="32D3C0A8" w14:textId="77777777" w:rsidR="00DD6801" w:rsidRDefault="004B0092">
                    <w:pPr>
                      <w:jc w:val="center"/>
                    </w:pPr>
                    <w:r>
                      <w:rPr>
                        <w:rFonts w:hint="eastAsia"/>
                      </w:rPr>
                      <w:t>期初余额</w:t>
                    </w:r>
                  </w:p>
                </w:tc>
              </w:sdtContent>
            </w:sdt>
            <w:sdt>
              <w:sdtPr>
                <w:tag w:val="_PLD_bc39054479074b8ab34cb8519780a5f1"/>
                <w:id w:val="880447338"/>
                <w:lock w:val="sdtLocked"/>
              </w:sdtPr>
              <w:sdtContent>
                <w:tc>
                  <w:tcPr>
                    <w:tcW w:w="1337" w:type="pct"/>
                    <w:gridSpan w:val="2"/>
                    <w:tcBorders>
                      <w:top w:val="single" w:sz="4" w:space="0" w:color="auto"/>
                      <w:left w:val="single" w:sz="4" w:space="0" w:color="auto"/>
                      <w:right w:val="single" w:sz="4" w:space="0" w:color="auto"/>
                    </w:tcBorders>
                    <w:vAlign w:val="center"/>
                  </w:tcPr>
                  <w:p w14:paraId="0092AAB4" w14:textId="77777777" w:rsidR="00DD6801" w:rsidRDefault="004B0092">
                    <w:pPr>
                      <w:jc w:val="center"/>
                    </w:pPr>
                    <w:r>
                      <w:rPr>
                        <w:rFonts w:hint="eastAsia"/>
                      </w:rPr>
                      <w:t>本期增加金额</w:t>
                    </w:r>
                  </w:p>
                </w:tc>
              </w:sdtContent>
            </w:sdt>
            <w:sdt>
              <w:sdtPr>
                <w:tag w:val="_PLD_a4a235b43e524c0c98a604df05693747"/>
                <w:id w:val="1003781866"/>
                <w:lock w:val="sdtLocked"/>
              </w:sdtPr>
              <w:sdtContent>
                <w:tc>
                  <w:tcPr>
                    <w:tcW w:w="1337" w:type="pct"/>
                    <w:gridSpan w:val="2"/>
                    <w:tcBorders>
                      <w:top w:val="single" w:sz="4" w:space="0" w:color="auto"/>
                      <w:left w:val="single" w:sz="4" w:space="0" w:color="auto"/>
                      <w:right w:val="single" w:sz="4" w:space="0" w:color="auto"/>
                    </w:tcBorders>
                    <w:vAlign w:val="center"/>
                  </w:tcPr>
                  <w:p w14:paraId="15AB5B50" w14:textId="77777777" w:rsidR="00DD6801" w:rsidRDefault="004B0092">
                    <w:pPr>
                      <w:jc w:val="center"/>
                    </w:pPr>
                    <w:r>
                      <w:rPr>
                        <w:rFonts w:hint="eastAsia"/>
                      </w:rPr>
                      <w:t>本期减少金额</w:t>
                    </w:r>
                  </w:p>
                </w:tc>
              </w:sdtContent>
            </w:sdt>
            <w:sdt>
              <w:sdtPr>
                <w:tag w:val="_PLD_fcea706dd57f438c8205de888401e160"/>
                <w:id w:val="1091202358"/>
                <w:lock w:val="sdtLocked"/>
              </w:sdtPr>
              <w:sdtContent>
                <w:tc>
                  <w:tcPr>
                    <w:tcW w:w="672" w:type="pct"/>
                    <w:vMerge w:val="restart"/>
                    <w:tcBorders>
                      <w:top w:val="single" w:sz="4" w:space="0" w:color="auto"/>
                      <w:left w:val="single" w:sz="4" w:space="0" w:color="auto"/>
                      <w:bottom w:val="single" w:sz="4" w:space="0" w:color="auto"/>
                      <w:right w:val="single" w:sz="4" w:space="0" w:color="auto"/>
                    </w:tcBorders>
                    <w:vAlign w:val="center"/>
                  </w:tcPr>
                  <w:p w14:paraId="69DACE13" w14:textId="77777777" w:rsidR="00DD6801" w:rsidRDefault="004B0092">
                    <w:pPr>
                      <w:jc w:val="center"/>
                    </w:pPr>
                    <w:r>
                      <w:rPr>
                        <w:rFonts w:hint="eastAsia"/>
                      </w:rPr>
                      <w:t>期末余额</w:t>
                    </w:r>
                  </w:p>
                </w:tc>
              </w:sdtContent>
            </w:sdt>
          </w:tr>
          <w:tr w:rsidR="00DD6801" w14:paraId="3ED2B2CB" w14:textId="77777777" w:rsidTr="009524C1">
            <w:trPr>
              <w:trHeight w:val="301"/>
            </w:trPr>
            <w:tc>
              <w:tcPr>
                <w:tcW w:w="980" w:type="pct"/>
                <w:vMerge/>
                <w:tcBorders>
                  <w:top w:val="single" w:sz="4" w:space="0" w:color="auto"/>
                  <w:left w:val="single" w:sz="4" w:space="0" w:color="auto"/>
                  <w:bottom w:val="single" w:sz="4" w:space="0" w:color="auto"/>
                  <w:right w:val="single" w:sz="4" w:space="0" w:color="auto"/>
                </w:tcBorders>
              </w:tcPr>
              <w:p w14:paraId="1F094D21" w14:textId="77777777" w:rsidR="00DD6801" w:rsidRDefault="00DD6801">
                <w:pPr>
                  <w:jc w:val="center"/>
                </w:pPr>
              </w:p>
            </w:tc>
            <w:tc>
              <w:tcPr>
                <w:tcW w:w="674" w:type="pct"/>
                <w:vMerge/>
                <w:tcBorders>
                  <w:top w:val="single" w:sz="4" w:space="0" w:color="auto"/>
                  <w:left w:val="single" w:sz="4" w:space="0" w:color="auto"/>
                  <w:bottom w:val="single" w:sz="4" w:space="0" w:color="auto"/>
                  <w:right w:val="single" w:sz="4" w:space="0" w:color="auto"/>
                </w:tcBorders>
              </w:tcPr>
              <w:p w14:paraId="42E09EEA" w14:textId="77777777" w:rsidR="00DD6801" w:rsidRDefault="00DD6801">
                <w:pPr>
                  <w:jc w:val="center"/>
                </w:pPr>
              </w:p>
            </w:tc>
            <w:sdt>
              <w:sdtPr>
                <w:tag w:val="_PLD_9355443eafab4f4a862c075a55d7e279"/>
                <w:id w:val="156884910"/>
                <w:lock w:val="sdtLocked"/>
              </w:sdtPr>
              <w:sdtContent>
                <w:tc>
                  <w:tcPr>
                    <w:tcW w:w="668" w:type="pct"/>
                    <w:tcBorders>
                      <w:left w:val="single" w:sz="4" w:space="0" w:color="auto"/>
                      <w:bottom w:val="single" w:sz="4" w:space="0" w:color="auto"/>
                      <w:right w:val="single" w:sz="4" w:space="0" w:color="auto"/>
                    </w:tcBorders>
                    <w:vAlign w:val="center"/>
                  </w:tcPr>
                  <w:p w14:paraId="3E3D4C20" w14:textId="77777777" w:rsidR="00DD6801" w:rsidRDefault="004B0092">
                    <w:pPr>
                      <w:jc w:val="center"/>
                    </w:pPr>
                    <w:r>
                      <w:rPr>
                        <w:rFonts w:hint="eastAsia"/>
                      </w:rPr>
                      <w:t>计提</w:t>
                    </w:r>
                  </w:p>
                </w:tc>
              </w:sdtContent>
            </w:sdt>
            <w:sdt>
              <w:sdtPr>
                <w:tag w:val="_PLD_e67cdd42c79245c980edb6a9d839ecd0"/>
                <w:id w:val="-2122525841"/>
                <w:lock w:val="sdtLocked"/>
              </w:sdtPr>
              <w:sdtContent>
                <w:tc>
                  <w:tcPr>
                    <w:tcW w:w="669" w:type="pct"/>
                    <w:tcBorders>
                      <w:left w:val="single" w:sz="4" w:space="0" w:color="auto"/>
                      <w:bottom w:val="single" w:sz="4" w:space="0" w:color="auto"/>
                      <w:right w:val="single" w:sz="4" w:space="0" w:color="auto"/>
                    </w:tcBorders>
                    <w:vAlign w:val="center"/>
                  </w:tcPr>
                  <w:p w14:paraId="509E4EA7" w14:textId="77777777" w:rsidR="00DD6801" w:rsidRDefault="004B0092">
                    <w:pPr>
                      <w:jc w:val="center"/>
                    </w:pPr>
                    <w:r>
                      <w:rPr>
                        <w:rFonts w:hint="eastAsia"/>
                      </w:rPr>
                      <w:t>其他</w:t>
                    </w:r>
                  </w:p>
                </w:tc>
              </w:sdtContent>
            </w:sdt>
            <w:sdt>
              <w:sdtPr>
                <w:tag w:val="_PLD_d2a5b409858c40b5a77dea8d7f7c8500"/>
                <w:id w:val="-1332670173"/>
                <w:lock w:val="sdtLocked"/>
              </w:sdtPr>
              <w:sdtContent>
                <w:tc>
                  <w:tcPr>
                    <w:tcW w:w="668" w:type="pct"/>
                    <w:tcBorders>
                      <w:top w:val="single" w:sz="4" w:space="0" w:color="auto"/>
                      <w:left w:val="single" w:sz="4" w:space="0" w:color="auto"/>
                      <w:bottom w:val="single" w:sz="4" w:space="0" w:color="auto"/>
                      <w:right w:val="single" w:sz="4" w:space="0" w:color="auto"/>
                    </w:tcBorders>
                    <w:vAlign w:val="center"/>
                  </w:tcPr>
                  <w:p w14:paraId="643C2D24" w14:textId="77777777" w:rsidR="00DD6801" w:rsidRDefault="004B0092">
                    <w:pPr>
                      <w:jc w:val="center"/>
                    </w:pPr>
                    <w:r>
                      <w:rPr>
                        <w:rFonts w:hint="eastAsia"/>
                      </w:rPr>
                      <w:t>转回或转销</w:t>
                    </w:r>
                  </w:p>
                </w:tc>
              </w:sdtContent>
            </w:sdt>
            <w:sdt>
              <w:sdtPr>
                <w:tag w:val="_PLD_a0a39eeb19a049d18a777b0dc41ab25e"/>
                <w:id w:val="-1400665535"/>
                <w:lock w:val="sdtLocked"/>
              </w:sdtPr>
              <w:sdtContent>
                <w:tc>
                  <w:tcPr>
                    <w:tcW w:w="669" w:type="pct"/>
                    <w:tcBorders>
                      <w:top w:val="single" w:sz="4" w:space="0" w:color="auto"/>
                      <w:left w:val="single" w:sz="4" w:space="0" w:color="auto"/>
                      <w:bottom w:val="single" w:sz="4" w:space="0" w:color="auto"/>
                      <w:right w:val="single" w:sz="4" w:space="0" w:color="auto"/>
                    </w:tcBorders>
                    <w:vAlign w:val="center"/>
                  </w:tcPr>
                  <w:p w14:paraId="739C9B10" w14:textId="77777777" w:rsidR="00DD6801" w:rsidRDefault="004B0092">
                    <w:pPr>
                      <w:jc w:val="center"/>
                    </w:pPr>
                    <w:r>
                      <w:rPr>
                        <w:rFonts w:hint="eastAsia"/>
                      </w:rPr>
                      <w:t>其他</w:t>
                    </w:r>
                  </w:p>
                </w:tc>
              </w:sdtContent>
            </w:sdt>
            <w:tc>
              <w:tcPr>
                <w:tcW w:w="672" w:type="pct"/>
                <w:vMerge/>
                <w:tcBorders>
                  <w:top w:val="single" w:sz="4" w:space="0" w:color="auto"/>
                  <w:left w:val="single" w:sz="4" w:space="0" w:color="auto"/>
                  <w:bottom w:val="single" w:sz="4" w:space="0" w:color="auto"/>
                  <w:right w:val="single" w:sz="4" w:space="0" w:color="auto"/>
                </w:tcBorders>
                <w:vAlign w:val="center"/>
              </w:tcPr>
              <w:p w14:paraId="59F59E9C" w14:textId="77777777" w:rsidR="00DD6801" w:rsidRDefault="00DD6801">
                <w:pPr>
                  <w:jc w:val="center"/>
                </w:pPr>
              </w:p>
            </w:tc>
          </w:tr>
          <w:tr w:rsidR="00DD6801" w14:paraId="0B06457C" w14:textId="77777777" w:rsidTr="009524C1">
            <w:trPr>
              <w:trHeight w:val="20"/>
            </w:trPr>
            <w:tc>
              <w:tcPr>
                <w:tcW w:w="980" w:type="pct"/>
                <w:tcBorders>
                  <w:top w:val="single" w:sz="4" w:space="0" w:color="auto"/>
                  <w:left w:val="single" w:sz="4" w:space="0" w:color="auto"/>
                  <w:bottom w:val="single" w:sz="4" w:space="0" w:color="auto"/>
                  <w:right w:val="single" w:sz="4" w:space="0" w:color="auto"/>
                </w:tcBorders>
              </w:tcPr>
              <w:p w14:paraId="3421F3B5" w14:textId="77777777" w:rsidR="00DD6801" w:rsidRDefault="004B0092">
                <w:r>
                  <w:rPr>
                    <w:rFonts w:hint="eastAsia"/>
                  </w:rPr>
                  <w:t>原材料</w:t>
                </w:r>
              </w:p>
            </w:tc>
            <w:tc>
              <w:tcPr>
                <w:tcW w:w="674" w:type="pct"/>
                <w:tcBorders>
                  <w:top w:val="single" w:sz="4" w:space="0" w:color="auto"/>
                  <w:left w:val="single" w:sz="4" w:space="0" w:color="auto"/>
                  <w:bottom w:val="single" w:sz="4" w:space="0" w:color="auto"/>
                  <w:right w:val="single" w:sz="4" w:space="0" w:color="auto"/>
                </w:tcBorders>
              </w:tcPr>
              <w:p w14:paraId="158F380E" w14:textId="77777777" w:rsidR="00DD6801" w:rsidRDefault="00DD6801">
                <w:pPr>
                  <w:ind w:right="5"/>
                  <w:jc w:val="right"/>
                </w:pPr>
              </w:p>
            </w:tc>
            <w:tc>
              <w:tcPr>
                <w:tcW w:w="668" w:type="pct"/>
                <w:tcBorders>
                  <w:top w:val="single" w:sz="4" w:space="0" w:color="auto"/>
                  <w:left w:val="single" w:sz="4" w:space="0" w:color="auto"/>
                  <w:bottom w:val="single" w:sz="4" w:space="0" w:color="auto"/>
                  <w:right w:val="single" w:sz="4" w:space="0" w:color="auto"/>
                </w:tcBorders>
              </w:tcPr>
              <w:p w14:paraId="326627A3" w14:textId="77777777" w:rsidR="00DD6801" w:rsidRDefault="00DD6801">
                <w:pPr>
                  <w:jc w:val="right"/>
                </w:pPr>
              </w:p>
            </w:tc>
            <w:tc>
              <w:tcPr>
                <w:tcW w:w="669" w:type="pct"/>
                <w:tcBorders>
                  <w:top w:val="single" w:sz="4" w:space="0" w:color="auto"/>
                  <w:left w:val="single" w:sz="4" w:space="0" w:color="auto"/>
                  <w:bottom w:val="single" w:sz="4" w:space="0" w:color="auto"/>
                  <w:right w:val="single" w:sz="4" w:space="0" w:color="auto"/>
                </w:tcBorders>
              </w:tcPr>
              <w:p w14:paraId="140B54AF" w14:textId="77777777" w:rsidR="00DD6801" w:rsidRDefault="00DD6801">
                <w:pPr>
                  <w:jc w:val="right"/>
                </w:pPr>
              </w:p>
            </w:tc>
            <w:tc>
              <w:tcPr>
                <w:tcW w:w="668" w:type="pct"/>
                <w:tcBorders>
                  <w:top w:val="single" w:sz="4" w:space="0" w:color="auto"/>
                  <w:left w:val="single" w:sz="4" w:space="0" w:color="auto"/>
                  <w:bottom w:val="single" w:sz="4" w:space="0" w:color="auto"/>
                  <w:right w:val="single" w:sz="4" w:space="0" w:color="auto"/>
                </w:tcBorders>
              </w:tcPr>
              <w:p w14:paraId="11BC8775" w14:textId="77777777" w:rsidR="00DD6801" w:rsidRDefault="00DD6801">
                <w:pPr>
                  <w:jc w:val="right"/>
                </w:pPr>
              </w:p>
            </w:tc>
            <w:tc>
              <w:tcPr>
                <w:tcW w:w="669" w:type="pct"/>
                <w:tcBorders>
                  <w:top w:val="single" w:sz="4" w:space="0" w:color="auto"/>
                  <w:left w:val="single" w:sz="4" w:space="0" w:color="auto"/>
                  <w:bottom w:val="single" w:sz="4" w:space="0" w:color="auto"/>
                  <w:right w:val="single" w:sz="4" w:space="0" w:color="auto"/>
                </w:tcBorders>
              </w:tcPr>
              <w:p w14:paraId="08A54ABB" w14:textId="77777777" w:rsidR="00DD6801" w:rsidRDefault="00DD6801">
                <w:pPr>
                  <w:jc w:val="right"/>
                </w:pPr>
              </w:p>
            </w:tc>
            <w:tc>
              <w:tcPr>
                <w:tcW w:w="672" w:type="pct"/>
                <w:tcBorders>
                  <w:top w:val="single" w:sz="4" w:space="0" w:color="auto"/>
                  <w:left w:val="single" w:sz="4" w:space="0" w:color="auto"/>
                  <w:bottom w:val="single" w:sz="4" w:space="0" w:color="auto"/>
                  <w:right w:val="single" w:sz="4" w:space="0" w:color="auto"/>
                </w:tcBorders>
              </w:tcPr>
              <w:p w14:paraId="48309664" w14:textId="77777777" w:rsidR="00DD6801" w:rsidRDefault="00DD6801">
                <w:pPr>
                  <w:ind w:right="5"/>
                  <w:jc w:val="right"/>
                </w:pPr>
              </w:p>
            </w:tc>
          </w:tr>
          <w:tr w:rsidR="00DD6801" w14:paraId="04DD0B19" w14:textId="77777777" w:rsidTr="009524C1">
            <w:trPr>
              <w:trHeight w:val="20"/>
            </w:trPr>
            <w:tc>
              <w:tcPr>
                <w:tcW w:w="980" w:type="pct"/>
                <w:tcBorders>
                  <w:top w:val="single" w:sz="4" w:space="0" w:color="auto"/>
                  <w:left w:val="single" w:sz="4" w:space="0" w:color="auto"/>
                  <w:bottom w:val="single" w:sz="4" w:space="0" w:color="auto"/>
                  <w:right w:val="single" w:sz="4" w:space="0" w:color="auto"/>
                </w:tcBorders>
              </w:tcPr>
              <w:p w14:paraId="0AA460A5" w14:textId="77777777" w:rsidR="00DD6801" w:rsidRDefault="004B0092">
                <w:r>
                  <w:rPr>
                    <w:rFonts w:hint="eastAsia"/>
                  </w:rPr>
                  <w:t>在产品</w:t>
                </w:r>
              </w:p>
            </w:tc>
            <w:tc>
              <w:tcPr>
                <w:tcW w:w="674" w:type="pct"/>
                <w:tcBorders>
                  <w:top w:val="single" w:sz="4" w:space="0" w:color="auto"/>
                  <w:left w:val="single" w:sz="4" w:space="0" w:color="auto"/>
                  <w:bottom w:val="single" w:sz="4" w:space="0" w:color="auto"/>
                  <w:right w:val="single" w:sz="4" w:space="0" w:color="auto"/>
                </w:tcBorders>
              </w:tcPr>
              <w:p w14:paraId="5F1C4F10" w14:textId="77777777" w:rsidR="00DD6801" w:rsidRDefault="00DD6801">
                <w:pPr>
                  <w:ind w:right="5"/>
                  <w:jc w:val="right"/>
                </w:pPr>
              </w:p>
            </w:tc>
            <w:tc>
              <w:tcPr>
                <w:tcW w:w="668" w:type="pct"/>
                <w:tcBorders>
                  <w:top w:val="single" w:sz="4" w:space="0" w:color="auto"/>
                  <w:left w:val="single" w:sz="4" w:space="0" w:color="auto"/>
                  <w:bottom w:val="single" w:sz="4" w:space="0" w:color="auto"/>
                  <w:right w:val="single" w:sz="4" w:space="0" w:color="auto"/>
                </w:tcBorders>
              </w:tcPr>
              <w:p w14:paraId="5C1210B2" w14:textId="77777777" w:rsidR="00DD6801" w:rsidRDefault="00DD6801">
                <w:pPr>
                  <w:jc w:val="right"/>
                </w:pPr>
              </w:p>
            </w:tc>
            <w:tc>
              <w:tcPr>
                <w:tcW w:w="669" w:type="pct"/>
                <w:tcBorders>
                  <w:top w:val="single" w:sz="4" w:space="0" w:color="auto"/>
                  <w:left w:val="single" w:sz="4" w:space="0" w:color="auto"/>
                  <w:bottom w:val="single" w:sz="4" w:space="0" w:color="auto"/>
                  <w:right w:val="single" w:sz="4" w:space="0" w:color="auto"/>
                </w:tcBorders>
              </w:tcPr>
              <w:p w14:paraId="3C176E7B" w14:textId="77777777" w:rsidR="00DD6801" w:rsidRDefault="00DD6801">
                <w:pPr>
                  <w:jc w:val="right"/>
                </w:pPr>
              </w:p>
            </w:tc>
            <w:tc>
              <w:tcPr>
                <w:tcW w:w="668" w:type="pct"/>
                <w:tcBorders>
                  <w:top w:val="single" w:sz="4" w:space="0" w:color="auto"/>
                  <w:left w:val="single" w:sz="4" w:space="0" w:color="auto"/>
                  <w:bottom w:val="single" w:sz="4" w:space="0" w:color="auto"/>
                  <w:right w:val="single" w:sz="4" w:space="0" w:color="auto"/>
                </w:tcBorders>
              </w:tcPr>
              <w:p w14:paraId="69F63B26" w14:textId="77777777" w:rsidR="00DD6801" w:rsidRDefault="00DD6801">
                <w:pPr>
                  <w:jc w:val="right"/>
                </w:pPr>
              </w:p>
            </w:tc>
            <w:tc>
              <w:tcPr>
                <w:tcW w:w="669" w:type="pct"/>
                <w:tcBorders>
                  <w:top w:val="single" w:sz="4" w:space="0" w:color="auto"/>
                  <w:left w:val="single" w:sz="4" w:space="0" w:color="auto"/>
                  <w:right w:val="single" w:sz="4" w:space="0" w:color="auto"/>
                </w:tcBorders>
              </w:tcPr>
              <w:p w14:paraId="2648122C" w14:textId="77777777" w:rsidR="00DD6801" w:rsidRDefault="00DD6801">
                <w:pPr>
                  <w:jc w:val="right"/>
                </w:pPr>
              </w:p>
            </w:tc>
            <w:tc>
              <w:tcPr>
                <w:tcW w:w="672" w:type="pct"/>
                <w:tcBorders>
                  <w:top w:val="single" w:sz="4" w:space="0" w:color="auto"/>
                  <w:left w:val="single" w:sz="4" w:space="0" w:color="auto"/>
                  <w:bottom w:val="single" w:sz="4" w:space="0" w:color="auto"/>
                  <w:right w:val="single" w:sz="4" w:space="0" w:color="auto"/>
                </w:tcBorders>
              </w:tcPr>
              <w:p w14:paraId="35EDF502" w14:textId="77777777" w:rsidR="00DD6801" w:rsidRDefault="00DD6801">
                <w:pPr>
                  <w:ind w:right="5"/>
                  <w:jc w:val="right"/>
                </w:pPr>
              </w:p>
            </w:tc>
          </w:tr>
          <w:tr w:rsidR="00DD6801" w14:paraId="3D06E371" w14:textId="77777777" w:rsidTr="009524C1">
            <w:trPr>
              <w:trHeight w:val="20"/>
            </w:trPr>
            <w:tc>
              <w:tcPr>
                <w:tcW w:w="980" w:type="pct"/>
                <w:tcBorders>
                  <w:top w:val="single" w:sz="4" w:space="0" w:color="auto"/>
                  <w:left w:val="single" w:sz="4" w:space="0" w:color="auto"/>
                  <w:bottom w:val="single" w:sz="4" w:space="0" w:color="auto"/>
                  <w:right w:val="single" w:sz="4" w:space="0" w:color="auto"/>
                </w:tcBorders>
              </w:tcPr>
              <w:p w14:paraId="2EFF687E" w14:textId="77777777" w:rsidR="00DD6801" w:rsidRDefault="004B0092">
                <w:r>
                  <w:rPr>
                    <w:rFonts w:hint="eastAsia"/>
                  </w:rPr>
                  <w:t>库存商品</w:t>
                </w:r>
              </w:p>
            </w:tc>
            <w:tc>
              <w:tcPr>
                <w:tcW w:w="674" w:type="pct"/>
                <w:tcBorders>
                  <w:top w:val="single" w:sz="4" w:space="0" w:color="auto"/>
                  <w:left w:val="single" w:sz="4" w:space="0" w:color="auto"/>
                  <w:bottom w:val="single" w:sz="4" w:space="0" w:color="auto"/>
                  <w:right w:val="single" w:sz="4" w:space="0" w:color="auto"/>
                </w:tcBorders>
              </w:tcPr>
              <w:p w14:paraId="17587C46" w14:textId="4DA6EE92" w:rsidR="00DD6801" w:rsidRDefault="009524C1">
                <w:pPr>
                  <w:ind w:right="5"/>
                  <w:jc w:val="right"/>
                </w:pPr>
                <w:r>
                  <w:t>604,008.34</w:t>
                </w:r>
              </w:p>
            </w:tc>
            <w:tc>
              <w:tcPr>
                <w:tcW w:w="668" w:type="pct"/>
                <w:tcBorders>
                  <w:top w:val="single" w:sz="4" w:space="0" w:color="auto"/>
                  <w:left w:val="single" w:sz="4" w:space="0" w:color="auto"/>
                  <w:bottom w:val="single" w:sz="4" w:space="0" w:color="auto"/>
                  <w:right w:val="single" w:sz="4" w:space="0" w:color="auto"/>
                </w:tcBorders>
              </w:tcPr>
              <w:p w14:paraId="38A43C62" w14:textId="1A10F186" w:rsidR="00DD6801" w:rsidRDefault="00B24898">
                <w:pPr>
                  <w:jc w:val="right"/>
                </w:pPr>
                <w:r>
                  <w:t>239,000.00</w:t>
                </w:r>
              </w:p>
            </w:tc>
            <w:tc>
              <w:tcPr>
                <w:tcW w:w="669" w:type="pct"/>
                <w:tcBorders>
                  <w:top w:val="single" w:sz="4" w:space="0" w:color="auto"/>
                  <w:left w:val="single" w:sz="4" w:space="0" w:color="auto"/>
                  <w:bottom w:val="single" w:sz="4" w:space="0" w:color="auto"/>
                  <w:right w:val="single" w:sz="4" w:space="0" w:color="auto"/>
                </w:tcBorders>
              </w:tcPr>
              <w:p w14:paraId="0FAD42DD" w14:textId="77777777" w:rsidR="00DD6801" w:rsidRDefault="00DD6801">
                <w:pPr>
                  <w:jc w:val="right"/>
                </w:pPr>
              </w:p>
            </w:tc>
            <w:tc>
              <w:tcPr>
                <w:tcW w:w="668" w:type="pct"/>
                <w:tcBorders>
                  <w:top w:val="single" w:sz="4" w:space="0" w:color="auto"/>
                  <w:left w:val="single" w:sz="4" w:space="0" w:color="auto"/>
                  <w:bottom w:val="single" w:sz="4" w:space="0" w:color="auto"/>
                  <w:right w:val="single" w:sz="4" w:space="0" w:color="auto"/>
                </w:tcBorders>
              </w:tcPr>
              <w:p w14:paraId="04EAC1CD" w14:textId="77777777" w:rsidR="00DD6801" w:rsidRDefault="00DD6801">
                <w:pPr>
                  <w:jc w:val="right"/>
                </w:pPr>
              </w:p>
            </w:tc>
            <w:tc>
              <w:tcPr>
                <w:tcW w:w="669" w:type="pct"/>
                <w:tcBorders>
                  <w:left w:val="single" w:sz="4" w:space="0" w:color="auto"/>
                  <w:right w:val="single" w:sz="4" w:space="0" w:color="auto"/>
                </w:tcBorders>
              </w:tcPr>
              <w:p w14:paraId="3D197AB6" w14:textId="77777777" w:rsidR="00DD6801" w:rsidRDefault="00DD6801">
                <w:pPr>
                  <w:jc w:val="right"/>
                </w:pPr>
              </w:p>
            </w:tc>
            <w:tc>
              <w:tcPr>
                <w:tcW w:w="672" w:type="pct"/>
                <w:tcBorders>
                  <w:top w:val="single" w:sz="4" w:space="0" w:color="auto"/>
                  <w:left w:val="single" w:sz="4" w:space="0" w:color="auto"/>
                  <w:bottom w:val="single" w:sz="4" w:space="0" w:color="auto"/>
                  <w:right w:val="single" w:sz="4" w:space="0" w:color="auto"/>
                </w:tcBorders>
              </w:tcPr>
              <w:p w14:paraId="15857C86" w14:textId="04749EB7" w:rsidR="00DD6801" w:rsidRDefault="00B24898">
                <w:pPr>
                  <w:ind w:right="5"/>
                  <w:jc w:val="right"/>
                </w:pPr>
                <w:r>
                  <w:t>843,008.34</w:t>
                </w:r>
              </w:p>
            </w:tc>
          </w:tr>
          <w:tr w:rsidR="00DD6801" w14:paraId="1649F036" w14:textId="77777777" w:rsidTr="009524C1">
            <w:trPr>
              <w:trHeight w:val="20"/>
            </w:trPr>
            <w:tc>
              <w:tcPr>
                <w:tcW w:w="980" w:type="pct"/>
                <w:tcBorders>
                  <w:top w:val="single" w:sz="4" w:space="0" w:color="auto"/>
                  <w:left w:val="single" w:sz="4" w:space="0" w:color="auto"/>
                  <w:bottom w:val="single" w:sz="4" w:space="0" w:color="auto"/>
                  <w:right w:val="single" w:sz="4" w:space="0" w:color="auto"/>
                </w:tcBorders>
              </w:tcPr>
              <w:p w14:paraId="4C5039D2" w14:textId="77777777" w:rsidR="00DD6801" w:rsidRDefault="004B0092">
                <w:r>
                  <w:rPr>
                    <w:rFonts w:hint="eastAsia"/>
                  </w:rPr>
                  <w:t>周转材料</w:t>
                </w:r>
              </w:p>
            </w:tc>
            <w:tc>
              <w:tcPr>
                <w:tcW w:w="674" w:type="pct"/>
                <w:tcBorders>
                  <w:top w:val="single" w:sz="4" w:space="0" w:color="auto"/>
                  <w:left w:val="single" w:sz="4" w:space="0" w:color="auto"/>
                  <w:bottom w:val="single" w:sz="4" w:space="0" w:color="auto"/>
                  <w:right w:val="single" w:sz="4" w:space="0" w:color="auto"/>
                </w:tcBorders>
              </w:tcPr>
              <w:p w14:paraId="3CC709FA" w14:textId="77777777" w:rsidR="00DD6801" w:rsidRDefault="00DD6801">
                <w:pPr>
                  <w:ind w:right="5"/>
                  <w:jc w:val="right"/>
                </w:pPr>
              </w:p>
            </w:tc>
            <w:tc>
              <w:tcPr>
                <w:tcW w:w="668" w:type="pct"/>
                <w:tcBorders>
                  <w:top w:val="single" w:sz="4" w:space="0" w:color="auto"/>
                  <w:left w:val="single" w:sz="4" w:space="0" w:color="auto"/>
                  <w:bottom w:val="single" w:sz="4" w:space="0" w:color="auto"/>
                  <w:right w:val="single" w:sz="4" w:space="0" w:color="auto"/>
                </w:tcBorders>
              </w:tcPr>
              <w:p w14:paraId="3AD689BF" w14:textId="77777777" w:rsidR="00DD6801" w:rsidRDefault="00DD6801">
                <w:pPr>
                  <w:jc w:val="right"/>
                </w:pPr>
              </w:p>
            </w:tc>
            <w:tc>
              <w:tcPr>
                <w:tcW w:w="669" w:type="pct"/>
                <w:tcBorders>
                  <w:top w:val="single" w:sz="4" w:space="0" w:color="auto"/>
                  <w:left w:val="single" w:sz="4" w:space="0" w:color="auto"/>
                  <w:bottom w:val="single" w:sz="4" w:space="0" w:color="auto"/>
                  <w:right w:val="single" w:sz="4" w:space="0" w:color="auto"/>
                </w:tcBorders>
              </w:tcPr>
              <w:p w14:paraId="536F3AA1" w14:textId="77777777" w:rsidR="00DD6801" w:rsidRDefault="00DD6801">
                <w:pPr>
                  <w:jc w:val="right"/>
                </w:pPr>
              </w:p>
            </w:tc>
            <w:tc>
              <w:tcPr>
                <w:tcW w:w="668" w:type="pct"/>
                <w:tcBorders>
                  <w:top w:val="single" w:sz="4" w:space="0" w:color="auto"/>
                  <w:left w:val="single" w:sz="4" w:space="0" w:color="auto"/>
                  <w:bottom w:val="single" w:sz="4" w:space="0" w:color="auto"/>
                  <w:right w:val="single" w:sz="4" w:space="0" w:color="auto"/>
                </w:tcBorders>
              </w:tcPr>
              <w:p w14:paraId="6D290EF3" w14:textId="77777777" w:rsidR="00DD6801" w:rsidRDefault="00DD6801">
                <w:pPr>
                  <w:jc w:val="right"/>
                </w:pPr>
              </w:p>
            </w:tc>
            <w:tc>
              <w:tcPr>
                <w:tcW w:w="669" w:type="pct"/>
                <w:tcBorders>
                  <w:left w:val="single" w:sz="4" w:space="0" w:color="auto"/>
                  <w:right w:val="single" w:sz="4" w:space="0" w:color="auto"/>
                </w:tcBorders>
              </w:tcPr>
              <w:p w14:paraId="5B2F5FA9" w14:textId="77777777" w:rsidR="00DD6801" w:rsidRDefault="00DD6801">
                <w:pPr>
                  <w:jc w:val="right"/>
                </w:pPr>
              </w:p>
            </w:tc>
            <w:tc>
              <w:tcPr>
                <w:tcW w:w="672" w:type="pct"/>
                <w:tcBorders>
                  <w:top w:val="single" w:sz="4" w:space="0" w:color="auto"/>
                  <w:left w:val="single" w:sz="4" w:space="0" w:color="auto"/>
                  <w:bottom w:val="single" w:sz="4" w:space="0" w:color="auto"/>
                  <w:right w:val="single" w:sz="4" w:space="0" w:color="auto"/>
                </w:tcBorders>
              </w:tcPr>
              <w:p w14:paraId="4375B913" w14:textId="77777777" w:rsidR="00DD6801" w:rsidRDefault="00DD6801">
                <w:pPr>
                  <w:jc w:val="right"/>
                </w:pPr>
              </w:p>
            </w:tc>
          </w:tr>
          <w:tr w:rsidR="00DD6801" w14:paraId="222301D1" w14:textId="77777777" w:rsidTr="009524C1">
            <w:trPr>
              <w:trHeight w:val="20"/>
            </w:trPr>
            <w:tc>
              <w:tcPr>
                <w:tcW w:w="980" w:type="pct"/>
                <w:tcBorders>
                  <w:top w:val="single" w:sz="4" w:space="0" w:color="auto"/>
                  <w:left w:val="single" w:sz="4" w:space="0" w:color="auto"/>
                  <w:bottom w:val="single" w:sz="4" w:space="0" w:color="auto"/>
                  <w:right w:val="single" w:sz="4" w:space="0" w:color="auto"/>
                </w:tcBorders>
              </w:tcPr>
              <w:p w14:paraId="2D910715" w14:textId="77777777" w:rsidR="00DD6801" w:rsidRDefault="004B0092">
                <w:r>
                  <w:rPr>
                    <w:rFonts w:hint="eastAsia"/>
                  </w:rPr>
                  <w:t>消耗性生物资产</w:t>
                </w:r>
              </w:p>
            </w:tc>
            <w:tc>
              <w:tcPr>
                <w:tcW w:w="674" w:type="pct"/>
                <w:tcBorders>
                  <w:top w:val="single" w:sz="4" w:space="0" w:color="auto"/>
                  <w:left w:val="single" w:sz="4" w:space="0" w:color="auto"/>
                  <w:bottom w:val="single" w:sz="4" w:space="0" w:color="auto"/>
                  <w:right w:val="single" w:sz="4" w:space="0" w:color="auto"/>
                </w:tcBorders>
              </w:tcPr>
              <w:p w14:paraId="2FC984B3" w14:textId="77777777" w:rsidR="00DD6801" w:rsidRDefault="00DD6801">
                <w:pPr>
                  <w:ind w:right="5"/>
                  <w:jc w:val="right"/>
                </w:pPr>
              </w:p>
            </w:tc>
            <w:tc>
              <w:tcPr>
                <w:tcW w:w="668" w:type="pct"/>
                <w:tcBorders>
                  <w:top w:val="single" w:sz="4" w:space="0" w:color="auto"/>
                  <w:left w:val="single" w:sz="4" w:space="0" w:color="auto"/>
                  <w:bottom w:val="single" w:sz="4" w:space="0" w:color="auto"/>
                  <w:right w:val="single" w:sz="4" w:space="0" w:color="auto"/>
                </w:tcBorders>
              </w:tcPr>
              <w:p w14:paraId="60F49939" w14:textId="77777777" w:rsidR="00DD6801" w:rsidRDefault="00DD6801">
                <w:pPr>
                  <w:jc w:val="right"/>
                </w:pPr>
              </w:p>
            </w:tc>
            <w:tc>
              <w:tcPr>
                <w:tcW w:w="669" w:type="pct"/>
                <w:tcBorders>
                  <w:top w:val="single" w:sz="4" w:space="0" w:color="auto"/>
                  <w:left w:val="single" w:sz="4" w:space="0" w:color="auto"/>
                  <w:bottom w:val="single" w:sz="4" w:space="0" w:color="auto"/>
                  <w:right w:val="single" w:sz="4" w:space="0" w:color="auto"/>
                </w:tcBorders>
              </w:tcPr>
              <w:p w14:paraId="22A70383" w14:textId="77777777" w:rsidR="00DD6801" w:rsidRDefault="00DD6801">
                <w:pPr>
                  <w:jc w:val="right"/>
                </w:pPr>
              </w:p>
            </w:tc>
            <w:tc>
              <w:tcPr>
                <w:tcW w:w="668" w:type="pct"/>
                <w:tcBorders>
                  <w:top w:val="single" w:sz="4" w:space="0" w:color="auto"/>
                  <w:left w:val="single" w:sz="4" w:space="0" w:color="auto"/>
                  <w:bottom w:val="single" w:sz="4" w:space="0" w:color="auto"/>
                  <w:right w:val="single" w:sz="4" w:space="0" w:color="auto"/>
                </w:tcBorders>
              </w:tcPr>
              <w:p w14:paraId="7C3E9054" w14:textId="77777777" w:rsidR="00DD6801" w:rsidRDefault="00DD6801">
                <w:pPr>
                  <w:jc w:val="right"/>
                </w:pPr>
              </w:p>
            </w:tc>
            <w:tc>
              <w:tcPr>
                <w:tcW w:w="669" w:type="pct"/>
                <w:tcBorders>
                  <w:left w:val="single" w:sz="4" w:space="0" w:color="auto"/>
                  <w:right w:val="single" w:sz="4" w:space="0" w:color="auto"/>
                </w:tcBorders>
              </w:tcPr>
              <w:p w14:paraId="0733DB42" w14:textId="77777777" w:rsidR="00DD6801" w:rsidRDefault="00DD6801">
                <w:pPr>
                  <w:jc w:val="right"/>
                </w:pPr>
              </w:p>
            </w:tc>
            <w:tc>
              <w:tcPr>
                <w:tcW w:w="672" w:type="pct"/>
                <w:tcBorders>
                  <w:top w:val="single" w:sz="4" w:space="0" w:color="auto"/>
                  <w:left w:val="single" w:sz="4" w:space="0" w:color="auto"/>
                  <w:bottom w:val="single" w:sz="4" w:space="0" w:color="auto"/>
                  <w:right w:val="single" w:sz="4" w:space="0" w:color="auto"/>
                </w:tcBorders>
              </w:tcPr>
              <w:p w14:paraId="6B6F2673" w14:textId="77777777" w:rsidR="00DD6801" w:rsidRDefault="00DD6801">
                <w:pPr>
                  <w:jc w:val="right"/>
                </w:pPr>
              </w:p>
            </w:tc>
          </w:tr>
          <w:tr w:rsidR="00DD6801" w14:paraId="0A5A14E8" w14:textId="77777777" w:rsidTr="009524C1">
            <w:trPr>
              <w:trHeight w:val="20"/>
            </w:trPr>
            <w:tc>
              <w:tcPr>
                <w:tcW w:w="980" w:type="pct"/>
                <w:tcBorders>
                  <w:top w:val="single" w:sz="4" w:space="0" w:color="auto"/>
                  <w:left w:val="single" w:sz="4" w:space="0" w:color="auto"/>
                  <w:bottom w:val="single" w:sz="4" w:space="0" w:color="auto"/>
                  <w:right w:val="single" w:sz="4" w:space="0" w:color="auto"/>
                </w:tcBorders>
              </w:tcPr>
              <w:p w14:paraId="3409621A" w14:textId="77777777" w:rsidR="00DD6801" w:rsidRDefault="004B0092">
                <w:r>
                  <w:rPr>
                    <w:rFonts w:hint="eastAsia"/>
                  </w:rPr>
                  <w:t>合同履约成本</w:t>
                </w:r>
              </w:p>
            </w:tc>
            <w:tc>
              <w:tcPr>
                <w:tcW w:w="674" w:type="pct"/>
                <w:tcBorders>
                  <w:top w:val="single" w:sz="4" w:space="0" w:color="auto"/>
                  <w:left w:val="single" w:sz="4" w:space="0" w:color="auto"/>
                  <w:bottom w:val="single" w:sz="4" w:space="0" w:color="auto"/>
                  <w:right w:val="single" w:sz="4" w:space="0" w:color="auto"/>
                </w:tcBorders>
              </w:tcPr>
              <w:p w14:paraId="67055B9B" w14:textId="77777777" w:rsidR="00DD6801" w:rsidRDefault="00DD6801">
                <w:pPr>
                  <w:ind w:right="5"/>
                  <w:jc w:val="right"/>
                </w:pPr>
              </w:p>
            </w:tc>
            <w:tc>
              <w:tcPr>
                <w:tcW w:w="668" w:type="pct"/>
                <w:tcBorders>
                  <w:top w:val="single" w:sz="4" w:space="0" w:color="auto"/>
                  <w:left w:val="single" w:sz="4" w:space="0" w:color="auto"/>
                  <w:bottom w:val="single" w:sz="4" w:space="0" w:color="auto"/>
                  <w:right w:val="single" w:sz="4" w:space="0" w:color="auto"/>
                </w:tcBorders>
              </w:tcPr>
              <w:p w14:paraId="5398332E" w14:textId="77777777" w:rsidR="00DD6801" w:rsidRDefault="00DD6801">
                <w:pPr>
                  <w:jc w:val="right"/>
                </w:pPr>
              </w:p>
            </w:tc>
            <w:tc>
              <w:tcPr>
                <w:tcW w:w="669" w:type="pct"/>
                <w:tcBorders>
                  <w:top w:val="single" w:sz="4" w:space="0" w:color="auto"/>
                  <w:left w:val="single" w:sz="4" w:space="0" w:color="auto"/>
                  <w:bottom w:val="single" w:sz="4" w:space="0" w:color="auto"/>
                  <w:right w:val="single" w:sz="4" w:space="0" w:color="auto"/>
                </w:tcBorders>
              </w:tcPr>
              <w:p w14:paraId="10F05ECE" w14:textId="77777777" w:rsidR="00DD6801" w:rsidRDefault="00DD6801">
                <w:pPr>
                  <w:jc w:val="right"/>
                </w:pPr>
              </w:p>
            </w:tc>
            <w:tc>
              <w:tcPr>
                <w:tcW w:w="668" w:type="pct"/>
                <w:tcBorders>
                  <w:top w:val="single" w:sz="4" w:space="0" w:color="auto"/>
                  <w:left w:val="single" w:sz="4" w:space="0" w:color="auto"/>
                  <w:bottom w:val="single" w:sz="4" w:space="0" w:color="auto"/>
                  <w:right w:val="single" w:sz="4" w:space="0" w:color="auto"/>
                </w:tcBorders>
              </w:tcPr>
              <w:p w14:paraId="7071B84F" w14:textId="77777777" w:rsidR="00DD6801" w:rsidRDefault="00DD6801">
                <w:pPr>
                  <w:jc w:val="right"/>
                </w:pPr>
              </w:p>
            </w:tc>
            <w:tc>
              <w:tcPr>
                <w:tcW w:w="669" w:type="pct"/>
                <w:tcBorders>
                  <w:left w:val="single" w:sz="4" w:space="0" w:color="auto"/>
                  <w:right w:val="single" w:sz="4" w:space="0" w:color="auto"/>
                </w:tcBorders>
              </w:tcPr>
              <w:p w14:paraId="55B8A6BC" w14:textId="77777777" w:rsidR="00DD6801" w:rsidRDefault="00DD6801">
                <w:pPr>
                  <w:jc w:val="right"/>
                </w:pPr>
              </w:p>
            </w:tc>
            <w:tc>
              <w:tcPr>
                <w:tcW w:w="672" w:type="pct"/>
                <w:tcBorders>
                  <w:top w:val="single" w:sz="4" w:space="0" w:color="auto"/>
                  <w:left w:val="single" w:sz="4" w:space="0" w:color="auto"/>
                  <w:bottom w:val="single" w:sz="4" w:space="0" w:color="auto"/>
                  <w:right w:val="single" w:sz="4" w:space="0" w:color="auto"/>
                </w:tcBorders>
              </w:tcPr>
              <w:p w14:paraId="27E153D7" w14:textId="77777777" w:rsidR="00DD6801" w:rsidRDefault="00DD6801">
                <w:pPr>
                  <w:jc w:val="right"/>
                </w:pPr>
              </w:p>
            </w:tc>
          </w:tr>
          <w:tr w:rsidR="00DD6801" w14:paraId="7B1E76A6" w14:textId="77777777" w:rsidTr="009524C1">
            <w:trPr>
              <w:trHeight w:val="20"/>
            </w:trPr>
            <w:tc>
              <w:tcPr>
                <w:tcW w:w="980" w:type="pct"/>
                <w:tcBorders>
                  <w:top w:val="single" w:sz="4" w:space="0" w:color="auto"/>
                  <w:left w:val="single" w:sz="4" w:space="0" w:color="auto"/>
                  <w:bottom w:val="single" w:sz="4" w:space="0" w:color="auto"/>
                  <w:right w:val="single" w:sz="4" w:space="0" w:color="auto"/>
                </w:tcBorders>
              </w:tcPr>
              <w:p w14:paraId="2931B48C" w14:textId="77777777" w:rsidR="00DD6801" w:rsidRDefault="004B0092">
                <w:pPr>
                  <w:jc w:val="center"/>
                </w:pPr>
                <w:r>
                  <w:rPr>
                    <w:rFonts w:hint="eastAsia"/>
                  </w:rPr>
                  <w:t>合计</w:t>
                </w:r>
              </w:p>
            </w:tc>
            <w:tc>
              <w:tcPr>
                <w:tcW w:w="674" w:type="pct"/>
                <w:tcBorders>
                  <w:top w:val="single" w:sz="4" w:space="0" w:color="auto"/>
                  <w:left w:val="single" w:sz="4" w:space="0" w:color="auto"/>
                  <w:bottom w:val="single" w:sz="4" w:space="0" w:color="auto"/>
                  <w:right w:val="single" w:sz="4" w:space="0" w:color="auto"/>
                </w:tcBorders>
              </w:tcPr>
              <w:p w14:paraId="72E827FD" w14:textId="5E90B7E8" w:rsidR="00DD6801" w:rsidRDefault="009524C1">
                <w:pPr>
                  <w:ind w:right="5"/>
                  <w:jc w:val="right"/>
                </w:pPr>
                <w:r>
                  <w:t>604,008.34</w:t>
                </w:r>
              </w:p>
            </w:tc>
            <w:tc>
              <w:tcPr>
                <w:tcW w:w="668" w:type="pct"/>
                <w:tcBorders>
                  <w:top w:val="single" w:sz="4" w:space="0" w:color="auto"/>
                  <w:left w:val="single" w:sz="4" w:space="0" w:color="auto"/>
                  <w:bottom w:val="single" w:sz="4" w:space="0" w:color="auto"/>
                  <w:right w:val="single" w:sz="4" w:space="0" w:color="auto"/>
                </w:tcBorders>
              </w:tcPr>
              <w:p w14:paraId="4F52F98A" w14:textId="2ABEE0EB" w:rsidR="00DD6801" w:rsidRDefault="00B24898">
                <w:pPr>
                  <w:jc w:val="right"/>
                </w:pPr>
                <w:r>
                  <w:t>239,000.00</w:t>
                </w:r>
              </w:p>
            </w:tc>
            <w:tc>
              <w:tcPr>
                <w:tcW w:w="669" w:type="pct"/>
                <w:tcBorders>
                  <w:top w:val="single" w:sz="4" w:space="0" w:color="auto"/>
                  <w:left w:val="single" w:sz="4" w:space="0" w:color="auto"/>
                  <w:bottom w:val="single" w:sz="4" w:space="0" w:color="auto"/>
                  <w:right w:val="single" w:sz="4" w:space="0" w:color="auto"/>
                </w:tcBorders>
              </w:tcPr>
              <w:p w14:paraId="3D3BFAE0" w14:textId="77777777" w:rsidR="00DD6801" w:rsidRDefault="00DD6801">
                <w:pPr>
                  <w:jc w:val="right"/>
                </w:pPr>
              </w:p>
            </w:tc>
            <w:tc>
              <w:tcPr>
                <w:tcW w:w="668" w:type="pct"/>
                <w:tcBorders>
                  <w:top w:val="single" w:sz="4" w:space="0" w:color="auto"/>
                  <w:left w:val="single" w:sz="4" w:space="0" w:color="auto"/>
                  <w:bottom w:val="single" w:sz="4" w:space="0" w:color="auto"/>
                  <w:right w:val="single" w:sz="4" w:space="0" w:color="auto"/>
                </w:tcBorders>
              </w:tcPr>
              <w:p w14:paraId="411431C0" w14:textId="77777777" w:rsidR="00DD6801" w:rsidRDefault="00DD6801">
                <w:pPr>
                  <w:jc w:val="right"/>
                </w:pPr>
              </w:p>
            </w:tc>
            <w:tc>
              <w:tcPr>
                <w:tcW w:w="669" w:type="pct"/>
                <w:tcBorders>
                  <w:left w:val="single" w:sz="4" w:space="0" w:color="auto"/>
                  <w:bottom w:val="single" w:sz="4" w:space="0" w:color="auto"/>
                  <w:right w:val="single" w:sz="4" w:space="0" w:color="auto"/>
                </w:tcBorders>
              </w:tcPr>
              <w:p w14:paraId="3EC56C71" w14:textId="77777777" w:rsidR="00DD6801" w:rsidRDefault="00DD6801">
                <w:pPr>
                  <w:jc w:val="right"/>
                </w:pPr>
              </w:p>
            </w:tc>
            <w:tc>
              <w:tcPr>
                <w:tcW w:w="672" w:type="pct"/>
                <w:tcBorders>
                  <w:top w:val="single" w:sz="4" w:space="0" w:color="auto"/>
                  <w:left w:val="single" w:sz="4" w:space="0" w:color="auto"/>
                  <w:bottom w:val="single" w:sz="4" w:space="0" w:color="auto"/>
                  <w:right w:val="single" w:sz="4" w:space="0" w:color="auto"/>
                </w:tcBorders>
              </w:tcPr>
              <w:p w14:paraId="36DDEEC9" w14:textId="7DDA02AE" w:rsidR="00DD6801" w:rsidRDefault="00B24898">
                <w:pPr>
                  <w:ind w:right="5"/>
                  <w:jc w:val="right"/>
                </w:pPr>
                <w:r>
                  <w:t>843,008.34</w:t>
                </w:r>
              </w:p>
            </w:tc>
          </w:tr>
        </w:tbl>
        <w:p w14:paraId="5ABAB224" w14:textId="77777777" w:rsidR="00DD6801" w:rsidRDefault="00000000"/>
      </w:sdtContent>
    </w:sdt>
    <w:bookmarkEnd w:id="127" w:displacedByCustomXml="prev"/>
    <w:sdt>
      <w:sdtPr>
        <w:rPr>
          <w:rFonts w:ascii="宋体" w:hAnsi="宋体" w:cs="宋体" w:hint="eastAsia"/>
          <w:b w:val="0"/>
          <w:bCs/>
          <w:kern w:val="0"/>
          <w:szCs w:val="24"/>
        </w:rPr>
        <w:alias w:val="模块:存货期末余额含有借款费用资本化金额的说明："/>
        <w:tag w:val="_GBC_dc559aaf0bf0428386e2f7f2cdeb43ec"/>
        <w:id w:val="-1167477922"/>
        <w:lock w:val="sdtLocked"/>
        <w:placeholder>
          <w:docPart w:val="GBC22222222222222222222222222222"/>
        </w:placeholder>
      </w:sdtPr>
      <w:sdtEndPr>
        <w:rPr>
          <w:szCs w:val="21"/>
        </w:rPr>
      </w:sdtEndPr>
      <w:sdtContent>
        <w:p w14:paraId="47510863" w14:textId="77777777" w:rsidR="00DD6801" w:rsidRDefault="004B0092">
          <w:pPr>
            <w:pStyle w:val="4"/>
            <w:numPr>
              <w:ilvl w:val="0"/>
              <w:numId w:val="43"/>
            </w:numPr>
            <w:tabs>
              <w:tab w:val="left" w:pos="630"/>
            </w:tabs>
            <w:rPr>
              <w:rFonts w:ascii="宋体" w:hAnsi="宋体"/>
            </w:rPr>
          </w:pPr>
          <w:r>
            <w:rPr>
              <w:rFonts w:ascii="宋体" w:hAnsi="宋体"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787320591"/>
            <w:lock w:val="sdtLocked"/>
            <w:placeholder>
              <w:docPart w:val="GBC22222222222222222222222222222"/>
            </w:placeholder>
          </w:sdtPr>
          <w:sdtContent>
            <w:p w14:paraId="5A2BA676" w14:textId="4B046A88" w:rsidR="00DD6801" w:rsidRDefault="004B0092" w:rsidP="009524C1">
              <w:r>
                <w:fldChar w:fldCharType="begin"/>
              </w:r>
              <w:r w:rsidR="009524C1">
                <w:instrText xml:space="preserve"> MACROBUTTON  SnrToggleCheckbox □适用 </w:instrText>
              </w:r>
              <w:r>
                <w:fldChar w:fldCharType="end"/>
              </w:r>
              <w:r>
                <w:fldChar w:fldCharType="begin"/>
              </w:r>
              <w:r w:rsidR="009524C1">
                <w:instrText xml:space="preserve"> MACROBUTTON  SnrToggleCheckbox √不适用 </w:instrText>
              </w:r>
              <w:r>
                <w:fldChar w:fldCharType="end"/>
              </w:r>
            </w:p>
          </w:sdtContent>
        </w:sdt>
      </w:sdtContent>
    </w:sdt>
    <w:p w14:paraId="579DF55A" w14:textId="77777777" w:rsidR="00DD6801" w:rsidRDefault="00DD6801"/>
    <w:bookmarkStart w:id="128" w:name="_Hlk10470641" w:displacedByCustomXml="next"/>
    <w:sdt>
      <w:sdtPr>
        <w:rPr>
          <w:rFonts w:ascii="宋体" w:hAnsi="宋体" w:cs="宋体" w:hint="eastAsia"/>
          <w:b w:val="0"/>
          <w:bCs/>
          <w:kern w:val="0"/>
          <w:szCs w:val="24"/>
        </w:rPr>
        <w:alias w:val="模块:合同履约成本本期摊销金额的说明"/>
        <w:tag w:val="_SEC_8c46917973d94083a642ad0ca746d3cd"/>
        <w:id w:val="-729219028"/>
        <w:lock w:val="sdtLocked"/>
        <w:placeholder>
          <w:docPart w:val="GBC22222222222222222222222222222"/>
        </w:placeholder>
      </w:sdtPr>
      <w:sdtEndPr>
        <w:rPr>
          <w:rFonts w:hint="default"/>
          <w:szCs w:val="21"/>
        </w:rPr>
      </w:sdtEndPr>
      <w:sdtContent>
        <w:p w14:paraId="61DA5A88" w14:textId="77777777" w:rsidR="00DD6801" w:rsidRDefault="004B0092">
          <w:pPr>
            <w:pStyle w:val="4"/>
            <w:numPr>
              <w:ilvl w:val="0"/>
              <w:numId w:val="43"/>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3901370"/>
            <w:lock w:val="sdtLocked"/>
            <w:placeholder>
              <w:docPart w:val="GBC22222222222222222222222222222"/>
            </w:placeholder>
          </w:sdtPr>
          <w:sdtContent>
            <w:p w14:paraId="141AF812" w14:textId="3DC56112" w:rsidR="00DD6801" w:rsidRDefault="004B0092" w:rsidP="009524C1">
              <w:r>
                <w:fldChar w:fldCharType="begin"/>
              </w:r>
              <w:r w:rsidR="009524C1">
                <w:instrText xml:space="preserve"> MACROBUTTON  SnrToggleCheckbox □适用 </w:instrText>
              </w:r>
              <w:r>
                <w:fldChar w:fldCharType="end"/>
              </w:r>
              <w:r>
                <w:fldChar w:fldCharType="begin"/>
              </w:r>
              <w:r w:rsidR="009524C1">
                <w:instrText xml:space="preserve"> MACROBUTTON  SnrToggleCheckbox √不适用 </w:instrText>
              </w:r>
              <w:r>
                <w:fldChar w:fldCharType="end"/>
              </w:r>
            </w:p>
          </w:sdtContent>
        </w:sdt>
      </w:sdtContent>
    </w:sdt>
    <w:bookmarkEnd w:id="128" w:displacedByCustomXml="prev"/>
    <w:p w14:paraId="69AB8162" w14:textId="77777777" w:rsidR="00DD6801" w:rsidRDefault="00DD6801"/>
    <w:sdt>
      <w:sdtPr>
        <w:rPr>
          <w:rFonts w:hint="eastAsia"/>
        </w:rPr>
        <w:alias w:val="模块:存货的其他说明"/>
        <w:tag w:val="_SEC_96c2195df56b4f3eb6049f39e6923486"/>
        <w:id w:val="948738429"/>
        <w:lock w:val="sdtLocked"/>
        <w:placeholder>
          <w:docPart w:val="GBC22222222222222222222222222222"/>
        </w:placeholder>
      </w:sdtPr>
      <w:sdtEndPr>
        <w:rPr>
          <w:rFonts w:hint="default"/>
        </w:rPr>
      </w:sdtEndPr>
      <w:sdtContent>
        <w:p w14:paraId="738F8B4D" w14:textId="77777777" w:rsidR="00DD6801" w:rsidRDefault="004B0092">
          <w:r>
            <w:rPr>
              <w:rFonts w:hint="eastAsia"/>
            </w:rPr>
            <w:t>其他说明：</w:t>
          </w:r>
        </w:p>
        <w:sdt>
          <w:sdtPr>
            <w:alias w:val="是否适用：存货的其他说明[双击切换]"/>
            <w:tag w:val="_GBC_bd31680428a448ecb64fdd4cbab90a42"/>
            <w:id w:val="1274438522"/>
            <w:lock w:val="sdtLocked"/>
            <w:placeholder>
              <w:docPart w:val="GBC22222222222222222222222222222"/>
            </w:placeholder>
          </w:sdtPr>
          <w:sdtContent>
            <w:p w14:paraId="02AFEAF5" w14:textId="19D0D7FA" w:rsidR="00DD6801" w:rsidRDefault="004B0092" w:rsidP="009524C1">
              <w:r>
                <w:fldChar w:fldCharType="begin"/>
              </w:r>
              <w:r w:rsidR="009524C1">
                <w:instrText xml:space="preserve"> MACROBUTTON  SnrToggleCheckbox □适用 </w:instrText>
              </w:r>
              <w:r>
                <w:fldChar w:fldCharType="end"/>
              </w:r>
              <w:r>
                <w:fldChar w:fldCharType="begin"/>
              </w:r>
              <w:r w:rsidR="009524C1">
                <w:instrText xml:space="preserve"> MACROBUTTON  SnrToggleCheckbox √不适用 </w:instrText>
              </w:r>
              <w:r>
                <w:fldChar w:fldCharType="end"/>
              </w:r>
            </w:p>
          </w:sdtContent>
        </w:sdt>
      </w:sdtContent>
    </w:sdt>
    <w:p w14:paraId="31D56750" w14:textId="77777777" w:rsidR="00DD6801" w:rsidRDefault="00DD6801"/>
    <w:bookmarkStart w:id="129" w:name="_Hlk10470760" w:displacedByCustomXml="next"/>
    <w:sdt>
      <w:sdtPr>
        <w:rPr>
          <w:rFonts w:ascii="宋体" w:hAnsi="宋体" w:cs="宋体" w:hint="eastAsia"/>
          <w:b w:val="0"/>
          <w:bCs/>
          <w:kern w:val="0"/>
          <w:szCs w:val="24"/>
        </w:rPr>
        <w:alias w:val="模块:合同资产"/>
        <w:tag w:val="_SEC_9eb3b6c88c0a41f7a3f6a2f43946f06c"/>
        <w:id w:val="-892351585"/>
        <w:lock w:val="sdtLocked"/>
        <w:placeholder>
          <w:docPart w:val="GBC22222222222222222222222222222"/>
        </w:placeholder>
      </w:sdtPr>
      <w:sdtEndPr>
        <w:rPr>
          <w:szCs w:val="21"/>
        </w:rPr>
      </w:sdtEndPr>
      <w:sdtContent>
        <w:p w14:paraId="62E92548" w14:textId="77777777" w:rsidR="00DD6801" w:rsidRDefault="004B0092">
          <w:pPr>
            <w:pStyle w:val="3"/>
            <w:numPr>
              <w:ilvl w:val="0"/>
              <w:numId w:val="17"/>
            </w:numPr>
            <w:tabs>
              <w:tab w:val="left" w:pos="504"/>
            </w:tabs>
            <w:rPr>
              <w:rFonts w:ascii="宋体" w:hAnsi="宋体"/>
            </w:rPr>
          </w:pPr>
          <w:r>
            <w:rPr>
              <w:rFonts w:ascii="宋体" w:hAnsi="宋体" w:hint="eastAsia"/>
            </w:rPr>
            <w:t>合同资产</w:t>
          </w:r>
        </w:p>
        <w:p w14:paraId="254814FF" w14:textId="77777777" w:rsidR="00DD6801" w:rsidRDefault="004B0092">
          <w:pPr>
            <w:pStyle w:val="4"/>
            <w:numPr>
              <w:ilvl w:val="3"/>
              <w:numId w:val="92"/>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281530460"/>
            <w:lock w:val="sdtLocked"/>
            <w:placeholder>
              <w:docPart w:val="GBC22222222222222222222222222222"/>
            </w:placeholder>
          </w:sdtPr>
          <w:sdtContent>
            <w:p w14:paraId="464F73FD" w14:textId="463126E6" w:rsidR="00DD6801" w:rsidRDefault="004B0092" w:rsidP="009524C1">
              <w:r>
                <w:fldChar w:fldCharType="begin"/>
              </w:r>
              <w:r w:rsidR="009524C1">
                <w:instrText xml:space="preserve"> MACROBUTTON  SnrToggleCheckbox □适用 </w:instrText>
              </w:r>
              <w:r>
                <w:fldChar w:fldCharType="end"/>
              </w:r>
              <w:r>
                <w:fldChar w:fldCharType="begin"/>
              </w:r>
              <w:r w:rsidR="009524C1">
                <w:instrText xml:space="preserve"> MACROBUTTON  SnrToggleCheckbox √不适用 </w:instrText>
              </w:r>
              <w:r>
                <w:fldChar w:fldCharType="end"/>
              </w:r>
            </w:p>
          </w:sdtContent>
        </w:sdt>
      </w:sdtContent>
    </w:sdt>
    <w:bookmarkEnd w:id="129" w:displacedByCustomXml="prev"/>
    <w:bookmarkStart w:id="130" w:name="_Hlk10470932" w:displacedByCustomXml="next"/>
    <w:bookmarkStart w:id="131" w:name="_Hlk10470942" w:displacedByCustomXml="next"/>
    <w:sdt>
      <w:sdtPr>
        <w:rPr>
          <w:rFonts w:ascii="宋体" w:hAnsi="宋体" w:cs="宋体" w:hint="eastAsia"/>
          <w:b w:val="0"/>
          <w:bCs/>
          <w:kern w:val="0"/>
          <w:szCs w:val="24"/>
        </w:rPr>
        <w:alias w:val="模块:报告期内账面价值发生重大变动的金额和原因"/>
        <w:tag w:val="_SEC_e8c350da8e69479e93eb03226371923c"/>
        <w:id w:val="391240848"/>
        <w:lock w:val="sdtLocked"/>
        <w:placeholder>
          <w:docPart w:val="GBC22222222222222222222222222222"/>
        </w:placeholder>
      </w:sdtPr>
      <w:sdtEndPr>
        <w:rPr>
          <w:rFonts w:hint="default"/>
          <w:szCs w:val="21"/>
        </w:rPr>
      </w:sdtEndPr>
      <w:sdtContent>
        <w:p w14:paraId="7121959C" w14:textId="77777777" w:rsidR="00DD6801" w:rsidRDefault="004B0092">
          <w:pPr>
            <w:pStyle w:val="4"/>
            <w:numPr>
              <w:ilvl w:val="3"/>
              <w:numId w:val="92"/>
            </w:numPr>
            <w:ind w:left="426" w:hanging="426"/>
            <w:rPr>
              <w:rFonts w:ascii="宋体" w:hAnsi="宋体"/>
            </w:rPr>
          </w:pPr>
          <w:r>
            <w:rPr>
              <w:rFonts w:ascii="宋体" w:hAnsi="宋体" w:hint="eastAsia"/>
            </w:rPr>
            <w:t>报告期内账面价值发生重大变动的金额和原因</w:t>
          </w:r>
          <w:bookmarkEnd w:id="130"/>
        </w:p>
        <w:sdt>
          <w:sdtPr>
            <w:alias w:val="是否适用：合同资产账面价值发生重大变动[双击切换]"/>
            <w:tag w:val="_GBC_4cdeacc1c4f24682b8d7fe35b510e9c1"/>
            <w:id w:val="-1967423694"/>
            <w:lock w:val="sdtLocked"/>
            <w:placeholder>
              <w:docPart w:val="GBC22222222222222222222222222222"/>
            </w:placeholder>
          </w:sdtPr>
          <w:sdtContent>
            <w:p w14:paraId="73D63604" w14:textId="70EEC0BD" w:rsidR="00DD6801" w:rsidRDefault="004B0092" w:rsidP="009524C1">
              <w:r>
                <w:fldChar w:fldCharType="begin"/>
              </w:r>
              <w:r w:rsidR="009524C1">
                <w:instrText xml:space="preserve"> MACROBUTTON  SnrToggleCheckbox □适用 </w:instrText>
              </w:r>
              <w:r>
                <w:fldChar w:fldCharType="end"/>
              </w:r>
              <w:r>
                <w:fldChar w:fldCharType="begin"/>
              </w:r>
              <w:r w:rsidR="009524C1">
                <w:instrText xml:space="preserve"> MACROBUTTON  SnrToggleCheckbox √不适用 </w:instrText>
              </w:r>
              <w:r>
                <w:fldChar w:fldCharType="end"/>
              </w:r>
            </w:p>
          </w:sdtContent>
        </w:sdt>
      </w:sdtContent>
    </w:sdt>
    <w:bookmarkEnd w:id="131" w:displacedByCustomXml="prev"/>
    <w:bookmarkStart w:id="132" w:name="_Hlk10470956" w:displacedByCustomXml="next"/>
    <w:bookmarkStart w:id="133" w:name="_Hlk10470966" w:displacedByCustomXml="next"/>
    <w:sdt>
      <w:sdtPr>
        <w:rPr>
          <w:rFonts w:ascii="宋体" w:hAnsi="宋体" w:cs="宋体" w:hint="eastAsia"/>
          <w:b w:val="0"/>
          <w:bCs/>
          <w:kern w:val="0"/>
          <w:szCs w:val="21"/>
        </w:rPr>
        <w:alias w:val="模块:本期合同资产计提减值准备情况"/>
        <w:tag w:val="_SEC_bf3d6e0971b243878381353846199645"/>
        <w:id w:val="-331912274"/>
        <w:lock w:val="sdtLocked"/>
        <w:placeholder>
          <w:docPart w:val="GBC22222222222222222222222222222"/>
        </w:placeholder>
      </w:sdtPr>
      <w:sdtEndPr>
        <w:rPr>
          <w:rFonts w:hint="default"/>
        </w:rPr>
      </w:sdtEndPr>
      <w:sdtContent>
        <w:p w14:paraId="7BE3254B" w14:textId="77777777" w:rsidR="00DD6801" w:rsidRDefault="004B0092">
          <w:pPr>
            <w:pStyle w:val="4"/>
            <w:numPr>
              <w:ilvl w:val="3"/>
              <w:numId w:val="92"/>
            </w:numPr>
            <w:ind w:left="426" w:hanging="426"/>
            <w:rPr>
              <w:rFonts w:ascii="宋体" w:hAnsi="宋体"/>
              <w:szCs w:val="21"/>
            </w:rPr>
          </w:pPr>
          <w:r>
            <w:rPr>
              <w:rFonts w:ascii="宋体" w:hAnsi="宋体" w:hint="eastAsia"/>
              <w:szCs w:val="21"/>
            </w:rPr>
            <w:t>本期合同资产计提减值准备情况</w:t>
          </w:r>
          <w:bookmarkEnd w:id="132"/>
        </w:p>
        <w:sdt>
          <w:sdtPr>
            <w:alias w:val="是否适用：合同资产减值准备[双击切换]"/>
            <w:tag w:val="_GBC_47f239b7a5d442b0a0a358017de09567"/>
            <w:id w:val="-410542572"/>
            <w:lock w:val="sdtLocked"/>
            <w:placeholder>
              <w:docPart w:val="GBC22222222222222222222222222222"/>
            </w:placeholder>
          </w:sdtPr>
          <w:sdtContent>
            <w:p w14:paraId="541AB989" w14:textId="5F1E8691" w:rsidR="009524C1" w:rsidRDefault="004B0092" w:rsidP="009524C1">
              <w:pPr>
                <w:autoSpaceDE w:val="0"/>
                <w:autoSpaceDN w:val="0"/>
                <w:adjustRightInd w:val="0"/>
                <w:ind w:rightChars="50" w:right="105"/>
              </w:pPr>
              <w:r>
                <w:fldChar w:fldCharType="begin"/>
              </w:r>
              <w:r w:rsidR="009524C1">
                <w:instrText xml:space="preserve"> MACROBUTTON  SnrToggleCheckbox □适用 </w:instrText>
              </w:r>
              <w:r>
                <w:fldChar w:fldCharType="end"/>
              </w:r>
              <w:r>
                <w:fldChar w:fldCharType="begin"/>
              </w:r>
              <w:r w:rsidR="009524C1">
                <w:instrText xml:space="preserve"> MACROBUTTON  SnrToggleCheckbox √不适用 </w:instrText>
              </w:r>
              <w:r>
                <w:fldChar w:fldCharType="end"/>
              </w:r>
            </w:p>
          </w:sdtContent>
        </w:sdt>
        <w:p w14:paraId="7F396DBC" w14:textId="77777777" w:rsidR="00DD6801" w:rsidRDefault="00000000"/>
      </w:sdtContent>
    </w:sdt>
    <w:bookmarkEnd w:id="133" w:displacedByCustomXml="prev"/>
    <w:bookmarkStart w:id="134" w:name="_Hlk10471002" w:displacedByCustomXml="next"/>
    <w:bookmarkStart w:id="135" w:name="_Hlk10471011" w:displacedByCustomXml="next"/>
    <w:sdt>
      <w:sdtPr>
        <w:rPr>
          <w:rFonts w:hint="eastAsia"/>
        </w:rPr>
        <w:alias w:val="模块:其他说明："/>
        <w:tag w:val="_SEC_5b10981ad765434eb8d30a4d75bff071"/>
        <w:id w:val="-668248387"/>
        <w:lock w:val="sdtLocked"/>
        <w:placeholder>
          <w:docPart w:val="GBC22222222222222222222222222222"/>
        </w:placeholder>
      </w:sdtPr>
      <w:sdtEndPr>
        <w:rPr>
          <w:rFonts w:hint="default"/>
        </w:rPr>
      </w:sdtEndPr>
      <w:sdtContent>
        <w:p w14:paraId="5933C98B" w14:textId="77777777" w:rsidR="00DD6801" w:rsidRDefault="004B0092">
          <w:r>
            <w:rPr>
              <w:rFonts w:hint="eastAsia"/>
            </w:rPr>
            <w:t>其他说明：</w:t>
          </w:r>
          <w:bookmarkEnd w:id="134"/>
        </w:p>
        <w:sdt>
          <w:sdtPr>
            <w:alias w:val="是否适用：合同资产其他说明[双击切换]"/>
            <w:tag w:val="_GBC_06cd3c0f93454d76bd0c7e20322e8a49"/>
            <w:id w:val="-703562463"/>
            <w:lock w:val="sdtLocked"/>
            <w:placeholder>
              <w:docPart w:val="GBC22222222222222222222222222222"/>
            </w:placeholder>
          </w:sdtPr>
          <w:sdtContent>
            <w:p w14:paraId="35A75457" w14:textId="42CABC99" w:rsidR="00DD6801" w:rsidRDefault="004B0092" w:rsidP="009524C1">
              <w:r>
                <w:fldChar w:fldCharType="begin"/>
              </w:r>
              <w:r w:rsidR="009524C1">
                <w:instrText xml:space="preserve"> MACROBUTTON  SnrToggleCheckbox □适用 </w:instrText>
              </w:r>
              <w:r>
                <w:fldChar w:fldCharType="end"/>
              </w:r>
              <w:r>
                <w:fldChar w:fldCharType="begin"/>
              </w:r>
              <w:r w:rsidR="009524C1">
                <w:instrText xml:space="preserve"> MACROBUTTON  SnrToggleCheckbox √不适用 </w:instrText>
              </w:r>
              <w:r>
                <w:fldChar w:fldCharType="end"/>
              </w:r>
            </w:p>
          </w:sdtContent>
        </w:sdt>
      </w:sdtContent>
    </w:sdt>
    <w:bookmarkEnd w:id="135" w:displacedByCustomXml="prev"/>
    <w:p w14:paraId="6F5B6BF0" w14:textId="77777777" w:rsidR="00DD6801" w:rsidRDefault="00DD6801"/>
    <w:sdt>
      <w:sdtPr>
        <w:rPr>
          <w:rFonts w:ascii="宋体" w:hAnsi="宋体" w:cs="宋体" w:hint="eastAsia"/>
          <w:b w:val="0"/>
          <w:bCs/>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szCs w:val="21"/>
        </w:rPr>
      </w:sdtEndPr>
      <w:sdtContent>
        <w:p w14:paraId="2148CA54" w14:textId="77777777" w:rsidR="00DD6801" w:rsidRDefault="004B0092">
          <w:pPr>
            <w:pStyle w:val="3"/>
            <w:numPr>
              <w:ilvl w:val="0"/>
              <w:numId w:val="17"/>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794042096"/>
            <w:lock w:val="sdtLocked"/>
            <w:placeholder>
              <w:docPart w:val="GBC22222222222222222222222222222"/>
            </w:placeholder>
          </w:sdtPr>
          <w:sdtContent>
            <w:p w14:paraId="0086C0FA" w14:textId="10EE76ED" w:rsidR="009524C1" w:rsidRDefault="004B0092" w:rsidP="009524C1">
              <w:r>
                <w:fldChar w:fldCharType="begin"/>
              </w:r>
              <w:r w:rsidR="009524C1">
                <w:instrText xml:space="preserve"> MACROBUTTON  SnrToggleCheckbox □适用 </w:instrText>
              </w:r>
              <w:r>
                <w:fldChar w:fldCharType="end"/>
              </w:r>
              <w:r>
                <w:fldChar w:fldCharType="begin"/>
              </w:r>
              <w:r w:rsidR="009524C1">
                <w:instrText xml:space="preserve"> MACROBUTTON  SnrToggleCheckbox √不适用 </w:instrText>
              </w:r>
              <w:r>
                <w:fldChar w:fldCharType="end"/>
              </w:r>
            </w:p>
          </w:sdtContent>
        </w:sdt>
        <w:p w14:paraId="3595D01B" w14:textId="2755241C" w:rsidR="00DD6801" w:rsidRDefault="00000000" w:rsidP="009524C1"/>
      </w:sdtContent>
    </w:sdt>
    <w:bookmarkStart w:id="136" w:name="_Hlk10471081" w:displacedByCustomXml="next"/>
    <w:sdt>
      <w:sdtPr>
        <w:rPr>
          <w:rFonts w:ascii="宋体" w:hAnsi="宋体" w:cs="宋体" w:hint="eastAsia"/>
          <w:b w:val="0"/>
          <w:bCs/>
          <w:kern w:val="0"/>
          <w:szCs w:val="24"/>
        </w:rPr>
        <w:alias w:val="模块:一年内到期的非流动资产"/>
        <w:tag w:val="_GBC_73afc3711ce24918b57d8c069abaf5c5"/>
        <w:id w:val="-1933655724"/>
        <w:lock w:val="sdtLocked"/>
        <w:placeholder>
          <w:docPart w:val="GBC22222222222222222222222222222"/>
        </w:placeholder>
      </w:sdtPr>
      <w:sdtEndPr>
        <w:rPr>
          <w:szCs w:val="21"/>
        </w:rPr>
      </w:sdtEndPr>
      <w:sdtContent>
        <w:p w14:paraId="4F5D6B9B" w14:textId="77777777" w:rsidR="00DD6801" w:rsidRDefault="004B0092">
          <w:pPr>
            <w:pStyle w:val="3"/>
            <w:numPr>
              <w:ilvl w:val="0"/>
              <w:numId w:val="17"/>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930935702"/>
            <w:lock w:val="sdtLocked"/>
            <w:placeholder>
              <w:docPart w:val="GBC22222222222222222222222222222"/>
            </w:placeholder>
          </w:sdtPr>
          <w:sdtContent>
            <w:p w14:paraId="4DF6044E" w14:textId="423C464B" w:rsidR="00DD6801" w:rsidRDefault="004B0092">
              <w:r>
                <w:fldChar w:fldCharType="begin"/>
              </w:r>
              <w:r w:rsidR="009524C1">
                <w:instrText xml:space="preserve"> MACROBUTTON  SnrToggleCheckbox √适用 </w:instrText>
              </w:r>
              <w:r>
                <w:fldChar w:fldCharType="end"/>
              </w:r>
              <w:r>
                <w:fldChar w:fldCharType="begin"/>
              </w:r>
              <w:r w:rsidR="009524C1">
                <w:instrText xml:space="preserve"> MACROBUTTON  SnrToggleCheckbox □不适用 </w:instrText>
              </w:r>
              <w:r>
                <w:fldChar w:fldCharType="end"/>
              </w:r>
            </w:p>
          </w:sdtContent>
        </w:sdt>
        <w:p w14:paraId="72100CDC" w14:textId="77777777" w:rsidR="00DD6801" w:rsidRDefault="004B0092">
          <w:pPr>
            <w:ind w:right="210"/>
            <w:jc w:val="right"/>
          </w:pPr>
          <w:r>
            <w:rPr>
              <w:rFonts w:hint="eastAsia"/>
            </w:rPr>
            <w:t>单位：</w:t>
          </w:r>
          <w:sdt>
            <w:sdtPr>
              <w:rPr>
                <w:rFonts w:hint="eastAsia"/>
              </w:rPr>
              <w:alias w:val="单位：财务附注：一年内到期的非流动资产"/>
              <w:tag w:val="_GBC_14922dae03f44c28ac9ffa1215012f9c"/>
              <w:id w:val="-14167762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一年内到期的非流动资产"/>
              <w:tag w:val="_GBC_82f0c618fc25413492c788e363214691"/>
              <w:id w:val="-13234364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2898"/>
            <w:gridCol w:w="2863"/>
          </w:tblGrid>
          <w:tr w:rsidR="00DD6801" w14:paraId="327B846A" w14:textId="77777777" w:rsidTr="009E3CB6">
            <w:sdt>
              <w:sdtPr>
                <w:tag w:val="_PLD_3dd3ecdefaa34ef4b20ed16dfc08362c"/>
                <w:id w:val="1724479866"/>
                <w:lock w:val="sdtLocked"/>
              </w:sdtPr>
              <w:sdtContent>
                <w:tc>
                  <w:tcPr>
                    <w:tcW w:w="1816" w:type="pct"/>
                    <w:shd w:val="clear" w:color="auto" w:fill="auto"/>
                    <w:vAlign w:val="center"/>
                  </w:tcPr>
                  <w:p w14:paraId="6CCA3CAB" w14:textId="77777777" w:rsidR="00DD6801" w:rsidRDefault="004B0092">
                    <w:pPr>
                      <w:jc w:val="center"/>
                    </w:pPr>
                    <w:r>
                      <w:rPr>
                        <w:rFonts w:hint="eastAsia"/>
                      </w:rPr>
                      <w:t>项目</w:t>
                    </w:r>
                  </w:p>
                </w:tc>
              </w:sdtContent>
            </w:sdt>
            <w:sdt>
              <w:sdtPr>
                <w:tag w:val="_PLD_480b5377d1d84a9c8b0deaaf24f342ff"/>
                <w:id w:val="-2021006412"/>
                <w:lock w:val="sdtLocked"/>
              </w:sdtPr>
              <w:sdtContent>
                <w:tc>
                  <w:tcPr>
                    <w:tcW w:w="1601" w:type="pct"/>
                    <w:shd w:val="clear" w:color="auto" w:fill="auto"/>
                    <w:vAlign w:val="center"/>
                  </w:tcPr>
                  <w:p w14:paraId="258669ED" w14:textId="77777777" w:rsidR="00DD6801" w:rsidRDefault="004B0092">
                    <w:pPr>
                      <w:jc w:val="center"/>
                    </w:pPr>
                    <w:r>
                      <w:rPr>
                        <w:rFonts w:hint="eastAsia"/>
                      </w:rPr>
                      <w:t>期末余额</w:t>
                    </w:r>
                  </w:p>
                </w:tc>
              </w:sdtContent>
            </w:sdt>
            <w:sdt>
              <w:sdtPr>
                <w:tag w:val="_PLD_a67b2de4a1a3451da84cbef4312398ed"/>
                <w:id w:val="-620990757"/>
                <w:lock w:val="sdtLocked"/>
              </w:sdtPr>
              <w:sdtContent>
                <w:tc>
                  <w:tcPr>
                    <w:tcW w:w="1582" w:type="pct"/>
                    <w:shd w:val="clear" w:color="auto" w:fill="auto"/>
                    <w:vAlign w:val="center"/>
                  </w:tcPr>
                  <w:p w14:paraId="309A820A" w14:textId="77777777" w:rsidR="00DD6801" w:rsidRDefault="004B0092">
                    <w:pPr>
                      <w:jc w:val="center"/>
                    </w:pPr>
                    <w:r>
                      <w:rPr>
                        <w:rFonts w:hint="eastAsia"/>
                      </w:rPr>
                      <w:t>期初余额</w:t>
                    </w:r>
                  </w:p>
                </w:tc>
              </w:sdtContent>
            </w:sdt>
          </w:tr>
          <w:tr w:rsidR="00DD6801" w14:paraId="5EE44A50" w14:textId="77777777" w:rsidTr="009E3CB6">
            <w:sdt>
              <w:sdtPr>
                <w:tag w:val="_PLD_003d4bc68cf84ff392cc97c55b902406"/>
                <w:id w:val="1167218469"/>
                <w:lock w:val="sdtLocked"/>
              </w:sdtPr>
              <w:sdtContent>
                <w:tc>
                  <w:tcPr>
                    <w:tcW w:w="1816" w:type="pct"/>
                    <w:shd w:val="clear" w:color="auto" w:fill="auto"/>
                    <w:vAlign w:val="center"/>
                  </w:tcPr>
                  <w:p w14:paraId="479394A0" w14:textId="77777777" w:rsidR="00DD6801" w:rsidRDefault="004B0092">
                    <w:r>
                      <w:rPr>
                        <w:rFonts w:hint="eastAsia"/>
                      </w:rPr>
                      <w:t>一年内到期的债权投资</w:t>
                    </w:r>
                  </w:p>
                </w:tc>
              </w:sdtContent>
            </w:sdt>
            <w:tc>
              <w:tcPr>
                <w:tcW w:w="1601" w:type="pct"/>
                <w:shd w:val="clear" w:color="auto" w:fill="auto"/>
                <w:vAlign w:val="center"/>
              </w:tcPr>
              <w:p w14:paraId="03B987DC" w14:textId="77777777" w:rsidR="00DD6801" w:rsidRDefault="00DD6801">
                <w:pPr>
                  <w:jc w:val="right"/>
                </w:pPr>
              </w:p>
            </w:tc>
            <w:tc>
              <w:tcPr>
                <w:tcW w:w="1582" w:type="pct"/>
                <w:shd w:val="clear" w:color="auto" w:fill="auto"/>
                <w:vAlign w:val="center"/>
              </w:tcPr>
              <w:p w14:paraId="7F9DAC34" w14:textId="77777777" w:rsidR="00DD6801" w:rsidRDefault="00DD6801">
                <w:pPr>
                  <w:jc w:val="right"/>
                </w:pPr>
              </w:p>
            </w:tc>
          </w:tr>
          <w:tr w:rsidR="00DD6801" w14:paraId="43EF8E4E" w14:textId="77777777" w:rsidTr="009E3CB6">
            <w:sdt>
              <w:sdtPr>
                <w:tag w:val="_PLD_0fd63677aa394648b423225e51efe77a"/>
                <w:id w:val="2051715485"/>
                <w:lock w:val="sdtLocked"/>
              </w:sdtPr>
              <w:sdtContent>
                <w:tc>
                  <w:tcPr>
                    <w:tcW w:w="1816" w:type="pct"/>
                    <w:shd w:val="clear" w:color="auto" w:fill="auto"/>
                    <w:vAlign w:val="center"/>
                  </w:tcPr>
                  <w:p w14:paraId="7703CFFA" w14:textId="77777777" w:rsidR="00DD6801" w:rsidRDefault="004B0092">
                    <w:r>
                      <w:rPr>
                        <w:rFonts w:hint="eastAsia"/>
                      </w:rPr>
                      <w:t>一年内到期的其他债权投资</w:t>
                    </w:r>
                  </w:p>
                </w:tc>
              </w:sdtContent>
            </w:sdt>
            <w:tc>
              <w:tcPr>
                <w:tcW w:w="1601" w:type="pct"/>
                <w:shd w:val="clear" w:color="auto" w:fill="auto"/>
                <w:vAlign w:val="center"/>
              </w:tcPr>
              <w:p w14:paraId="684E9FC1" w14:textId="77777777" w:rsidR="00DD6801" w:rsidRDefault="00DD6801">
                <w:pPr>
                  <w:jc w:val="right"/>
                </w:pPr>
              </w:p>
            </w:tc>
            <w:tc>
              <w:tcPr>
                <w:tcW w:w="1582" w:type="pct"/>
                <w:shd w:val="clear" w:color="auto" w:fill="auto"/>
                <w:vAlign w:val="center"/>
              </w:tcPr>
              <w:p w14:paraId="2B53ABB8" w14:textId="77777777" w:rsidR="00DD6801" w:rsidRDefault="00DD6801">
                <w:pPr>
                  <w:jc w:val="right"/>
                </w:pPr>
              </w:p>
            </w:tc>
          </w:tr>
          <w:sdt>
            <w:sdtPr>
              <w:rPr>
                <w:rFonts w:hint="eastAsia"/>
              </w:rPr>
              <w:alias w:val="一年内到期的非流动资产明细"/>
              <w:tag w:val="_GBC_28cb8da7835241e682eaaa567efa24ff"/>
              <w:id w:val="814766812"/>
              <w:lock w:val="sdtLocked"/>
            </w:sdtPr>
            <w:sdtContent>
              <w:tr w:rsidR="00DD6801" w14:paraId="1576337D" w14:textId="77777777" w:rsidTr="009E3CB6">
                <w:tc>
                  <w:tcPr>
                    <w:tcW w:w="1816" w:type="pct"/>
                    <w:shd w:val="clear" w:color="auto" w:fill="auto"/>
                  </w:tcPr>
                  <w:p w14:paraId="583325B8" w14:textId="64C8DDE8" w:rsidR="00DD6801" w:rsidRDefault="009524C1">
                    <w:pPr>
                      <w:snapToGrid w:val="0"/>
                      <w:ind w:leftChars="-51" w:left="-107"/>
                    </w:pPr>
                    <w:r>
                      <w:rPr>
                        <w:rFonts w:hint="eastAsia"/>
                      </w:rPr>
                      <w:t>一年内到期的大额存单及利息</w:t>
                    </w:r>
                  </w:p>
                </w:tc>
                <w:tc>
                  <w:tcPr>
                    <w:tcW w:w="1601" w:type="pct"/>
                    <w:shd w:val="clear" w:color="auto" w:fill="auto"/>
                  </w:tcPr>
                  <w:p w14:paraId="3D3AE673" w14:textId="272EE942" w:rsidR="00DD6801" w:rsidRDefault="00BD589F">
                    <w:pPr>
                      <w:snapToGrid w:val="0"/>
                      <w:jc w:val="right"/>
                    </w:pPr>
                    <w:r>
                      <w:t>73,896,199.80</w:t>
                    </w:r>
                  </w:p>
                </w:tc>
                <w:tc>
                  <w:tcPr>
                    <w:tcW w:w="1582" w:type="pct"/>
                    <w:shd w:val="clear" w:color="auto" w:fill="auto"/>
                  </w:tcPr>
                  <w:p w14:paraId="17A7A51E" w14:textId="7551BDE5" w:rsidR="00DD6801" w:rsidRDefault="009524C1">
                    <w:pPr>
                      <w:snapToGrid w:val="0"/>
                      <w:jc w:val="right"/>
                    </w:pPr>
                    <w:r>
                      <w:t>86,741,227.45</w:t>
                    </w:r>
                  </w:p>
                </w:tc>
              </w:tr>
            </w:sdtContent>
          </w:sdt>
          <w:sdt>
            <w:sdtPr>
              <w:rPr>
                <w:rFonts w:hint="eastAsia"/>
              </w:rPr>
              <w:alias w:val="一年内到期的非流动资产明细"/>
              <w:tag w:val="_GBC_28cb8da7835241e682eaaa567efa24ff"/>
              <w:id w:val="-773171524"/>
              <w:lock w:val="sdtLocked"/>
            </w:sdtPr>
            <w:sdtContent>
              <w:tr w:rsidR="00DD6801" w14:paraId="5B17B068" w14:textId="77777777" w:rsidTr="009E3CB6">
                <w:tc>
                  <w:tcPr>
                    <w:tcW w:w="1816" w:type="pct"/>
                    <w:shd w:val="clear" w:color="auto" w:fill="auto"/>
                  </w:tcPr>
                  <w:p w14:paraId="72A1EFBD" w14:textId="403BACEC" w:rsidR="00DD6801" w:rsidRDefault="009524C1">
                    <w:pPr>
                      <w:snapToGrid w:val="0"/>
                      <w:ind w:leftChars="-51" w:left="-107"/>
                    </w:pPr>
                    <w:r>
                      <w:rPr>
                        <w:rFonts w:hint="eastAsia"/>
                      </w:rPr>
                      <w:t>一年内到期的长期应收款</w:t>
                    </w:r>
                  </w:p>
                </w:tc>
                <w:tc>
                  <w:tcPr>
                    <w:tcW w:w="1601" w:type="pct"/>
                    <w:shd w:val="clear" w:color="auto" w:fill="auto"/>
                  </w:tcPr>
                  <w:p w14:paraId="497721BE" w14:textId="417D5D5C" w:rsidR="00DD6801" w:rsidRDefault="00BD589F">
                    <w:pPr>
                      <w:snapToGrid w:val="0"/>
                      <w:jc w:val="right"/>
                    </w:pPr>
                    <w:r>
                      <w:t>3,800,000.00</w:t>
                    </w:r>
                  </w:p>
                </w:tc>
                <w:tc>
                  <w:tcPr>
                    <w:tcW w:w="1582" w:type="pct"/>
                    <w:shd w:val="clear" w:color="auto" w:fill="auto"/>
                  </w:tcPr>
                  <w:p w14:paraId="7A564811" w14:textId="05F92C5A" w:rsidR="00DD6801" w:rsidRDefault="009524C1">
                    <w:pPr>
                      <w:snapToGrid w:val="0"/>
                      <w:jc w:val="right"/>
                    </w:pPr>
                    <w:r>
                      <w:t>3,800,000.00</w:t>
                    </w:r>
                  </w:p>
                </w:tc>
              </w:tr>
            </w:sdtContent>
          </w:sdt>
          <w:tr w:rsidR="00DD6801" w14:paraId="042DA2BE" w14:textId="77777777" w:rsidTr="009E3CB6">
            <w:sdt>
              <w:sdtPr>
                <w:tag w:val="_PLD_487fc28d4c564bc397743399f82b936a"/>
                <w:id w:val="782921804"/>
                <w:lock w:val="sdtLocked"/>
              </w:sdtPr>
              <w:sdtContent>
                <w:tc>
                  <w:tcPr>
                    <w:tcW w:w="1816" w:type="pct"/>
                    <w:shd w:val="clear" w:color="auto" w:fill="auto"/>
                    <w:vAlign w:val="bottom"/>
                  </w:tcPr>
                  <w:p w14:paraId="36D765EA" w14:textId="77777777" w:rsidR="00DD6801" w:rsidRDefault="004B0092">
                    <w:pPr>
                      <w:snapToGrid w:val="0"/>
                      <w:ind w:leftChars="-51" w:left="-107"/>
                      <w:jc w:val="center"/>
                    </w:pPr>
                    <w:r>
                      <w:rPr>
                        <w:rFonts w:hint="eastAsia"/>
                      </w:rPr>
                      <w:t>合计</w:t>
                    </w:r>
                  </w:p>
                </w:tc>
              </w:sdtContent>
            </w:sdt>
            <w:tc>
              <w:tcPr>
                <w:tcW w:w="1601" w:type="pct"/>
                <w:shd w:val="clear" w:color="auto" w:fill="auto"/>
              </w:tcPr>
              <w:p w14:paraId="006D9D93" w14:textId="06EE672C" w:rsidR="00DD6801" w:rsidRDefault="00F1673D">
                <w:pPr>
                  <w:snapToGrid w:val="0"/>
                  <w:jc w:val="right"/>
                </w:pPr>
                <w:r>
                  <w:t>77,696,199.80</w:t>
                </w:r>
              </w:p>
            </w:tc>
            <w:tc>
              <w:tcPr>
                <w:tcW w:w="1582" w:type="pct"/>
                <w:shd w:val="clear" w:color="auto" w:fill="auto"/>
              </w:tcPr>
              <w:p w14:paraId="0842C288" w14:textId="6B4074EC" w:rsidR="00DD6801" w:rsidRDefault="009524C1">
                <w:pPr>
                  <w:snapToGrid w:val="0"/>
                  <w:jc w:val="right"/>
                </w:pPr>
                <w:r>
                  <w:t>90,541,227.45</w:t>
                </w:r>
              </w:p>
            </w:tc>
          </w:tr>
        </w:tbl>
        <w:p w14:paraId="65C90F00" w14:textId="77777777" w:rsidR="00DD6801" w:rsidRDefault="00DD6801">
          <w:pPr>
            <w:ind w:right="210"/>
          </w:pPr>
        </w:p>
        <w:p w14:paraId="6D516F7E" w14:textId="77777777" w:rsidR="00DD6801" w:rsidRDefault="004B0092">
          <w:pPr>
            <w:ind w:right="210"/>
          </w:pPr>
          <w:r>
            <w:rPr>
              <w:rFonts w:hint="eastAsia"/>
            </w:rPr>
            <w:t>期末重要的债权投资和其他债权投资：</w:t>
          </w:r>
        </w:p>
        <w:sdt>
          <w:sdtPr>
            <w:alias w:val="是否适用：一年内到期的非流动资产中重要的债权投资[双击切换]"/>
            <w:tag w:val="_GBC_48bf54d20bb74c9aaa661a2407efce08"/>
            <w:id w:val="-1948002412"/>
            <w:lock w:val="sdtLocked"/>
            <w:placeholder>
              <w:docPart w:val="GBC22222222222222222222222222222"/>
            </w:placeholder>
          </w:sdtPr>
          <w:sdtContent>
            <w:p w14:paraId="2051A1B8" w14:textId="46A29EC4" w:rsidR="00DD6801" w:rsidRDefault="004B0092" w:rsidP="009524C1">
              <w:pPr>
                <w:ind w:right="210"/>
              </w:pPr>
              <w:r>
                <w:fldChar w:fldCharType="begin"/>
              </w:r>
              <w:r w:rsidR="009524C1">
                <w:instrText xml:space="preserve"> MACROBUTTON  SnrToggleCheckbox □适用 </w:instrText>
              </w:r>
              <w:r>
                <w:fldChar w:fldCharType="end"/>
              </w:r>
              <w:r>
                <w:fldChar w:fldCharType="begin"/>
              </w:r>
              <w:r w:rsidR="009524C1">
                <w:instrText xml:space="preserve"> MACROBUTTON  SnrToggleCheckbox √不适用 </w:instrText>
              </w:r>
              <w:r>
                <w:fldChar w:fldCharType="end"/>
              </w:r>
            </w:p>
          </w:sdtContent>
        </w:sdt>
        <w:p w14:paraId="76B5DEAA" w14:textId="77777777" w:rsidR="00DD6801" w:rsidRDefault="004B0092">
          <w:pPr>
            <w:ind w:right="210"/>
          </w:pPr>
          <w:r>
            <w:rPr>
              <w:rFonts w:hint="eastAsia"/>
            </w:rPr>
            <w:t>其他说明：</w:t>
          </w:r>
        </w:p>
        <w:sdt>
          <w:sdtPr>
            <w:alias w:val="一年内到期的非流动资产其他说明"/>
            <w:tag w:val="_GBC_b46cca262d82450dafd7a3161c7d790e"/>
            <w:id w:val="1954747230"/>
            <w:lock w:val="sdtLocked"/>
            <w:placeholder>
              <w:docPart w:val="GBC22222222222222222222222222222"/>
            </w:placeholder>
          </w:sdtPr>
          <w:sdtContent>
            <w:p w14:paraId="4A516C6C" w14:textId="49F04BF4" w:rsidR="00DD6801" w:rsidRPr="00200BBE" w:rsidRDefault="00D565E3" w:rsidP="00200BBE">
              <w:pPr>
                <w:spacing w:beforeLines="100" w:before="240" w:line="360" w:lineRule="auto"/>
                <w:rPr>
                  <w:spacing w:val="4"/>
                </w:rPr>
              </w:pPr>
              <w:r>
                <w:rPr>
                  <w:rFonts w:hint="eastAsia"/>
                </w:rPr>
                <w:t>无</w:t>
              </w:r>
            </w:p>
          </w:sdtContent>
        </w:sdt>
      </w:sdtContent>
    </w:sdt>
    <w:bookmarkEnd w:id="136" w:displacedByCustomXml="prev"/>
    <w:bookmarkStart w:id="137" w:name="_Hlk10471163" w:displacedByCustomXml="next"/>
    <w:sdt>
      <w:sdtPr>
        <w:rPr>
          <w:rFonts w:ascii="宋体" w:hAnsi="宋体" w:cs="宋体" w:hint="eastAsia"/>
          <w:b w:val="0"/>
          <w:bCs/>
          <w:kern w:val="0"/>
          <w:szCs w:val="24"/>
        </w:rPr>
        <w:alias w:val="模块:其他流动资产"/>
        <w:tag w:val="_GBC_e29fd29bee934fc3ab8325cf3625b905"/>
        <w:id w:val="1673681358"/>
        <w:lock w:val="sdtLocked"/>
        <w:placeholder>
          <w:docPart w:val="GBC22222222222222222222222222222"/>
        </w:placeholder>
      </w:sdtPr>
      <w:sdtEndPr>
        <w:rPr>
          <w:szCs w:val="21"/>
        </w:rPr>
      </w:sdtEndPr>
      <w:sdtContent>
        <w:p w14:paraId="30B95615" w14:textId="77777777" w:rsidR="00DD6801" w:rsidRDefault="004B0092">
          <w:pPr>
            <w:pStyle w:val="3"/>
            <w:numPr>
              <w:ilvl w:val="0"/>
              <w:numId w:val="17"/>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1401664455"/>
            <w:lock w:val="sdtLocked"/>
            <w:placeholder>
              <w:docPart w:val="GBC22222222222222222222222222222"/>
            </w:placeholder>
          </w:sdtPr>
          <w:sdtContent>
            <w:p w14:paraId="51283E37" w14:textId="5F1D264C" w:rsidR="00DD6801" w:rsidRDefault="004B0092">
              <w:r>
                <w:fldChar w:fldCharType="begin"/>
              </w:r>
              <w:r w:rsidR="006A1E69">
                <w:instrText xml:space="preserve"> MACROBUTTON  SnrToggleCheckbox √适用 </w:instrText>
              </w:r>
              <w:r>
                <w:fldChar w:fldCharType="end"/>
              </w:r>
              <w:r>
                <w:fldChar w:fldCharType="begin"/>
              </w:r>
              <w:r w:rsidR="006A1E69">
                <w:instrText xml:space="preserve"> MACROBUTTON  SnrToggleCheckbox □不适用 </w:instrText>
              </w:r>
              <w:r>
                <w:fldChar w:fldCharType="end"/>
              </w:r>
            </w:p>
          </w:sdtContent>
        </w:sdt>
        <w:p w14:paraId="0FE7B4FA" w14:textId="77777777" w:rsidR="00DD6801" w:rsidRDefault="004B0092">
          <w:pPr>
            <w:jc w:val="right"/>
          </w:pPr>
          <w:r>
            <w:rPr>
              <w:rFonts w:hint="eastAsia"/>
            </w:rPr>
            <w:t>单位：</w:t>
          </w:r>
          <w:sdt>
            <w:sdtPr>
              <w:rPr>
                <w:rFonts w:hint="eastAsia"/>
              </w:rPr>
              <w:alias w:val="单位：其他流动资产"/>
              <w:tag w:val="_GBC_d0c62fc75d164678ad203d9ddb106538"/>
              <w:id w:val="1525058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DD6801" w14:paraId="204F9A2A" w14:textId="77777777" w:rsidTr="00510B81">
            <w:bookmarkStart w:id="138" w:name="_Hlk533421736" w:displacedByCustomXml="next"/>
            <w:sdt>
              <w:sdtPr>
                <w:tag w:val="_PLD_15bbfc7d41df4300abcae2e424cc6572"/>
                <w:id w:val="-714424569"/>
                <w:lock w:val="sdtLocked"/>
              </w:sdtPr>
              <w:sdtContent>
                <w:tc>
                  <w:tcPr>
                    <w:tcW w:w="1816" w:type="pct"/>
                    <w:shd w:val="clear" w:color="auto" w:fill="auto"/>
                    <w:vAlign w:val="center"/>
                  </w:tcPr>
                  <w:p w14:paraId="47168B00" w14:textId="77777777" w:rsidR="00DD6801" w:rsidRDefault="004B0092">
                    <w:pPr>
                      <w:jc w:val="center"/>
                    </w:pPr>
                    <w:r>
                      <w:rPr>
                        <w:rFonts w:hint="eastAsia"/>
                      </w:rPr>
                      <w:t>项目</w:t>
                    </w:r>
                  </w:p>
                </w:tc>
              </w:sdtContent>
            </w:sdt>
            <w:sdt>
              <w:sdtPr>
                <w:tag w:val="_PLD_d2a222194eae4e958db2401139170ea2"/>
                <w:id w:val="-445083547"/>
                <w:lock w:val="sdtLocked"/>
              </w:sdtPr>
              <w:sdtContent>
                <w:tc>
                  <w:tcPr>
                    <w:tcW w:w="1612" w:type="pct"/>
                    <w:shd w:val="clear" w:color="auto" w:fill="auto"/>
                    <w:vAlign w:val="center"/>
                  </w:tcPr>
                  <w:p w14:paraId="46DF50F9" w14:textId="77777777" w:rsidR="00DD6801" w:rsidRDefault="004B0092">
                    <w:pPr>
                      <w:jc w:val="center"/>
                    </w:pPr>
                    <w:r>
                      <w:rPr>
                        <w:rFonts w:hint="eastAsia"/>
                      </w:rPr>
                      <w:t>期末余额</w:t>
                    </w:r>
                  </w:p>
                </w:tc>
              </w:sdtContent>
            </w:sdt>
            <w:sdt>
              <w:sdtPr>
                <w:tag w:val="_PLD_0f3815799e9d4216b9506517d8e9b90c"/>
                <w:id w:val="-895358498"/>
                <w:lock w:val="sdtLocked"/>
              </w:sdtPr>
              <w:sdtContent>
                <w:tc>
                  <w:tcPr>
                    <w:tcW w:w="1572" w:type="pct"/>
                    <w:shd w:val="clear" w:color="auto" w:fill="auto"/>
                    <w:vAlign w:val="center"/>
                  </w:tcPr>
                  <w:p w14:paraId="00322F5C" w14:textId="77777777" w:rsidR="00DD6801" w:rsidRDefault="004B0092">
                    <w:pPr>
                      <w:jc w:val="center"/>
                    </w:pPr>
                    <w:r>
                      <w:rPr>
                        <w:rFonts w:hint="eastAsia"/>
                      </w:rPr>
                      <w:t>期初余额</w:t>
                    </w:r>
                  </w:p>
                </w:tc>
              </w:sdtContent>
            </w:sdt>
          </w:tr>
          <w:tr w:rsidR="00DD6801" w14:paraId="44D10008" w14:textId="77777777" w:rsidTr="00510B81">
            <w:sdt>
              <w:sdtPr>
                <w:tag w:val="_PLD_5784c482c38842a295b3e360832ddcad"/>
                <w:id w:val="1253249889"/>
                <w:lock w:val="sdtLocked"/>
              </w:sdtPr>
              <w:sdtContent>
                <w:tc>
                  <w:tcPr>
                    <w:tcW w:w="1816" w:type="pct"/>
                    <w:shd w:val="clear" w:color="auto" w:fill="auto"/>
                    <w:vAlign w:val="center"/>
                  </w:tcPr>
                  <w:p w14:paraId="28DA0A83" w14:textId="77777777" w:rsidR="00DD6801" w:rsidRDefault="004B0092">
                    <w:r>
                      <w:rPr>
                        <w:rFonts w:hint="eastAsia"/>
                      </w:rPr>
                      <w:t>合同取得成本</w:t>
                    </w:r>
                  </w:p>
                </w:tc>
              </w:sdtContent>
            </w:sdt>
            <w:tc>
              <w:tcPr>
                <w:tcW w:w="1612" w:type="pct"/>
                <w:shd w:val="clear" w:color="auto" w:fill="auto"/>
                <w:vAlign w:val="center"/>
              </w:tcPr>
              <w:p w14:paraId="4FD20FDE" w14:textId="77777777" w:rsidR="00DD6801" w:rsidRDefault="00DD6801">
                <w:pPr>
                  <w:jc w:val="right"/>
                </w:pPr>
              </w:p>
            </w:tc>
            <w:tc>
              <w:tcPr>
                <w:tcW w:w="1572" w:type="pct"/>
                <w:shd w:val="clear" w:color="auto" w:fill="auto"/>
                <w:vAlign w:val="center"/>
              </w:tcPr>
              <w:p w14:paraId="48B78E0A" w14:textId="77777777" w:rsidR="00DD6801" w:rsidRDefault="00DD6801">
                <w:pPr>
                  <w:jc w:val="right"/>
                </w:pPr>
              </w:p>
            </w:tc>
          </w:tr>
          <w:tr w:rsidR="00DD6801" w14:paraId="1BBB6C09" w14:textId="77777777" w:rsidTr="00510B81">
            <w:sdt>
              <w:sdtPr>
                <w:tag w:val="_PLD_a697556166a54a12bb39e7c933ac01b6"/>
                <w:id w:val="-1237698265"/>
                <w:lock w:val="sdtLocked"/>
              </w:sdtPr>
              <w:sdtContent>
                <w:tc>
                  <w:tcPr>
                    <w:tcW w:w="1816" w:type="pct"/>
                    <w:shd w:val="clear" w:color="auto" w:fill="auto"/>
                    <w:vAlign w:val="center"/>
                  </w:tcPr>
                  <w:p w14:paraId="20FB0A0D" w14:textId="77777777" w:rsidR="00DD6801" w:rsidRDefault="004B0092">
                    <w:r>
                      <w:rPr>
                        <w:rFonts w:hint="eastAsia"/>
                      </w:rPr>
                      <w:t>应收退货成本</w:t>
                    </w:r>
                  </w:p>
                </w:tc>
              </w:sdtContent>
            </w:sdt>
            <w:tc>
              <w:tcPr>
                <w:tcW w:w="1612" w:type="pct"/>
                <w:shd w:val="clear" w:color="auto" w:fill="auto"/>
                <w:vAlign w:val="center"/>
              </w:tcPr>
              <w:p w14:paraId="59BD51B7" w14:textId="77777777" w:rsidR="00DD6801" w:rsidRDefault="00DD6801">
                <w:pPr>
                  <w:jc w:val="right"/>
                </w:pPr>
              </w:p>
            </w:tc>
            <w:tc>
              <w:tcPr>
                <w:tcW w:w="1572" w:type="pct"/>
                <w:shd w:val="clear" w:color="auto" w:fill="auto"/>
                <w:vAlign w:val="center"/>
              </w:tcPr>
              <w:p w14:paraId="4EF4ADC6" w14:textId="77777777" w:rsidR="00DD6801" w:rsidRDefault="00DD6801">
                <w:pPr>
                  <w:jc w:val="right"/>
                </w:pPr>
              </w:p>
            </w:tc>
          </w:tr>
          <w:sdt>
            <w:sdtPr>
              <w:rPr>
                <w:rFonts w:hint="eastAsia"/>
              </w:rPr>
              <w:alias w:val="其他流动资产明细"/>
              <w:tag w:val="_TUP_0bae324e6bd3444492796087e454ca12"/>
              <w:id w:val="1440254243"/>
              <w:lock w:val="sdtLocked"/>
            </w:sdtPr>
            <w:sdtContent>
              <w:tr w:rsidR="00DD6801" w14:paraId="6FC2E73A" w14:textId="77777777" w:rsidTr="00510B81">
                <w:tc>
                  <w:tcPr>
                    <w:tcW w:w="1816" w:type="pct"/>
                    <w:shd w:val="clear" w:color="auto" w:fill="auto"/>
                  </w:tcPr>
                  <w:p w14:paraId="002C465A" w14:textId="1D85976E" w:rsidR="00DD6801" w:rsidRDefault="006A1E69">
                    <w:pPr>
                      <w:snapToGrid w:val="0"/>
                      <w:ind w:leftChars="-51" w:left="-107"/>
                    </w:pPr>
                    <w:r>
                      <w:rPr>
                        <w:rFonts w:hint="eastAsia"/>
                      </w:rPr>
                      <w:t>留抵增值税</w:t>
                    </w:r>
                  </w:p>
                </w:tc>
                <w:tc>
                  <w:tcPr>
                    <w:tcW w:w="1612" w:type="pct"/>
                    <w:shd w:val="clear" w:color="auto" w:fill="auto"/>
                  </w:tcPr>
                  <w:p w14:paraId="3D939D33" w14:textId="6F9C4453" w:rsidR="00DD6801" w:rsidRDefault="00BD589F">
                    <w:pPr>
                      <w:snapToGrid w:val="0"/>
                      <w:jc w:val="right"/>
                    </w:pPr>
                    <w:r>
                      <w:t>12,648,404.01</w:t>
                    </w:r>
                  </w:p>
                </w:tc>
                <w:tc>
                  <w:tcPr>
                    <w:tcW w:w="1572" w:type="pct"/>
                    <w:shd w:val="clear" w:color="auto" w:fill="auto"/>
                  </w:tcPr>
                  <w:p w14:paraId="63027156" w14:textId="22C133DF" w:rsidR="00DD6801" w:rsidRDefault="006A1E69">
                    <w:pPr>
                      <w:snapToGrid w:val="0"/>
                      <w:jc w:val="right"/>
                    </w:pPr>
                    <w:r>
                      <w:t>16,822,865.69</w:t>
                    </w:r>
                  </w:p>
                </w:tc>
              </w:tr>
            </w:sdtContent>
          </w:sdt>
          <w:sdt>
            <w:sdtPr>
              <w:rPr>
                <w:rFonts w:hint="eastAsia"/>
              </w:rPr>
              <w:alias w:val="其他流动资产明细"/>
              <w:tag w:val="_TUP_0bae324e6bd3444492796087e454ca12"/>
              <w:id w:val="1171292223"/>
              <w:lock w:val="sdtLocked"/>
            </w:sdtPr>
            <w:sdtContent>
              <w:tr w:rsidR="00DD6801" w14:paraId="03776947" w14:textId="77777777" w:rsidTr="00510B81">
                <w:tc>
                  <w:tcPr>
                    <w:tcW w:w="1816" w:type="pct"/>
                    <w:shd w:val="clear" w:color="auto" w:fill="auto"/>
                  </w:tcPr>
                  <w:p w14:paraId="232D86FF" w14:textId="40BFBFFB" w:rsidR="00DD6801" w:rsidRDefault="006A1E69">
                    <w:pPr>
                      <w:snapToGrid w:val="0"/>
                      <w:ind w:leftChars="-51" w:left="-107"/>
                    </w:pPr>
                    <w:r>
                      <w:rPr>
                        <w:rFonts w:hint="eastAsia"/>
                      </w:rPr>
                      <w:t>预缴所得税</w:t>
                    </w:r>
                  </w:p>
                </w:tc>
                <w:tc>
                  <w:tcPr>
                    <w:tcW w:w="1612" w:type="pct"/>
                    <w:shd w:val="clear" w:color="auto" w:fill="auto"/>
                  </w:tcPr>
                  <w:p w14:paraId="24A09FE8" w14:textId="7C01ADEE" w:rsidR="00DD6801" w:rsidRDefault="00BD589F">
                    <w:pPr>
                      <w:snapToGrid w:val="0"/>
                      <w:jc w:val="right"/>
                    </w:pPr>
                    <w:r>
                      <w:t>3,180.22</w:t>
                    </w:r>
                  </w:p>
                </w:tc>
                <w:tc>
                  <w:tcPr>
                    <w:tcW w:w="1572" w:type="pct"/>
                    <w:shd w:val="clear" w:color="auto" w:fill="auto"/>
                  </w:tcPr>
                  <w:p w14:paraId="412354C2" w14:textId="5207D30C" w:rsidR="00DD6801" w:rsidRDefault="006A1E69">
                    <w:pPr>
                      <w:snapToGrid w:val="0"/>
                      <w:jc w:val="right"/>
                    </w:pPr>
                    <w:r>
                      <w:t>3,180.22</w:t>
                    </w:r>
                  </w:p>
                </w:tc>
              </w:tr>
            </w:sdtContent>
          </w:sdt>
          <w:tr w:rsidR="00DD6801" w14:paraId="5E988324" w14:textId="77777777" w:rsidTr="00510B81">
            <w:sdt>
              <w:sdtPr>
                <w:tag w:val="_PLD_b6c346d1d68d4f27847794dad182ef24"/>
                <w:id w:val="1457602942"/>
                <w:lock w:val="sdtLocked"/>
              </w:sdtPr>
              <w:sdtContent>
                <w:tc>
                  <w:tcPr>
                    <w:tcW w:w="1816" w:type="pct"/>
                    <w:shd w:val="clear" w:color="auto" w:fill="auto"/>
                    <w:vAlign w:val="center"/>
                  </w:tcPr>
                  <w:p w14:paraId="170E7142" w14:textId="77777777" w:rsidR="00DD6801" w:rsidRDefault="004B0092">
                    <w:pPr>
                      <w:snapToGrid w:val="0"/>
                      <w:ind w:leftChars="-51" w:left="-107"/>
                      <w:jc w:val="center"/>
                    </w:pPr>
                    <w:r>
                      <w:rPr>
                        <w:rFonts w:hint="eastAsia"/>
                      </w:rPr>
                      <w:t>合计</w:t>
                    </w:r>
                  </w:p>
                </w:tc>
              </w:sdtContent>
            </w:sdt>
            <w:tc>
              <w:tcPr>
                <w:tcW w:w="1612" w:type="pct"/>
                <w:shd w:val="clear" w:color="auto" w:fill="auto"/>
              </w:tcPr>
              <w:p w14:paraId="201BA7C0" w14:textId="67DF78A0" w:rsidR="00DD6801" w:rsidRDefault="00F1673D">
                <w:pPr>
                  <w:snapToGrid w:val="0"/>
                  <w:jc w:val="right"/>
                </w:pPr>
                <w:r>
                  <w:t>12,651,584.23</w:t>
                </w:r>
              </w:p>
            </w:tc>
            <w:tc>
              <w:tcPr>
                <w:tcW w:w="1572" w:type="pct"/>
                <w:shd w:val="clear" w:color="auto" w:fill="auto"/>
              </w:tcPr>
              <w:p w14:paraId="5FFF421F" w14:textId="3DFFEDB4" w:rsidR="00DD6801" w:rsidRDefault="006A1E69">
                <w:pPr>
                  <w:snapToGrid w:val="0"/>
                  <w:jc w:val="right"/>
                </w:pPr>
                <w:r>
                  <w:t>16,826,045.91</w:t>
                </w:r>
              </w:p>
            </w:tc>
          </w:tr>
        </w:tbl>
        <w:bookmarkEnd w:id="138"/>
        <w:p w14:paraId="1BEBDACA" w14:textId="77777777" w:rsidR="00DD6801" w:rsidRDefault="004B0092">
          <w:r>
            <w:rPr>
              <w:rFonts w:hint="eastAsia"/>
            </w:rPr>
            <w:t>其他说明：</w:t>
          </w:r>
        </w:p>
        <w:sdt>
          <w:sdtPr>
            <w:rPr>
              <w:rFonts w:hint="eastAsia"/>
            </w:rPr>
            <w:alias w:val="其他流动资产说明"/>
            <w:tag w:val="_GBC_7955e529151148f394eed0e26977270b"/>
            <w:id w:val="-840242656"/>
            <w:lock w:val="sdtLocked"/>
            <w:placeholder>
              <w:docPart w:val="GBC22222222222222222222222222222"/>
            </w:placeholder>
          </w:sdtPr>
          <w:sdtContent>
            <w:p w14:paraId="423541A3" w14:textId="520644EB" w:rsidR="00DD6801" w:rsidRDefault="006A1E69">
              <w:r>
                <w:rPr>
                  <w:rFonts w:hint="eastAsia"/>
                </w:rPr>
                <w:t>无</w:t>
              </w:r>
            </w:p>
          </w:sdtContent>
        </w:sdt>
      </w:sdtContent>
    </w:sdt>
    <w:bookmarkEnd w:id="137" w:displacedByCustomXml="prev"/>
    <w:p w14:paraId="1023E448" w14:textId="77777777" w:rsidR="00DD6801" w:rsidRDefault="00DD6801">
      <w:pPr>
        <w:ind w:right="210"/>
      </w:pPr>
    </w:p>
    <w:bookmarkStart w:id="139" w:name="_Hlk10471390" w:displacedByCustomXml="next"/>
    <w:sdt>
      <w:sdtPr>
        <w:rPr>
          <w:rFonts w:ascii="宋体" w:hAnsi="宋体" w:cs="宋体" w:hint="eastAsia"/>
          <w:b w:val="0"/>
          <w:bCs/>
          <w:kern w:val="0"/>
          <w:szCs w:val="24"/>
        </w:rPr>
        <w:alias w:val="模块:债权投资债权投资情况"/>
        <w:tag w:val="_SEC_949cb4eb7a744418a5a5c6266b7029c9"/>
        <w:id w:val="-301311507"/>
        <w:lock w:val="sdtLocked"/>
        <w:placeholder>
          <w:docPart w:val="GBC22222222222222222222222222222"/>
        </w:placeholder>
      </w:sdtPr>
      <w:sdtEndPr>
        <w:rPr>
          <w:rFonts w:hint="default"/>
          <w:szCs w:val="21"/>
        </w:rPr>
      </w:sdtEndPr>
      <w:sdtContent>
        <w:p w14:paraId="4BF95E5F" w14:textId="77777777" w:rsidR="00DD6801" w:rsidRDefault="004B0092">
          <w:pPr>
            <w:pStyle w:val="3"/>
            <w:numPr>
              <w:ilvl w:val="0"/>
              <w:numId w:val="17"/>
            </w:numPr>
            <w:tabs>
              <w:tab w:val="left" w:pos="504"/>
            </w:tabs>
            <w:rPr>
              <w:rFonts w:ascii="宋体" w:hAnsi="宋体"/>
            </w:rPr>
          </w:pPr>
          <w:r>
            <w:rPr>
              <w:rFonts w:ascii="宋体" w:hAnsi="宋体" w:hint="eastAsia"/>
            </w:rPr>
            <w:t>债权投资</w:t>
          </w:r>
        </w:p>
        <w:p w14:paraId="38A62F8A" w14:textId="77777777" w:rsidR="00DD6801" w:rsidRDefault="004B0092">
          <w:pPr>
            <w:pStyle w:val="4"/>
            <w:numPr>
              <w:ilvl w:val="3"/>
              <w:numId w:val="93"/>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424871765"/>
            <w:lock w:val="sdtLocked"/>
            <w:placeholder>
              <w:docPart w:val="GBC22222222222222222222222222222"/>
            </w:placeholder>
          </w:sdtPr>
          <w:sdtContent>
            <w:p w14:paraId="29661617" w14:textId="5D8CDDBE" w:rsidR="00DD6801" w:rsidRDefault="004B0092" w:rsidP="006A1E69">
              <w:r>
                <w:fldChar w:fldCharType="begin"/>
              </w:r>
              <w:r w:rsidR="006A1E69">
                <w:instrText xml:space="preserve"> MACROBUTTON  SnrToggleCheckbox □适用 </w:instrText>
              </w:r>
              <w:r>
                <w:fldChar w:fldCharType="end"/>
              </w:r>
              <w:r>
                <w:fldChar w:fldCharType="begin"/>
              </w:r>
              <w:r w:rsidR="006A1E69">
                <w:instrText xml:space="preserve"> MACROBUTTON  SnrToggleCheckbox √不适用 </w:instrText>
              </w:r>
              <w:r>
                <w:fldChar w:fldCharType="end"/>
              </w:r>
            </w:p>
          </w:sdtContent>
        </w:sdt>
        <w:bookmarkStart w:id="140" w:name="_Hlk141858532" w:displacedByCustomXml="next"/>
      </w:sdtContent>
    </w:sdt>
    <w:bookmarkEnd w:id="140" w:displacedByCustomXml="prev"/>
    <w:bookmarkEnd w:id="139" w:displacedByCustomXml="prev"/>
    <w:bookmarkStart w:id="141" w:name="_Hlk10471440" w:displacedByCustomXml="next"/>
    <w:bookmarkStart w:id="142" w:name="_Hlk10471450" w:displacedByCustomXml="next"/>
    <w:sdt>
      <w:sdtPr>
        <w:rPr>
          <w:rFonts w:ascii="宋体" w:hAnsi="宋体" w:cs="宋体" w:hint="eastAsia"/>
          <w:b w:val="0"/>
          <w:bCs/>
          <w:kern w:val="0"/>
          <w:szCs w:val="24"/>
        </w:rPr>
        <w:alias w:val="模块:期末重要的债权投资"/>
        <w:tag w:val="_SEC_b1d789cc522341caa1c75b1a7b84351c"/>
        <w:id w:val="-817950377"/>
        <w:lock w:val="sdtLocked"/>
        <w:placeholder>
          <w:docPart w:val="GBC22222222222222222222222222222"/>
        </w:placeholder>
      </w:sdtPr>
      <w:sdtEndPr>
        <w:rPr>
          <w:rFonts w:hint="default"/>
          <w:szCs w:val="21"/>
        </w:rPr>
      </w:sdtEndPr>
      <w:sdtContent>
        <w:p w14:paraId="4C6A2E52" w14:textId="77777777" w:rsidR="00DD6801" w:rsidRDefault="004B0092">
          <w:pPr>
            <w:pStyle w:val="4"/>
            <w:numPr>
              <w:ilvl w:val="3"/>
              <w:numId w:val="93"/>
            </w:numPr>
            <w:ind w:left="426" w:hanging="426"/>
            <w:rPr>
              <w:rFonts w:ascii="宋体" w:hAnsi="宋体"/>
            </w:rPr>
          </w:pPr>
          <w:r>
            <w:rPr>
              <w:rFonts w:ascii="宋体" w:hAnsi="宋体" w:hint="eastAsia"/>
            </w:rPr>
            <w:t>期末重要的债权投资</w:t>
          </w:r>
          <w:bookmarkEnd w:id="141"/>
        </w:p>
        <w:sdt>
          <w:sdtPr>
            <w:alias w:val="是否适用：重要的债权投资[双击切换]"/>
            <w:tag w:val="_GBC_0ff84ccc1d234704b93c4e33c0d575ce"/>
            <w:id w:val="1729872352"/>
            <w:lock w:val="sdtLocked"/>
            <w:placeholder>
              <w:docPart w:val="GBC22222222222222222222222222222"/>
            </w:placeholder>
          </w:sdtPr>
          <w:sdtContent>
            <w:p w14:paraId="6EDC645F" w14:textId="4F0D1C78" w:rsidR="00DD6801" w:rsidRDefault="004B0092" w:rsidP="006A1E69">
              <w:r>
                <w:fldChar w:fldCharType="begin"/>
              </w:r>
              <w:r w:rsidR="006A1E69">
                <w:instrText xml:space="preserve"> MACROBUTTON  SnrToggleCheckbox □适用 </w:instrText>
              </w:r>
              <w:r>
                <w:fldChar w:fldCharType="end"/>
              </w:r>
              <w:r>
                <w:fldChar w:fldCharType="begin"/>
              </w:r>
              <w:r w:rsidR="006A1E69">
                <w:instrText xml:space="preserve"> MACROBUTTON  SnrToggleCheckbox √不适用 </w:instrText>
              </w:r>
              <w:r>
                <w:fldChar w:fldCharType="end"/>
              </w:r>
            </w:p>
          </w:sdtContent>
        </w:sdt>
      </w:sdtContent>
    </w:sdt>
    <w:bookmarkEnd w:id="142" w:displacedByCustomXml="prev"/>
    <w:bookmarkStart w:id="143" w:name="_Hlk10471472" w:displacedByCustomXml="next"/>
    <w:bookmarkStart w:id="144" w:name="_Hlk10471485" w:displacedByCustomXml="next"/>
    <w:sdt>
      <w:sdtPr>
        <w:rPr>
          <w:rFonts w:ascii="宋体" w:hAnsi="宋体" w:cs="宋体" w:hint="eastAsia"/>
          <w:b w:val="0"/>
          <w:bCs/>
          <w:kern w:val="0"/>
          <w:szCs w:val="24"/>
        </w:rPr>
        <w:alias w:val="模块:减值准备计提情况"/>
        <w:tag w:val="_SEC_bff86b17d4774a4a9f8a3329635b5429"/>
        <w:id w:val="299970230"/>
        <w:lock w:val="sdtLocked"/>
        <w:placeholder>
          <w:docPart w:val="GBC22222222222222222222222222222"/>
        </w:placeholder>
      </w:sdtPr>
      <w:sdtEndPr>
        <w:rPr>
          <w:rFonts w:hint="default"/>
          <w:szCs w:val="21"/>
        </w:rPr>
      </w:sdtEndPr>
      <w:sdtContent>
        <w:p w14:paraId="18037A63" w14:textId="77777777" w:rsidR="00DD6801" w:rsidRDefault="004B0092">
          <w:pPr>
            <w:pStyle w:val="4"/>
            <w:numPr>
              <w:ilvl w:val="3"/>
              <w:numId w:val="93"/>
            </w:numPr>
            <w:ind w:left="426" w:hanging="426"/>
            <w:rPr>
              <w:rFonts w:ascii="宋体" w:hAnsi="宋体"/>
            </w:rPr>
          </w:pPr>
          <w:r>
            <w:rPr>
              <w:rFonts w:ascii="宋体" w:hAnsi="宋体" w:cs="宋体" w:hint="eastAsia"/>
              <w:kern w:val="0"/>
              <w:szCs w:val="24"/>
            </w:rPr>
            <w:t>减值准备计提情况</w:t>
          </w:r>
          <w:bookmarkEnd w:id="143"/>
        </w:p>
        <w:sdt>
          <w:sdtPr>
            <w:alias w:val="是否适用：债权投资减值准备调节表[双击切换]"/>
            <w:tag w:val="_GBC_415a5cd43ad14136b13ac09b150da06f"/>
            <w:id w:val="1895469357"/>
            <w:lock w:val="sdtLocked"/>
            <w:placeholder>
              <w:docPart w:val="GBC22222222222222222222222222222"/>
            </w:placeholder>
          </w:sdtPr>
          <w:sdtContent>
            <w:p w14:paraId="587AF4C4" w14:textId="03017F7A" w:rsidR="006A1E69" w:rsidRDefault="004B0092" w:rsidP="006A1E69">
              <w:r>
                <w:fldChar w:fldCharType="begin"/>
              </w:r>
              <w:r w:rsidR="006A1E69">
                <w:instrText xml:space="preserve"> MACROBUTTON  SnrToggleCheckbox □适用 </w:instrText>
              </w:r>
              <w:r>
                <w:fldChar w:fldCharType="end"/>
              </w:r>
              <w:r>
                <w:fldChar w:fldCharType="begin"/>
              </w:r>
              <w:r w:rsidR="006A1E69">
                <w:instrText xml:space="preserve"> MACROBUTTON  SnrToggleCheckbox √不适用 </w:instrText>
              </w:r>
              <w:r>
                <w:fldChar w:fldCharType="end"/>
              </w:r>
            </w:p>
          </w:sdtContent>
        </w:sdt>
        <w:p w14:paraId="697861EC" w14:textId="77777777" w:rsidR="00DD6801" w:rsidRDefault="00000000">
          <w:pPr>
            <w:ind w:right="210"/>
          </w:pPr>
        </w:p>
      </w:sdtContent>
    </w:sdt>
    <w:bookmarkEnd w:id="144" w:displacedByCustomXml="prev"/>
    <w:bookmarkStart w:id="145" w:name="_Hlk10471652" w:displacedByCustomXml="next"/>
    <w:sdt>
      <w:sdtPr>
        <w:rPr>
          <w:rFonts w:ascii="宋体" w:hAnsi="宋体" w:cs="宋体" w:hint="eastAsia"/>
          <w:b w:val="0"/>
          <w:bCs/>
          <w:kern w:val="0"/>
          <w:szCs w:val="21"/>
        </w:rPr>
        <w:alias w:val="模块:其他债权投资"/>
        <w:tag w:val="_SEC_1af1e8e9eab94f10811b4e7aa91aa24d"/>
        <w:id w:val="-1784564818"/>
        <w:lock w:val="sdtLocked"/>
        <w:placeholder>
          <w:docPart w:val="GBC22222222222222222222222222222"/>
        </w:placeholder>
      </w:sdtPr>
      <w:sdtContent>
        <w:p w14:paraId="4A51891A"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其他债权投资</w:t>
          </w:r>
        </w:p>
        <w:p w14:paraId="350599A4" w14:textId="77777777" w:rsidR="00DD6801" w:rsidRDefault="004B0092">
          <w:pPr>
            <w:pStyle w:val="4"/>
            <w:numPr>
              <w:ilvl w:val="3"/>
              <w:numId w:val="94"/>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273759638"/>
            <w:lock w:val="sdtLocked"/>
            <w:placeholder>
              <w:docPart w:val="GBC22222222222222222222222222222"/>
            </w:placeholder>
          </w:sdtPr>
          <w:sdtContent>
            <w:p w14:paraId="56721B88" w14:textId="160A5B7C" w:rsidR="00DD6801" w:rsidRDefault="004B0092" w:rsidP="006A1E69">
              <w:pPr>
                <w:ind w:right="210"/>
              </w:pPr>
              <w:r>
                <w:fldChar w:fldCharType="begin"/>
              </w:r>
              <w:r w:rsidR="006A1E69">
                <w:instrText xml:space="preserve"> MACROBUTTON  SnrToggleCheckbox □适用 </w:instrText>
              </w:r>
              <w:r>
                <w:fldChar w:fldCharType="end"/>
              </w:r>
              <w:r>
                <w:fldChar w:fldCharType="begin"/>
              </w:r>
              <w:r w:rsidR="006A1E69">
                <w:instrText xml:space="preserve"> MACROBUTTON  SnrToggleCheckbox √不适用 </w:instrText>
              </w:r>
              <w:r>
                <w:fldChar w:fldCharType="end"/>
              </w:r>
            </w:p>
          </w:sdtContent>
        </w:sdt>
      </w:sdtContent>
    </w:sdt>
    <w:bookmarkEnd w:id="145" w:displacedByCustomXml="prev"/>
    <w:bookmarkStart w:id="146" w:name="_Hlk10471670" w:displacedByCustomXml="next"/>
    <w:bookmarkStart w:id="147" w:name="_Hlk10471680" w:displacedByCustomXml="next"/>
    <w:sdt>
      <w:sdtPr>
        <w:rPr>
          <w:rFonts w:ascii="宋体" w:hAnsi="宋体" w:cs="宋体" w:hint="eastAsia"/>
          <w:b w:val="0"/>
          <w:bCs/>
          <w:kern w:val="0"/>
          <w:szCs w:val="24"/>
        </w:rPr>
        <w:alias w:val="模块:期末重要的其他债权投资"/>
        <w:tag w:val="_SEC_052112d020944ec8b923dd106b2a0cbf"/>
        <w:id w:val="-1065881799"/>
        <w:lock w:val="sdtLocked"/>
        <w:placeholder>
          <w:docPart w:val="GBC22222222222222222222222222222"/>
        </w:placeholder>
      </w:sdtPr>
      <w:sdtEndPr>
        <w:rPr>
          <w:rFonts w:hint="default"/>
          <w:szCs w:val="21"/>
        </w:rPr>
      </w:sdtEndPr>
      <w:sdtContent>
        <w:p w14:paraId="729726CA" w14:textId="77777777" w:rsidR="00DD6801" w:rsidRDefault="004B0092">
          <w:pPr>
            <w:pStyle w:val="4"/>
            <w:numPr>
              <w:ilvl w:val="3"/>
              <w:numId w:val="94"/>
            </w:numPr>
            <w:ind w:left="426" w:hanging="426"/>
            <w:rPr>
              <w:rFonts w:ascii="宋体" w:hAnsi="宋体"/>
            </w:rPr>
          </w:pPr>
          <w:r>
            <w:rPr>
              <w:rFonts w:ascii="宋体" w:hAnsi="宋体" w:hint="eastAsia"/>
            </w:rPr>
            <w:t>期末重要的其他债权投资</w:t>
          </w:r>
          <w:bookmarkEnd w:id="146"/>
        </w:p>
        <w:sdt>
          <w:sdtPr>
            <w:alias w:val="是否适用：重要的其他债权投资[双击切换]"/>
            <w:tag w:val="_GBC_e8808db892544b1ead740cddc4156455"/>
            <w:id w:val="1401405949"/>
            <w:lock w:val="sdtLocked"/>
            <w:placeholder>
              <w:docPart w:val="GBC22222222222222222222222222222"/>
            </w:placeholder>
          </w:sdtPr>
          <w:sdtContent>
            <w:p w14:paraId="1AD3E87E" w14:textId="563266FF" w:rsidR="00DD6801" w:rsidRDefault="004B0092" w:rsidP="006A1E69">
              <w:pPr>
                <w:ind w:right="210"/>
              </w:pPr>
              <w:r>
                <w:fldChar w:fldCharType="begin"/>
              </w:r>
              <w:r w:rsidR="006A1E69">
                <w:instrText xml:space="preserve"> MACROBUTTON  SnrToggleCheckbox □适用 </w:instrText>
              </w:r>
              <w:r>
                <w:fldChar w:fldCharType="end"/>
              </w:r>
              <w:r>
                <w:fldChar w:fldCharType="begin"/>
              </w:r>
              <w:r w:rsidR="006A1E69">
                <w:instrText xml:space="preserve"> MACROBUTTON  SnrToggleCheckbox √不适用 </w:instrText>
              </w:r>
              <w:r>
                <w:fldChar w:fldCharType="end"/>
              </w:r>
            </w:p>
          </w:sdtContent>
        </w:sdt>
      </w:sdtContent>
    </w:sdt>
    <w:bookmarkEnd w:id="147" w:displacedByCustomXml="prev"/>
    <w:bookmarkStart w:id="148" w:name="_Hlk10471703" w:displacedByCustomXml="next"/>
    <w:bookmarkStart w:id="149" w:name="_Hlk10471716" w:displacedByCustomXml="next"/>
    <w:sdt>
      <w:sdtPr>
        <w:rPr>
          <w:rFonts w:ascii="宋体" w:hAnsi="宋体" w:cs="宋体" w:hint="eastAsia"/>
          <w:b w:val="0"/>
          <w:bCs/>
          <w:kern w:val="0"/>
          <w:szCs w:val="24"/>
        </w:rPr>
        <w:alias w:val="模块:减值准备计提情况"/>
        <w:tag w:val="_SEC_a18c2d8250c64daf904816a57fe286bd"/>
        <w:id w:val="478654737"/>
        <w:lock w:val="sdtLocked"/>
        <w:placeholder>
          <w:docPart w:val="GBC22222222222222222222222222222"/>
        </w:placeholder>
      </w:sdtPr>
      <w:sdtEndPr>
        <w:rPr>
          <w:rFonts w:hint="default"/>
          <w:szCs w:val="21"/>
        </w:rPr>
      </w:sdtEndPr>
      <w:sdtContent>
        <w:bookmarkStart w:id="150" w:name="_Hlk533848073" w:displacedByCustomXml="prev"/>
        <w:p w14:paraId="4E8AF7FF" w14:textId="77777777" w:rsidR="00DD6801" w:rsidRDefault="004B0092">
          <w:pPr>
            <w:pStyle w:val="4"/>
            <w:numPr>
              <w:ilvl w:val="3"/>
              <w:numId w:val="94"/>
            </w:numPr>
            <w:ind w:left="426" w:hanging="426"/>
            <w:rPr>
              <w:rFonts w:ascii="宋体" w:hAnsi="宋体"/>
            </w:rPr>
          </w:pPr>
          <w:r>
            <w:rPr>
              <w:rFonts w:ascii="宋体" w:hAnsi="宋体" w:cs="宋体" w:hint="eastAsia"/>
              <w:kern w:val="0"/>
              <w:szCs w:val="24"/>
            </w:rPr>
            <w:t>减值准备计提情况</w:t>
          </w:r>
          <w:bookmarkEnd w:id="148"/>
        </w:p>
        <w:sdt>
          <w:sdtPr>
            <w:alias w:val="是否适用：其他债权投资减值准备调节表[双击切换]"/>
            <w:tag w:val="_GBC_038e4a0a4815442e91a9309c128001c1"/>
            <w:id w:val="-555165306"/>
            <w:lock w:val="sdtLocked"/>
            <w:placeholder>
              <w:docPart w:val="GBC22222222222222222222222222222"/>
            </w:placeholder>
          </w:sdtPr>
          <w:sdtContent>
            <w:p w14:paraId="4458E3C1" w14:textId="03ABEAF9" w:rsidR="006A1E69" w:rsidRDefault="004B0092" w:rsidP="006A1E69">
              <w:r>
                <w:fldChar w:fldCharType="begin"/>
              </w:r>
              <w:r w:rsidR="006A1E69">
                <w:instrText xml:space="preserve"> MACROBUTTON  SnrToggleCheckbox □适用 </w:instrText>
              </w:r>
              <w:r>
                <w:fldChar w:fldCharType="end"/>
              </w:r>
              <w:r>
                <w:fldChar w:fldCharType="begin"/>
              </w:r>
              <w:r w:rsidR="006A1E69">
                <w:instrText xml:space="preserve"> MACROBUTTON  SnrToggleCheckbox √不适用 </w:instrText>
              </w:r>
              <w:r>
                <w:fldChar w:fldCharType="end"/>
              </w:r>
            </w:p>
          </w:sdtContent>
        </w:sdt>
        <w:p w14:paraId="30ABDFA0" w14:textId="77777777" w:rsidR="00DD6801" w:rsidRDefault="00000000"/>
        <w:bookmarkEnd w:id="150" w:displacedByCustomXml="next"/>
      </w:sdtContent>
    </w:sdt>
    <w:bookmarkEnd w:id="149" w:displacedByCustomXml="prev"/>
    <w:bookmarkStart w:id="151" w:name="_Hlk533848097" w:displacedByCustomXml="next"/>
    <w:bookmarkStart w:id="152" w:name="_Hlk10471761" w:displacedByCustomXml="next"/>
    <w:sdt>
      <w:sdtPr>
        <w:rPr>
          <w:rFonts w:hint="eastAsia"/>
        </w:rPr>
        <w:alias w:val="模块:其他说明："/>
        <w:tag w:val="_SEC_a6d7d62dd24747a08e0a132cf37e100c"/>
        <w:id w:val="-545067678"/>
        <w:lock w:val="sdtLocked"/>
        <w:placeholder>
          <w:docPart w:val="GBC22222222222222222222222222222"/>
        </w:placeholder>
      </w:sdtPr>
      <w:sdtEndPr>
        <w:rPr>
          <w:rFonts w:hint="default"/>
        </w:rPr>
      </w:sdtEndPr>
      <w:sdtContent>
        <w:p w14:paraId="4CAEDB29" w14:textId="77777777" w:rsidR="00DD6801" w:rsidRDefault="004B0092">
          <w:r>
            <w:rPr>
              <w:rFonts w:hint="eastAsia"/>
            </w:rPr>
            <w:t>其他说明：</w:t>
          </w:r>
          <w:bookmarkEnd w:id="151"/>
        </w:p>
        <w:sdt>
          <w:sdtPr>
            <w:alias w:val="是否适用：其他债权投资其他说明[双击切换]"/>
            <w:tag w:val="_GBC_e37f3e78626b4cd0ad52d68ae2fcdecb"/>
            <w:id w:val="839354787"/>
            <w:lock w:val="sdtLocked"/>
            <w:placeholder>
              <w:docPart w:val="GBC22222222222222222222222222222"/>
            </w:placeholder>
          </w:sdtPr>
          <w:sdtContent>
            <w:p w14:paraId="747FD9AF" w14:textId="2ED8F185" w:rsidR="00DD6801" w:rsidRDefault="004B0092" w:rsidP="006A1E69">
              <w:r>
                <w:fldChar w:fldCharType="begin"/>
              </w:r>
              <w:r w:rsidR="006A1E69">
                <w:instrText xml:space="preserve"> MACROBUTTON  SnrToggleCheckbox □适用 </w:instrText>
              </w:r>
              <w:r>
                <w:fldChar w:fldCharType="end"/>
              </w:r>
              <w:r>
                <w:fldChar w:fldCharType="begin"/>
              </w:r>
              <w:r w:rsidR="006A1E69">
                <w:instrText xml:space="preserve"> MACROBUTTON  SnrToggleCheckbox √不适用 </w:instrText>
              </w:r>
              <w:r>
                <w:fldChar w:fldCharType="end"/>
              </w:r>
            </w:p>
          </w:sdtContent>
        </w:sdt>
      </w:sdtContent>
    </w:sdt>
    <w:bookmarkEnd w:id="152" w:displacedByCustomXml="prev"/>
    <w:p w14:paraId="67CEF1DA" w14:textId="77777777" w:rsidR="00DD6801" w:rsidRDefault="00DD6801"/>
    <w:p w14:paraId="09212BF7"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kern w:val="0"/>
          <w:szCs w:val="24"/>
        </w:rPr>
        <w:alias w:val="模块:长期应收款"/>
        <w:tag w:val="_GBC_2642a454002a499399e1b643b91ef1ad"/>
        <w:id w:val="466400646"/>
        <w:lock w:val="sdtLocked"/>
        <w:placeholder>
          <w:docPart w:val="GBC22222222222222222222222222222"/>
        </w:placeholder>
      </w:sdtPr>
      <w:sdtEndPr>
        <w:rPr>
          <w:rFonts w:hint="default"/>
          <w:color w:val="FF0000"/>
          <w:szCs w:val="21"/>
        </w:rPr>
      </w:sdtEndPr>
      <w:sdtContent>
        <w:p w14:paraId="58A04832" w14:textId="77777777" w:rsidR="00DD6801" w:rsidRDefault="004B0092">
          <w:pPr>
            <w:pStyle w:val="4"/>
            <w:numPr>
              <w:ilvl w:val="0"/>
              <w:numId w:val="78"/>
            </w:numPr>
            <w:rPr>
              <w:rFonts w:ascii="宋体" w:hAnsi="宋体"/>
            </w:rPr>
          </w:pPr>
          <w:r>
            <w:rPr>
              <w:rFonts w:ascii="宋体" w:hAnsi="宋体" w:hint="eastAsia"/>
            </w:rPr>
            <w:t>长期应收款情况</w:t>
          </w:r>
        </w:p>
        <w:sdt>
          <w:sdtPr>
            <w:alias w:val="是否适用：长期应收款情况[双击切换]"/>
            <w:tag w:val="_GBC_03ba5a75d6d541f4a60fba2b18c9d548"/>
            <w:id w:val="529917655"/>
            <w:lock w:val="sdtLocked"/>
            <w:placeholder>
              <w:docPart w:val="GBC22222222222222222222222222222"/>
            </w:placeholder>
          </w:sdtPr>
          <w:sdtContent>
            <w:p w14:paraId="181B1316" w14:textId="1AEC5EF2" w:rsidR="00DD6801" w:rsidRDefault="004B0092" w:rsidP="006A1E69">
              <w:pPr>
                <w:rPr>
                  <w:color w:val="FF0000"/>
                </w:rPr>
              </w:pPr>
              <w:r>
                <w:fldChar w:fldCharType="begin"/>
              </w:r>
              <w:r w:rsidR="006A1E69">
                <w:instrText xml:space="preserve"> MACROBUTTON  SnrToggleCheckbox □适用 </w:instrText>
              </w:r>
              <w:r>
                <w:fldChar w:fldCharType="end"/>
              </w:r>
              <w:r>
                <w:fldChar w:fldCharType="begin"/>
              </w:r>
              <w:r w:rsidR="006A1E69">
                <w:instrText xml:space="preserve"> MACROBUTTON  SnrToggleCheckbox √不适用 </w:instrText>
              </w:r>
              <w:r>
                <w:fldChar w:fldCharType="end"/>
              </w:r>
            </w:p>
          </w:sdtContent>
        </w:sdt>
      </w:sdtContent>
    </w:sdt>
    <w:bookmarkStart w:id="153" w:name="_Hlk10471933" w:displacedByCustomXml="next"/>
    <w:sdt>
      <w:sdtPr>
        <w:rPr>
          <w:rFonts w:ascii="宋体" w:hAnsi="宋体" w:cs="宋体" w:hint="eastAsia"/>
          <w:b w:val="0"/>
          <w:bCs/>
          <w:color w:val="FF0000"/>
          <w:kern w:val="0"/>
          <w:szCs w:val="21"/>
        </w:rPr>
        <w:alias w:val="模块:坏账准备计提情况"/>
        <w:tag w:val="_SEC_a0520f64d4bd49e5a3638a0386a233ee"/>
        <w:id w:val="1265507009"/>
        <w:lock w:val="sdtLocked"/>
        <w:placeholder>
          <w:docPart w:val="GBC22222222222222222222222222222"/>
        </w:placeholder>
      </w:sdtPr>
      <w:sdtEndPr>
        <w:rPr>
          <w:rFonts w:hint="default"/>
        </w:rPr>
      </w:sdtEndPr>
      <w:sdtContent>
        <w:p w14:paraId="61B7E651" w14:textId="77777777" w:rsidR="00DD6801" w:rsidRDefault="004B0092">
          <w:pPr>
            <w:pStyle w:val="4"/>
            <w:numPr>
              <w:ilvl w:val="0"/>
              <w:numId w:val="78"/>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768805350"/>
            <w:lock w:val="sdtLocked"/>
            <w:placeholder>
              <w:docPart w:val="GBC22222222222222222222222222222"/>
            </w:placeholder>
          </w:sdtPr>
          <w:sdtContent>
            <w:p w14:paraId="670B9B86" w14:textId="4652BC89" w:rsidR="006A1E69" w:rsidRDefault="004B0092" w:rsidP="006A1E69">
              <w:r>
                <w:fldChar w:fldCharType="begin"/>
              </w:r>
              <w:r w:rsidR="006A1E69">
                <w:instrText xml:space="preserve"> MACROBUTTON  SnrToggleCheckbox □适用 </w:instrText>
              </w:r>
              <w:r>
                <w:fldChar w:fldCharType="end"/>
              </w:r>
              <w:r>
                <w:fldChar w:fldCharType="begin"/>
              </w:r>
              <w:r w:rsidR="006A1E69">
                <w:instrText xml:space="preserve"> MACROBUTTON  SnrToggleCheckbox √不适用 </w:instrText>
              </w:r>
              <w:r>
                <w:fldChar w:fldCharType="end"/>
              </w:r>
            </w:p>
          </w:sdtContent>
        </w:sdt>
        <w:p w14:paraId="799EAB75" w14:textId="65CB7910" w:rsidR="00DD6801" w:rsidRDefault="00000000">
          <w:pPr>
            <w:rPr>
              <w:color w:val="FF0000"/>
            </w:rPr>
          </w:pPr>
        </w:p>
      </w:sdtContent>
    </w:sdt>
    <w:bookmarkEnd w:id="153" w:displacedByCustomXml="prev"/>
    <w:sdt>
      <w:sdtPr>
        <w:rPr>
          <w:rFonts w:ascii="宋体" w:hAnsi="宋体" w:cs="宋体" w:hint="eastAsia"/>
          <w:b w:val="0"/>
          <w:bCs/>
          <w:kern w:val="0"/>
          <w:szCs w:val="21"/>
        </w:rPr>
        <w:alias w:val="模块:因金融资产转移而终止确认的长期应收款"/>
        <w:tag w:val="_GBC_928896eb74ab465199673a59201d4a8b"/>
        <w:id w:val="1513034725"/>
        <w:lock w:val="sdtLocked"/>
        <w:placeholder>
          <w:docPart w:val="GBC22222222222222222222222222222"/>
        </w:placeholder>
      </w:sdtPr>
      <w:sdtContent>
        <w:p w14:paraId="5724B2B8" w14:textId="77777777" w:rsidR="00DD6801" w:rsidRDefault="004B0092">
          <w:pPr>
            <w:pStyle w:val="4"/>
            <w:numPr>
              <w:ilvl w:val="0"/>
              <w:numId w:val="78"/>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rPr>
            <w:alias w:val="是否适用：因金融资产转移而终止确认的长期应收款[双击切换]"/>
            <w:tag w:val="_GBC_f7aab2a321ef4781ad1595366bc02c5e"/>
            <w:id w:val="103166850"/>
            <w:lock w:val="sdtLocked"/>
            <w:placeholder>
              <w:docPart w:val="GBC22222222222222222222222222222"/>
            </w:placeholder>
          </w:sdtPr>
          <w:sdtContent>
            <w:p w14:paraId="4CEC68A8" w14:textId="13AE046B" w:rsidR="00DD6801" w:rsidRDefault="004B0092" w:rsidP="006A1E69">
              <w:r>
                <w:fldChar w:fldCharType="begin"/>
              </w:r>
              <w:r w:rsidR="006A1E69">
                <w:instrText xml:space="preserve"> MACROBUTTON  SnrToggleCheckbox □适用 </w:instrText>
              </w:r>
              <w:r>
                <w:fldChar w:fldCharType="end"/>
              </w:r>
              <w:r>
                <w:fldChar w:fldCharType="begin"/>
              </w:r>
              <w:r w:rsidR="006A1E69">
                <w:instrText xml:space="preserve"> MACROBUTTON  SnrToggleCheckbox √不适用 </w:instrText>
              </w:r>
              <w:r>
                <w:fldChar w:fldCharType="end"/>
              </w:r>
            </w:p>
          </w:sdtContent>
        </w:sdt>
      </w:sdtContent>
    </w:sdt>
    <w:p w14:paraId="2477CBBA" w14:textId="77777777" w:rsidR="00DD6801" w:rsidRDefault="00DD6801"/>
    <w:sdt>
      <w:sdtPr>
        <w:rPr>
          <w:rFonts w:ascii="宋体" w:hAnsi="宋体" w:cs="宋体" w:hint="eastAsia"/>
          <w:b w:val="0"/>
          <w:bCs/>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EndPr>
        <w:rPr>
          <w:szCs w:val="21"/>
        </w:rPr>
      </w:sdtEndPr>
      <w:sdtContent>
        <w:p w14:paraId="22CF581E" w14:textId="77777777" w:rsidR="00DD6801" w:rsidRDefault="004B0092">
          <w:pPr>
            <w:pStyle w:val="4"/>
            <w:numPr>
              <w:ilvl w:val="0"/>
              <w:numId w:val="78"/>
            </w:numPr>
            <w:rPr>
              <w:rFonts w:ascii="宋体" w:hAnsi="宋体"/>
            </w:rPr>
          </w:pPr>
          <w:r>
            <w:rPr>
              <w:rFonts w:ascii="宋体" w:hAnsi="宋体"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467286221"/>
            <w:lock w:val="sdtLocked"/>
            <w:placeholder>
              <w:docPart w:val="GBC22222222222222222222222222222"/>
            </w:placeholder>
          </w:sdtPr>
          <w:sdtContent>
            <w:p w14:paraId="116A5571" w14:textId="3A2625E1" w:rsidR="00DD6801" w:rsidRDefault="004B0092" w:rsidP="006A1E69">
              <w:r>
                <w:fldChar w:fldCharType="begin"/>
              </w:r>
              <w:r w:rsidR="006A1E69">
                <w:instrText xml:space="preserve"> MACROBUTTON  SnrToggleCheckbox □适用 </w:instrText>
              </w:r>
              <w:r>
                <w:fldChar w:fldCharType="end"/>
              </w:r>
              <w:r>
                <w:fldChar w:fldCharType="begin"/>
              </w:r>
              <w:r w:rsidR="006A1E69">
                <w:instrText xml:space="preserve"> MACROBUTTON  SnrToggleCheckbox √不适用 </w:instrText>
              </w:r>
              <w:r>
                <w:fldChar w:fldCharType="end"/>
              </w:r>
            </w:p>
          </w:sdtContent>
        </w:sdt>
      </w:sdtContent>
    </w:sdt>
    <w:p w14:paraId="375C9642" w14:textId="77777777" w:rsidR="00DD6801" w:rsidRDefault="00DD6801"/>
    <w:sdt>
      <w:sdtPr>
        <w:rPr>
          <w:rFonts w:hint="eastAsia"/>
        </w:rPr>
        <w:alias w:val="模块:长期应收款的其他说明"/>
        <w:tag w:val="_GBC_2a6246644ca84dfdb1b5ecc95ea5c0c2"/>
        <w:id w:val="546418013"/>
        <w:lock w:val="sdtLocked"/>
        <w:placeholder>
          <w:docPart w:val="GBC22222222222222222222222222222"/>
        </w:placeholder>
      </w:sdtPr>
      <w:sdtContent>
        <w:p w14:paraId="75FD4361" w14:textId="77777777" w:rsidR="00DD6801" w:rsidRDefault="004B0092">
          <w:r>
            <w:rPr>
              <w:rFonts w:hint="eastAsia"/>
            </w:rPr>
            <w:t>其他说明：</w:t>
          </w:r>
        </w:p>
        <w:sdt>
          <w:sdtPr>
            <w:rPr>
              <w:rFonts w:hint="eastAsia"/>
            </w:rPr>
            <w:alias w:val="是否适用：长期应收款的其他说明[双击切换]"/>
            <w:tag w:val="_GBC_a368edfbd60c44cdaed5299529b44fa0"/>
            <w:id w:val="482358838"/>
            <w:lock w:val="sdtLocked"/>
            <w:placeholder>
              <w:docPart w:val="GBC22222222222222222222222222222"/>
            </w:placeholder>
          </w:sdtPr>
          <w:sdtContent>
            <w:p w14:paraId="26889801" w14:textId="67FEF199" w:rsidR="00DD6801" w:rsidRDefault="004B0092" w:rsidP="00D565E3">
              <w:r>
                <w:fldChar w:fldCharType="begin"/>
              </w:r>
              <w:r w:rsidR="00D565E3">
                <w:instrText xml:space="preserve"> MACROBUTTON  SnrToggleCheckbox □适用 </w:instrText>
              </w:r>
              <w:r>
                <w:fldChar w:fldCharType="end"/>
              </w:r>
              <w:r>
                <w:fldChar w:fldCharType="begin"/>
              </w:r>
              <w:r w:rsidR="00D565E3">
                <w:instrText xml:space="preserve"> MACROBUTTON  SnrToggleCheckbox √不适用 </w:instrText>
              </w:r>
              <w:r>
                <w:fldChar w:fldCharType="end"/>
              </w:r>
            </w:p>
          </w:sdtContent>
        </w:sdt>
      </w:sdtContent>
    </w:sdt>
    <w:p w14:paraId="613C3308" w14:textId="77777777" w:rsidR="00DD6801" w:rsidRDefault="00DD6801"/>
    <w:p w14:paraId="5D7E9D7C"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长期股权投资</w:t>
      </w:r>
    </w:p>
    <w:p w14:paraId="5D6C873F" w14:textId="77777777" w:rsidR="00DD6801" w:rsidRDefault="00000000">
      <w:sdt>
        <w:sdtPr>
          <w:rPr>
            <w:rFonts w:hint="eastAsia"/>
          </w:rPr>
          <w:alias w:val="是否适用：长期股权投资[双击切换]"/>
          <w:tag w:val="_GBC_bafa2cb2262c4c4ebc4eed8f4e4a81c6"/>
          <w:id w:val="1104765703"/>
          <w:lock w:val="sdtContentLocked"/>
          <w:placeholder>
            <w:docPart w:val="GBC22222222222222222222222222222"/>
          </w:placeholder>
        </w:sdtPr>
        <w:sdtContent>
          <w:r w:rsidR="004B0092">
            <w:fldChar w:fldCharType="begin"/>
          </w:r>
          <w:r w:rsidR="004B0092">
            <w:instrText xml:space="preserve"> MACROBUTTON  SnrToggleCheckbox √适用 </w:instrText>
          </w:r>
          <w:r w:rsidR="004B0092">
            <w:fldChar w:fldCharType="end"/>
          </w:r>
          <w:r w:rsidR="004B0092">
            <w:fldChar w:fldCharType="begin"/>
          </w:r>
          <w:r w:rsidR="004B0092">
            <w:instrText xml:space="preserve"> MACROBUTTON  SnrToggleCheckbox □不适用 </w:instrText>
          </w:r>
          <w:r w:rsidR="004B0092">
            <w:fldChar w:fldCharType="end"/>
          </w:r>
        </w:sdtContent>
      </w:sdt>
    </w:p>
    <w:bookmarkStart w:id="154" w:name="_Hlk106375234" w:displacedByCustomXml="next"/>
    <w:sdt>
      <w:sdtPr>
        <w:rPr>
          <w:rFonts w:hint="eastAsia"/>
        </w:rPr>
        <w:alias w:val="模块:长期股权投资"/>
        <w:tag w:val="_GBC_e68906ccea2845f1856fe89f4de6c229"/>
        <w:id w:val="1732424999"/>
        <w:lock w:val="sdtLocked"/>
        <w:placeholder>
          <w:docPart w:val="GBC22222222222222222222222222222"/>
        </w:placeholder>
      </w:sdtPr>
      <w:sdtContent>
        <w:p w14:paraId="278D56A0" w14:textId="77777777" w:rsidR="00DD6801" w:rsidRDefault="004B0092">
          <w:pPr>
            <w:jc w:val="right"/>
          </w:pPr>
          <w:r>
            <w:rPr>
              <w:rFonts w:hint="eastAsia"/>
            </w:rPr>
            <w:t>单位：</w:t>
          </w:r>
          <w:sdt>
            <w:sdtPr>
              <w:rPr>
                <w:rFonts w:hint="eastAsia"/>
              </w:rPr>
              <w:alias w:val="单位：财务附注：长期股权投资"/>
              <w:tag w:val="_GBC_63e30834d38e49658bec9056bc38e4e2"/>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股权投资"/>
              <w:tag w:val="_GBC_f72bca6b250e484887289a819bc62e7d"/>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953"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327"/>
            <w:gridCol w:w="659"/>
            <w:gridCol w:w="569"/>
            <w:gridCol w:w="1554"/>
            <w:gridCol w:w="709"/>
            <w:gridCol w:w="707"/>
            <w:gridCol w:w="849"/>
            <w:gridCol w:w="709"/>
            <w:gridCol w:w="713"/>
            <w:gridCol w:w="711"/>
            <w:gridCol w:w="847"/>
          </w:tblGrid>
          <w:tr w:rsidR="00DD6801" w14:paraId="554E7E40" w14:textId="77777777" w:rsidTr="00D565E3">
            <w:sdt>
              <w:sdtPr>
                <w:tag w:val="_PLD_9e3ff129c80540828097585bec2a274a"/>
                <w:id w:val="905103067"/>
                <w:lock w:val="sdtLocked"/>
              </w:sdtPr>
              <w:sdtContent>
                <w:tc>
                  <w:tcPr>
                    <w:tcW w:w="659" w:type="pct"/>
                    <w:vMerge w:val="restart"/>
                    <w:tcBorders>
                      <w:top w:val="single" w:sz="4" w:space="0" w:color="auto"/>
                      <w:left w:val="single" w:sz="4" w:space="0" w:color="auto"/>
                      <w:right w:val="single" w:sz="4" w:space="0" w:color="auto"/>
                    </w:tcBorders>
                    <w:shd w:val="clear" w:color="auto" w:fill="auto"/>
                    <w:vAlign w:val="center"/>
                  </w:tcPr>
                  <w:p w14:paraId="744110B0" w14:textId="77777777" w:rsidR="00DD6801" w:rsidRDefault="004B0092">
                    <w:pPr>
                      <w:jc w:val="center"/>
                    </w:pPr>
                    <w:r>
                      <w:rPr>
                        <w:rFonts w:hint="eastAsia"/>
                      </w:rPr>
                      <w:t>被投资单位</w:t>
                    </w:r>
                  </w:p>
                </w:tc>
              </w:sdtContent>
            </w:sdt>
            <w:sdt>
              <w:sdtPr>
                <w:tag w:val="_PLD_1d8637e24bf6498db71869cd552b60a2"/>
                <w:id w:val="601843620"/>
                <w:lock w:val="sdtLocked"/>
              </w:sdtPr>
              <w:sdtContent>
                <w:tc>
                  <w:tcPr>
                    <w:tcW w:w="616" w:type="pct"/>
                    <w:vMerge w:val="restart"/>
                    <w:tcBorders>
                      <w:top w:val="single" w:sz="4" w:space="0" w:color="auto"/>
                      <w:left w:val="single" w:sz="4" w:space="0" w:color="auto"/>
                      <w:right w:val="single" w:sz="4" w:space="0" w:color="auto"/>
                    </w:tcBorders>
                    <w:shd w:val="clear" w:color="auto" w:fill="auto"/>
                    <w:vAlign w:val="center"/>
                  </w:tcPr>
                  <w:p w14:paraId="7F2A2499" w14:textId="77777777" w:rsidR="00DD6801" w:rsidRDefault="004B0092">
                    <w:pPr>
                      <w:jc w:val="center"/>
                    </w:pPr>
                    <w:r>
                      <w:rPr>
                        <w:rFonts w:hint="eastAsia"/>
                      </w:rPr>
                      <w:t>期初</w:t>
                    </w:r>
                  </w:p>
                  <w:p w14:paraId="0ECAFABF" w14:textId="77777777" w:rsidR="00DD6801" w:rsidRDefault="004B0092">
                    <w:pPr>
                      <w:jc w:val="center"/>
                    </w:pPr>
                    <w:r>
                      <w:rPr>
                        <w:rFonts w:hint="eastAsia"/>
                      </w:rPr>
                      <w:t>余额</w:t>
                    </w:r>
                  </w:p>
                </w:tc>
              </w:sdtContent>
            </w:sdt>
            <w:sdt>
              <w:sdtPr>
                <w:tag w:val="_PLD_edc952101e7b4fa483f7289f9b74dfdf"/>
                <w:id w:val="1528987781"/>
                <w:lock w:val="sdtLocked"/>
              </w:sdtPr>
              <w:sdtContent>
                <w:tc>
                  <w:tcPr>
                    <w:tcW w:w="3002"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C0219ED" w14:textId="77777777" w:rsidR="00DD6801" w:rsidRDefault="004B0092">
                    <w:pPr>
                      <w:jc w:val="center"/>
                    </w:pPr>
                    <w:r>
                      <w:rPr>
                        <w:rFonts w:hint="eastAsia"/>
                      </w:rPr>
                      <w:t>本期增减变动</w:t>
                    </w:r>
                  </w:p>
                </w:tc>
              </w:sdtContent>
            </w:sdt>
            <w:sdt>
              <w:sdtPr>
                <w:tag w:val="_PLD_44cfcec128d9419fba83c50966e49235"/>
                <w:id w:val="-603271099"/>
                <w:lock w:val="sdtLocked"/>
              </w:sdtPr>
              <w:sdtContent>
                <w:tc>
                  <w:tcPr>
                    <w:tcW w:w="330" w:type="pct"/>
                    <w:vMerge w:val="restart"/>
                    <w:tcBorders>
                      <w:top w:val="single" w:sz="4" w:space="0" w:color="auto"/>
                      <w:left w:val="single" w:sz="4" w:space="0" w:color="auto"/>
                      <w:right w:val="single" w:sz="4" w:space="0" w:color="auto"/>
                    </w:tcBorders>
                    <w:shd w:val="clear" w:color="auto" w:fill="auto"/>
                    <w:vAlign w:val="center"/>
                  </w:tcPr>
                  <w:p w14:paraId="17A956D7" w14:textId="77777777" w:rsidR="00DD6801" w:rsidRDefault="004B0092">
                    <w:pPr>
                      <w:jc w:val="center"/>
                    </w:pPr>
                    <w:r>
                      <w:rPr>
                        <w:rFonts w:hint="eastAsia"/>
                      </w:rPr>
                      <w:t>期末</w:t>
                    </w:r>
                  </w:p>
                  <w:p w14:paraId="5675435B" w14:textId="77777777" w:rsidR="00DD6801" w:rsidRDefault="004B0092">
                    <w:pPr>
                      <w:jc w:val="center"/>
                    </w:pPr>
                    <w:r>
                      <w:rPr>
                        <w:rFonts w:hint="eastAsia"/>
                      </w:rPr>
                      <w:t>余额</w:t>
                    </w:r>
                  </w:p>
                </w:tc>
              </w:sdtContent>
            </w:sdt>
            <w:sdt>
              <w:sdtPr>
                <w:tag w:val="_PLD_34a3cc0844264226a50c84165c09bb9a"/>
                <w:id w:val="1573544623"/>
                <w:lock w:val="sdtLocked"/>
              </w:sdtPr>
              <w:sdtContent>
                <w:tc>
                  <w:tcPr>
                    <w:tcW w:w="393" w:type="pct"/>
                    <w:vMerge w:val="restart"/>
                    <w:tcBorders>
                      <w:top w:val="single" w:sz="4" w:space="0" w:color="auto"/>
                      <w:left w:val="single" w:sz="4" w:space="0" w:color="auto"/>
                      <w:right w:val="single" w:sz="4" w:space="0" w:color="auto"/>
                    </w:tcBorders>
                    <w:shd w:val="clear" w:color="auto" w:fill="auto"/>
                    <w:vAlign w:val="center"/>
                  </w:tcPr>
                  <w:p w14:paraId="6BA5DE4F" w14:textId="77777777" w:rsidR="00DD6801" w:rsidRDefault="004B0092">
                    <w:pPr>
                      <w:jc w:val="center"/>
                    </w:pPr>
                    <w:r>
                      <w:rPr>
                        <w:rFonts w:hint="eastAsia"/>
                      </w:rPr>
                      <w:t>减值准备期末余额</w:t>
                    </w:r>
                  </w:p>
                </w:tc>
              </w:sdtContent>
            </w:sdt>
          </w:tr>
          <w:tr w:rsidR="00D565E3" w14:paraId="76573EC6" w14:textId="77777777" w:rsidTr="00D565E3">
            <w:tc>
              <w:tcPr>
                <w:tcW w:w="659" w:type="pct"/>
                <w:vMerge/>
                <w:tcBorders>
                  <w:left w:val="single" w:sz="4" w:space="0" w:color="auto"/>
                  <w:bottom w:val="single" w:sz="4" w:space="0" w:color="auto"/>
                  <w:right w:val="single" w:sz="4" w:space="0" w:color="auto"/>
                </w:tcBorders>
                <w:shd w:val="clear" w:color="auto" w:fill="auto"/>
              </w:tcPr>
              <w:p w14:paraId="3F4E3956" w14:textId="77777777" w:rsidR="00DD6801" w:rsidRDefault="00DD6801">
                <w:pPr>
                  <w:jc w:val="center"/>
                </w:pPr>
              </w:p>
            </w:tc>
            <w:tc>
              <w:tcPr>
                <w:tcW w:w="616" w:type="pct"/>
                <w:vMerge/>
                <w:tcBorders>
                  <w:left w:val="single" w:sz="4" w:space="0" w:color="auto"/>
                  <w:bottom w:val="single" w:sz="4" w:space="0" w:color="auto"/>
                  <w:right w:val="single" w:sz="4" w:space="0" w:color="auto"/>
                </w:tcBorders>
                <w:shd w:val="clear" w:color="auto" w:fill="auto"/>
              </w:tcPr>
              <w:p w14:paraId="36FA7B26" w14:textId="77777777" w:rsidR="00DD6801" w:rsidRDefault="00DD6801">
                <w:pPr>
                  <w:jc w:val="center"/>
                </w:pPr>
              </w:p>
            </w:tc>
            <w:sdt>
              <w:sdtPr>
                <w:tag w:val="_PLD_f88446e104b7482db6830a46769bd8f6"/>
                <w:id w:val="629903558"/>
                <w:lock w:val="sdtLocked"/>
              </w:sdtPr>
              <w:sdtContent>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25331A7" w14:textId="77777777" w:rsidR="00DD6801" w:rsidRDefault="004B0092">
                    <w:pPr>
                      <w:jc w:val="center"/>
                    </w:pPr>
                    <w:r>
                      <w:rPr>
                        <w:rFonts w:hint="eastAsia"/>
                      </w:rPr>
                      <w:t>追加投资</w:t>
                    </w:r>
                  </w:p>
                </w:tc>
              </w:sdtContent>
            </w:sdt>
            <w:sdt>
              <w:sdtPr>
                <w:tag w:val="_PLD_dc0d6646fb2e45ba8e5e07f2c6954c9f"/>
                <w:id w:val="1819141022"/>
                <w:lock w:val="sdtLocked"/>
              </w:sdtPr>
              <w:sdtContent>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CA4AD23" w14:textId="77777777" w:rsidR="00DD6801" w:rsidRDefault="004B0092">
                    <w:pPr>
                      <w:jc w:val="center"/>
                    </w:pPr>
                    <w:r>
                      <w:rPr>
                        <w:rFonts w:hint="eastAsia"/>
                      </w:rPr>
                      <w:t>减少投资</w:t>
                    </w:r>
                  </w:p>
                </w:tc>
              </w:sdtContent>
            </w:sdt>
            <w:sdt>
              <w:sdtPr>
                <w:tag w:val="_PLD_098d9fcf9d5341879d534aa385508f23"/>
                <w:id w:val="-2090838952"/>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492C68C" w14:textId="77777777" w:rsidR="00DD6801" w:rsidRDefault="004B0092">
                    <w:pPr>
                      <w:jc w:val="center"/>
                    </w:pPr>
                    <w:r>
                      <w:rPr>
                        <w:rFonts w:hint="eastAsia"/>
                      </w:rPr>
                      <w:t>权益法下确认的投资损益</w:t>
                    </w:r>
                  </w:p>
                </w:tc>
              </w:sdtContent>
            </w:sdt>
            <w:sdt>
              <w:sdtPr>
                <w:tag w:val="_PLD_b66787b3a51d435899d94dbab1edade7"/>
                <w:id w:val="452679885"/>
                <w:lock w:val="sdtLocked"/>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DD7B07E" w14:textId="77777777" w:rsidR="00DD6801" w:rsidRDefault="004B0092">
                    <w:pPr>
                      <w:jc w:val="center"/>
                    </w:pPr>
                    <w:r>
                      <w:rPr>
                        <w:rFonts w:hint="eastAsia"/>
                      </w:rPr>
                      <w:t>其他综合收益调整</w:t>
                    </w:r>
                  </w:p>
                </w:tc>
              </w:sdtContent>
            </w:sdt>
            <w:sdt>
              <w:sdtPr>
                <w:tag w:val="_PLD_59166394bf7143a6a5ce0d447326b1ac"/>
                <w:id w:val="2098212544"/>
                <w:lock w:val="sdtLocked"/>
              </w:sdtPr>
              <w:sdtContent>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69A9E20" w14:textId="77777777" w:rsidR="00DD6801" w:rsidRDefault="004B0092">
                    <w:pPr>
                      <w:jc w:val="center"/>
                    </w:pPr>
                    <w:r>
                      <w:rPr>
                        <w:rFonts w:hint="eastAsia"/>
                      </w:rPr>
                      <w:t>其他权益变动</w:t>
                    </w:r>
                  </w:p>
                </w:tc>
              </w:sdtContent>
            </w:sdt>
            <w:sdt>
              <w:sdtPr>
                <w:tag w:val="_PLD_cbd4cf48730a4934a58b86d2c27b6b08"/>
                <w:id w:val="-1093086365"/>
                <w:lock w:val="sdtLocked"/>
              </w:sdt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4B10EFD" w14:textId="77777777" w:rsidR="00DD6801" w:rsidRDefault="004B0092">
                    <w:pPr>
                      <w:jc w:val="center"/>
                    </w:pPr>
                    <w:r>
                      <w:rPr>
                        <w:rFonts w:hint="eastAsia"/>
                      </w:rPr>
                      <w:t>宣告发放现金股利或利润</w:t>
                    </w:r>
                  </w:p>
                </w:tc>
              </w:sdtContent>
            </w:sdt>
            <w:sdt>
              <w:sdtPr>
                <w:tag w:val="_PLD_4c0a72e8e14d4b319998bc5bde635ef0"/>
                <w:id w:val="-319653402"/>
                <w:lock w:val="sdtLocked"/>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798BFD4" w14:textId="77777777" w:rsidR="00DD6801" w:rsidRDefault="004B0092">
                    <w:pPr>
                      <w:jc w:val="center"/>
                    </w:pPr>
                    <w:r>
                      <w:rPr>
                        <w:rFonts w:hint="eastAsia"/>
                      </w:rPr>
                      <w:t>计提减值准备</w:t>
                    </w:r>
                  </w:p>
                </w:tc>
              </w:sdtContent>
            </w:sdt>
            <w:sdt>
              <w:sdtPr>
                <w:tag w:val="_PLD_ea8213b5ee1442f98996b6dfc1f9a9a4"/>
                <w:id w:val="-858814816"/>
                <w:lock w:val="sdtLocked"/>
              </w:sdtPr>
              <w:sdtContent>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0A03D92C" w14:textId="77777777" w:rsidR="00DD6801" w:rsidRDefault="004B0092">
                    <w:pPr>
                      <w:jc w:val="center"/>
                    </w:pPr>
                    <w:r>
                      <w:rPr>
                        <w:rFonts w:hint="eastAsia"/>
                      </w:rPr>
                      <w:t>其他</w:t>
                    </w:r>
                  </w:p>
                </w:tc>
              </w:sdtContent>
            </w:sdt>
            <w:tc>
              <w:tcPr>
                <w:tcW w:w="330" w:type="pct"/>
                <w:vMerge/>
                <w:tcBorders>
                  <w:left w:val="single" w:sz="4" w:space="0" w:color="auto"/>
                  <w:bottom w:val="single" w:sz="4" w:space="0" w:color="auto"/>
                  <w:right w:val="single" w:sz="4" w:space="0" w:color="auto"/>
                </w:tcBorders>
                <w:shd w:val="clear" w:color="auto" w:fill="auto"/>
                <w:vAlign w:val="center"/>
              </w:tcPr>
              <w:p w14:paraId="50AF2674" w14:textId="77777777" w:rsidR="00DD6801" w:rsidRDefault="00DD6801">
                <w:pPr>
                  <w:jc w:val="center"/>
                </w:pPr>
              </w:p>
            </w:tc>
            <w:tc>
              <w:tcPr>
                <w:tcW w:w="393" w:type="pct"/>
                <w:vMerge/>
                <w:tcBorders>
                  <w:left w:val="single" w:sz="4" w:space="0" w:color="auto"/>
                  <w:bottom w:val="single" w:sz="4" w:space="0" w:color="auto"/>
                  <w:right w:val="single" w:sz="4" w:space="0" w:color="auto"/>
                </w:tcBorders>
                <w:shd w:val="clear" w:color="auto" w:fill="auto"/>
                <w:vAlign w:val="center"/>
              </w:tcPr>
              <w:p w14:paraId="6A631631" w14:textId="77777777" w:rsidR="00DD6801" w:rsidRDefault="00DD6801">
                <w:pPr>
                  <w:jc w:val="center"/>
                </w:pPr>
              </w:p>
            </w:tc>
          </w:tr>
          <w:tr w:rsidR="00DD6801" w14:paraId="6160968D" w14:textId="77777777" w:rsidTr="00AD508E">
            <w:sdt>
              <w:sdtPr>
                <w:tag w:val="_PLD_8204b6b48bf546e3af5babc667d4c84c"/>
                <w:id w:val="405581"/>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0C101E21" w14:textId="77777777" w:rsidR="00DD6801" w:rsidRDefault="004B0092">
                    <w:r>
                      <w:rPr>
                        <w:rFonts w:hint="eastAsia"/>
                      </w:rPr>
                      <w:t>一、合营企业</w:t>
                    </w:r>
                  </w:p>
                </w:tc>
              </w:sdtContent>
            </w:sdt>
          </w:tr>
          <w:sdt>
            <w:sdtPr>
              <w:rPr>
                <w:sz w:val="15"/>
                <w:szCs w:val="15"/>
              </w:rPr>
              <w:alias w:val="合营企业投资信息明细"/>
              <w:tag w:val="_TUP_03aa82a9df984d7b8487d492b6106380"/>
              <w:id w:val="1848438630"/>
              <w:lock w:val="sdtLocked"/>
            </w:sdtPr>
            <w:sdtContent>
              <w:tr w:rsidR="00D565E3" w14:paraId="1BF41F19" w14:textId="77777777" w:rsidTr="00D565E3">
                <w:tc>
                  <w:tcPr>
                    <w:tcW w:w="659" w:type="pct"/>
                    <w:tcBorders>
                      <w:top w:val="single" w:sz="4" w:space="0" w:color="auto"/>
                      <w:left w:val="single" w:sz="4" w:space="0" w:color="auto"/>
                      <w:bottom w:val="single" w:sz="4" w:space="0" w:color="auto"/>
                      <w:right w:val="single" w:sz="4" w:space="0" w:color="auto"/>
                    </w:tcBorders>
                    <w:shd w:val="clear" w:color="auto" w:fill="auto"/>
                  </w:tcPr>
                  <w:p w14:paraId="517C92C3" w14:textId="4D081DC0" w:rsidR="00DD6801" w:rsidRPr="006A1E69" w:rsidRDefault="006A1E69">
                    <w:pPr>
                      <w:rPr>
                        <w:sz w:val="15"/>
                        <w:szCs w:val="15"/>
                      </w:rPr>
                    </w:pPr>
                    <w:r w:rsidRPr="006A1E69">
                      <w:rPr>
                        <w:rFonts w:hint="eastAsia"/>
                        <w:sz w:val="15"/>
                        <w:szCs w:val="15"/>
                      </w:rPr>
                      <w:t>好当家东方水产开发有限公司</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33172020" w14:textId="1AE0D909" w:rsidR="00DD6801" w:rsidRPr="006A1E69" w:rsidRDefault="006A1E69">
                    <w:pPr>
                      <w:jc w:val="right"/>
                      <w:rPr>
                        <w:sz w:val="15"/>
                        <w:szCs w:val="15"/>
                      </w:rPr>
                    </w:pPr>
                    <w:r w:rsidRPr="006A1E69">
                      <w:rPr>
                        <w:sz w:val="15"/>
                        <w:szCs w:val="15"/>
                      </w:rPr>
                      <w:t>5,212,114.31</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9384AF0" w14:textId="77777777" w:rsidR="00DD6801" w:rsidRPr="006A1E69" w:rsidRDefault="00DD6801">
                    <w:pPr>
                      <w:jc w:val="right"/>
                      <w:rPr>
                        <w:sz w:val="15"/>
                        <w:szCs w:val="15"/>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F9F8E77" w14:textId="77777777" w:rsidR="00DD6801" w:rsidRPr="006A1E69" w:rsidRDefault="00DD6801">
                    <w:pPr>
                      <w:jc w:val="right"/>
                      <w:rPr>
                        <w:sz w:val="15"/>
                        <w:szCs w:val="15"/>
                      </w:rPr>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47292453" w14:textId="20D59E84" w:rsidR="00DD6801" w:rsidRPr="006A1E69" w:rsidRDefault="00BD589F">
                    <w:pPr>
                      <w:jc w:val="right"/>
                      <w:rPr>
                        <w:sz w:val="15"/>
                        <w:szCs w:val="15"/>
                      </w:rPr>
                    </w:pPr>
                    <w:r>
                      <w:rPr>
                        <w:sz w:val="15"/>
                        <w:szCs w:val="15"/>
                      </w:rPr>
                      <w:t>-5,212,114.31</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10636DBB" w14:textId="77777777" w:rsidR="00DD6801" w:rsidRPr="006A1E69" w:rsidRDefault="00DD6801">
                    <w:pPr>
                      <w:jc w:val="right"/>
                      <w:rPr>
                        <w:sz w:val="15"/>
                        <w:szCs w:val="15"/>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1754FC9" w14:textId="77777777" w:rsidR="00DD6801" w:rsidRPr="006A1E69" w:rsidRDefault="00DD6801">
                    <w:pPr>
                      <w:jc w:val="right"/>
                      <w:rPr>
                        <w:sz w:val="15"/>
                        <w:szCs w:val="15"/>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1C82BC58" w14:textId="77777777" w:rsidR="00DD6801" w:rsidRPr="006A1E69" w:rsidRDefault="00DD6801">
                    <w:pPr>
                      <w:jc w:val="right"/>
                      <w:rPr>
                        <w:sz w:val="15"/>
                        <w:szCs w:val="15"/>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5E804C24" w14:textId="77777777" w:rsidR="00DD6801" w:rsidRPr="006A1E69" w:rsidRDefault="00DD6801">
                    <w:pPr>
                      <w:jc w:val="right"/>
                      <w:rPr>
                        <w:sz w:val="15"/>
                        <w:szCs w:val="15"/>
                      </w:rPr>
                    </w:pP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7AF5E88D" w14:textId="77777777" w:rsidR="00DD6801" w:rsidRPr="006A1E69" w:rsidRDefault="00DD6801">
                    <w:pPr>
                      <w:jc w:val="right"/>
                      <w:rPr>
                        <w:sz w:val="15"/>
                        <w:szCs w:val="15"/>
                      </w:rPr>
                    </w:pP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6E76381" w14:textId="77777777" w:rsidR="00DD6801" w:rsidRPr="006A1E69" w:rsidRDefault="00DD680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35E1367D" w14:textId="19F374DB" w:rsidR="00DD6801" w:rsidRPr="006A1E69" w:rsidRDefault="00BD589F">
                    <w:pPr>
                      <w:jc w:val="right"/>
                      <w:rPr>
                        <w:sz w:val="15"/>
                        <w:szCs w:val="15"/>
                      </w:rPr>
                    </w:pPr>
                    <w:r>
                      <w:rPr>
                        <w:rFonts w:hint="eastAsia"/>
                        <w:sz w:val="15"/>
                        <w:szCs w:val="15"/>
                      </w:rPr>
                      <w:t>0.00</w:t>
                    </w:r>
                  </w:p>
                </w:tc>
              </w:tr>
            </w:sdtContent>
          </w:sdt>
          <w:tr w:rsidR="00D565E3" w14:paraId="7FF266CE" w14:textId="77777777" w:rsidTr="00D565E3">
            <w:sdt>
              <w:sdtPr>
                <w:tag w:val="_PLD_29b8b80db8a747689480382645b9fdb1"/>
                <w:id w:val="1137067769"/>
                <w:lock w:val="sdtLocked"/>
              </w:sdtPr>
              <w:sdtContent>
                <w:tc>
                  <w:tcPr>
                    <w:tcW w:w="659" w:type="pct"/>
                    <w:tcBorders>
                      <w:top w:val="single" w:sz="4" w:space="0" w:color="auto"/>
                      <w:left w:val="single" w:sz="4" w:space="0" w:color="auto"/>
                      <w:bottom w:val="single" w:sz="4" w:space="0" w:color="auto"/>
                      <w:right w:val="single" w:sz="4" w:space="0" w:color="auto"/>
                    </w:tcBorders>
                    <w:shd w:val="clear" w:color="auto" w:fill="auto"/>
                  </w:tcPr>
                  <w:p w14:paraId="16E4C059" w14:textId="77777777" w:rsidR="00DD6801" w:rsidRDefault="004B0092">
                    <w:pPr>
                      <w:jc w:val="both"/>
                    </w:pPr>
                    <w:r>
                      <w:rPr>
                        <w:rFonts w:hint="eastAsia"/>
                      </w:rPr>
                      <w:t>小计</w:t>
                    </w:r>
                  </w:p>
                </w:tc>
              </w:sdtContent>
            </w:sdt>
            <w:tc>
              <w:tcPr>
                <w:tcW w:w="616" w:type="pct"/>
                <w:tcBorders>
                  <w:top w:val="single" w:sz="4" w:space="0" w:color="auto"/>
                  <w:left w:val="single" w:sz="4" w:space="0" w:color="auto"/>
                  <w:bottom w:val="single" w:sz="4" w:space="0" w:color="auto"/>
                  <w:right w:val="single" w:sz="4" w:space="0" w:color="auto"/>
                </w:tcBorders>
                <w:shd w:val="clear" w:color="auto" w:fill="auto"/>
              </w:tcPr>
              <w:p w14:paraId="60B3D5B8" w14:textId="20C187B8" w:rsidR="00DD6801" w:rsidRPr="006A1E69" w:rsidRDefault="006A1E69">
                <w:pPr>
                  <w:jc w:val="right"/>
                  <w:rPr>
                    <w:sz w:val="15"/>
                    <w:szCs w:val="15"/>
                  </w:rPr>
                </w:pPr>
                <w:r w:rsidRPr="006A1E69">
                  <w:rPr>
                    <w:sz w:val="15"/>
                    <w:szCs w:val="15"/>
                  </w:rPr>
                  <w:t>5,212,114.31</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E1AE74E" w14:textId="77777777" w:rsidR="00DD6801" w:rsidRPr="006A1E69" w:rsidRDefault="00DD6801">
                <w:pPr>
                  <w:jc w:val="right"/>
                  <w:rPr>
                    <w:sz w:val="15"/>
                    <w:szCs w:val="15"/>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9289805" w14:textId="77777777" w:rsidR="00DD6801" w:rsidRPr="006A1E69" w:rsidRDefault="00DD6801">
                <w:pPr>
                  <w:jc w:val="right"/>
                  <w:rPr>
                    <w:sz w:val="15"/>
                    <w:szCs w:val="15"/>
                  </w:rPr>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455CB4E2" w14:textId="5187D023" w:rsidR="00DD6801" w:rsidRPr="006A1E69" w:rsidRDefault="00BD589F">
                <w:pPr>
                  <w:jc w:val="right"/>
                  <w:rPr>
                    <w:sz w:val="15"/>
                    <w:szCs w:val="15"/>
                  </w:rPr>
                </w:pPr>
                <w:r>
                  <w:rPr>
                    <w:sz w:val="15"/>
                    <w:szCs w:val="15"/>
                  </w:rPr>
                  <w:t>-5,212,114.31</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10941D5E" w14:textId="77777777" w:rsidR="00DD6801" w:rsidRPr="006A1E69" w:rsidRDefault="00DD6801">
                <w:pPr>
                  <w:jc w:val="right"/>
                  <w:rPr>
                    <w:sz w:val="15"/>
                    <w:szCs w:val="15"/>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D375BC5" w14:textId="77777777" w:rsidR="00DD6801" w:rsidRPr="006A1E69" w:rsidRDefault="00DD6801">
                <w:pPr>
                  <w:jc w:val="right"/>
                  <w:rPr>
                    <w:sz w:val="15"/>
                    <w:szCs w:val="15"/>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6FC84604" w14:textId="77777777" w:rsidR="00DD6801" w:rsidRPr="006A1E69" w:rsidRDefault="00DD6801">
                <w:pPr>
                  <w:jc w:val="right"/>
                  <w:rPr>
                    <w:sz w:val="15"/>
                    <w:szCs w:val="15"/>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1330328" w14:textId="77777777" w:rsidR="00DD6801" w:rsidRPr="006A1E69" w:rsidRDefault="00DD6801">
                <w:pPr>
                  <w:jc w:val="right"/>
                  <w:rPr>
                    <w:sz w:val="15"/>
                    <w:szCs w:val="15"/>
                  </w:rPr>
                </w:pP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4D0D1189" w14:textId="77777777" w:rsidR="00DD6801" w:rsidRPr="006A1E69" w:rsidRDefault="00DD6801">
                <w:pPr>
                  <w:jc w:val="right"/>
                  <w:rPr>
                    <w:sz w:val="15"/>
                    <w:szCs w:val="15"/>
                  </w:rPr>
                </w:pP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966A64A" w14:textId="77777777" w:rsidR="00DD6801" w:rsidRPr="006A1E69" w:rsidRDefault="00DD680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42061F7A" w14:textId="5BBEAB8F" w:rsidR="00DD6801" w:rsidRPr="006A1E69" w:rsidRDefault="00BD589F">
                <w:pPr>
                  <w:jc w:val="right"/>
                  <w:rPr>
                    <w:sz w:val="15"/>
                    <w:szCs w:val="15"/>
                  </w:rPr>
                </w:pPr>
                <w:r>
                  <w:rPr>
                    <w:rFonts w:hint="eastAsia"/>
                    <w:sz w:val="15"/>
                    <w:szCs w:val="15"/>
                  </w:rPr>
                  <w:t>0.00</w:t>
                </w:r>
              </w:p>
            </w:tc>
          </w:tr>
          <w:tr w:rsidR="00D565E3" w14:paraId="42290DC9" w14:textId="77777777" w:rsidTr="00D565E3">
            <w:sdt>
              <w:sdtPr>
                <w:tag w:val="_PLD_b73f7db9d31542d0baadac2e32c193fe"/>
                <w:id w:val="-578370139"/>
                <w:lock w:val="sdtLocked"/>
              </w:sdtPr>
              <w:sdtContent>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4915159C" w14:textId="77777777" w:rsidR="00DD6801" w:rsidRDefault="004B0092">
                    <w:pPr>
                      <w:jc w:val="center"/>
                    </w:pPr>
                    <w:r>
                      <w:rPr>
                        <w:rFonts w:hint="eastAsia"/>
                      </w:rPr>
                      <w:t>合计</w:t>
                    </w:r>
                  </w:p>
                </w:tc>
              </w:sdtContent>
            </w:sdt>
            <w:tc>
              <w:tcPr>
                <w:tcW w:w="616" w:type="pct"/>
                <w:tcBorders>
                  <w:top w:val="single" w:sz="4" w:space="0" w:color="auto"/>
                  <w:left w:val="single" w:sz="4" w:space="0" w:color="auto"/>
                  <w:bottom w:val="single" w:sz="4" w:space="0" w:color="auto"/>
                  <w:right w:val="single" w:sz="4" w:space="0" w:color="auto"/>
                </w:tcBorders>
                <w:shd w:val="clear" w:color="auto" w:fill="auto"/>
              </w:tcPr>
              <w:p w14:paraId="48EAF044" w14:textId="00E32583" w:rsidR="00DD6801" w:rsidRPr="006A1E69" w:rsidRDefault="00AD508E">
                <w:pPr>
                  <w:jc w:val="right"/>
                  <w:rPr>
                    <w:sz w:val="15"/>
                    <w:szCs w:val="15"/>
                  </w:rPr>
                </w:pPr>
                <w:r>
                  <w:rPr>
                    <w:sz w:val="15"/>
                    <w:szCs w:val="15"/>
                  </w:rPr>
                  <w:t>5,212,114.31</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8103E6F" w14:textId="77777777" w:rsidR="00DD6801" w:rsidRPr="006A1E69" w:rsidRDefault="00DD6801">
                <w:pPr>
                  <w:jc w:val="right"/>
                  <w:rPr>
                    <w:sz w:val="15"/>
                    <w:szCs w:val="15"/>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2383172" w14:textId="77777777" w:rsidR="00DD6801" w:rsidRPr="006A1E69" w:rsidRDefault="00DD6801">
                <w:pPr>
                  <w:jc w:val="right"/>
                  <w:rPr>
                    <w:sz w:val="15"/>
                    <w:szCs w:val="15"/>
                  </w:rPr>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60CDA579" w14:textId="2D05ED15" w:rsidR="00DD6801" w:rsidRPr="006A1E69" w:rsidRDefault="00BD589F">
                <w:pPr>
                  <w:jc w:val="right"/>
                  <w:rPr>
                    <w:sz w:val="15"/>
                    <w:szCs w:val="15"/>
                  </w:rPr>
                </w:pPr>
                <w:r>
                  <w:rPr>
                    <w:sz w:val="15"/>
                    <w:szCs w:val="15"/>
                  </w:rPr>
                  <w:t>-5,212,114.31</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C52029A" w14:textId="77777777" w:rsidR="00DD6801" w:rsidRPr="006A1E69" w:rsidRDefault="00DD6801">
                <w:pPr>
                  <w:jc w:val="right"/>
                  <w:rPr>
                    <w:sz w:val="15"/>
                    <w:szCs w:val="15"/>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013A9A27" w14:textId="77777777" w:rsidR="00DD6801" w:rsidRPr="006A1E69" w:rsidRDefault="00DD6801">
                <w:pPr>
                  <w:jc w:val="right"/>
                  <w:rPr>
                    <w:sz w:val="15"/>
                    <w:szCs w:val="15"/>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4038733B" w14:textId="77777777" w:rsidR="00DD6801" w:rsidRPr="006A1E69" w:rsidRDefault="00DD6801">
                <w:pPr>
                  <w:jc w:val="right"/>
                  <w:rPr>
                    <w:sz w:val="15"/>
                    <w:szCs w:val="15"/>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50A96697" w14:textId="77777777" w:rsidR="00DD6801" w:rsidRPr="006A1E69" w:rsidRDefault="00DD6801">
                <w:pPr>
                  <w:jc w:val="right"/>
                  <w:rPr>
                    <w:sz w:val="15"/>
                    <w:szCs w:val="15"/>
                  </w:rPr>
                </w:pP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0DD19117" w14:textId="77777777" w:rsidR="00DD6801" w:rsidRPr="006A1E69" w:rsidRDefault="00DD6801">
                <w:pPr>
                  <w:jc w:val="right"/>
                  <w:rPr>
                    <w:sz w:val="15"/>
                    <w:szCs w:val="15"/>
                  </w:rPr>
                </w:pP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BB7D7DA" w14:textId="77777777" w:rsidR="00DD6801" w:rsidRPr="006A1E69" w:rsidRDefault="00DD680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16E09E64" w14:textId="076DA933" w:rsidR="00DD6801" w:rsidRPr="006A1E69" w:rsidRDefault="00BD589F">
                <w:pPr>
                  <w:jc w:val="right"/>
                  <w:rPr>
                    <w:sz w:val="15"/>
                    <w:szCs w:val="15"/>
                  </w:rPr>
                </w:pPr>
                <w:r>
                  <w:rPr>
                    <w:rFonts w:hint="eastAsia"/>
                    <w:sz w:val="15"/>
                    <w:szCs w:val="15"/>
                  </w:rPr>
                  <w:t>0.00</w:t>
                </w:r>
              </w:p>
            </w:tc>
          </w:tr>
        </w:tbl>
        <w:p w14:paraId="3C02BF59" w14:textId="77777777" w:rsidR="00DD6801" w:rsidRDefault="004B0092">
          <w:pPr>
            <w:snapToGrid w:val="0"/>
            <w:spacing w:line="240" w:lineRule="atLeast"/>
          </w:pPr>
          <w:r>
            <w:rPr>
              <w:rFonts w:hint="eastAsia"/>
            </w:rPr>
            <w:t>其他说明</w:t>
          </w:r>
        </w:p>
        <w:sdt>
          <w:sdtPr>
            <w:rPr>
              <w:rFonts w:hint="eastAsia"/>
            </w:rPr>
            <w:tag w:val="_GBC_ccc3d8feeab24d0e8e4139f2a19cfa7c"/>
            <w:id w:val="-2057769429"/>
            <w:lock w:val="sdtLocked"/>
            <w:placeholder>
              <w:docPart w:val="GBC22222222222222222222222222222"/>
            </w:placeholder>
          </w:sdtPr>
          <w:sdtEndPr>
            <w:rPr>
              <w:rFonts w:hint="default"/>
            </w:rPr>
          </w:sdtEndPr>
          <w:sdtContent>
            <w:sdt>
              <w:sdtPr>
                <w:alias w:val="长期股票投资的说明"/>
                <w:tag w:val="_GBC_492b53d02462408a924f069c70a16ce9"/>
                <w:id w:val="-1810239208"/>
                <w:lock w:val="sdtLocked"/>
                <w:placeholder>
                  <w:docPart w:val="GBC22222222222222222222222222222"/>
                </w:placeholder>
              </w:sdtPr>
              <w:sdtContent>
                <w:p w14:paraId="50737F50" w14:textId="3ED17572" w:rsidR="00DD6801" w:rsidRDefault="00D565E3">
                  <w:pPr>
                    <w:snapToGrid w:val="0"/>
                    <w:spacing w:line="240" w:lineRule="atLeast"/>
                  </w:pPr>
                  <w:r>
                    <w:rPr>
                      <w:rFonts w:hint="eastAsia"/>
                    </w:rPr>
                    <w:t>无</w:t>
                  </w:r>
                </w:p>
              </w:sdtContent>
            </w:sdt>
          </w:sdtContent>
        </w:sdt>
      </w:sdtContent>
    </w:sdt>
    <w:bookmarkEnd w:id="154" w:displacedByCustomXml="prev"/>
    <w:p w14:paraId="79E812ED" w14:textId="77777777" w:rsidR="00DD6801" w:rsidRDefault="00DD6801"/>
    <w:bookmarkStart w:id="155" w:name="_Hlk10472053" w:displacedByCustomXml="next"/>
    <w:sdt>
      <w:sdtPr>
        <w:rPr>
          <w:rFonts w:ascii="宋体" w:hAnsi="宋体" w:cs="宋体" w:hint="eastAsia"/>
          <w:b w:val="0"/>
          <w:bCs/>
          <w:kern w:val="0"/>
          <w:szCs w:val="21"/>
        </w:rPr>
        <w:alias w:val="模块:其他权益工具投资"/>
        <w:tag w:val="_SEC_a252a6b12c694a478cd66b63ece88d66"/>
        <w:id w:val="299420854"/>
        <w:lock w:val="sdtLocked"/>
        <w:placeholder>
          <w:docPart w:val="GBC22222222222222222222222222222"/>
        </w:placeholder>
      </w:sdtPr>
      <w:sdtContent>
        <w:p w14:paraId="572AF965"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其他权益工具投资</w:t>
          </w:r>
        </w:p>
        <w:p w14:paraId="26AE75BA" w14:textId="77777777" w:rsidR="00DD6801" w:rsidRDefault="004B0092">
          <w:pPr>
            <w:pStyle w:val="4"/>
            <w:numPr>
              <w:ilvl w:val="3"/>
              <w:numId w:val="95"/>
            </w:numPr>
            <w:ind w:left="426" w:hanging="426"/>
            <w:rPr>
              <w:rFonts w:ascii="宋体" w:hAnsi="宋体"/>
            </w:rPr>
          </w:pPr>
          <w:bookmarkStart w:id="156" w:name="_Hlk532994936"/>
          <w:r>
            <w:rPr>
              <w:rFonts w:ascii="宋体" w:hAnsi="宋体" w:hint="eastAsia"/>
            </w:rPr>
            <w:t>其他权益工具投资情况</w:t>
          </w:r>
        </w:p>
        <w:sdt>
          <w:sdtPr>
            <w:alias w:val="是否适用：其他权益工具投资情况[双击切换]"/>
            <w:tag w:val="_GBC_d175ecfe27dc4b7592725426a352847c"/>
            <w:id w:val="-1939905249"/>
            <w:lock w:val="sdtLocked"/>
            <w:placeholder>
              <w:docPart w:val="GBC22222222222222222222222222222"/>
            </w:placeholder>
          </w:sdtPr>
          <w:sdtContent>
            <w:p w14:paraId="0DE738D7" w14:textId="5E06E6B6" w:rsidR="00DD6801" w:rsidRDefault="004B0092">
              <w:r>
                <w:fldChar w:fldCharType="begin"/>
              </w:r>
              <w:r w:rsidR="00AD508E">
                <w:instrText xml:space="preserve"> MACROBUTTON  SnrToggleCheckbox √适用 </w:instrText>
              </w:r>
              <w:r>
                <w:fldChar w:fldCharType="end"/>
              </w:r>
              <w:r>
                <w:fldChar w:fldCharType="begin"/>
              </w:r>
              <w:r w:rsidR="00AD508E">
                <w:instrText xml:space="preserve"> MACROBUTTON  SnrToggleCheckbox □不适用 </w:instrText>
              </w:r>
              <w:r>
                <w:fldChar w:fldCharType="end"/>
              </w:r>
            </w:p>
          </w:sdtContent>
        </w:sdt>
        <w:p w14:paraId="7A7C4287" w14:textId="77777777" w:rsidR="00DD6801" w:rsidRDefault="004B0092">
          <w:pPr>
            <w:autoSpaceDE w:val="0"/>
            <w:autoSpaceDN w:val="0"/>
            <w:adjustRightInd w:val="0"/>
            <w:ind w:left="5880" w:right="105"/>
            <w:jc w:val="right"/>
          </w:pPr>
          <w:r>
            <w:rPr>
              <w:rFonts w:hint="eastAsia"/>
            </w:rPr>
            <w:t>单位：</w:t>
          </w:r>
          <w:sdt>
            <w:sdtPr>
              <w:rPr>
                <w:rFonts w:hint="eastAsia"/>
              </w:rPr>
              <w:alias w:val="单位：其他权益工具投资情况"/>
              <w:tag w:val="_GBC_5ba15972ed8942bcb12a0deb317c278c"/>
              <w:id w:val="-70502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权益工具投资情况"/>
              <w:tag w:val="_GBC_8191cbe84b2c4761b07741ed60e5a890"/>
              <w:id w:val="-2000411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A73785" w14:paraId="10AEC778" w14:textId="77777777" w:rsidTr="00A541CF">
            <w:bookmarkEnd w:id="156" w:displacedByCustomXml="next"/>
            <w:sdt>
              <w:sdtPr>
                <w:tag w:val="_PLD_07475a7ed00c4147abad11fc989c691b"/>
                <w:id w:val="-806390631"/>
                <w:lock w:val="sdtLocked"/>
              </w:sdtPr>
              <w:sdtContent>
                <w:tc>
                  <w:tcPr>
                    <w:tcW w:w="2017" w:type="pct"/>
                    <w:shd w:val="clear" w:color="auto" w:fill="auto"/>
                    <w:vAlign w:val="center"/>
                  </w:tcPr>
                  <w:p w14:paraId="32F95ED2" w14:textId="77777777" w:rsidR="00A73785" w:rsidRDefault="00A73785" w:rsidP="00A541CF">
                    <w:pPr>
                      <w:jc w:val="center"/>
                    </w:pPr>
                    <w:r>
                      <w:rPr>
                        <w:rFonts w:hint="eastAsia"/>
                      </w:rPr>
                      <w:t>项目</w:t>
                    </w:r>
                  </w:p>
                </w:tc>
              </w:sdtContent>
            </w:sdt>
            <w:sdt>
              <w:sdtPr>
                <w:tag w:val="_PLD_d7f2f3494b3446d8ae4631f63b2c7e8e"/>
                <w:id w:val="1542095081"/>
                <w:lock w:val="sdtLocked"/>
              </w:sdtPr>
              <w:sdtContent>
                <w:tc>
                  <w:tcPr>
                    <w:tcW w:w="1485" w:type="pct"/>
                    <w:tcBorders>
                      <w:bottom w:val="single" w:sz="6" w:space="0" w:color="auto"/>
                    </w:tcBorders>
                    <w:shd w:val="clear" w:color="auto" w:fill="auto"/>
                    <w:vAlign w:val="center"/>
                  </w:tcPr>
                  <w:p w14:paraId="23B76AA5" w14:textId="77777777" w:rsidR="00A73785" w:rsidRDefault="00A73785" w:rsidP="00A541CF">
                    <w:pPr>
                      <w:autoSpaceDE w:val="0"/>
                      <w:autoSpaceDN w:val="0"/>
                      <w:adjustRightInd w:val="0"/>
                      <w:snapToGrid w:val="0"/>
                      <w:spacing w:line="240" w:lineRule="atLeast"/>
                      <w:jc w:val="center"/>
                    </w:pPr>
                    <w:r>
                      <w:rPr>
                        <w:rFonts w:hint="eastAsia"/>
                      </w:rPr>
                      <w:t>期末余额</w:t>
                    </w:r>
                  </w:p>
                </w:tc>
              </w:sdtContent>
            </w:sdt>
            <w:sdt>
              <w:sdtPr>
                <w:tag w:val="_PLD_9f4168295fb3439f8426e5fe728b845b"/>
                <w:id w:val="-1038041449"/>
                <w:lock w:val="sdtLocked"/>
              </w:sdtPr>
              <w:sdtContent>
                <w:tc>
                  <w:tcPr>
                    <w:tcW w:w="1498" w:type="pct"/>
                    <w:shd w:val="clear" w:color="auto" w:fill="auto"/>
                    <w:vAlign w:val="center"/>
                  </w:tcPr>
                  <w:p w14:paraId="4E82F2F0" w14:textId="77777777" w:rsidR="00A73785" w:rsidRDefault="00A73785" w:rsidP="00A541CF">
                    <w:pPr>
                      <w:autoSpaceDE w:val="0"/>
                      <w:autoSpaceDN w:val="0"/>
                      <w:adjustRightInd w:val="0"/>
                      <w:snapToGrid w:val="0"/>
                      <w:spacing w:line="240" w:lineRule="atLeast"/>
                      <w:jc w:val="center"/>
                    </w:pPr>
                    <w:r>
                      <w:rPr>
                        <w:rFonts w:hint="eastAsia"/>
                      </w:rPr>
                      <w:t>期初余额</w:t>
                    </w:r>
                  </w:p>
                </w:tc>
              </w:sdtContent>
            </w:sdt>
          </w:tr>
          <w:sdt>
            <w:sdtPr>
              <w:alias w:val="其他权益工具投资明细"/>
              <w:tag w:val="_TUP_6afa3e8ae24c4d689dd00c7fc35b2c46"/>
              <w:id w:val="433713528"/>
              <w:lock w:val="sdtLocked"/>
            </w:sdtPr>
            <w:sdtContent>
              <w:tr w:rsidR="00BD589F" w14:paraId="64E677AA" w14:textId="77777777" w:rsidTr="00906DBD">
                <w:tc>
                  <w:tcPr>
                    <w:tcW w:w="2017" w:type="pct"/>
                    <w:shd w:val="clear" w:color="auto" w:fill="auto"/>
                    <w:vAlign w:val="center"/>
                  </w:tcPr>
                  <w:p w14:paraId="1C26F7C0" w14:textId="77777777" w:rsidR="00BD589F" w:rsidRDefault="00BD589F" w:rsidP="00A541CF">
                    <w:r>
                      <w:t>威海市商业银行股份有限公司</w:t>
                    </w:r>
                  </w:p>
                </w:tc>
                <w:tc>
                  <w:tcPr>
                    <w:tcW w:w="1485" w:type="pct"/>
                    <w:tcBorders>
                      <w:top w:val="single" w:sz="6" w:space="0" w:color="auto"/>
                      <w:bottom w:val="single" w:sz="6" w:space="0" w:color="auto"/>
                    </w:tcBorders>
                    <w:shd w:val="clear" w:color="auto" w:fill="auto"/>
                    <w:vAlign w:val="center"/>
                  </w:tcPr>
                  <w:p w14:paraId="1DFB3A39" w14:textId="7CD64468" w:rsidR="00BD589F" w:rsidRDefault="00BD589F" w:rsidP="00A541CF">
                    <w:pPr>
                      <w:jc w:val="right"/>
                    </w:pPr>
                    <w:r>
                      <w:t>197,892,222.00</w:t>
                    </w:r>
                  </w:p>
                </w:tc>
                <w:tc>
                  <w:tcPr>
                    <w:tcW w:w="1498" w:type="pct"/>
                    <w:shd w:val="clear" w:color="auto" w:fill="auto"/>
                  </w:tcPr>
                  <w:p w14:paraId="49F55C65" w14:textId="42BFC07D" w:rsidR="00BD589F" w:rsidRDefault="00BD589F" w:rsidP="00A541CF">
                    <w:pPr>
                      <w:jc w:val="right"/>
                    </w:pPr>
                    <w:r>
                      <w:t>197,892,222.00</w:t>
                    </w:r>
                  </w:p>
                </w:tc>
              </w:tr>
            </w:sdtContent>
          </w:sdt>
          <w:sdt>
            <w:sdtPr>
              <w:alias w:val="其他权益工具投资明细"/>
              <w:tag w:val="_TUP_6afa3e8ae24c4d689dd00c7fc35b2c46"/>
              <w:id w:val="-193464397"/>
              <w:lock w:val="sdtLocked"/>
            </w:sdtPr>
            <w:sdtContent>
              <w:tr w:rsidR="00BD589F" w14:paraId="046B2E24" w14:textId="77777777" w:rsidTr="00906DBD">
                <w:tc>
                  <w:tcPr>
                    <w:tcW w:w="2017" w:type="pct"/>
                    <w:shd w:val="clear" w:color="auto" w:fill="auto"/>
                    <w:vAlign w:val="center"/>
                  </w:tcPr>
                  <w:p w14:paraId="7889A0F3" w14:textId="77777777" w:rsidR="00BD589F" w:rsidRDefault="00BD589F" w:rsidP="00A541CF">
                    <w:r>
                      <w:t>威海国际海洋商品交易中心有限公司</w:t>
                    </w:r>
                  </w:p>
                </w:tc>
                <w:tc>
                  <w:tcPr>
                    <w:tcW w:w="1485" w:type="pct"/>
                    <w:tcBorders>
                      <w:top w:val="single" w:sz="6" w:space="0" w:color="auto"/>
                      <w:bottom w:val="single" w:sz="6" w:space="0" w:color="auto"/>
                    </w:tcBorders>
                    <w:shd w:val="clear" w:color="auto" w:fill="auto"/>
                    <w:vAlign w:val="center"/>
                  </w:tcPr>
                  <w:p w14:paraId="52F09591" w14:textId="430B39E0" w:rsidR="00BD589F" w:rsidRDefault="00BD589F" w:rsidP="00A541CF">
                    <w:pPr>
                      <w:jc w:val="right"/>
                    </w:pPr>
                    <w:r>
                      <w:t>1,965,933.78</w:t>
                    </w:r>
                  </w:p>
                </w:tc>
                <w:tc>
                  <w:tcPr>
                    <w:tcW w:w="1498" w:type="pct"/>
                    <w:shd w:val="clear" w:color="auto" w:fill="auto"/>
                  </w:tcPr>
                  <w:p w14:paraId="72A6CF4A" w14:textId="44AFF64F" w:rsidR="00BD589F" w:rsidRDefault="00BD589F" w:rsidP="00A541CF">
                    <w:pPr>
                      <w:jc w:val="right"/>
                    </w:pPr>
                    <w:r>
                      <w:t>1,965,933.78</w:t>
                    </w:r>
                  </w:p>
                </w:tc>
              </w:tr>
            </w:sdtContent>
          </w:sdt>
          <w:sdt>
            <w:sdtPr>
              <w:alias w:val="其他权益工具投资明细"/>
              <w:tag w:val="_TUP_6afa3e8ae24c4d689dd00c7fc35b2c46"/>
              <w:id w:val="54128322"/>
              <w:lock w:val="sdtLocked"/>
            </w:sdtPr>
            <w:sdtContent>
              <w:tr w:rsidR="00BD589F" w14:paraId="22B9786E" w14:textId="77777777" w:rsidTr="00906DBD">
                <w:tc>
                  <w:tcPr>
                    <w:tcW w:w="2017" w:type="pct"/>
                    <w:shd w:val="clear" w:color="auto" w:fill="auto"/>
                    <w:vAlign w:val="center"/>
                  </w:tcPr>
                  <w:p w14:paraId="1ED5D00E" w14:textId="77777777" w:rsidR="00BD589F" w:rsidRDefault="00BD589F" w:rsidP="00A541CF">
                    <w:r>
                      <w:t>荣成好当家海洋健康产业有限公司</w:t>
                    </w:r>
                  </w:p>
                </w:tc>
                <w:tc>
                  <w:tcPr>
                    <w:tcW w:w="1485" w:type="pct"/>
                    <w:tcBorders>
                      <w:top w:val="single" w:sz="6" w:space="0" w:color="auto"/>
                      <w:bottom w:val="single" w:sz="6" w:space="0" w:color="auto"/>
                    </w:tcBorders>
                    <w:shd w:val="clear" w:color="auto" w:fill="auto"/>
                    <w:vAlign w:val="center"/>
                  </w:tcPr>
                  <w:p w14:paraId="0B9B6CAD" w14:textId="20B81607" w:rsidR="00BD589F" w:rsidRDefault="00BD589F" w:rsidP="00A541CF">
                    <w:pPr>
                      <w:jc w:val="right"/>
                    </w:pPr>
                    <w:r>
                      <w:t>938,764.50</w:t>
                    </w:r>
                  </w:p>
                </w:tc>
                <w:tc>
                  <w:tcPr>
                    <w:tcW w:w="1498" w:type="pct"/>
                    <w:shd w:val="clear" w:color="auto" w:fill="auto"/>
                  </w:tcPr>
                  <w:p w14:paraId="64A4D62D" w14:textId="5809A007" w:rsidR="00BD589F" w:rsidRDefault="00BD589F" w:rsidP="00A541CF">
                    <w:pPr>
                      <w:jc w:val="right"/>
                    </w:pPr>
                    <w:r>
                      <w:t>938,764.50</w:t>
                    </w:r>
                  </w:p>
                </w:tc>
              </w:tr>
            </w:sdtContent>
          </w:sdt>
          <w:tr w:rsidR="00BD589F" w14:paraId="3E717384" w14:textId="77777777" w:rsidTr="00A541CF">
            <w:sdt>
              <w:sdtPr>
                <w:tag w:val="_PLD_1e61ba0c2e3c4f1891477e6427f0532c"/>
                <w:id w:val="136315996"/>
                <w:lock w:val="sdtLocked"/>
              </w:sdtPr>
              <w:sdtContent>
                <w:tc>
                  <w:tcPr>
                    <w:tcW w:w="2017" w:type="pct"/>
                    <w:shd w:val="clear" w:color="auto" w:fill="auto"/>
                    <w:vAlign w:val="center"/>
                  </w:tcPr>
                  <w:p w14:paraId="404DE602" w14:textId="77777777" w:rsidR="00BD589F" w:rsidRDefault="00BD589F" w:rsidP="00A541CF">
                    <w:pPr>
                      <w:jc w:val="center"/>
                    </w:pPr>
                    <w:r>
                      <w:rPr>
                        <w:rFonts w:hint="eastAsia"/>
                      </w:rPr>
                      <w:t>合计</w:t>
                    </w:r>
                  </w:p>
                </w:tc>
              </w:sdtContent>
            </w:sdt>
            <w:tc>
              <w:tcPr>
                <w:tcW w:w="1485" w:type="pct"/>
                <w:tcBorders>
                  <w:top w:val="single" w:sz="6" w:space="0" w:color="auto"/>
                  <w:bottom w:val="single" w:sz="4" w:space="0" w:color="auto"/>
                </w:tcBorders>
                <w:shd w:val="clear" w:color="auto" w:fill="auto"/>
              </w:tcPr>
              <w:p w14:paraId="077DB099" w14:textId="7AF8F717" w:rsidR="00BD589F" w:rsidRDefault="00BD589F" w:rsidP="00A541CF">
                <w:pPr>
                  <w:jc w:val="right"/>
                </w:pPr>
                <w:r>
                  <w:t>200,796,920.28</w:t>
                </w:r>
              </w:p>
            </w:tc>
            <w:tc>
              <w:tcPr>
                <w:tcW w:w="1498" w:type="pct"/>
                <w:shd w:val="clear" w:color="auto" w:fill="auto"/>
              </w:tcPr>
              <w:p w14:paraId="7BEC9733" w14:textId="60B06415" w:rsidR="00BD589F" w:rsidRDefault="00BD589F" w:rsidP="00A541CF">
                <w:pPr>
                  <w:jc w:val="right"/>
                </w:pPr>
                <w:r>
                  <w:t>200,796,920.28</w:t>
                </w:r>
              </w:p>
            </w:tc>
          </w:tr>
        </w:tbl>
        <w:p w14:paraId="270774B5" w14:textId="77777777" w:rsidR="00DD6801" w:rsidRDefault="00000000"/>
      </w:sdtContent>
    </w:sdt>
    <w:bookmarkEnd w:id="155" w:displacedByCustomXml="prev"/>
    <w:bookmarkStart w:id="157" w:name="_Hlk10472075" w:displacedByCustomXml="next"/>
    <w:bookmarkStart w:id="158" w:name="_Hlk10472085" w:displacedByCustomXml="next"/>
    <w:sdt>
      <w:sdtPr>
        <w:rPr>
          <w:rFonts w:ascii="宋体" w:hAnsi="宋体" w:cs="宋体" w:hint="eastAsia"/>
          <w:b w:val="0"/>
          <w:bCs/>
          <w:kern w:val="0"/>
          <w:szCs w:val="24"/>
        </w:rPr>
        <w:alias w:val="模块:非交易性权益工具投资的情况"/>
        <w:tag w:val="_SEC_cfe1ba6c98894c1f8f64c41c9a5b8180"/>
        <w:id w:val="-1998803597"/>
        <w:lock w:val="sdtLocked"/>
        <w:placeholder>
          <w:docPart w:val="GBC22222222222222222222222222222"/>
        </w:placeholder>
      </w:sdtPr>
      <w:sdtEndPr>
        <w:rPr>
          <w:rFonts w:hint="default"/>
          <w:szCs w:val="21"/>
        </w:rPr>
      </w:sdtEndPr>
      <w:sdtContent>
        <w:p w14:paraId="6415137A" w14:textId="77777777" w:rsidR="00DD6801" w:rsidRDefault="004B0092">
          <w:pPr>
            <w:pStyle w:val="4"/>
            <w:numPr>
              <w:ilvl w:val="3"/>
              <w:numId w:val="95"/>
            </w:numPr>
            <w:ind w:left="426" w:hanging="426"/>
            <w:rPr>
              <w:rFonts w:ascii="宋体" w:hAnsi="宋体"/>
            </w:rPr>
          </w:pPr>
          <w:r>
            <w:rPr>
              <w:rFonts w:ascii="宋体" w:hAnsi="宋体" w:hint="eastAsia"/>
            </w:rPr>
            <w:t>非交易性权益工具投资的情况</w:t>
          </w:r>
          <w:bookmarkEnd w:id="157"/>
        </w:p>
        <w:sdt>
          <w:sdtPr>
            <w:alias w:val="是否适用：非交易性权益工具投资情况[双击切换]"/>
            <w:tag w:val="_GBC_5bc286b941b942a6afabd12760854b2c"/>
            <w:id w:val="-1002122434"/>
            <w:lock w:val="sdtLocked"/>
            <w:placeholder>
              <w:docPart w:val="GBC22222222222222222222222222222"/>
            </w:placeholder>
          </w:sdtPr>
          <w:sdtContent>
            <w:p w14:paraId="6A46166F" w14:textId="65ABCAB5" w:rsidR="00DD6801" w:rsidRDefault="004B0092" w:rsidP="00A73785">
              <w:r>
                <w:fldChar w:fldCharType="begin"/>
              </w:r>
              <w:r w:rsidR="00A73785">
                <w:instrText xml:space="preserve"> MACROBUTTON  SnrToggleCheckbox □适用 </w:instrText>
              </w:r>
              <w:r>
                <w:fldChar w:fldCharType="end"/>
              </w:r>
              <w:r>
                <w:fldChar w:fldCharType="begin"/>
              </w:r>
              <w:r w:rsidR="00A73785">
                <w:instrText xml:space="preserve"> MACROBUTTON  SnrToggleCheckbox √不适用 </w:instrText>
              </w:r>
              <w:r>
                <w:fldChar w:fldCharType="end"/>
              </w:r>
            </w:p>
          </w:sdtContent>
        </w:sdt>
      </w:sdtContent>
    </w:sdt>
    <w:bookmarkEnd w:id="158" w:displacedByCustomXml="prev"/>
    <w:bookmarkStart w:id="159" w:name="_Hlk10472110" w:displacedByCustomXml="next"/>
    <w:bookmarkStart w:id="160" w:name="_Hlk10472118" w:displacedByCustomXml="next"/>
    <w:sdt>
      <w:sdtPr>
        <w:rPr>
          <w:rFonts w:hint="eastAsia"/>
        </w:rPr>
        <w:alias w:val="模块:其他说明："/>
        <w:tag w:val="_SEC_e3d4d5136ad847a0a66a1c4edca28c29"/>
        <w:id w:val="1800328711"/>
        <w:lock w:val="sdtLocked"/>
        <w:placeholder>
          <w:docPart w:val="GBC22222222222222222222222222222"/>
        </w:placeholder>
      </w:sdtPr>
      <w:sdtEndPr>
        <w:rPr>
          <w:rFonts w:hint="default"/>
        </w:rPr>
      </w:sdtEndPr>
      <w:sdtContent>
        <w:p w14:paraId="1DD788A0" w14:textId="77777777" w:rsidR="00DD6801" w:rsidRDefault="004B0092">
          <w:r>
            <w:rPr>
              <w:rFonts w:hint="eastAsia"/>
            </w:rPr>
            <w:t>其他</w:t>
          </w:r>
          <w:r>
            <w:t>说明</w:t>
          </w:r>
          <w:r>
            <w:rPr>
              <w:rFonts w:hint="eastAsia"/>
            </w:rPr>
            <w:t>：</w:t>
          </w:r>
          <w:bookmarkEnd w:id="159"/>
        </w:p>
        <w:sdt>
          <w:sdtPr>
            <w:alias w:val="是否适用：其他权益工具投资其他说明[双击切换]"/>
            <w:tag w:val="_GBC_9bd79d8d324a4f4c984344781e18ee35"/>
            <w:id w:val="-1237774846"/>
            <w:lock w:val="sdtLocked"/>
            <w:placeholder>
              <w:docPart w:val="GBC22222222222222222222222222222"/>
            </w:placeholder>
          </w:sdtPr>
          <w:sdtContent>
            <w:p w14:paraId="73A04EBF" w14:textId="2C0715B5" w:rsidR="00DD6801" w:rsidRDefault="004B0092" w:rsidP="00A73785">
              <w:r>
                <w:fldChar w:fldCharType="begin"/>
              </w:r>
              <w:r w:rsidR="00A73785">
                <w:instrText xml:space="preserve"> MACROBUTTON  SnrToggleCheckbox □适用 </w:instrText>
              </w:r>
              <w:r>
                <w:fldChar w:fldCharType="end"/>
              </w:r>
              <w:r>
                <w:fldChar w:fldCharType="begin"/>
              </w:r>
              <w:r w:rsidR="00A73785">
                <w:instrText xml:space="preserve"> MACROBUTTON  SnrToggleCheckbox √不适用 </w:instrText>
              </w:r>
              <w:r>
                <w:fldChar w:fldCharType="end"/>
              </w:r>
            </w:p>
          </w:sdtContent>
        </w:sdt>
      </w:sdtContent>
    </w:sdt>
    <w:bookmarkEnd w:id="160" w:displacedByCustomXml="prev"/>
    <w:p w14:paraId="67F9E5B4" w14:textId="77777777" w:rsidR="00DD6801" w:rsidRDefault="00DD6801"/>
    <w:bookmarkStart w:id="161" w:name="_Hlk10472259" w:displacedByCustomXml="next"/>
    <w:sdt>
      <w:sdtPr>
        <w:rPr>
          <w:rFonts w:ascii="宋体" w:hAnsi="宋体" w:cs="宋体" w:hint="eastAsia"/>
          <w:b w:val="0"/>
          <w:bCs/>
          <w:kern w:val="0"/>
          <w:szCs w:val="21"/>
        </w:rPr>
        <w:alias w:val="模块:其他非流动金融资产"/>
        <w:tag w:val="_SEC_6895bb6903584ff780f3500311ed1560"/>
        <w:id w:val="-1158070505"/>
        <w:lock w:val="sdtLocked"/>
        <w:placeholder>
          <w:docPart w:val="GBC22222222222222222222222222222"/>
        </w:placeholder>
      </w:sdtPr>
      <w:sdtContent>
        <w:p w14:paraId="78EE0F04"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867652191"/>
            <w:lock w:val="sdtLocked"/>
            <w:placeholder>
              <w:docPart w:val="GBC22222222222222222222222222222"/>
            </w:placeholder>
          </w:sdtPr>
          <w:sdtContent>
            <w:p w14:paraId="5FC30A7B" w14:textId="2E342FBC" w:rsidR="00DD6801" w:rsidRDefault="004B0092">
              <w:r>
                <w:fldChar w:fldCharType="begin"/>
              </w:r>
              <w:r w:rsidR="00A73785">
                <w:instrText xml:space="preserve"> MACROBUTTON  SnrToggleCheckbox √适用 </w:instrText>
              </w:r>
              <w:r>
                <w:fldChar w:fldCharType="end"/>
              </w:r>
              <w:r>
                <w:fldChar w:fldCharType="begin"/>
              </w:r>
              <w:r w:rsidR="00A73785">
                <w:instrText xml:space="preserve"> MACROBUTTON  SnrToggleCheckbox □不适用 </w:instrText>
              </w:r>
              <w:r>
                <w:fldChar w:fldCharType="end"/>
              </w:r>
            </w:p>
          </w:sdtContent>
        </w:sdt>
        <w:p w14:paraId="5875FE9A" w14:textId="77777777" w:rsidR="00DD6801" w:rsidRDefault="004B0092">
          <w:pPr>
            <w:pStyle w:val="ac"/>
            <w:ind w:left="420" w:firstLineChars="0" w:firstLine="0"/>
            <w:jc w:val="right"/>
            <w:rPr>
              <w:rFonts w:ascii="宋体" w:hAnsi="宋体"/>
            </w:rPr>
          </w:pPr>
          <w:r>
            <w:rPr>
              <w:rFonts w:ascii="宋体" w:hAnsi="宋体" w:hint="eastAsia"/>
            </w:rPr>
            <w:t>单位：</w:t>
          </w:r>
          <w:sdt>
            <w:sdtPr>
              <w:rPr>
                <w:rFonts w:ascii="宋体" w:hAnsi="宋体" w:hint="eastAsia"/>
              </w:rPr>
              <w:alias w:val="单位：其他非流动金融资产"/>
              <w:tag w:val="_GBC_5b71e344ee4a4b75b4e1ad6a64a64951"/>
              <w:id w:val="6349106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其他非流动金融资产"/>
              <w:tag w:val="_GBC_328ac62ac4c04ba5a240d189e78801d2"/>
              <w:id w:val="18102788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A73785" w14:paraId="6D2CA64F" w14:textId="77777777" w:rsidTr="00A541CF">
            <w:sdt>
              <w:sdtPr>
                <w:tag w:val="_PLD_368e897e0b6d4c33891110578462f85a"/>
                <w:id w:val="-1834752755"/>
                <w:lock w:val="sdtLocked"/>
              </w:sdtPr>
              <w:sdtContent>
                <w:tc>
                  <w:tcPr>
                    <w:tcW w:w="2017" w:type="pct"/>
                    <w:shd w:val="clear" w:color="auto" w:fill="auto"/>
                    <w:vAlign w:val="center"/>
                  </w:tcPr>
                  <w:p w14:paraId="767ECB61" w14:textId="77777777" w:rsidR="00A73785" w:rsidRDefault="00A73785" w:rsidP="00A541CF">
                    <w:pPr>
                      <w:jc w:val="center"/>
                    </w:pPr>
                    <w:r>
                      <w:rPr>
                        <w:rFonts w:hint="eastAsia"/>
                      </w:rPr>
                      <w:t>项目</w:t>
                    </w:r>
                  </w:p>
                </w:tc>
              </w:sdtContent>
            </w:sdt>
            <w:sdt>
              <w:sdtPr>
                <w:tag w:val="_PLD_1b9292064fbf4f529dddfa8a709ecb23"/>
                <w:id w:val="-1728221112"/>
                <w:lock w:val="sdtLocked"/>
              </w:sdtPr>
              <w:sdtContent>
                <w:tc>
                  <w:tcPr>
                    <w:tcW w:w="1485" w:type="pct"/>
                    <w:tcBorders>
                      <w:bottom w:val="single" w:sz="6" w:space="0" w:color="auto"/>
                    </w:tcBorders>
                    <w:shd w:val="clear" w:color="auto" w:fill="auto"/>
                    <w:vAlign w:val="center"/>
                  </w:tcPr>
                  <w:p w14:paraId="794D4750" w14:textId="77777777" w:rsidR="00A73785" w:rsidRDefault="00A73785" w:rsidP="00A541CF">
                    <w:pPr>
                      <w:autoSpaceDE w:val="0"/>
                      <w:autoSpaceDN w:val="0"/>
                      <w:adjustRightInd w:val="0"/>
                      <w:snapToGrid w:val="0"/>
                      <w:spacing w:line="240" w:lineRule="atLeast"/>
                      <w:jc w:val="center"/>
                    </w:pPr>
                    <w:r>
                      <w:rPr>
                        <w:rFonts w:hint="eastAsia"/>
                      </w:rPr>
                      <w:t>期末余额</w:t>
                    </w:r>
                  </w:p>
                </w:tc>
              </w:sdtContent>
            </w:sdt>
            <w:sdt>
              <w:sdtPr>
                <w:tag w:val="_PLD_eb417a8c21ba4afd967834600316003d"/>
                <w:id w:val="-829370243"/>
                <w:lock w:val="sdtLocked"/>
              </w:sdtPr>
              <w:sdtContent>
                <w:tc>
                  <w:tcPr>
                    <w:tcW w:w="1498" w:type="pct"/>
                    <w:shd w:val="clear" w:color="auto" w:fill="auto"/>
                    <w:vAlign w:val="center"/>
                  </w:tcPr>
                  <w:p w14:paraId="24B5CAAA" w14:textId="77777777" w:rsidR="00A73785" w:rsidRDefault="00A73785" w:rsidP="00A541CF">
                    <w:pPr>
                      <w:autoSpaceDE w:val="0"/>
                      <w:autoSpaceDN w:val="0"/>
                      <w:adjustRightInd w:val="0"/>
                      <w:snapToGrid w:val="0"/>
                      <w:spacing w:line="240" w:lineRule="atLeast"/>
                      <w:jc w:val="center"/>
                    </w:pPr>
                    <w:r>
                      <w:rPr>
                        <w:rFonts w:hint="eastAsia"/>
                      </w:rPr>
                      <w:t>期初余额</w:t>
                    </w:r>
                  </w:p>
                </w:tc>
              </w:sdtContent>
            </w:sdt>
          </w:tr>
          <w:sdt>
            <w:sdtPr>
              <w:alias w:val="其他非流动金融资产明细"/>
              <w:tag w:val="_TUP_ba201d1821ad43148235a005a3d4c647"/>
              <w:id w:val="-1452090653"/>
              <w:lock w:val="sdtLocked"/>
            </w:sdtPr>
            <w:sdtContent>
              <w:tr w:rsidR="00BD589F" w14:paraId="2AE6541E" w14:textId="77777777" w:rsidTr="00906DBD">
                <w:tc>
                  <w:tcPr>
                    <w:tcW w:w="2017" w:type="pct"/>
                    <w:shd w:val="clear" w:color="auto" w:fill="auto"/>
                    <w:vAlign w:val="center"/>
                  </w:tcPr>
                  <w:p w14:paraId="64F51AA2" w14:textId="77777777" w:rsidR="00BD589F" w:rsidRDefault="00BD589F" w:rsidP="00A541CF">
                    <w:r>
                      <w:t>天津架桥富凯股权投资基金企业（有限合伙）</w:t>
                    </w:r>
                  </w:p>
                </w:tc>
                <w:tc>
                  <w:tcPr>
                    <w:tcW w:w="1485" w:type="pct"/>
                    <w:tcBorders>
                      <w:top w:val="single" w:sz="6" w:space="0" w:color="auto"/>
                      <w:bottom w:val="single" w:sz="6" w:space="0" w:color="auto"/>
                    </w:tcBorders>
                    <w:shd w:val="clear" w:color="auto" w:fill="auto"/>
                    <w:vAlign w:val="center"/>
                  </w:tcPr>
                  <w:p w14:paraId="2A0BB575" w14:textId="564B17D0" w:rsidR="00BD589F" w:rsidRDefault="00BD589F" w:rsidP="00A541CF">
                    <w:pPr>
                      <w:jc w:val="right"/>
                    </w:pPr>
                    <w:r>
                      <w:t>2,088,173.54</w:t>
                    </w:r>
                  </w:p>
                </w:tc>
                <w:tc>
                  <w:tcPr>
                    <w:tcW w:w="1498" w:type="pct"/>
                    <w:shd w:val="clear" w:color="auto" w:fill="auto"/>
                  </w:tcPr>
                  <w:p w14:paraId="1E3D25F8" w14:textId="77777777" w:rsidR="00BD589F" w:rsidRDefault="00BD589F" w:rsidP="00A541CF">
                    <w:pPr>
                      <w:jc w:val="right"/>
                    </w:pPr>
                    <w:r>
                      <w:t>2,088,173.54</w:t>
                    </w:r>
                  </w:p>
                </w:tc>
              </w:tr>
            </w:sdtContent>
          </w:sdt>
          <w:sdt>
            <w:sdtPr>
              <w:alias w:val="其他非流动金融资产明细"/>
              <w:tag w:val="_TUP_ba201d1821ad43148235a005a3d4c647"/>
              <w:id w:val="-1688899086"/>
              <w:lock w:val="sdtLocked"/>
            </w:sdtPr>
            <w:sdtContent>
              <w:tr w:rsidR="00BD589F" w14:paraId="05B57334" w14:textId="77777777" w:rsidTr="00906DBD">
                <w:tc>
                  <w:tcPr>
                    <w:tcW w:w="2017" w:type="pct"/>
                    <w:shd w:val="clear" w:color="auto" w:fill="auto"/>
                    <w:vAlign w:val="center"/>
                  </w:tcPr>
                  <w:p w14:paraId="6135BF24" w14:textId="77777777" w:rsidR="00BD589F" w:rsidRDefault="00BD589F" w:rsidP="00A541CF">
                    <w:r>
                      <w:t>苏州架桥富凯二号股权投资基金企业（有限合伙）</w:t>
                    </w:r>
                  </w:p>
                </w:tc>
                <w:tc>
                  <w:tcPr>
                    <w:tcW w:w="1485" w:type="pct"/>
                    <w:tcBorders>
                      <w:top w:val="single" w:sz="6" w:space="0" w:color="auto"/>
                      <w:bottom w:val="single" w:sz="6" w:space="0" w:color="auto"/>
                    </w:tcBorders>
                    <w:shd w:val="clear" w:color="auto" w:fill="auto"/>
                    <w:vAlign w:val="center"/>
                  </w:tcPr>
                  <w:p w14:paraId="65F2A36A" w14:textId="19DD613A" w:rsidR="00BD589F" w:rsidRDefault="00BD589F" w:rsidP="00A541CF">
                    <w:pPr>
                      <w:jc w:val="right"/>
                    </w:pPr>
                    <w:r>
                      <w:t>8,626,543.40</w:t>
                    </w:r>
                  </w:p>
                </w:tc>
                <w:tc>
                  <w:tcPr>
                    <w:tcW w:w="1498" w:type="pct"/>
                    <w:shd w:val="clear" w:color="auto" w:fill="auto"/>
                  </w:tcPr>
                  <w:p w14:paraId="28740375" w14:textId="77777777" w:rsidR="00BD589F" w:rsidRDefault="00BD589F" w:rsidP="00A541CF">
                    <w:pPr>
                      <w:jc w:val="right"/>
                    </w:pPr>
                    <w:r>
                      <w:t>8,626,543.40</w:t>
                    </w:r>
                  </w:p>
                </w:tc>
              </w:tr>
            </w:sdtContent>
          </w:sdt>
          <w:tr w:rsidR="00BD589F" w14:paraId="44C9CB49" w14:textId="77777777" w:rsidTr="00A541CF">
            <w:sdt>
              <w:sdtPr>
                <w:tag w:val="_PLD_fab894f676854d2a96dbf6e1d97540a1"/>
                <w:id w:val="-1577425900"/>
                <w:lock w:val="sdtLocked"/>
              </w:sdtPr>
              <w:sdtContent>
                <w:tc>
                  <w:tcPr>
                    <w:tcW w:w="2017" w:type="pct"/>
                    <w:shd w:val="clear" w:color="auto" w:fill="auto"/>
                    <w:vAlign w:val="center"/>
                  </w:tcPr>
                  <w:p w14:paraId="1D11413F" w14:textId="77777777" w:rsidR="00BD589F" w:rsidRDefault="00BD589F" w:rsidP="00A541CF">
                    <w:pPr>
                      <w:jc w:val="center"/>
                    </w:pPr>
                    <w:r>
                      <w:rPr>
                        <w:rFonts w:hint="eastAsia"/>
                      </w:rPr>
                      <w:t>合计</w:t>
                    </w:r>
                  </w:p>
                </w:tc>
              </w:sdtContent>
            </w:sdt>
            <w:tc>
              <w:tcPr>
                <w:tcW w:w="1485" w:type="pct"/>
                <w:tcBorders>
                  <w:top w:val="single" w:sz="6" w:space="0" w:color="auto"/>
                  <w:bottom w:val="single" w:sz="4" w:space="0" w:color="auto"/>
                </w:tcBorders>
                <w:shd w:val="clear" w:color="auto" w:fill="auto"/>
              </w:tcPr>
              <w:p w14:paraId="3A00DFEF" w14:textId="5040B95E" w:rsidR="00BD589F" w:rsidRDefault="002773E3" w:rsidP="00A541CF">
                <w:pPr>
                  <w:jc w:val="right"/>
                </w:pPr>
                <w:r>
                  <w:t>10,714,716.94</w:t>
                </w:r>
              </w:p>
            </w:tc>
            <w:tc>
              <w:tcPr>
                <w:tcW w:w="1498" w:type="pct"/>
                <w:shd w:val="clear" w:color="auto" w:fill="auto"/>
              </w:tcPr>
              <w:p w14:paraId="4E9BA9B1" w14:textId="77777777" w:rsidR="00BD589F" w:rsidRDefault="00BD589F" w:rsidP="00A541CF">
                <w:pPr>
                  <w:jc w:val="right"/>
                </w:pPr>
                <w:r>
                  <w:t>10,714,716.94</w:t>
                </w:r>
              </w:p>
            </w:tc>
          </w:tr>
        </w:tbl>
        <w:p w14:paraId="0C887D26" w14:textId="77777777" w:rsidR="00A73785" w:rsidRDefault="00A73785"/>
        <w:p w14:paraId="3C573055" w14:textId="77777777" w:rsidR="00DD6801" w:rsidRDefault="004B0092">
          <w:r>
            <w:rPr>
              <w:rFonts w:hint="eastAsia"/>
            </w:rPr>
            <w:t>其他</w:t>
          </w:r>
          <w:r>
            <w:t>说明</w:t>
          </w:r>
          <w:r>
            <w:rPr>
              <w:rFonts w:hint="eastAsia"/>
            </w:rPr>
            <w:t>：</w:t>
          </w:r>
        </w:p>
        <w:sdt>
          <w:sdtPr>
            <w:alias w:val="其他非流动金融资产其他说明"/>
            <w:tag w:val="_GBC_37b8dcc3b7224862a4fd92cb9cb0847a"/>
            <w:id w:val="656741307"/>
            <w:lock w:val="sdtLocked"/>
            <w:placeholder>
              <w:docPart w:val="GBC22222222222222222222222222222"/>
            </w:placeholder>
          </w:sdtPr>
          <w:sdtContent>
            <w:p w14:paraId="77E60FEE" w14:textId="1ED02864" w:rsidR="00DD6801" w:rsidRDefault="00A73785">
              <w:pPr>
                <w:snapToGrid w:val="0"/>
                <w:spacing w:line="240" w:lineRule="atLeast"/>
              </w:pPr>
              <w:r>
                <w:rPr>
                  <w:rFonts w:hint="eastAsia"/>
                </w:rPr>
                <w:t>无</w:t>
              </w:r>
            </w:p>
          </w:sdtContent>
        </w:sdt>
        <w:p w14:paraId="4FFE229C" w14:textId="77777777" w:rsidR="00DD6801" w:rsidRDefault="00000000"/>
      </w:sdtContent>
    </w:sdt>
    <w:bookmarkEnd w:id="161" w:displacedByCustomXml="prev"/>
    <w:p w14:paraId="63828BF8"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投资性房地产</w:t>
      </w:r>
    </w:p>
    <w:p w14:paraId="22408602" w14:textId="77777777" w:rsidR="00DD6801" w:rsidRDefault="004B0092">
      <w:r>
        <w:t>投资性房地产</w:t>
      </w:r>
      <w:r>
        <w:rPr>
          <w:rFonts w:hint="eastAsia"/>
        </w:rPr>
        <w:t>计量模式</w:t>
      </w:r>
    </w:p>
    <w:sdt>
      <w:sdtPr>
        <w:rPr>
          <w:rFonts w:ascii="宋体" w:hAnsi="宋体" w:cs="宋体" w:hint="eastAsia"/>
          <w:b w:val="0"/>
          <w:bCs/>
          <w:kern w:val="0"/>
          <w:szCs w:val="21"/>
        </w:rPr>
        <w:alias w:val="选项模块:成本计量模式"/>
        <w:tag w:val="_GBC_f6dac261d9a74df7a48db85ed7768fd1"/>
        <w:id w:val="1767804344"/>
        <w:lock w:val="sdtLocked"/>
        <w:placeholder>
          <w:docPart w:val="GBC22222222222222222222222222222"/>
        </w:placeholder>
      </w:sdtPr>
      <w:sdtEndPr>
        <w:rPr>
          <w:rFonts w:cstheme="minorBidi"/>
          <w:kern w:val="2"/>
        </w:rPr>
      </w:sdtEndPr>
      <w:sdtContent>
        <w:p w14:paraId="2061B732" w14:textId="77777777" w:rsidR="00DD6801" w:rsidRDefault="004B0092">
          <w:pPr>
            <w:pStyle w:val="4"/>
            <w:numPr>
              <w:ilvl w:val="0"/>
              <w:numId w:val="45"/>
            </w:numPr>
            <w:tabs>
              <w:tab w:val="left" w:pos="616"/>
            </w:tabs>
            <w:rPr>
              <w:rFonts w:ascii="宋体" w:hAnsi="宋体"/>
              <w:szCs w:val="21"/>
            </w:rPr>
          </w:pPr>
          <w:r>
            <w:rPr>
              <w:rFonts w:ascii="宋体" w:hAnsi="宋体" w:hint="eastAsia"/>
              <w:szCs w:val="21"/>
            </w:rPr>
            <w:t>采用成本计量模式的投资性房地产</w:t>
          </w:r>
        </w:p>
        <w:p w14:paraId="5FBDC30B" w14:textId="77777777" w:rsidR="00DD6801" w:rsidRDefault="004B0092">
          <w:pPr>
            <w:jc w:val="right"/>
          </w:pPr>
          <w:r>
            <w:rPr>
              <w:rFonts w:hint="eastAsia"/>
            </w:rPr>
            <w:t>单位：</w:t>
          </w:r>
          <w:sdt>
            <w:sdtPr>
              <w:rPr>
                <w:rFonts w:hint="eastAsia"/>
              </w:rPr>
              <w:alias w:val="单位：财务附注：投资性房地产"/>
              <w:tag w:val="_GBC_3315dd1b9cb743c786e01b4b9e91b10d"/>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投资性房地产"/>
              <w:tag w:val="_GBC_424f36c4f1bf48ce8d47b51437412ff8"/>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9"/>
            <w:gridCol w:w="1582"/>
            <w:gridCol w:w="1554"/>
            <w:gridCol w:w="1539"/>
            <w:gridCol w:w="1581"/>
          </w:tblGrid>
          <w:tr w:rsidR="00DD6801" w14:paraId="440E9272" w14:textId="77777777" w:rsidTr="00BD589F">
            <w:trPr>
              <w:trHeight w:val="272"/>
            </w:trPr>
            <w:sdt>
              <w:sdtPr>
                <w:tag w:val="_PLD_f82c9789feaf4b508c71ad4b5e91a0e5"/>
                <w:id w:val="1138378791"/>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0DF05A96" w14:textId="77777777" w:rsidR="00DD6801" w:rsidRDefault="004B0092">
                    <w:pPr>
                      <w:jc w:val="center"/>
                    </w:pPr>
                    <w:r>
                      <w:rPr>
                        <w:rFonts w:hint="eastAsia"/>
                      </w:rPr>
                      <w:t>项目</w:t>
                    </w:r>
                  </w:p>
                </w:tc>
              </w:sdtContent>
            </w:sdt>
            <w:sdt>
              <w:sdtPr>
                <w:tag w:val="_PLD_9acf20e2f08a4439b18de021843e599c"/>
                <w:id w:val="1510787481"/>
                <w:lock w:val="sdtLocked"/>
              </w:sdtPr>
              <w:sdtContent>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8CFDAF2" w14:textId="77777777" w:rsidR="00DD6801" w:rsidRDefault="004B0092">
                    <w:pPr>
                      <w:jc w:val="center"/>
                    </w:pPr>
                    <w:r>
                      <w:rPr>
                        <w:rFonts w:hint="eastAsia"/>
                      </w:rPr>
                      <w:t>房屋、建筑物</w:t>
                    </w:r>
                  </w:p>
                </w:tc>
              </w:sdtContent>
            </w:sdt>
            <w:sdt>
              <w:sdtPr>
                <w:tag w:val="_PLD_4f977bf68eee455fb4656653927db6b6"/>
                <w:id w:val="1251236992"/>
                <w:lock w:val="sdtLocked"/>
              </w:sdtPr>
              <w:sdtContent>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390F676E" w14:textId="77777777" w:rsidR="00DD6801" w:rsidRDefault="004B0092">
                    <w:pPr>
                      <w:jc w:val="center"/>
                    </w:pPr>
                    <w:r>
                      <w:rPr>
                        <w:rFonts w:hint="eastAsia"/>
                      </w:rPr>
                      <w:t>土地使用权</w:t>
                    </w:r>
                  </w:p>
                </w:tc>
              </w:sdtContent>
            </w:sdt>
            <w:sdt>
              <w:sdtPr>
                <w:tag w:val="_PLD_2cb3e53634aa4730a0686d5243244bc5"/>
                <w:id w:val="6721234"/>
                <w:lock w:val="sdtLocked"/>
              </w:sdtPr>
              <w:sdtContent>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EFFC7EC" w14:textId="77777777" w:rsidR="00DD6801" w:rsidRDefault="004B0092">
                    <w:pPr>
                      <w:jc w:val="center"/>
                    </w:pPr>
                    <w:r>
                      <w:rPr>
                        <w:rFonts w:hint="eastAsia"/>
                      </w:rPr>
                      <w:t>在建工程</w:t>
                    </w:r>
                  </w:p>
                </w:tc>
              </w:sdtContent>
            </w:sdt>
            <w:sdt>
              <w:sdtPr>
                <w:tag w:val="_PLD_51485c0f99734a81b5c4137837506697"/>
                <w:id w:val="1946813331"/>
                <w:lock w:val="sdtLocked"/>
              </w:sdtPr>
              <w:sdtContent>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5A55DDC" w14:textId="77777777" w:rsidR="00DD6801" w:rsidRDefault="004B0092">
                    <w:pPr>
                      <w:jc w:val="center"/>
                    </w:pPr>
                    <w:r>
                      <w:rPr>
                        <w:rFonts w:hint="eastAsia"/>
                      </w:rPr>
                      <w:t>合计</w:t>
                    </w:r>
                  </w:p>
                </w:tc>
              </w:sdtContent>
            </w:sdt>
          </w:tr>
          <w:tr w:rsidR="00DD6801" w14:paraId="03831D1F" w14:textId="77777777" w:rsidTr="00A73785">
            <w:trPr>
              <w:trHeight w:val="272"/>
            </w:trPr>
            <w:sdt>
              <w:sdtPr>
                <w:tag w:val="_PLD_9e97c75701d54838ab5408284eada7b8"/>
                <w:id w:val="1588257930"/>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E14EADD" w14:textId="77777777" w:rsidR="00DD6801" w:rsidRDefault="004B0092">
                    <w:r>
                      <w:rPr>
                        <w:rFonts w:hint="eastAsia"/>
                      </w:rPr>
                      <w:t>一、账面原值</w:t>
                    </w:r>
                  </w:p>
                </w:tc>
              </w:sdtContent>
            </w:sdt>
          </w:tr>
          <w:tr w:rsidR="00DD6801" w14:paraId="791E8350" w14:textId="77777777" w:rsidTr="00BD589F">
            <w:trPr>
              <w:trHeight w:val="273"/>
            </w:trPr>
            <w:sdt>
              <w:sdtPr>
                <w:tag w:val="_PLD_5b4a89b12d9f471d8810578431d22e03"/>
                <w:id w:val="-398677469"/>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5800D30D" w14:textId="77777777" w:rsidR="00DD6801" w:rsidRDefault="004B0092">
                    <w:pPr>
                      <w:ind w:firstLineChars="150" w:firstLine="315"/>
                    </w:pPr>
                    <w:r>
                      <w:t>1.</w:t>
                    </w:r>
                    <w:r>
                      <w:rPr>
                        <w:rFonts w:hint="eastAsia"/>
                      </w:rPr>
                      <w:t>期初余额</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32AD7AAE" w14:textId="4D925FAD" w:rsidR="00DD6801" w:rsidRDefault="00A73785">
                <w:pPr>
                  <w:jc w:val="right"/>
                </w:pPr>
                <w:r>
                  <w:t>94,810,107.09</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444840B3" w14:textId="77777777" w:rsidR="00DD6801" w:rsidRDefault="00DD6801">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2E6E48D" w14:textId="77777777" w:rsidR="00DD6801" w:rsidRDefault="00DD6801">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EDAC0AE" w14:textId="432DF596" w:rsidR="00DD6801" w:rsidRDefault="00A73785">
                <w:pPr>
                  <w:jc w:val="right"/>
                </w:pPr>
                <w:r>
                  <w:t>94,810,107.09</w:t>
                </w:r>
              </w:p>
            </w:tc>
          </w:tr>
          <w:tr w:rsidR="00DD6801" w14:paraId="6E1AB825" w14:textId="77777777" w:rsidTr="00BD589F">
            <w:trPr>
              <w:trHeight w:val="272"/>
            </w:trPr>
            <w:sdt>
              <w:sdtPr>
                <w:tag w:val="_PLD_4b461d2e946a4f55b157b16d91096c9e"/>
                <w:id w:val="1476267164"/>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22A0856E" w14:textId="77777777" w:rsidR="00DD6801" w:rsidRDefault="004B0092">
                    <w:pPr>
                      <w:ind w:firstLineChars="150" w:firstLine="315"/>
                    </w:pPr>
                    <w:r>
                      <w:t>2.</w:t>
                    </w:r>
                    <w:r>
                      <w:rPr>
                        <w:rFonts w:hint="eastAsia"/>
                      </w:rPr>
                      <w:t>本期增加金额</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032BA00F" w14:textId="77777777" w:rsidR="00DD6801" w:rsidRDefault="00DD6801">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3BA823C9" w14:textId="77777777" w:rsidR="00DD6801" w:rsidRDefault="00DD6801">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C71A2AD" w14:textId="77777777" w:rsidR="00DD6801" w:rsidRDefault="00DD6801">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6E7A8A5B" w14:textId="77777777" w:rsidR="00DD6801" w:rsidRDefault="00DD6801">
                <w:pPr>
                  <w:jc w:val="right"/>
                </w:pPr>
              </w:p>
            </w:tc>
          </w:tr>
          <w:tr w:rsidR="00DD6801" w14:paraId="6FF73820" w14:textId="77777777" w:rsidTr="00BD589F">
            <w:trPr>
              <w:trHeight w:val="272"/>
            </w:trPr>
            <w:sdt>
              <w:sdtPr>
                <w:tag w:val="_PLD_a043ae3942c64b25b6085702110e1af0"/>
                <w:id w:val="37090098"/>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121763A6" w14:textId="77777777" w:rsidR="00DD6801" w:rsidRDefault="004B0092">
                    <w:pPr>
                      <w:ind w:firstLineChars="150" w:firstLine="315"/>
                    </w:pPr>
                    <w:r>
                      <w:rPr>
                        <w:rFonts w:hint="eastAsia"/>
                      </w:rPr>
                      <w:t>（1）外购</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265682B1" w14:textId="77777777" w:rsidR="00DD6801" w:rsidRDefault="00DD6801">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5FE07A4B" w14:textId="77777777" w:rsidR="00DD6801" w:rsidRDefault="00DD6801">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41C07FB7" w14:textId="77777777" w:rsidR="00DD6801" w:rsidRDefault="00DD6801">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0F05B9C" w14:textId="77777777" w:rsidR="00DD6801" w:rsidRDefault="00DD6801">
                <w:pPr>
                  <w:jc w:val="right"/>
                </w:pPr>
              </w:p>
            </w:tc>
          </w:tr>
          <w:tr w:rsidR="00DD6801" w14:paraId="218840E4" w14:textId="77777777" w:rsidTr="00BD589F">
            <w:trPr>
              <w:trHeight w:val="273"/>
            </w:trPr>
            <w:sdt>
              <w:sdtPr>
                <w:tag w:val="_PLD_c60cea41253c44ec816cd397a5c68415"/>
                <w:id w:val="895933574"/>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7A311643" w14:textId="77777777" w:rsidR="00DD6801" w:rsidRDefault="004B0092">
                    <w:pPr>
                      <w:ind w:firstLineChars="150" w:firstLine="315"/>
                    </w:pPr>
                    <w:r>
                      <w:rPr>
                        <w:rFonts w:hint="eastAsia"/>
                      </w:rPr>
                      <w:t>（2）存货\固定资产\在建工程转入</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4830053F" w14:textId="77777777" w:rsidR="00DD6801" w:rsidRDefault="00DD6801">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754613EE" w14:textId="77777777" w:rsidR="00DD6801" w:rsidRDefault="00DD6801">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1C778DB2" w14:textId="77777777" w:rsidR="00DD6801" w:rsidRDefault="00DD6801">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1839F6F" w14:textId="77777777" w:rsidR="00DD6801" w:rsidRDefault="00DD6801">
                <w:pPr>
                  <w:jc w:val="right"/>
                </w:pPr>
              </w:p>
            </w:tc>
          </w:tr>
          <w:tr w:rsidR="00DD6801" w14:paraId="3B939355" w14:textId="77777777" w:rsidTr="00BD589F">
            <w:trPr>
              <w:trHeight w:val="254"/>
            </w:trPr>
            <w:sdt>
              <w:sdtPr>
                <w:tag w:val="_PLD_07222e9e711d4c6a957de0f1259aae6a"/>
                <w:id w:val="2063143249"/>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032E1CF6" w14:textId="77777777" w:rsidR="00DD6801" w:rsidRDefault="004B0092">
                    <w:pPr>
                      <w:ind w:firstLineChars="150" w:firstLine="315"/>
                    </w:pPr>
                    <w:r>
                      <w:rPr>
                        <w:rFonts w:hint="eastAsia"/>
                      </w:rPr>
                      <w:t>（3）企业合并增加</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1B19AA57" w14:textId="77777777" w:rsidR="00DD6801" w:rsidRDefault="00DD6801">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42A87C16" w14:textId="77777777" w:rsidR="00DD6801" w:rsidRDefault="00DD6801">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54AD367A" w14:textId="77777777" w:rsidR="00DD6801" w:rsidRDefault="00DD6801">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40FC209" w14:textId="77777777" w:rsidR="00DD6801" w:rsidRDefault="00DD6801">
                <w:pPr>
                  <w:jc w:val="right"/>
                </w:pPr>
              </w:p>
            </w:tc>
          </w:tr>
          <w:sdt>
            <w:sdtPr>
              <w:alias w:val="采用成本计量模式的投资性房地产账面原值增加额明细"/>
              <w:tag w:val="_GBC_7c7c642cd90042a7be3a151894a8b845"/>
              <w:id w:val="989591437"/>
              <w:lock w:val="sdtLocked"/>
            </w:sdtPr>
            <w:sdtContent>
              <w:tr w:rsidR="00DD6801" w14:paraId="55925AB7" w14:textId="77777777" w:rsidTr="00BD589F">
                <w:trPr>
                  <w:trHeight w:val="272"/>
                </w:trPr>
                <w:tc>
                  <w:tcPr>
                    <w:tcW w:w="1896" w:type="pct"/>
                    <w:tcBorders>
                      <w:top w:val="single" w:sz="4" w:space="0" w:color="auto"/>
                      <w:left w:val="single" w:sz="4" w:space="0" w:color="auto"/>
                      <w:bottom w:val="single" w:sz="4" w:space="0" w:color="auto"/>
                      <w:right w:val="single" w:sz="4" w:space="0" w:color="auto"/>
                    </w:tcBorders>
                    <w:shd w:val="clear" w:color="auto" w:fill="auto"/>
                  </w:tcPr>
                  <w:p w14:paraId="27880955" w14:textId="57D2475F" w:rsidR="00DD6801" w:rsidRDefault="00A73785">
                    <w:pPr>
                      <w:ind w:firstLineChars="150" w:firstLine="315"/>
                    </w:pPr>
                    <w:r>
                      <w:rPr>
                        <w:rFonts w:hint="eastAsia"/>
                      </w:rPr>
                      <w:t>（4）自用房产或土地使用权转换</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8DAD979" w14:textId="77777777" w:rsidR="00DD6801" w:rsidRDefault="00DD6801">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6ED5B765" w14:textId="77777777" w:rsidR="00DD6801" w:rsidRDefault="00DD6801">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17E97FA0" w14:textId="77777777" w:rsidR="00DD6801" w:rsidRDefault="00DD6801">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3D1E02F" w14:textId="77777777" w:rsidR="00DD6801" w:rsidRDefault="00DD6801">
                    <w:pPr>
                      <w:jc w:val="right"/>
                    </w:pPr>
                  </w:p>
                </w:tc>
              </w:tr>
            </w:sdtContent>
          </w:sdt>
          <w:tr w:rsidR="00DD6801" w14:paraId="3C0A398A" w14:textId="77777777" w:rsidTr="00BD589F">
            <w:trPr>
              <w:trHeight w:val="272"/>
            </w:trPr>
            <w:sdt>
              <w:sdtPr>
                <w:tag w:val="_PLD_d251894485574bc58cf98bb5aa71739f"/>
                <w:id w:val="-1573421384"/>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3A2F1B89" w14:textId="77777777" w:rsidR="00DD6801" w:rsidRDefault="004B0092">
                    <w:pPr>
                      <w:ind w:firstLineChars="150" w:firstLine="315"/>
                    </w:pPr>
                    <w:r>
                      <w:rPr>
                        <w:rFonts w:hint="eastAsia"/>
                      </w:rPr>
                      <w:t>3.本期减少金额</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3C401C9A" w14:textId="77777777" w:rsidR="00DD6801" w:rsidRDefault="00DD6801">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029624E1" w14:textId="77777777" w:rsidR="00DD6801" w:rsidRDefault="00DD6801">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5511728D" w14:textId="77777777" w:rsidR="00DD6801" w:rsidRDefault="00DD6801">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9646883" w14:textId="77777777" w:rsidR="00DD6801" w:rsidRDefault="00DD6801">
                <w:pPr>
                  <w:jc w:val="right"/>
                </w:pPr>
              </w:p>
            </w:tc>
          </w:tr>
          <w:tr w:rsidR="00DD6801" w14:paraId="1C5C39CE" w14:textId="77777777" w:rsidTr="00BD589F">
            <w:trPr>
              <w:trHeight w:val="273"/>
            </w:trPr>
            <w:sdt>
              <w:sdtPr>
                <w:tag w:val="_PLD_0eefb08fd627408ea9c71bd444eabbd3"/>
                <w:id w:val="-974757728"/>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6F4E35B4" w14:textId="77777777" w:rsidR="00DD6801" w:rsidRDefault="004B0092">
                    <w:pPr>
                      <w:ind w:firstLineChars="150" w:firstLine="315"/>
                    </w:pPr>
                    <w:r>
                      <w:rPr>
                        <w:rFonts w:hint="eastAsia"/>
                      </w:rPr>
                      <w:t>（1）处置</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266F1AAD" w14:textId="77777777" w:rsidR="00DD6801" w:rsidRDefault="00DD6801">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0F5F2210" w14:textId="77777777" w:rsidR="00DD6801" w:rsidRDefault="00DD6801">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4FAA70AA" w14:textId="77777777" w:rsidR="00DD6801" w:rsidRDefault="00DD6801">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58B11414" w14:textId="77777777" w:rsidR="00DD6801" w:rsidRDefault="00DD6801">
                <w:pPr>
                  <w:jc w:val="right"/>
                </w:pPr>
              </w:p>
            </w:tc>
          </w:tr>
          <w:tr w:rsidR="00DD6801" w14:paraId="0F8A4B1E" w14:textId="77777777" w:rsidTr="00BD589F">
            <w:trPr>
              <w:trHeight w:val="272"/>
            </w:trPr>
            <w:sdt>
              <w:sdtPr>
                <w:tag w:val="_PLD_32f99bb5bcaf4f789e1c6ccb85c2a50f"/>
                <w:id w:val="1009264323"/>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192254F4" w14:textId="77777777" w:rsidR="00DD6801" w:rsidRDefault="004B0092">
                    <w:pPr>
                      <w:ind w:firstLineChars="150" w:firstLine="315"/>
                    </w:pPr>
                    <w:r>
                      <w:rPr>
                        <w:rFonts w:hint="eastAsia"/>
                      </w:rPr>
                      <w:t>（2）其他转出</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5521C232" w14:textId="77777777" w:rsidR="00DD6801" w:rsidRDefault="00DD6801">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0B23E2CA" w14:textId="77777777" w:rsidR="00DD6801" w:rsidRDefault="00DD6801">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7AC02510" w14:textId="77777777" w:rsidR="00DD6801" w:rsidRDefault="00DD6801">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85AD42B" w14:textId="77777777" w:rsidR="00DD6801" w:rsidRDefault="00DD6801">
                <w:pPr>
                  <w:jc w:val="right"/>
                </w:pPr>
              </w:p>
            </w:tc>
          </w:tr>
          <w:tr w:rsidR="00DD6801" w14:paraId="6D510426" w14:textId="77777777" w:rsidTr="00BD589F">
            <w:trPr>
              <w:trHeight w:val="272"/>
            </w:trPr>
            <w:sdt>
              <w:sdtPr>
                <w:tag w:val="_PLD_7daa9ce704e447019c8f969015d9d0e8"/>
                <w:id w:val="1162048611"/>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0DEB3415" w14:textId="77777777" w:rsidR="00DD6801" w:rsidRDefault="004B0092">
                    <w:pPr>
                      <w:ind w:firstLineChars="200" w:firstLine="420"/>
                    </w:pPr>
                    <w:r>
                      <w:rPr>
                        <w:rFonts w:hint="eastAsia"/>
                      </w:rPr>
                      <w:t>4.期末余额</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1339B4DE" w14:textId="18D720EB" w:rsidR="00DD6801" w:rsidRDefault="00BD589F">
                <w:pPr>
                  <w:jc w:val="right"/>
                </w:pPr>
                <w:r>
                  <w:t>94,810,107.09</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27DC54B5" w14:textId="77777777" w:rsidR="00DD6801" w:rsidRDefault="00DD6801">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4AAA761A" w14:textId="77777777" w:rsidR="00DD6801" w:rsidRDefault="00DD6801">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8818ED4" w14:textId="0D53636E" w:rsidR="00DD6801" w:rsidRDefault="00BD589F">
                <w:pPr>
                  <w:jc w:val="right"/>
                </w:pPr>
                <w:r>
                  <w:t>94,810,107.09</w:t>
                </w:r>
              </w:p>
            </w:tc>
          </w:tr>
          <w:tr w:rsidR="00DD6801" w14:paraId="5638DEE4" w14:textId="77777777" w:rsidTr="00A73785">
            <w:trPr>
              <w:trHeight w:val="273"/>
            </w:trPr>
            <w:sdt>
              <w:sdtPr>
                <w:tag w:val="_PLD_2505d9f8bc20407e9f785ceb5e0a0801"/>
                <w:id w:val="1471482688"/>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8191B4B" w14:textId="77777777" w:rsidR="00DD6801" w:rsidRDefault="004B0092">
                    <w:r>
                      <w:rPr>
                        <w:rFonts w:hint="eastAsia"/>
                      </w:rPr>
                      <w:t>二、累计折旧和累计摊销</w:t>
                    </w:r>
                  </w:p>
                </w:tc>
              </w:sdtContent>
            </w:sdt>
          </w:tr>
          <w:tr w:rsidR="00DD6801" w14:paraId="3BF95191" w14:textId="77777777" w:rsidTr="00BD589F">
            <w:trPr>
              <w:trHeight w:val="272"/>
            </w:trPr>
            <w:sdt>
              <w:sdtPr>
                <w:tag w:val="_PLD_c947d0aa69174c1ba5672d010e59bdb7"/>
                <w:id w:val="-295291853"/>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5ECBB814" w14:textId="77777777" w:rsidR="00DD6801" w:rsidRDefault="004B0092">
                    <w:pPr>
                      <w:ind w:firstLineChars="200" w:firstLine="420"/>
                    </w:pPr>
                    <w:r>
                      <w:t>1.</w:t>
                    </w:r>
                    <w:r>
                      <w:rPr>
                        <w:rFonts w:hint="eastAsia"/>
                      </w:rPr>
                      <w:t>期初余额</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4861BCA5" w14:textId="5B555659" w:rsidR="00DD6801" w:rsidRDefault="00A73785">
                <w:pPr>
                  <w:jc w:val="right"/>
                </w:pPr>
                <w:r>
                  <w:t>32,265,789.16</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688ED690" w14:textId="77777777" w:rsidR="00DD6801" w:rsidRDefault="00DD6801">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4ACA3D3C" w14:textId="77777777" w:rsidR="00DD6801" w:rsidRDefault="00DD6801">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B9C085A" w14:textId="69531E02" w:rsidR="00DD6801" w:rsidRDefault="00A73785">
                <w:pPr>
                  <w:jc w:val="right"/>
                </w:pPr>
                <w:r>
                  <w:t>32,265,789.16</w:t>
                </w:r>
              </w:p>
            </w:tc>
          </w:tr>
          <w:tr w:rsidR="00BD589F" w14:paraId="51BFFABA" w14:textId="77777777" w:rsidTr="00BD589F">
            <w:trPr>
              <w:trHeight w:val="272"/>
            </w:trPr>
            <w:sdt>
              <w:sdtPr>
                <w:tag w:val="_PLD_3e1bff0629db41feb43d6eec30972301"/>
                <w:id w:val="-862430000"/>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66BAFE97" w14:textId="77777777" w:rsidR="00BD589F" w:rsidRDefault="00BD589F">
                    <w:pPr>
                      <w:ind w:firstLineChars="200" w:firstLine="420"/>
                    </w:pPr>
                    <w:r>
                      <w:t>2.</w:t>
                    </w:r>
                    <w:r>
                      <w:rPr>
                        <w:rFonts w:hint="eastAsia"/>
                      </w:rPr>
                      <w:t>本期增加金额</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2EC5DBAC" w14:textId="4CFD6E71" w:rsidR="00BD589F" w:rsidRDefault="00BD589F">
                <w:pPr>
                  <w:jc w:val="right"/>
                </w:pPr>
                <w:r>
                  <w:t>1,181,248.83</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77890FC7"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602F2B45"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C9BD827" w14:textId="6FC7E404" w:rsidR="00BD589F" w:rsidRDefault="00BD589F">
                <w:pPr>
                  <w:jc w:val="right"/>
                </w:pPr>
                <w:r>
                  <w:t>1,181,248.83</w:t>
                </w:r>
              </w:p>
            </w:tc>
          </w:tr>
          <w:tr w:rsidR="00BD589F" w14:paraId="42E38ADF" w14:textId="77777777" w:rsidTr="00BD589F">
            <w:trPr>
              <w:trHeight w:val="273"/>
            </w:trPr>
            <w:sdt>
              <w:sdtPr>
                <w:tag w:val="_PLD_aede9f39a8904986a0db75860e8da677"/>
                <w:id w:val="-358048829"/>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4D029201" w14:textId="77777777" w:rsidR="00BD589F" w:rsidRDefault="00BD589F">
                    <w:pPr>
                      <w:ind w:firstLineChars="150" w:firstLine="315"/>
                    </w:pPr>
                    <w:r>
                      <w:rPr>
                        <w:rFonts w:hint="eastAsia"/>
                      </w:rPr>
                      <w:t>（1）计提或摊销</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76A8016F" w14:textId="4A1D4FC3" w:rsidR="00BD589F" w:rsidRDefault="00BD589F">
                <w:pPr>
                  <w:jc w:val="right"/>
                </w:pPr>
                <w:r>
                  <w:t>1,181,248.83</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264BEDB2"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49EA8E92"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66C46C3" w14:textId="6283638A" w:rsidR="00BD589F" w:rsidRDefault="00BD589F">
                <w:pPr>
                  <w:jc w:val="right"/>
                </w:pPr>
                <w:r>
                  <w:t>1,181,248.83</w:t>
                </w:r>
              </w:p>
            </w:tc>
          </w:tr>
          <w:sdt>
            <w:sdtPr>
              <w:alias w:val="采用成本计量模式的投资性房地产累计折旧和累计摊销增加额明细"/>
              <w:tag w:val="_GBC_c54e7a9a11334e6bad615df918064ced"/>
              <w:id w:val="-188762146"/>
              <w:lock w:val="sdtLocked"/>
            </w:sdtPr>
            <w:sdtContent>
              <w:tr w:rsidR="00BD589F" w14:paraId="72040E3E" w14:textId="77777777" w:rsidTr="00BD589F">
                <w:trPr>
                  <w:trHeight w:val="272"/>
                </w:trPr>
                <w:tc>
                  <w:tcPr>
                    <w:tcW w:w="1896" w:type="pct"/>
                    <w:tcBorders>
                      <w:top w:val="single" w:sz="4" w:space="0" w:color="auto"/>
                      <w:left w:val="single" w:sz="4" w:space="0" w:color="auto"/>
                      <w:bottom w:val="single" w:sz="4" w:space="0" w:color="auto"/>
                      <w:right w:val="single" w:sz="4" w:space="0" w:color="auto"/>
                    </w:tcBorders>
                    <w:shd w:val="clear" w:color="auto" w:fill="auto"/>
                  </w:tcPr>
                  <w:p w14:paraId="2E53534C" w14:textId="027E7F24" w:rsidR="00BD589F" w:rsidRDefault="00BD589F">
                    <w:pPr>
                      <w:ind w:firstLineChars="200" w:firstLine="420"/>
                    </w:pPr>
                    <w:r>
                      <w:rPr>
                        <w:rFonts w:hint="eastAsia"/>
                      </w:rPr>
                      <w:t>（2）自用房产或土地使用权转换</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DAF4C9F" w14:textId="77777777" w:rsidR="00BD589F" w:rsidRDefault="00BD589F">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591B4A93"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0708C8F1"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711695D" w14:textId="77777777" w:rsidR="00BD589F" w:rsidRDefault="00BD589F">
                    <w:pPr>
                      <w:jc w:val="right"/>
                    </w:pPr>
                  </w:p>
                </w:tc>
              </w:tr>
            </w:sdtContent>
          </w:sdt>
          <w:tr w:rsidR="00BD589F" w14:paraId="215047BF" w14:textId="77777777" w:rsidTr="00BD589F">
            <w:trPr>
              <w:trHeight w:val="273"/>
            </w:trPr>
            <w:sdt>
              <w:sdtPr>
                <w:tag w:val="_PLD_1101e9ce292b422bacfd16e7ed3bed19"/>
                <w:id w:val="-509373658"/>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5A383124" w14:textId="77777777" w:rsidR="00BD589F" w:rsidRDefault="00BD589F">
                    <w:pPr>
                      <w:ind w:firstLineChars="200" w:firstLine="420"/>
                    </w:pPr>
                    <w:r>
                      <w:rPr>
                        <w:rFonts w:hint="eastAsia"/>
                      </w:rPr>
                      <w:t>3.本期减少金额</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38C21E50" w14:textId="77777777" w:rsidR="00BD589F" w:rsidRDefault="00BD589F">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0A11B856"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64D9637A"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2CA2DEB" w14:textId="77777777" w:rsidR="00BD589F" w:rsidRDefault="00BD589F">
                <w:pPr>
                  <w:jc w:val="right"/>
                </w:pPr>
              </w:p>
            </w:tc>
          </w:tr>
          <w:tr w:rsidR="00BD589F" w14:paraId="46159EFE" w14:textId="77777777" w:rsidTr="00BD589F">
            <w:trPr>
              <w:trHeight w:val="272"/>
            </w:trPr>
            <w:sdt>
              <w:sdtPr>
                <w:tag w:val="_PLD_104e913c5a6149d1be9de77ecd782953"/>
                <w:id w:val="1834490646"/>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1FDD26C9" w14:textId="77777777" w:rsidR="00BD589F" w:rsidRDefault="00BD589F">
                    <w:pPr>
                      <w:ind w:firstLineChars="150" w:firstLine="315"/>
                    </w:pPr>
                    <w:r>
                      <w:rPr>
                        <w:rFonts w:hint="eastAsia"/>
                      </w:rPr>
                      <w:t>（1）处置</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0225A093" w14:textId="77777777" w:rsidR="00BD589F" w:rsidRDefault="00BD589F">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788DD9AD"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74E4BD7B"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645FD5D" w14:textId="77777777" w:rsidR="00BD589F" w:rsidRDefault="00BD589F">
                <w:pPr>
                  <w:jc w:val="right"/>
                </w:pPr>
              </w:p>
            </w:tc>
          </w:tr>
          <w:tr w:rsidR="00BD589F" w14:paraId="5783BC43" w14:textId="77777777" w:rsidTr="00BD589F">
            <w:trPr>
              <w:trHeight w:val="272"/>
            </w:trPr>
            <w:sdt>
              <w:sdtPr>
                <w:tag w:val="_PLD_3151c528ede64899a4e7d1efd714409b"/>
                <w:id w:val="2010329619"/>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468157AE" w14:textId="77777777" w:rsidR="00BD589F" w:rsidRDefault="00BD589F">
                    <w:pPr>
                      <w:ind w:firstLineChars="150" w:firstLine="315"/>
                    </w:pPr>
                    <w:r>
                      <w:rPr>
                        <w:rFonts w:hint="eastAsia"/>
                      </w:rPr>
                      <w:t>（2）其他转出</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6B0D8D25" w14:textId="77777777" w:rsidR="00BD589F" w:rsidRDefault="00BD589F">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01ECA39B"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6E4D18CB"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EBD1963" w14:textId="77777777" w:rsidR="00BD589F" w:rsidRDefault="00BD589F">
                <w:pPr>
                  <w:jc w:val="right"/>
                </w:pPr>
              </w:p>
            </w:tc>
          </w:tr>
          <w:tr w:rsidR="00BD589F" w14:paraId="157130E6" w14:textId="77777777" w:rsidTr="00BD589F">
            <w:trPr>
              <w:trHeight w:val="273"/>
            </w:trPr>
            <w:sdt>
              <w:sdtPr>
                <w:tag w:val="_PLD_cca29cb0e3b6444ab5e6af06b9935847"/>
                <w:id w:val="1560052449"/>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70C017AC" w14:textId="77777777" w:rsidR="00BD589F" w:rsidRDefault="00BD589F">
                    <w:pPr>
                      <w:ind w:firstLineChars="200" w:firstLine="420"/>
                    </w:pPr>
                    <w:r>
                      <w:rPr>
                        <w:rFonts w:hint="eastAsia"/>
                      </w:rPr>
                      <w:t>4.期末余额</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1459273C" w14:textId="0B4AC202" w:rsidR="00BD589F" w:rsidRDefault="00BD589F">
                <w:pPr>
                  <w:jc w:val="right"/>
                </w:pPr>
                <w:r>
                  <w:t>33,447,037.99</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3B42E51D"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105C6BD8"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4A1FCEF" w14:textId="0C79C1E6" w:rsidR="00BD589F" w:rsidRDefault="00BD589F">
                <w:pPr>
                  <w:jc w:val="right"/>
                </w:pPr>
                <w:r>
                  <w:t>33,447,037.99</w:t>
                </w:r>
              </w:p>
            </w:tc>
          </w:tr>
          <w:tr w:rsidR="00BD589F" w14:paraId="30BC20C5" w14:textId="77777777" w:rsidTr="00A73785">
            <w:trPr>
              <w:trHeight w:val="237"/>
            </w:trPr>
            <w:sdt>
              <w:sdtPr>
                <w:tag w:val="_PLD_4ff260cebdf0497dab373adc76b90366"/>
                <w:id w:val="1162506811"/>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26D9364" w14:textId="77777777" w:rsidR="00BD589F" w:rsidRDefault="00BD589F">
                    <w:r>
                      <w:rPr>
                        <w:rFonts w:hint="eastAsia"/>
                      </w:rPr>
                      <w:t>三、减值准备</w:t>
                    </w:r>
                  </w:p>
                </w:tc>
              </w:sdtContent>
            </w:sdt>
          </w:tr>
          <w:tr w:rsidR="00BD589F" w14:paraId="338676E8" w14:textId="77777777" w:rsidTr="00BD589F">
            <w:trPr>
              <w:trHeight w:val="272"/>
            </w:trPr>
            <w:sdt>
              <w:sdtPr>
                <w:tag w:val="_PLD_685647660ea448c692140eff28695e32"/>
                <w:id w:val="-1944453157"/>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3C41FD4F" w14:textId="77777777" w:rsidR="00BD589F" w:rsidRDefault="00BD589F">
                    <w:pPr>
                      <w:ind w:firstLineChars="200" w:firstLine="420"/>
                    </w:pPr>
                    <w:r>
                      <w:t>1.</w:t>
                    </w:r>
                    <w:r>
                      <w:rPr>
                        <w:rFonts w:hint="eastAsia"/>
                      </w:rPr>
                      <w:t>期初余额</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4A9F8E13" w14:textId="540C2367" w:rsidR="00BD589F" w:rsidRDefault="00BD589F">
                <w:pPr>
                  <w:jc w:val="right"/>
                </w:pPr>
                <w:r>
                  <w:t>6,334,687.00</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661A4897"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195FB2F5"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7611C47" w14:textId="3C0290E1" w:rsidR="00BD589F" w:rsidRDefault="00BD589F">
                <w:pPr>
                  <w:jc w:val="right"/>
                </w:pPr>
                <w:r>
                  <w:t>6,334,687.00</w:t>
                </w:r>
              </w:p>
            </w:tc>
          </w:tr>
          <w:tr w:rsidR="00BD589F" w14:paraId="5917107F" w14:textId="77777777" w:rsidTr="00BD589F">
            <w:trPr>
              <w:trHeight w:val="273"/>
            </w:trPr>
            <w:sdt>
              <w:sdtPr>
                <w:tag w:val="_PLD_3dfd87bf97644313aa819527a1e9ca4f"/>
                <w:id w:val="-475145251"/>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488C7514" w14:textId="77777777" w:rsidR="00BD589F" w:rsidRDefault="00BD589F">
                    <w:pPr>
                      <w:ind w:firstLineChars="200" w:firstLine="420"/>
                    </w:pPr>
                    <w:r>
                      <w:t>2.</w:t>
                    </w:r>
                    <w:r>
                      <w:rPr>
                        <w:rFonts w:hint="eastAsia"/>
                      </w:rPr>
                      <w:t>本期增加金额</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4F744F17" w14:textId="77777777" w:rsidR="00BD589F" w:rsidRDefault="00BD589F">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3C0B027E"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0D6B6D26"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6D470852" w14:textId="77777777" w:rsidR="00BD589F" w:rsidRDefault="00BD589F">
                <w:pPr>
                  <w:jc w:val="right"/>
                </w:pPr>
              </w:p>
            </w:tc>
          </w:tr>
          <w:tr w:rsidR="00BD589F" w14:paraId="2F6FC502" w14:textId="77777777" w:rsidTr="00BD589F">
            <w:trPr>
              <w:trHeight w:val="272"/>
            </w:trPr>
            <w:sdt>
              <w:sdtPr>
                <w:tag w:val="_PLD_3cba015ee76d452abd05ff220b7d6963"/>
                <w:id w:val="249168843"/>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64E0C8C1" w14:textId="77777777" w:rsidR="00BD589F" w:rsidRDefault="00BD589F">
                    <w:pPr>
                      <w:ind w:firstLineChars="150" w:firstLine="315"/>
                    </w:pPr>
                    <w:r>
                      <w:rPr>
                        <w:rFonts w:hint="eastAsia"/>
                      </w:rPr>
                      <w:t>（1）计提</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1E826E2E" w14:textId="77777777" w:rsidR="00BD589F" w:rsidRDefault="00BD589F">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0CC99AEE"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D494320"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6EA0F1F9" w14:textId="77777777" w:rsidR="00BD589F" w:rsidRDefault="00BD589F">
                <w:pPr>
                  <w:jc w:val="right"/>
                </w:pPr>
              </w:p>
            </w:tc>
          </w:tr>
          <w:sdt>
            <w:sdtPr>
              <w:alias w:val="采用成本计量模式的投资性房地产减值准备增加额明细"/>
              <w:tag w:val="_GBC_b49a6efa005440a98b6f653494a58e73"/>
              <w:id w:val="-795986250"/>
              <w:lock w:val="sdtLocked"/>
            </w:sdtPr>
            <w:sdtContent>
              <w:tr w:rsidR="00BD589F" w14:paraId="70603126" w14:textId="77777777" w:rsidTr="00BD589F">
                <w:trPr>
                  <w:trHeight w:val="272"/>
                </w:trPr>
                <w:tc>
                  <w:tcPr>
                    <w:tcW w:w="1896" w:type="pct"/>
                    <w:tcBorders>
                      <w:top w:val="single" w:sz="4" w:space="0" w:color="auto"/>
                      <w:left w:val="single" w:sz="4" w:space="0" w:color="auto"/>
                      <w:bottom w:val="single" w:sz="4" w:space="0" w:color="auto"/>
                      <w:right w:val="single" w:sz="4" w:space="0" w:color="auto"/>
                    </w:tcBorders>
                    <w:shd w:val="clear" w:color="auto" w:fill="auto"/>
                  </w:tcPr>
                  <w:p w14:paraId="6DE5B8C3" w14:textId="66BFE7D7" w:rsidR="00BD589F" w:rsidRDefault="00BD589F">
                    <w:pPr>
                      <w:ind w:firstLineChars="200" w:firstLine="420"/>
                    </w:pPr>
                    <w:r w:rsidRPr="005F2073">
                      <w:rPr>
                        <w:rFonts w:hint="eastAsia"/>
                      </w:rPr>
                      <w:t>（</w:t>
                    </w:r>
                    <w:r w:rsidRPr="005F2073">
                      <w:t>2）自用房产或土地使用权转换</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0EE0548" w14:textId="77777777" w:rsidR="00BD589F" w:rsidRDefault="00BD589F">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664D591F"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4060DC6B"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5EF4CCC3" w14:textId="77777777" w:rsidR="00BD589F" w:rsidRDefault="00BD589F">
                    <w:pPr>
                      <w:jc w:val="right"/>
                    </w:pPr>
                  </w:p>
                </w:tc>
              </w:tr>
            </w:sdtContent>
          </w:sdt>
          <w:tr w:rsidR="00BD589F" w14:paraId="3463FA43" w14:textId="77777777" w:rsidTr="00BD589F">
            <w:trPr>
              <w:trHeight w:val="273"/>
            </w:trPr>
            <w:sdt>
              <w:sdtPr>
                <w:tag w:val="_PLD_3a80eedd98a0469eb67a1d60dbb03de7"/>
                <w:id w:val="-541125975"/>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6AA7410C" w14:textId="77777777" w:rsidR="00BD589F" w:rsidRDefault="00BD589F">
                    <w:pPr>
                      <w:ind w:firstLineChars="200" w:firstLine="420"/>
                    </w:pPr>
                    <w:r>
                      <w:rPr>
                        <w:rFonts w:hint="eastAsia"/>
                      </w:rPr>
                      <w:t>3、本期减少金额</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2D774F57" w14:textId="77777777" w:rsidR="00BD589F" w:rsidRDefault="00BD589F">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552B783F"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7FB0F933"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3552472" w14:textId="77777777" w:rsidR="00BD589F" w:rsidRDefault="00BD589F">
                <w:pPr>
                  <w:jc w:val="right"/>
                </w:pPr>
              </w:p>
            </w:tc>
          </w:tr>
          <w:tr w:rsidR="00BD589F" w14:paraId="5A936743" w14:textId="77777777" w:rsidTr="00BD589F">
            <w:trPr>
              <w:trHeight w:val="273"/>
            </w:trPr>
            <w:sdt>
              <w:sdtPr>
                <w:tag w:val="_PLD_cd451bb1cac14e2893b15ec8172d1f0e"/>
                <w:id w:val="904490647"/>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7A84B5CD" w14:textId="77777777" w:rsidR="00BD589F" w:rsidRDefault="00BD589F">
                    <w:pPr>
                      <w:ind w:firstLineChars="200" w:firstLine="420"/>
                    </w:pPr>
                    <w:r>
                      <w:rPr>
                        <w:rFonts w:hint="eastAsia"/>
                      </w:rPr>
                      <w:t>（1）处置</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503F7507" w14:textId="77777777" w:rsidR="00BD589F" w:rsidRDefault="00BD589F">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2D797B9D"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888095B"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5DBC14D" w14:textId="77777777" w:rsidR="00BD589F" w:rsidRDefault="00BD589F">
                <w:pPr>
                  <w:jc w:val="right"/>
                </w:pPr>
              </w:p>
            </w:tc>
          </w:tr>
          <w:tr w:rsidR="00BD589F" w14:paraId="164FA7E4" w14:textId="77777777" w:rsidTr="00BD589F">
            <w:trPr>
              <w:trHeight w:val="273"/>
            </w:trPr>
            <w:sdt>
              <w:sdtPr>
                <w:tag w:val="_PLD_b27c5053f3ea4116bb7d4d920bae34be"/>
                <w:id w:val="-129784981"/>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63ED4955" w14:textId="77777777" w:rsidR="00BD589F" w:rsidRDefault="00BD589F">
                    <w:pPr>
                      <w:ind w:firstLineChars="200" w:firstLine="420"/>
                    </w:pPr>
                    <w:r>
                      <w:rPr>
                        <w:rFonts w:hint="eastAsia"/>
                      </w:rPr>
                      <w:t>（2）其他转出</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21233379" w14:textId="77777777" w:rsidR="00BD589F" w:rsidRDefault="00BD589F">
                <w:pPr>
                  <w:jc w:val="right"/>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5E7A6A85"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195547AF"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7ABD678" w14:textId="77777777" w:rsidR="00BD589F" w:rsidRDefault="00BD589F">
                <w:pPr>
                  <w:jc w:val="right"/>
                </w:pPr>
              </w:p>
            </w:tc>
          </w:tr>
          <w:tr w:rsidR="00BD589F" w14:paraId="4E3F8A2D" w14:textId="77777777" w:rsidTr="00BD589F">
            <w:trPr>
              <w:trHeight w:val="272"/>
            </w:trPr>
            <w:sdt>
              <w:sdtPr>
                <w:tag w:val="_PLD_c25a5691f17f46c1b2ebb44b9889b35e"/>
                <w:id w:val="-1370761486"/>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48E14497" w14:textId="77777777" w:rsidR="00BD589F" w:rsidRDefault="00BD589F">
                    <w:pPr>
                      <w:ind w:firstLineChars="200" w:firstLine="420"/>
                    </w:pPr>
                    <w:r>
                      <w:rPr>
                        <w:rFonts w:hint="eastAsia"/>
                      </w:rPr>
                      <w:t>4.期末余额</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05112B1A" w14:textId="2BF50E64" w:rsidR="00BD589F" w:rsidRDefault="00BD589F">
                <w:pPr>
                  <w:jc w:val="right"/>
                </w:pPr>
                <w:r>
                  <w:t>6,334,687.00</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7EAF3A8A"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365C5E2"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2652B6C" w14:textId="09A16484" w:rsidR="00BD589F" w:rsidRDefault="00BD589F">
                <w:pPr>
                  <w:jc w:val="right"/>
                </w:pPr>
                <w:r>
                  <w:t>6,334,687.00</w:t>
                </w:r>
              </w:p>
            </w:tc>
          </w:tr>
          <w:tr w:rsidR="00BD589F" w14:paraId="2A53806B" w14:textId="77777777" w:rsidTr="00A73785">
            <w:trPr>
              <w:trHeight w:val="273"/>
            </w:trPr>
            <w:sdt>
              <w:sdtPr>
                <w:tag w:val="_PLD_dd5ff8f664da49d38ce3a1157275c392"/>
                <w:id w:val="2081248832"/>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6A4C62C" w14:textId="77777777" w:rsidR="00BD589F" w:rsidRDefault="00BD589F">
                    <w:r>
                      <w:rPr>
                        <w:rFonts w:hint="eastAsia"/>
                      </w:rPr>
                      <w:t>四、账面价值</w:t>
                    </w:r>
                  </w:p>
                </w:tc>
              </w:sdtContent>
            </w:sdt>
          </w:tr>
          <w:tr w:rsidR="00BD589F" w14:paraId="2D80DCDB" w14:textId="77777777" w:rsidTr="00BD589F">
            <w:trPr>
              <w:trHeight w:val="272"/>
            </w:trPr>
            <w:sdt>
              <w:sdtPr>
                <w:tag w:val="_PLD_9e2ff7b138194a18892eb08dcc0b7923"/>
                <w:id w:val="552194206"/>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60725B37" w14:textId="77777777" w:rsidR="00BD589F" w:rsidRDefault="00BD589F">
                    <w:pPr>
                      <w:ind w:firstLineChars="150" w:firstLine="315"/>
                    </w:pPr>
                    <w:r>
                      <w:t>1.</w:t>
                    </w:r>
                    <w:r>
                      <w:rPr>
                        <w:rFonts w:hint="eastAsia"/>
                      </w:rPr>
                      <w:t>期末账面价值</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1E223EB9" w14:textId="716BAA40" w:rsidR="00BD589F" w:rsidRDefault="00BD589F">
                <w:pPr>
                  <w:jc w:val="right"/>
                </w:pPr>
                <w:r>
                  <w:t>55,028,382.10</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22CD0EB5"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FBA04E1"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E59FE63" w14:textId="4CE4FFC0" w:rsidR="00BD589F" w:rsidRDefault="00BD589F">
                <w:pPr>
                  <w:jc w:val="right"/>
                </w:pPr>
                <w:r>
                  <w:t>55,028,382.10</w:t>
                </w:r>
              </w:p>
            </w:tc>
          </w:tr>
          <w:tr w:rsidR="00BD589F" w14:paraId="273035BF" w14:textId="77777777" w:rsidTr="00BD589F">
            <w:trPr>
              <w:trHeight w:val="290"/>
            </w:trPr>
            <w:sdt>
              <w:sdtPr>
                <w:tag w:val="_PLD_6e9e2eed2bfa45eb8258d1b408d860b3"/>
                <w:id w:val="-1396050747"/>
                <w:lock w:val="sdtLocked"/>
              </w:sdtPr>
              <w:sdtContent>
                <w:tc>
                  <w:tcPr>
                    <w:tcW w:w="1896" w:type="pct"/>
                    <w:tcBorders>
                      <w:top w:val="single" w:sz="4" w:space="0" w:color="auto"/>
                      <w:left w:val="single" w:sz="4" w:space="0" w:color="auto"/>
                      <w:bottom w:val="single" w:sz="4" w:space="0" w:color="auto"/>
                      <w:right w:val="single" w:sz="4" w:space="0" w:color="auto"/>
                    </w:tcBorders>
                    <w:shd w:val="clear" w:color="auto" w:fill="auto"/>
                  </w:tcPr>
                  <w:p w14:paraId="43A57C93" w14:textId="77777777" w:rsidR="00BD589F" w:rsidRDefault="00BD589F">
                    <w:pPr>
                      <w:ind w:firstLineChars="150" w:firstLine="315"/>
                    </w:pPr>
                    <w:r>
                      <w:t>2.</w:t>
                    </w:r>
                    <w:r>
                      <w:rPr>
                        <w:rFonts w:hint="eastAsia"/>
                      </w:rPr>
                      <w:t>期初账面价值</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3EA8E407" w14:textId="2364BE46" w:rsidR="00BD589F" w:rsidRDefault="00BD589F">
                <w:pPr>
                  <w:jc w:val="right"/>
                </w:pPr>
                <w:r>
                  <w:t>56,209,630.93</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7040A51A" w14:textId="77777777" w:rsidR="00BD589F" w:rsidRDefault="00BD589F">
                <w:pPr>
                  <w:jc w:val="right"/>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7B0AB800" w14:textId="77777777" w:rsidR="00BD589F" w:rsidRDefault="00BD589F">
                <w:pPr>
                  <w:jc w:val="right"/>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6541C505" w14:textId="230A8513" w:rsidR="00BD589F" w:rsidRDefault="00BD589F">
                <w:pPr>
                  <w:jc w:val="right"/>
                </w:pPr>
                <w:r>
                  <w:t>56,209,630.93</w:t>
                </w:r>
              </w:p>
            </w:tc>
          </w:tr>
        </w:tbl>
        <w:p w14:paraId="7F8AAD8F" w14:textId="77777777" w:rsidR="00DD6801" w:rsidRDefault="00DD6801"/>
        <w:p w14:paraId="06314A9A" w14:textId="77777777" w:rsidR="00DD6801" w:rsidRDefault="004B0092">
          <w:pPr>
            <w:pStyle w:val="4"/>
            <w:numPr>
              <w:ilvl w:val="0"/>
              <w:numId w:val="45"/>
            </w:numPr>
            <w:tabs>
              <w:tab w:val="left" w:pos="616"/>
            </w:tabs>
            <w:rPr>
              <w:rFonts w:ascii="宋体" w:hAnsi="宋体"/>
              <w:szCs w:val="21"/>
            </w:rPr>
          </w:pPr>
          <w:r>
            <w:rPr>
              <w:rFonts w:ascii="宋体" w:hAnsi="宋体" w:hint="eastAsia"/>
              <w:szCs w:val="21"/>
            </w:rPr>
            <w:t>未办妥产权证书的投资性房地产情况：</w:t>
          </w:r>
        </w:p>
        <w:p w14:paraId="2C07AEF8" w14:textId="1CCF9601" w:rsidR="00DD6801" w:rsidRDefault="00000000">
          <w:sdt>
            <w:sdtPr>
              <w:alias w:val="是否适用：未办妥产权证书的投资性房地产情况[双击切换]"/>
              <w:tag w:val="_GBC_6ea8ec03c59f4a3585f376319ae453c5"/>
              <w:id w:val="1151328078"/>
              <w:lock w:val="sdtLocked"/>
              <w:placeholder>
                <w:docPart w:val="GBC22222222222222222222222222222"/>
              </w:placeholder>
            </w:sdtPr>
            <w:sdtContent>
              <w:r w:rsidR="004B0092">
                <w:fldChar w:fldCharType="begin"/>
              </w:r>
              <w:r w:rsidR="005F2073">
                <w:instrText xml:space="preserve"> MACROBUTTON  SnrToggleCheckbox √适用 </w:instrText>
              </w:r>
              <w:r w:rsidR="004B0092">
                <w:fldChar w:fldCharType="end"/>
              </w:r>
              <w:r w:rsidR="004B0092">
                <w:fldChar w:fldCharType="begin"/>
              </w:r>
              <w:r w:rsidR="005F2073">
                <w:instrText xml:space="preserve"> MACROBUTTON  SnrToggleCheckbox □不适用 </w:instrText>
              </w:r>
              <w:r w:rsidR="004B0092">
                <w:fldChar w:fldCharType="end"/>
              </w:r>
            </w:sdtContent>
          </w:sdt>
        </w:p>
        <w:p w14:paraId="3DD01C56" w14:textId="77777777" w:rsidR="00DD6801" w:rsidRDefault="004B0092">
          <w:pPr>
            <w:jc w:val="right"/>
          </w:pPr>
          <w:r>
            <w:rPr>
              <w:rFonts w:hint="eastAsia"/>
            </w:rPr>
            <w:t>单位：</w:t>
          </w:r>
          <w:sdt>
            <w:sdtPr>
              <w:rPr>
                <w:rFonts w:hint="eastAsia"/>
              </w:rPr>
              <w:alias w:val="单位：财务附注：未办妥产权证书的投资性房地产情况"/>
              <w:tag w:val="_GBC_89ad3edd2c8344178a82ca92ba3aa649"/>
              <w:id w:val="8002753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投资性房地产情况"/>
              <w:tag w:val="_GBC_319e60d20ba84767896da2a6acce957a"/>
              <w:id w:val="4857537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5F2073" w14:paraId="52245DCD" w14:textId="77777777" w:rsidTr="00A541CF">
            <w:sdt>
              <w:sdtPr>
                <w:tag w:val="_PLD_7c52e77cefcd4f20928046fc664a738d"/>
                <w:id w:val="728418212"/>
                <w:lock w:val="sdtLocked"/>
              </w:sdtPr>
              <w:sdtContent>
                <w:tc>
                  <w:tcPr>
                    <w:tcW w:w="1828" w:type="pct"/>
                    <w:shd w:val="clear" w:color="auto" w:fill="auto"/>
                    <w:vAlign w:val="center"/>
                  </w:tcPr>
                  <w:p w14:paraId="17F4A7D7" w14:textId="77777777" w:rsidR="005F2073" w:rsidRDefault="005F2073" w:rsidP="00A541CF">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09530227fc6641b8a91deec6d447dac0"/>
                <w:id w:val="1212235526"/>
                <w:lock w:val="sdtLocked"/>
              </w:sdtPr>
              <w:sdtContent>
                <w:tc>
                  <w:tcPr>
                    <w:tcW w:w="1582" w:type="pct"/>
                    <w:shd w:val="clear" w:color="auto" w:fill="auto"/>
                    <w:vAlign w:val="center"/>
                  </w:tcPr>
                  <w:p w14:paraId="1FD798AE" w14:textId="77777777" w:rsidR="005F2073" w:rsidRDefault="005F2073" w:rsidP="00A541CF">
                    <w:pPr>
                      <w:tabs>
                        <w:tab w:val="right" w:pos="3690"/>
                        <w:tab w:val="right" w:pos="5130"/>
                        <w:tab w:val="right" w:pos="6030"/>
                        <w:tab w:val="right" w:pos="7650"/>
                        <w:tab w:val="right" w:pos="9270"/>
                      </w:tabs>
                      <w:adjustRightInd w:val="0"/>
                      <w:snapToGrid w:val="0"/>
                      <w:jc w:val="center"/>
                    </w:pPr>
                    <w:r>
                      <w:rPr>
                        <w:rFonts w:hint="eastAsia"/>
                      </w:rPr>
                      <w:t>账面价值</w:t>
                    </w:r>
                  </w:p>
                </w:tc>
              </w:sdtContent>
            </w:sdt>
            <w:sdt>
              <w:sdtPr>
                <w:tag w:val="_PLD_4af635cb01b34ef8a8351309e6df2ec0"/>
                <w:id w:val="677163505"/>
                <w:lock w:val="sdtLocked"/>
              </w:sdtPr>
              <w:sdtContent>
                <w:tc>
                  <w:tcPr>
                    <w:tcW w:w="1590" w:type="pct"/>
                    <w:shd w:val="clear" w:color="auto" w:fill="auto"/>
                    <w:vAlign w:val="center"/>
                  </w:tcPr>
                  <w:p w14:paraId="2D09202E" w14:textId="77777777" w:rsidR="005F2073" w:rsidRDefault="005F2073" w:rsidP="00A541CF">
                    <w:pPr>
                      <w:tabs>
                        <w:tab w:val="right" w:pos="3690"/>
                        <w:tab w:val="right" w:pos="5130"/>
                        <w:tab w:val="right" w:pos="6030"/>
                        <w:tab w:val="right" w:pos="7650"/>
                        <w:tab w:val="right" w:pos="9270"/>
                      </w:tabs>
                      <w:adjustRightInd w:val="0"/>
                      <w:snapToGrid w:val="0"/>
                      <w:jc w:val="center"/>
                    </w:pPr>
                    <w:r>
                      <w:rPr>
                        <w:rFonts w:hint="eastAsia"/>
                      </w:rPr>
                      <w:t>未办妥产权证书原因</w:t>
                    </w:r>
                  </w:p>
                </w:tc>
              </w:sdtContent>
            </w:sdt>
          </w:tr>
          <w:sdt>
            <w:sdtPr>
              <w:alias w:val="未办妥产权证书的投资性房地产金额及原因明细"/>
              <w:tag w:val="_TUP_b8488f9577fc4efca936aea5a22c3395"/>
              <w:id w:val="-955792395"/>
              <w:lock w:val="sdtLocked"/>
            </w:sdtPr>
            <w:sdtContent>
              <w:tr w:rsidR="005F2073" w14:paraId="5FE7D11F" w14:textId="77777777" w:rsidTr="00A541CF">
                <w:tc>
                  <w:tcPr>
                    <w:tcW w:w="1828" w:type="pct"/>
                    <w:shd w:val="clear" w:color="auto" w:fill="auto"/>
                  </w:tcPr>
                  <w:p w14:paraId="582F5A30" w14:textId="77777777" w:rsidR="005F2073" w:rsidRDefault="005F2073" w:rsidP="00A541CF">
                    <w:pPr>
                      <w:tabs>
                        <w:tab w:val="right" w:pos="3690"/>
                        <w:tab w:val="right" w:pos="5130"/>
                        <w:tab w:val="right" w:pos="6030"/>
                        <w:tab w:val="right" w:pos="7650"/>
                        <w:tab w:val="right" w:pos="9270"/>
                      </w:tabs>
                      <w:adjustRightInd w:val="0"/>
                      <w:snapToGrid w:val="0"/>
                    </w:pPr>
                    <w:r>
                      <w:t>山东好当家海洋发展荣泰食品厂房产</w:t>
                    </w:r>
                  </w:p>
                </w:tc>
                <w:tc>
                  <w:tcPr>
                    <w:tcW w:w="1582" w:type="pct"/>
                    <w:shd w:val="clear" w:color="auto" w:fill="auto"/>
                  </w:tcPr>
                  <w:p w14:paraId="2BA3BFAD" w14:textId="77777777" w:rsidR="005F2073" w:rsidRDefault="005F2073" w:rsidP="00A541CF">
                    <w:pPr>
                      <w:tabs>
                        <w:tab w:val="right" w:pos="3690"/>
                        <w:tab w:val="right" w:pos="5130"/>
                        <w:tab w:val="right" w:pos="6030"/>
                        <w:tab w:val="right" w:pos="7650"/>
                        <w:tab w:val="right" w:pos="9270"/>
                      </w:tabs>
                      <w:adjustRightInd w:val="0"/>
                      <w:snapToGrid w:val="0"/>
                      <w:jc w:val="right"/>
                    </w:pPr>
                    <w:r>
                      <w:t>11,913,358.25</w:t>
                    </w:r>
                  </w:p>
                </w:tc>
                <w:tc>
                  <w:tcPr>
                    <w:tcW w:w="1590" w:type="pct"/>
                    <w:shd w:val="clear" w:color="auto" w:fill="auto"/>
                  </w:tcPr>
                  <w:p w14:paraId="43FD1A54" w14:textId="77777777" w:rsidR="005F2073" w:rsidRDefault="005F2073" w:rsidP="00A541CF">
                    <w:pPr>
                      <w:tabs>
                        <w:tab w:val="right" w:pos="3690"/>
                        <w:tab w:val="right" w:pos="5130"/>
                        <w:tab w:val="right" w:pos="6030"/>
                        <w:tab w:val="right" w:pos="7650"/>
                        <w:tab w:val="right" w:pos="9270"/>
                      </w:tabs>
                      <w:adjustRightInd w:val="0"/>
                      <w:snapToGrid w:val="0"/>
                    </w:pPr>
                    <w:r>
                      <w:t>未办理</w:t>
                    </w:r>
                  </w:p>
                </w:tc>
              </w:tr>
            </w:sdtContent>
          </w:sdt>
          <w:sdt>
            <w:sdtPr>
              <w:alias w:val="未办妥产权证书的投资性房地产金额及原因明细"/>
              <w:tag w:val="_TUP_b8488f9577fc4efca936aea5a22c3395"/>
              <w:id w:val="-133483676"/>
              <w:lock w:val="sdtLocked"/>
            </w:sdtPr>
            <w:sdtContent>
              <w:tr w:rsidR="005F2073" w14:paraId="4515391F" w14:textId="77777777" w:rsidTr="00A541CF">
                <w:tc>
                  <w:tcPr>
                    <w:tcW w:w="1828" w:type="pct"/>
                    <w:shd w:val="clear" w:color="auto" w:fill="auto"/>
                  </w:tcPr>
                  <w:p w14:paraId="5B4E6C79" w14:textId="77777777" w:rsidR="005F2073" w:rsidRDefault="005F2073" w:rsidP="00A541CF">
                    <w:pPr>
                      <w:tabs>
                        <w:tab w:val="right" w:pos="3690"/>
                        <w:tab w:val="right" w:pos="5130"/>
                        <w:tab w:val="right" w:pos="6030"/>
                        <w:tab w:val="right" w:pos="7650"/>
                        <w:tab w:val="right" w:pos="9270"/>
                      </w:tabs>
                      <w:adjustRightInd w:val="0"/>
                      <w:snapToGrid w:val="0"/>
                    </w:pPr>
                    <w:r>
                      <w:t>山东好当家海洋食品销售有限公司房产</w:t>
                    </w:r>
                  </w:p>
                </w:tc>
                <w:tc>
                  <w:tcPr>
                    <w:tcW w:w="1582" w:type="pct"/>
                    <w:shd w:val="clear" w:color="auto" w:fill="auto"/>
                  </w:tcPr>
                  <w:p w14:paraId="6AA45278" w14:textId="77777777" w:rsidR="005F2073" w:rsidRDefault="005F2073" w:rsidP="00A541CF">
                    <w:pPr>
                      <w:tabs>
                        <w:tab w:val="right" w:pos="3690"/>
                        <w:tab w:val="right" w:pos="5130"/>
                        <w:tab w:val="right" w:pos="6030"/>
                        <w:tab w:val="right" w:pos="7650"/>
                        <w:tab w:val="right" w:pos="9270"/>
                      </w:tabs>
                      <w:adjustRightInd w:val="0"/>
                      <w:snapToGrid w:val="0"/>
                      <w:jc w:val="right"/>
                    </w:pPr>
                    <w:r>
                      <w:t>4,021,151.00</w:t>
                    </w:r>
                  </w:p>
                </w:tc>
                <w:tc>
                  <w:tcPr>
                    <w:tcW w:w="1590" w:type="pct"/>
                    <w:shd w:val="clear" w:color="auto" w:fill="auto"/>
                  </w:tcPr>
                  <w:p w14:paraId="3CFCB0BE" w14:textId="77777777" w:rsidR="005F2073" w:rsidRDefault="005F2073" w:rsidP="00A541CF">
                    <w:pPr>
                      <w:tabs>
                        <w:tab w:val="right" w:pos="3690"/>
                        <w:tab w:val="right" w:pos="5130"/>
                        <w:tab w:val="right" w:pos="6030"/>
                        <w:tab w:val="right" w:pos="7650"/>
                        <w:tab w:val="right" w:pos="9270"/>
                      </w:tabs>
                      <w:adjustRightInd w:val="0"/>
                      <w:snapToGrid w:val="0"/>
                    </w:pPr>
                    <w:r>
                      <w:t>正在办理当中</w:t>
                    </w:r>
                  </w:p>
                </w:tc>
              </w:tr>
            </w:sdtContent>
          </w:sdt>
          <w:sdt>
            <w:sdtPr>
              <w:alias w:val="未办妥产权证书的投资性房地产金额及原因明细"/>
              <w:tag w:val="_TUP_b8488f9577fc4efca936aea5a22c3395"/>
              <w:id w:val="-1761370662"/>
              <w:lock w:val="sdtLocked"/>
            </w:sdtPr>
            <w:sdtContent>
              <w:tr w:rsidR="005F2073" w14:paraId="20EB2370" w14:textId="77777777" w:rsidTr="00A541CF">
                <w:tc>
                  <w:tcPr>
                    <w:tcW w:w="1828" w:type="pct"/>
                    <w:shd w:val="clear" w:color="auto" w:fill="auto"/>
                  </w:tcPr>
                  <w:p w14:paraId="6AA83C33" w14:textId="0E18957A" w:rsidR="005F2073" w:rsidRDefault="005F2073" w:rsidP="00A541CF">
                    <w:pPr>
                      <w:tabs>
                        <w:tab w:val="right" w:pos="3690"/>
                        <w:tab w:val="right" w:pos="5130"/>
                        <w:tab w:val="right" w:pos="6030"/>
                        <w:tab w:val="right" w:pos="7650"/>
                        <w:tab w:val="right" w:pos="9270"/>
                      </w:tabs>
                      <w:adjustRightInd w:val="0"/>
                      <w:snapToGrid w:val="0"/>
                    </w:pPr>
                    <w:r>
                      <w:rPr>
                        <w:rFonts w:hint="eastAsia"/>
                      </w:rPr>
                      <w:t>合计</w:t>
                    </w:r>
                  </w:p>
                </w:tc>
                <w:tc>
                  <w:tcPr>
                    <w:tcW w:w="1582" w:type="pct"/>
                    <w:shd w:val="clear" w:color="auto" w:fill="auto"/>
                  </w:tcPr>
                  <w:p w14:paraId="531A578E" w14:textId="1CC1FD02" w:rsidR="005F2073" w:rsidRDefault="005F2073" w:rsidP="00A541CF">
                    <w:pPr>
                      <w:tabs>
                        <w:tab w:val="right" w:pos="3690"/>
                        <w:tab w:val="right" w:pos="5130"/>
                        <w:tab w:val="right" w:pos="6030"/>
                        <w:tab w:val="right" w:pos="7650"/>
                        <w:tab w:val="right" w:pos="9270"/>
                      </w:tabs>
                      <w:adjustRightInd w:val="0"/>
                      <w:snapToGrid w:val="0"/>
                      <w:jc w:val="right"/>
                    </w:pPr>
                    <w:r>
                      <w:t>15,934,509.25</w:t>
                    </w:r>
                  </w:p>
                </w:tc>
                <w:tc>
                  <w:tcPr>
                    <w:tcW w:w="1590" w:type="pct"/>
                    <w:shd w:val="clear" w:color="auto" w:fill="auto"/>
                  </w:tcPr>
                  <w:p w14:paraId="349DB30F" w14:textId="77BB431F" w:rsidR="005F2073" w:rsidRDefault="005F2073" w:rsidP="00A541CF">
                    <w:pPr>
                      <w:tabs>
                        <w:tab w:val="right" w:pos="3690"/>
                        <w:tab w:val="right" w:pos="5130"/>
                        <w:tab w:val="right" w:pos="6030"/>
                        <w:tab w:val="right" w:pos="7650"/>
                        <w:tab w:val="right" w:pos="9270"/>
                      </w:tabs>
                      <w:adjustRightInd w:val="0"/>
                      <w:snapToGrid w:val="0"/>
                    </w:pPr>
                  </w:p>
                </w:tc>
              </w:tr>
            </w:sdtContent>
          </w:sdt>
        </w:tbl>
        <w:p w14:paraId="5A3D3AC5" w14:textId="77777777" w:rsidR="005F2073" w:rsidRDefault="005F2073"/>
        <w:p w14:paraId="04D692D3" w14:textId="77777777" w:rsidR="00DD6801" w:rsidRDefault="004B0092">
          <w:pPr>
            <w:ind w:leftChars="-21" w:left="-2" w:hangingChars="20" w:hanging="42"/>
          </w:pPr>
          <w:r>
            <w:rPr>
              <w:rFonts w:hint="eastAsia"/>
            </w:rPr>
            <w:t>其他说明</w:t>
          </w:r>
        </w:p>
        <w:sdt>
          <w:sdtPr>
            <w:alias w:val="是否适用：投资性房地产的说明[双击切换]"/>
            <w:tag w:val="_GBC_7c82892b5f364028897e5707cfcc5e86"/>
            <w:id w:val="662125902"/>
            <w:lock w:val="sdtLocked"/>
            <w:placeholder>
              <w:docPart w:val="GBC22222222222222222222222222222"/>
            </w:placeholder>
          </w:sdtPr>
          <w:sdtContent>
            <w:p w14:paraId="3346A7E7" w14:textId="65D4A2A3" w:rsidR="00DD6801" w:rsidRDefault="004B0092" w:rsidP="005F2073">
              <w:pPr>
                <w:rPr>
                  <w:rFonts w:cstheme="minorBidi"/>
                  <w:kern w:val="2"/>
                </w:rPr>
              </w:pPr>
              <w:r>
                <w:fldChar w:fldCharType="begin"/>
              </w:r>
              <w:r w:rsidR="005F2073">
                <w:instrText xml:space="preserve"> MACROBUTTON  SnrToggleCheckbox □适用 </w:instrText>
              </w:r>
              <w:r>
                <w:fldChar w:fldCharType="end"/>
              </w:r>
              <w:r>
                <w:fldChar w:fldCharType="begin"/>
              </w:r>
              <w:r w:rsidR="005F2073">
                <w:instrText xml:space="preserve"> MACROBUTTON  SnrToggleCheckbox √不适用 </w:instrText>
              </w:r>
              <w:r>
                <w:fldChar w:fldCharType="end"/>
              </w:r>
            </w:p>
          </w:sdtContent>
        </w:sdt>
        <w:p w14:paraId="09359C6A" w14:textId="01CF0433" w:rsidR="00DD6801" w:rsidRDefault="00000000" w:rsidP="00431A37"/>
      </w:sdtContent>
    </w:sdt>
    <w:p w14:paraId="68BE46C7"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固定资产</w:t>
      </w:r>
    </w:p>
    <w:bookmarkStart w:id="162" w:name="_Hlk10472369" w:displacedByCustomXml="next"/>
    <w:sdt>
      <w:sdtPr>
        <w:rPr>
          <w:rFonts w:ascii="宋体" w:hAnsi="宋体" w:cs="宋体" w:hint="eastAsia"/>
          <w:b w:val="0"/>
          <w:bCs/>
          <w:kern w:val="0"/>
          <w:szCs w:val="24"/>
        </w:rPr>
        <w:alias w:val="模块:固定资产项目列示"/>
        <w:tag w:val="_SEC_d216074d2ae442239dbb6f5f9b7a5d89"/>
        <w:id w:val="-121927548"/>
        <w:lock w:val="sdtLocked"/>
        <w:placeholder>
          <w:docPart w:val="GBC22222222222222222222222222222"/>
        </w:placeholder>
      </w:sdtPr>
      <w:sdtEndPr>
        <w:rPr>
          <w:rFonts w:hint="default"/>
          <w:szCs w:val="21"/>
        </w:rPr>
      </w:sdtEndPr>
      <w:sdtContent>
        <w:p w14:paraId="66AE29F1" w14:textId="77777777" w:rsidR="00DD6801" w:rsidRDefault="004B0092">
          <w:pPr>
            <w:pStyle w:val="4"/>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475679241"/>
            <w:lock w:val="sdtLocked"/>
            <w:placeholder>
              <w:docPart w:val="GBC22222222222222222222222222222"/>
            </w:placeholder>
          </w:sdtPr>
          <w:sdtContent>
            <w:p w14:paraId="428BE0BC" w14:textId="3473C075" w:rsidR="00DD6801" w:rsidRDefault="004B0092">
              <w:r>
                <w:fldChar w:fldCharType="begin"/>
              </w:r>
              <w:r w:rsidR="005F2073">
                <w:instrText xml:space="preserve"> MACROBUTTON  SnrToggleCheckbox √适用 </w:instrText>
              </w:r>
              <w:r>
                <w:fldChar w:fldCharType="end"/>
              </w:r>
              <w:r>
                <w:fldChar w:fldCharType="begin"/>
              </w:r>
              <w:r w:rsidR="005F2073">
                <w:instrText xml:space="preserve"> MACROBUTTON  SnrToggleCheckbox □不适用 </w:instrText>
              </w:r>
              <w:r>
                <w:fldChar w:fldCharType="end"/>
              </w:r>
            </w:p>
          </w:sdtContent>
        </w:sdt>
        <w:p w14:paraId="0B397281" w14:textId="77777777" w:rsidR="00DD6801" w:rsidRDefault="004B0092">
          <w:pPr>
            <w:jc w:val="right"/>
          </w:pPr>
          <w:r>
            <w:rPr>
              <w:rFonts w:hint="eastAsia"/>
            </w:rPr>
            <w:t>单位：</w:t>
          </w:r>
          <w:sdt>
            <w:sdtPr>
              <w:rPr>
                <w:rFonts w:hint="eastAsia"/>
              </w:rPr>
              <w:alias w:val="单位：固定资产分类列示"/>
              <w:tag w:val="_GBC_1ddbfde119544f109a3b12a48ffde12d"/>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固定资产分类列示"/>
              <w:tag w:val="_GBC_fcb83ec59024431d9f3167f55c1ae7c0"/>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DD6801" w14:paraId="45D3963B" w14:textId="77777777" w:rsidTr="00510B81">
            <w:sdt>
              <w:sdtPr>
                <w:tag w:val="_PLD_8242dd3761084b5fa8943b910dbdbe45"/>
                <w:id w:val="-1813791115"/>
                <w:lock w:val="sdtLocked"/>
              </w:sdtPr>
              <w:sdtContent>
                <w:tc>
                  <w:tcPr>
                    <w:tcW w:w="1828" w:type="pct"/>
                    <w:shd w:val="clear" w:color="auto" w:fill="auto"/>
                    <w:vAlign w:val="center"/>
                  </w:tcPr>
                  <w:p w14:paraId="35EA690D" w14:textId="77777777" w:rsidR="00DD6801" w:rsidRDefault="004B0092">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666df388ce2f4405af4694ebf5c112ca"/>
                <w:id w:val="24444891"/>
                <w:lock w:val="sdtLocked"/>
              </w:sdtPr>
              <w:sdtContent>
                <w:tc>
                  <w:tcPr>
                    <w:tcW w:w="1582" w:type="pct"/>
                    <w:shd w:val="clear" w:color="auto" w:fill="auto"/>
                    <w:vAlign w:val="center"/>
                  </w:tcPr>
                  <w:p w14:paraId="7CCCD54F" w14:textId="77777777" w:rsidR="00DD6801" w:rsidRDefault="004B0092">
                    <w:pPr>
                      <w:jc w:val="center"/>
                    </w:pPr>
                    <w:r>
                      <w:rPr>
                        <w:rFonts w:hint="eastAsia"/>
                      </w:rPr>
                      <w:t>期末余额</w:t>
                    </w:r>
                  </w:p>
                </w:tc>
              </w:sdtContent>
            </w:sdt>
            <w:sdt>
              <w:sdtPr>
                <w:tag w:val="_PLD_ca4fd9ec8b6a43259f78c36475f04e58"/>
                <w:id w:val="-518475244"/>
                <w:lock w:val="sdtLocked"/>
              </w:sdtPr>
              <w:sdtContent>
                <w:tc>
                  <w:tcPr>
                    <w:tcW w:w="1590" w:type="pct"/>
                    <w:shd w:val="clear" w:color="auto" w:fill="auto"/>
                    <w:vAlign w:val="center"/>
                  </w:tcPr>
                  <w:p w14:paraId="592043BD" w14:textId="77777777" w:rsidR="00DD6801" w:rsidRDefault="004B0092">
                    <w:pPr>
                      <w:jc w:val="center"/>
                    </w:pPr>
                    <w:r>
                      <w:rPr>
                        <w:rFonts w:hint="eastAsia"/>
                      </w:rPr>
                      <w:t>期初余额</w:t>
                    </w:r>
                  </w:p>
                </w:tc>
              </w:sdtContent>
            </w:sdt>
          </w:tr>
          <w:tr w:rsidR="00DD6801" w14:paraId="64FD7C72" w14:textId="77777777" w:rsidTr="00510B81">
            <w:sdt>
              <w:sdtPr>
                <w:tag w:val="_PLD_722c53058dad410fa612baf9cbff9bc1"/>
                <w:id w:val="-203772"/>
                <w:lock w:val="sdtLocked"/>
              </w:sdtPr>
              <w:sdtContent>
                <w:tc>
                  <w:tcPr>
                    <w:tcW w:w="1828" w:type="pct"/>
                    <w:shd w:val="clear" w:color="auto" w:fill="auto"/>
                  </w:tcPr>
                  <w:p w14:paraId="613736D7" w14:textId="77777777" w:rsidR="00DD6801" w:rsidRDefault="004B0092">
                    <w:pPr>
                      <w:tabs>
                        <w:tab w:val="right" w:pos="3690"/>
                        <w:tab w:val="right" w:pos="5130"/>
                        <w:tab w:val="right" w:pos="6030"/>
                        <w:tab w:val="right" w:pos="7650"/>
                        <w:tab w:val="right" w:pos="9270"/>
                      </w:tabs>
                      <w:adjustRightInd w:val="0"/>
                      <w:snapToGrid w:val="0"/>
                    </w:pPr>
                    <w:r>
                      <w:rPr>
                        <w:rFonts w:hint="eastAsia"/>
                      </w:rPr>
                      <w:t>固定资产</w:t>
                    </w:r>
                  </w:p>
                </w:tc>
              </w:sdtContent>
            </w:sdt>
            <w:tc>
              <w:tcPr>
                <w:tcW w:w="1582" w:type="pct"/>
                <w:shd w:val="clear" w:color="auto" w:fill="auto"/>
              </w:tcPr>
              <w:p w14:paraId="1E3FB50B" w14:textId="2B244DED" w:rsidR="00DD6801" w:rsidRDefault="00F1673D">
                <w:pPr>
                  <w:tabs>
                    <w:tab w:val="right" w:pos="3690"/>
                    <w:tab w:val="right" w:pos="5130"/>
                    <w:tab w:val="right" w:pos="6030"/>
                    <w:tab w:val="right" w:pos="7650"/>
                    <w:tab w:val="right" w:pos="9270"/>
                  </w:tabs>
                  <w:adjustRightInd w:val="0"/>
                  <w:snapToGrid w:val="0"/>
                  <w:jc w:val="right"/>
                </w:pPr>
                <w:r>
                  <w:t>3,274,648,873.85</w:t>
                </w:r>
              </w:p>
            </w:tc>
            <w:tc>
              <w:tcPr>
                <w:tcW w:w="1590" w:type="pct"/>
                <w:shd w:val="clear" w:color="auto" w:fill="auto"/>
              </w:tcPr>
              <w:p w14:paraId="0D111FCC" w14:textId="4AB1512E" w:rsidR="00DD6801" w:rsidRDefault="005F2073">
                <w:pPr>
                  <w:tabs>
                    <w:tab w:val="right" w:pos="3690"/>
                    <w:tab w:val="right" w:pos="5130"/>
                    <w:tab w:val="right" w:pos="6030"/>
                    <w:tab w:val="right" w:pos="7650"/>
                    <w:tab w:val="right" w:pos="9270"/>
                  </w:tabs>
                  <w:adjustRightInd w:val="0"/>
                  <w:snapToGrid w:val="0"/>
                  <w:jc w:val="right"/>
                </w:pPr>
                <w:r>
                  <w:t>3,356,594,359.01</w:t>
                </w:r>
              </w:p>
            </w:tc>
          </w:tr>
          <w:tr w:rsidR="00DD6801" w14:paraId="513FC140" w14:textId="77777777" w:rsidTr="00510B81">
            <w:sdt>
              <w:sdtPr>
                <w:tag w:val="_PLD_2f47b0a195064c638089bc384523b564"/>
                <w:id w:val="-615364182"/>
                <w:lock w:val="sdtLocked"/>
              </w:sdtPr>
              <w:sdtContent>
                <w:tc>
                  <w:tcPr>
                    <w:tcW w:w="1828" w:type="pct"/>
                    <w:shd w:val="clear" w:color="auto" w:fill="auto"/>
                  </w:tcPr>
                  <w:p w14:paraId="6B9C091D" w14:textId="77777777" w:rsidR="00DD6801" w:rsidRDefault="004B0092">
                    <w:pPr>
                      <w:tabs>
                        <w:tab w:val="right" w:pos="3690"/>
                        <w:tab w:val="right" w:pos="5130"/>
                        <w:tab w:val="right" w:pos="6030"/>
                        <w:tab w:val="right" w:pos="7650"/>
                        <w:tab w:val="right" w:pos="9270"/>
                      </w:tabs>
                      <w:adjustRightInd w:val="0"/>
                      <w:snapToGrid w:val="0"/>
                    </w:pPr>
                    <w:r>
                      <w:rPr>
                        <w:rFonts w:hint="eastAsia"/>
                      </w:rPr>
                      <w:t>固定资产清理</w:t>
                    </w:r>
                  </w:p>
                </w:tc>
              </w:sdtContent>
            </w:sdt>
            <w:tc>
              <w:tcPr>
                <w:tcW w:w="1582" w:type="pct"/>
                <w:shd w:val="clear" w:color="auto" w:fill="auto"/>
              </w:tcPr>
              <w:p w14:paraId="5C16865C" w14:textId="77777777" w:rsidR="00DD6801" w:rsidRDefault="00DD6801">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672D55C1" w14:textId="77777777" w:rsidR="00DD6801" w:rsidRDefault="00DD6801">
                <w:pPr>
                  <w:tabs>
                    <w:tab w:val="right" w:pos="3690"/>
                    <w:tab w:val="right" w:pos="5130"/>
                    <w:tab w:val="right" w:pos="6030"/>
                    <w:tab w:val="right" w:pos="7650"/>
                    <w:tab w:val="right" w:pos="9270"/>
                  </w:tabs>
                  <w:adjustRightInd w:val="0"/>
                  <w:snapToGrid w:val="0"/>
                  <w:jc w:val="right"/>
                </w:pPr>
              </w:p>
            </w:tc>
          </w:tr>
          <w:tr w:rsidR="00DD6801" w14:paraId="607F126B" w14:textId="77777777" w:rsidTr="00510B81">
            <w:sdt>
              <w:sdtPr>
                <w:tag w:val="_PLD_c4125b2326324bf0b90cbe28b521a568"/>
                <w:id w:val="1705982895"/>
                <w:lock w:val="sdtLocked"/>
              </w:sdtPr>
              <w:sdtContent>
                <w:tc>
                  <w:tcPr>
                    <w:tcW w:w="1828" w:type="pct"/>
                    <w:shd w:val="clear" w:color="auto" w:fill="auto"/>
                    <w:vAlign w:val="center"/>
                  </w:tcPr>
                  <w:p w14:paraId="15E5A2EC" w14:textId="77777777" w:rsidR="00DD6801" w:rsidRDefault="004B0092">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tcPr>
              <w:p w14:paraId="25A7F614" w14:textId="4390C09E" w:rsidR="00DD6801" w:rsidRDefault="00F1673D">
                <w:pPr>
                  <w:tabs>
                    <w:tab w:val="right" w:pos="3690"/>
                    <w:tab w:val="right" w:pos="5130"/>
                    <w:tab w:val="right" w:pos="6030"/>
                    <w:tab w:val="right" w:pos="7650"/>
                    <w:tab w:val="right" w:pos="9270"/>
                  </w:tabs>
                  <w:adjustRightInd w:val="0"/>
                  <w:snapToGrid w:val="0"/>
                  <w:jc w:val="right"/>
                </w:pPr>
                <w:r>
                  <w:t>3,274,648,873.85</w:t>
                </w:r>
              </w:p>
            </w:tc>
            <w:tc>
              <w:tcPr>
                <w:tcW w:w="1590" w:type="pct"/>
                <w:shd w:val="clear" w:color="auto" w:fill="auto"/>
              </w:tcPr>
              <w:p w14:paraId="3798158A" w14:textId="1FEF35CC" w:rsidR="00DD6801" w:rsidRDefault="005F2073">
                <w:pPr>
                  <w:tabs>
                    <w:tab w:val="right" w:pos="3690"/>
                    <w:tab w:val="right" w:pos="5130"/>
                    <w:tab w:val="right" w:pos="6030"/>
                    <w:tab w:val="right" w:pos="7650"/>
                    <w:tab w:val="right" w:pos="9270"/>
                  </w:tabs>
                  <w:adjustRightInd w:val="0"/>
                  <w:snapToGrid w:val="0"/>
                  <w:jc w:val="right"/>
                </w:pPr>
                <w:r>
                  <w:t>3,356,594,359.01</w:t>
                </w:r>
              </w:p>
            </w:tc>
          </w:tr>
        </w:tbl>
        <w:p w14:paraId="05F2710F" w14:textId="77777777" w:rsidR="00DD6801" w:rsidRDefault="004B0092">
          <w:bookmarkStart w:id="163" w:name="_Hlk10472389"/>
          <w:bookmarkStart w:id="164" w:name="_Hlk10472397"/>
          <w:bookmarkEnd w:id="162"/>
          <w:r>
            <w:rPr>
              <w:rFonts w:hint="eastAsia"/>
            </w:rPr>
            <w:t>其他说明：</w:t>
          </w:r>
          <w:bookmarkEnd w:id="163"/>
        </w:p>
        <w:p w14:paraId="40E80C4A" w14:textId="27DBB890" w:rsidR="00DD6801" w:rsidRDefault="00000000">
          <w:sdt>
            <w:sdtPr>
              <w:alias w:val="固定资产分类列示其他说明"/>
              <w:tag w:val="_GBC_9028bab58a12485bb8ef4d316280f591"/>
              <w:id w:val="2122636949"/>
              <w:lock w:val="sdtLocked"/>
              <w:placeholder>
                <w:docPart w:val="GBC22222222222222222222222222222"/>
              </w:placeholder>
            </w:sdtPr>
            <w:sdtContent>
              <w:r w:rsidR="00D565E3">
                <w:rPr>
                  <w:rFonts w:hint="eastAsia"/>
                </w:rPr>
                <w:t>无</w:t>
              </w:r>
            </w:sdtContent>
          </w:sdt>
        </w:p>
        <w:bookmarkEnd w:id="164" w:displacedByCustomXml="next"/>
      </w:sdtContent>
    </w:sdt>
    <w:p w14:paraId="212C436F" w14:textId="77777777" w:rsidR="00DD6801" w:rsidRDefault="00DD6801"/>
    <w:p w14:paraId="3A23B6EA" w14:textId="77777777" w:rsidR="00DD6801" w:rsidRDefault="004B0092">
      <w:pPr>
        <w:pStyle w:val="4"/>
        <w:tabs>
          <w:tab w:val="left" w:pos="588"/>
        </w:tabs>
        <w:rPr>
          <w:rFonts w:ascii="宋体" w:hAnsi="宋体"/>
        </w:rPr>
      </w:pPr>
      <w:r>
        <w:rPr>
          <w:rFonts w:ascii="宋体" w:hAnsi="宋体" w:hint="eastAsia"/>
        </w:rPr>
        <w:t>固定资产</w:t>
      </w:r>
    </w:p>
    <w:sdt>
      <w:sdtPr>
        <w:rPr>
          <w:rFonts w:ascii="宋体" w:hAnsi="宋体" w:cs="宋体" w:hint="eastAsia"/>
          <w:b w:val="0"/>
          <w:bCs/>
          <w:kern w:val="0"/>
          <w:szCs w:val="21"/>
        </w:rPr>
        <w:alias w:val="模块:固定资产情况"/>
        <w:tag w:val="_GBC_6b764c2f9af049ba98fb55c66fe083a9"/>
        <w:id w:val="-1268379422"/>
        <w:lock w:val="sdtLocked"/>
        <w:placeholder>
          <w:docPart w:val="GBC22222222222222222222222222222"/>
        </w:placeholder>
      </w:sdtPr>
      <w:sdtEndPr>
        <w:rPr>
          <w:rFonts w:cstheme="minorBidi"/>
          <w:kern w:val="2"/>
        </w:rPr>
      </w:sdtEndPr>
      <w:sdtContent>
        <w:p w14:paraId="072D14B0" w14:textId="77777777" w:rsidR="00DD6801" w:rsidRDefault="004B0092">
          <w:pPr>
            <w:pStyle w:val="4"/>
            <w:numPr>
              <w:ilvl w:val="0"/>
              <w:numId w:val="46"/>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Locked"/>
            <w:placeholder>
              <w:docPart w:val="GBC22222222222222222222222222222"/>
            </w:placeholder>
          </w:sdtPr>
          <w:sdtContent>
            <w:p w14:paraId="677F6A11" w14:textId="328373AB" w:rsidR="00DD6801" w:rsidRDefault="004B0092">
              <w:r>
                <w:fldChar w:fldCharType="begin"/>
              </w:r>
              <w:r w:rsidR="00CF5E81">
                <w:instrText xml:space="preserve"> MACROBUTTON  SnrToggleCheckbox √适用 </w:instrText>
              </w:r>
              <w:r>
                <w:fldChar w:fldCharType="end"/>
              </w:r>
              <w:r>
                <w:fldChar w:fldCharType="begin"/>
              </w:r>
              <w:r w:rsidR="00CF5E81">
                <w:instrText xml:space="preserve"> MACROBUTTON  SnrToggleCheckbox □不适用 </w:instrText>
              </w:r>
              <w:r>
                <w:fldChar w:fldCharType="end"/>
              </w:r>
            </w:p>
          </w:sdtContent>
        </w:sdt>
        <w:p w14:paraId="1E150EFB" w14:textId="77777777" w:rsidR="00DD6801" w:rsidRDefault="004B0092">
          <w:pPr>
            <w:autoSpaceDE w:val="0"/>
            <w:autoSpaceDN w:val="0"/>
            <w:adjustRightInd w:val="0"/>
            <w:jc w:val="right"/>
          </w:pPr>
          <w:r>
            <w:rPr>
              <w:rFonts w:hint="eastAsia"/>
            </w:rPr>
            <w:t>单位：</w:t>
          </w:r>
          <w:sdt>
            <w:sdtPr>
              <w:rPr>
                <w:rFonts w:hint="eastAsia"/>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621" w:type="pct"/>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409"/>
            <w:gridCol w:w="1361"/>
            <w:gridCol w:w="1530"/>
            <w:gridCol w:w="1426"/>
            <w:gridCol w:w="1530"/>
            <w:gridCol w:w="1742"/>
          </w:tblGrid>
          <w:tr w:rsidR="00CF5E81" w14:paraId="73EF9C08" w14:textId="77777777" w:rsidTr="00431A37">
            <w:sdt>
              <w:sdtPr>
                <w:tag w:val="_PLD_1741958de41447b7ac4cbd15ce893c6c"/>
                <w:id w:val="703980059"/>
                <w:lock w:val="sdtLocked"/>
              </w:sdtPr>
              <w:sdtContent>
                <w:tc>
                  <w:tcPr>
                    <w:tcW w:w="1204" w:type="pct"/>
                    <w:shd w:val="clear" w:color="auto" w:fill="auto"/>
                    <w:vAlign w:val="center"/>
                  </w:tcPr>
                  <w:p w14:paraId="56F81814" w14:textId="77777777" w:rsidR="00CF5E81" w:rsidRDefault="00CF5E81" w:rsidP="00A541CF">
                    <w:pPr>
                      <w:jc w:val="center"/>
                    </w:pPr>
                    <w:r>
                      <w:rPr>
                        <w:rFonts w:hint="eastAsia"/>
                      </w:rPr>
                      <w:t>项目</w:t>
                    </w:r>
                  </w:p>
                </w:tc>
              </w:sdtContent>
            </w:sdt>
            <w:sdt>
              <w:sdtPr>
                <w:rPr>
                  <w:rFonts w:hint="eastAsia"/>
                </w:rPr>
                <w:alias w:val="固定资产情况明细-项目名称"/>
                <w:tag w:val="_GBC_936a8499167f477aab1a2942b2fdbdaf"/>
                <w:id w:val="-1600024137"/>
                <w:lock w:val="sdtLocked"/>
                <w:text/>
              </w:sdtPr>
              <w:sdtContent>
                <w:tc>
                  <w:tcPr>
                    <w:tcW w:w="681" w:type="pct"/>
                    <w:shd w:val="clear" w:color="auto" w:fill="auto"/>
                    <w:vAlign w:val="center"/>
                  </w:tcPr>
                  <w:p w14:paraId="06C092AF" w14:textId="77777777" w:rsidR="00CF5E81" w:rsidRDefault="00CF5E81" w:rsidP="00A541CF">
                    <w:pPr>
                      <w:jc w:val="center"/>
                    </w:pPr>
                    <w:r>
                      <w:rPr>
                        <w:rFonts w:hint="eastAsia"/>
                      </w:rPr>
                      <w:t>房屋及建筑物</w:t>
                    </w:r>
                  </w:p>
                </w:tc>
              </w:sdtContent>
            </w:sdt>
            <w:sdt>
              <w:sdtPr>
                <w:rPr>
                  <w:rFonts w:hint="eastAsia"/>
                </w:rPr>
                <w:alias w:val="固定资产情况明细-项目名称"/>
                <w:tag w:val="_GBC_936a8499167f477aab1a2942b2fdbdaf"/>
                <w:id w:val="1847599007"/>
                <w:lock w:val="sdtLocked"/>
                <w:text/>
              </w:sdtPr>
              <w:sdtContent>
                <w:tc>
                  <w:tcPr>
                    <w:tcW w:w="765" w:type="pct"/>
                    <w:shd w:val="clear" w:color="auto" w:fill="auto"/>
                    <w:vAlign w:val="center"/>
                  </w:tcPr>
                  <w:p w14:paraId="24C7E7C4" w14:textId="77777777" w:rsidR="00CF5E81" w:rsidRDefault="00CF5E81" w:rsidP="00A541CF">
                    <w:pPr>
                      <w:jc w:val="center"/>
                    </w:pPr>
                    <w:r>
                      <w:rPr>
                        <w:rFonts w:hint="eastAsia"/>
                      </w:rPr>
                      <w:t>通用设备</w:t>
                    </w:r>
                  </w:p>
                </w:tc>
              </w:sdtContent>
            </w:sdt>
            <w:sdt>
              <w:sdtPr>
                <w:rPr>
                  <w:rFonts w:hint="eastAsia"/>
                </w:rPr>
                <w:alias w:val="固定资产情况明细-项目名称"/>
                <w:tag w:val="_GBC_936a8499167f477aab1a2942b2fdbdaf"/>
                <w:id w:val="1690792412"/>
                <w:lock w:val="sdtLocked"/>
                <w:text/>
              </w:sdtPr>
              <w:sdtContent>
                <w:tc>
                  <w:tcPr>
                    <w:tcW w:w="713" w:type="pct"/>
                    <w:shd w:val="clear" w:color="auto" w:fill="auto"/>
                    <w:vAlign w:val="center"/>
                  </w:tcPr>
                  <w:p w14:paraId="241319C7" w14:textId="77777777" w:rsidR="00CF5E81" w:rsidRDefault="00CF5E81" w:rsidP="00A541CF">
                    <w:pPr>
                      <w:jc w:val="center"/>
                    </w:pPr>
                    <w:r>
                      <w:rPr>
                        <w:rFonts w:hint="eastAsia"/>
                      </w:rPr>
                      <w:t>运输工具</w:t>
                    </w:r>
                  </w:p>
                </w:tc>
              </w:sdtContent>
            </w:sdt>
            <w:sdt>
              <w:sdtPr>
                <w:rPr>
                  <w:rFonts w:hint="eastAsia"/>
                </w:rPr>
                <w:alias w:val="固定资产情况明细-项目名称"/>
                <w:tag w:val="_GBC_936a8499167f477aab1a2942b2fdbdaf"/>
                <w:id w:val="1612322536"/>
                <w:lock w:val="sdtLocked"/>
                <w:text/>
              </w:sdtPr>
              <w:sdtContent>
                <w:tc>
                  <w:tcPr>
                    <w:tcW w:w="765" w:type="pct"/>
                    <w:shd w:val="clear" w:color="auto" w:fill="auto"/>
                    <w:vAlign w:val="center"/>
                  </w:tcPr>
                  <w:p w14:paraId="0BD0BD64" w14:textId="77777777" w:rsidR="00CF5E81" w:rsidRDefault="00CF5E81" w:rsidP="00A541CF">
                    <w:pPr>
                      <w:jc w:val="center"/>
                    </w:pPr>
                    <w:r>
                      <w:rPr>
                        <w:rFonts w:hint="eastAsia"/>
                      </w:rPr>
                      <w:t>专业设备</w:t>
                    </w:r>
                  </w:p>
                </w:tc>
              </w:sdtContent>
            </w:sdt>
            <w:sdt>
              <w:sdtPr>
                <w:tag w:val="_PLD_0b635f975b4949dbb798f88c3dcf1d8d"/>
                <w:id w:val="256635588"/>
                <w:lock w:val="sdtLocked"/>
              </w:sdtPr>
              <w:sdtContent>
                <w:tc>
                  <w:tcPr>
                    <w:tcW w:w="871" w:type="pct"/>
                    <w:shd w:val="clear" w:color="auto" w:fill="auto"/>
                    <w:vAlign w:val="center"/>
                  </w:tcPr>
                  <w:p w14:paraId="61FE4D7D" w14:textId="77777777" w:rsidR="00CF5E81" w:rsidRDefault="00CF5E81" w:rsidP="00A541CF">
                    <w:pPr>
                      <w:jc w:val="center"/>
                    </w:pPr>
                    <w:r>
                      <w:rPr>
                        <w:rFonts w:hint="eastAsia"/>
                      </w:rPr>
                      <w:t>合计</w:t>
                    </w:r>
                  </w:p>
                </w:tc>
              </w:sdtContent>
            </w:sdt>
          </w:tr>
          <w:tr w:rsidR="00CF5E81" w14:paraId="5D4C9927" w14:textId="77777777" w:rsidTr="00431A37">
            <w:sdt>
              <w:sdtPr>
                <w:tag w:val="_PLD_e1d4e79d72fd45cc925f8729ecef795c"/>
                <w:id w:val="-1544902191"/>
                <w:lock w:val="sdtLocked"/>
              </w:sdtPr>
              <w:sdtContent>
                <w:tc>
                  <w:tcPr>
                    <w:tcW w:w="5000" w:type="pct"/>
                    <w:gridSpan w:val="6"/>
                    <w:shd w:val="clear" w:color="auto" w:fill="auto"/>
                  </w:tcPr>
                  <w:p w14:paraId="4A41E720" w14:textId="77777777" w:rsidR="00CF5E81" w:rsidRDefault="00CF5E81" w:rsidP="00A541CF">
                    <w:r>
                      <w:rPr>
                        <w:rFonts w:hint="eastAsia"/>
                      </w:rPr>
                      <w:t>一、账面原值：</w:t>
                    </w:r>
                  </w:p>
                </w:tc>
              </w:sdtContent>
            </w:sdt>
          </w:tr>
          <w:tr w:rsidR="00CF5E81" w14:paraId="6F671B3F" w14:textId="77777777" w:rsidTr="00431A37">
            <w:sdt>
              <w:sdtPr>
                <w:tag w:val="_PLD_76089fd0a4a0479c8c1f36c514cb7ecd"/>
                <w:id w:val="313149461"/>
                <w:lock w:val="sdtLocked"/>
              </w:sdtPr>
              <w:sdtContent>
                <w:tc>
                  <w:tcPr>
                    <w:tcW w:w="1205" w:type="pct"/>
                    <w:shd w:val="clear" w:color="auto" w:fill="auto"/>
                  </w:tcPr>
                  <w:p w14:paraId="5E9C67E6" w14:textId="77777777" w:rsidR="00CF5E81" w:rsidRDefault="00CF5E81" w:rsidP="00A541CF">
                    <w:pPr>
                      <w:ind w:firstLineChars="200" w:firstLine="420"/>
                    </w:pPr>
                    <w:r>
                      <w:t>1.</w:t>
                    </w:r>
                    <w:r>
                      <w:rPr>
                        <w:rFonts w:hint="eastAsia"/>
                      </w:rPr>
                      <w:t>期初余额</w:t>
                    </w:r>
                  </w:p>
                </w:tc>
              </w:sdtContent>
            </w:sdt>
            <w:tc>
              <w:tcPr>
                <w:tcW w:w="680" w:type="pct"/>
                <w:shd w:val="clear" w:color="auto" w:fill="auto"/>
                <w:vAlign w:val="center"/>
              </w:tcPr>
              <w:p w14:paraId="314AD0A0" w14:textId="77777777" w:rsidR="00CF5E81" w:rsidRPr="00CF5E81" w:rsidRDefault="00CF5E81" w:rsidP="00A541CF">
                <w:pPr>
                  <w:jc w:val="right"/>
                  <w:rPr>
                    <w:sz w:val="15"/>
                    <w:szCs w:val="15"/>
                  </w:rPr>
                </w:pPr>
                <w:r>
                  <w:rPr>
                    <w:sz w:val="15"/>
                    <w:szCs w:val="15"/>
                  </w:rPr>
                  <w:t>4,068,979,535.98</w:t>
                </w:r>
              </w:p>
            </w:tc>
            <w:tc>
              <w:tcPr>
                <w:tcW w:w="765" w:type="pct"/>
                <w:shd w:val="clear" w:color="auto" w:fill="auto"/>
                <w:vAlign w:val="center"/>
              </w:tcPr>
              <w:p w14:paraId="1E325D73" w14:textId="77777777" w:rsidR="00CF5E81" w:rsidRPr="00CF5E81" w:rsidRDefault="00CF5E81" w:rsidP="00A541CF">
                <w:pPr>
                  <w:jc w:val="right"/>
                  <w:rPr>
                    <w:sz w:val="15"/>
                    <w:szCs w:val="15"/>
                  </w:rPr>
                </w:pPr>
                <w:r>
                  <w:rPr>
                    <w:sz w:val="15"/>
                    <w:szCs w:val="15"/>
                  </w:rPr>
                  <w:t>360,628,072.88</w:t>
                </w:r>
              </w:p>
            </w:tc>
            <w:tc>
              <w:tcPr>
                <w:tcW w:w="713" w:type="pct"/>
                <w:shd w:val="clear" w:color="auto" w:fill="auto"/>
                <w:vAlign w:val="center"/>
              </w:tcPr>
              <w:p w14:paraId="0D37B7A8" w14:textId="77777777" w:rsidR="00CF5E81" w:rsidRPr="00CF5E81" w:rsidRDefault="00CF5E81" w:rsidP="00A541CF">
                <w:pPr>
                  <w:jc w:val="right"/>
                  <w:rPr>
                    <w:sz w:val="15"/>
                    <w:szCs w:val="15"/>
                  </w:rPr>
                </w:pPr>
                <w:r>
                  <w:rPr>
                    <w:sz w:val="15"/>
                    <w:szCs w:val="15"/>
                  </w:rPr>
                  <w:t>13,568,026.35</w:t>
                </w:r>
              </w:p>
            </w:tc>
            <w:tc>
              <w:tcPr>
                <w:tcW w:w="765" w:type="pct"/>
                <w:shd w:val="clear" w:color="auto" w:fill="auto"/>
                <w:vAlign w:val="center"/>
              </w:tcPr>
              <w:p w14:paraId="2D8D6852" w14:textId="77777777" w:rsidR="00CF5E81" w:rsidRPr="00CF5E81" w:rsidRDefault="00CF5E81" w:rsidP="00A541CF">
                <w:pPr>
                  <w:jc w:val="right"/>
                  <w:rPr>
                    <w:sz w:val="15"/>
                    <w:szCs w:val="15"/>
                  </w:rPr>
                </w:pPr>
                <w:r>
                  <w:rPr>
                    <w:sz w:val="15"/>
                    <w:szCs w:val="15"/>
                  </w:rPr>
                  <w:t>607,502,247.95</w:t>
                </w:r>
              </w:p>
            </w:tc>
            <w:tc>
              <w:tcPr>
                <w:tcW w:w="871" w:type="pct"/>
                <w:shd w:val="clear" w:color="auto" w:fill="auto"/>
                <w:vAlign w:val="center"/>
              </w:tcPr>
              <w:p w14:paraId="24E7E5C9" w14:textId="77777777" w:rsidR="00CF5E81" w:rsidRPr="00CF5E81" w:rsidRDefault="00CF5E81" w:rsidP="00A541CF">
                <w:pPr>
                  <w:jc w:val="right"/>
                  <w:rPr>
                    <w:sz w:val="15"/>
                    <w:szCs w:val="15"/>
                  </w:rPr>
                </w:pPr>
                <w:r>
                  <w:rPr>
                    <w:sz w:val="15"/>
                    <w:szCs w:val="15"/>
                  </w:rPr>
                  <w:t>5,050,677,883.16</w:t>
                </w:r>
              </w:p>
            </w:tc>
          </w:tr>
          <w:tr w:rsidR="00CF5E81" w14:paraId="1F5FABD6" w14:textId="77777777" w:rsidTr="00431A37">
            <w:sdt>
              <w:sdtPr>
                <w:tag w:val="_PLD_ee436c0e086043f0a5f400c99fbf0df9"/>
                <w:id w:val="-1524398251"/>
                <w:lock w:val="sdtLocked"/>
              </w:sdtPr>
              <w:sdtContent>
                <w:tc>
                  <w:tcPr>
                    <w:tcW w:w="1205" w:type="pct"/>
                    <w:shd w:val="clear" w:color="auto" w:fill="auto"/>
                  </w:tcPr>
                  <w:p w14:paraId="618D27CF" w14:textId="77777777" w:rsidR="00CF5E81" w:rsidRDefault="00CF5E81" w:rsidP="00A541CF">
                    <w:pPr>
                      <w:ind w:firstLineChars="200" w:firstLine="420"/>
                    </w:pPr>
                    <w:r>
                      <w:t>2.</w:t>
                    </w:r>
                    <w:r>
                      <w:rPr>
                        <w:rFonts w:hint="eastAsia"/>
                      </w:rPr>
                      <w:t>本期增加金额</w:t>
                    </w:r>
                  </w:p>
                </w:tc>
              </w:sdtContent>
            </w:sdt>
            <w:tc>
              <w:tcPr>
                <w:tcW w:w="680" w:type="pct"/>
                <w:shd w:val="clear" w:color="auto" w:fill="auto"/>
                <w:vAlign w:val="center"/>
              </w:tcPr>
              <w:p w14:paraId="7F3D2E00" w14:textId="3A9E9BB1" w:rsidR="00CF5E81" w:rsidRPr="00CF5E81" w:rsidRDefault="001D26AC" w:rsidP="00A541CF">
                <w:pPr>
                  <w:jc w:val="right"/>
                  <w:rPr>
                    <w:sz w:val="15"/>
                    <w:szCs w:val="15"/>
                  </w:rPr>
                </w:pPr>
                <w:r>
                  <w:rPr>
                    <w:sz w:val="15"/>
                    <w:szCs w:val="15"/>
                  </w:rPr>
                  <w:t>1,555,062.87</w:t>
                </w:r>
              </w:p>
            </w:tc>
            <w:tc>
              <w:tcPr>
                <w:tcW w:w="765" w:type="pct"/>
                <w:shd w:val="clear" w:color="auto" w:fill="auto"/>
                <w:vAlign w:val="center"/>
              </w:tcPr>
              <w:p w14:paraId="691AB53A" w14:textId="451DEE95" w:rsidR="00CF5E81" w:rsidRPr="00CF5E81" w:rsidRDefault="001D26AC" w:rsidP="00A541CF">
                <w:pPr>
                  <w:jc w:val="right"/>
                  <w:rPr>
                    <w:sz w:val="15"/>
                    <w:szCs w:val="15"/>
                  </w:rPr>
                </w:pPr>
                <w:r>
                  <w:rPr>
                    <w:sz w:val="15"/>
                    <w:szCs w:val="15"/>
                  </w:rPr>
                  <w:t>1,564,917.64</w:t>
                </w:r>
              </w:p>
            </w:tc>
            <w:tc>
              <w:tcPr>
                <w:tcW w:w="713" w:type="pct"/>
                <w:shd w:val="clear" w:color="auto" w:fill="auto"/>
                <w:vAlign w:val="center"/>
              </w:tcPr>
              <w:p w14:paraId="40A75C65" w14:textId="77777777" w:rsidR="00CF5E81" w:rsidRPr="00CF5E81" w:rsidRDefault="00CF5E81" w:rsidP="00A541CF">
                <w:pPr>
                  <w:jc w:val="right"/>
                  <w:rPr>
                    <w:sz w:val="15"/>
                    <w:szCs w:val="15"/>
                  </w:rPr>
                </w:pPr>
              </w:p>
            </w:tc>
            <w:tc>
              <w:tcPr>
                <w:tcW w:w="765" w:type="pct"/>
                <w:shd w:val="clear" w:color="auto" w:fill="auto"/>
                <w:vAlign w:val="center"/>
              </w:tcPr>
              <w:p w14:paraId="6F905EDD" w14:textId="181232B7" w:rsidR="00CF5E81" w:rsidRPr="00CF5E81" w:rsidRDefault="001D26AC" w:rsidP="00A541CF">
                <w:pPr>
                  <w:jc w:val="right"/>
                  <w:rPr>
                    <w:sz w:val="15"/>
                    <w:szCs w:val="15"/>
                  </w:rPr>
                </w:pPr>
                <w:r>
                  <w:rPr>
                    <w:sz w:val="15"/>
                    <w:szCs w:val="15"/>
                  </w:rPr>
                  <w:t>920,133.43</w:t>
                </w:r>
              </w:p>
            </w:tc>
            <w:tc>
              <w:tcPr>
                <w:tcW w:w="871" w:type="pct"/>
                <w:shd w:val="clear" w:color="auto" w:fill="auto"/>
                <w:vAlign w:val="center"/>
              </w:tcPr>
              <w:p w14:paraId="10942BC4" w14:textId="017C366C" w:rsidR="00CF5E81" w:rsidRPr="00CF5E81" w:rsidRDefault="001D26AC" w:rsidP="00A541CF">
                <w:pPr>
                  <w:jc w:val="right"/>
                  <w:rPr>
                    <w:sz w:val="15"/>
                    <w:szCs w:val="15"/>
                  </w:rPr>
                </w:pPr>
                <w:r>
                  <w:rPr>
                    <w:sz w:val="15"/>
                    <w:szCs w:val="15"/>
                  </w:rPr>
                  <w:t>4,040,113.94</w:t>
                </w:r>
              </w:p>
            </w:tc>
          </w:tr>
          <w:tr w:rsidR="00CF5E81" w14:paraId="51706315" w14:textId="77777777" w:rsidTr="00431A37">
            <w:sdt>
              <w:sdtPr>
                <w:tag w:val="_PLD_52f208e0e9cd4154b48b25225e9d4e33"/>
                <w:id w:val="452532831"/>
                <w:lock w:val="sdtLocked"/>
              </w:sdtPr>
              <w:sdtContent>
                <w:tc>
                  <w:tcPr>
                    <w:tcW w:w="1205" w:type="pct"/>
                    <w:shd w:val="clear" w:color="auto" w:fill="auto"/>
                  </w:tcPr>
                  <w:p w14:paraId="344FFBF9" w14:textId="77777777" w:rsidR="00CF5E81" w:rsidRDefault="00CF5E81" w:rsidP="00A541CF">
                    <w:pPr>
                      <w:ind w:firstLineChars="300" w:firstLine="630"/>
                    </w:pPr>
                    <w:r>
                      <w:rPr>
                        <w:rFonts w:hint="eastAsia"/>
                      </w:rPr>
                      <w:t>（1）购置</w:t>
                    </w:r>
                  </w:p>
                </w:tc>
              </w:sdtContent>
            </w:sdt>
            <w:tc>
              <w:tcPr>
                <w:tcW w:w="680" w:type="pct"/>
                <w:shd w:val="clear" w:color="auto" w:fill="auto"/>
                <w:vAlign w:val="center"/>
              </w:tcPr>
              <w:p w14:paraId="7B824104" w14:textId="4844DEAE" w:rsidR="00CF5E81" w:rsidRPr="00CF5E81" w:rsidRDefault="001D26AC" w:rsidP="00A541CF">
                <w:pPr>
                  <w:jc w:val="right"/>
                  <w:rPr>
                    <w:sz w:val="15"/>
                    <w:szCs w:val="15"/>
                  </w:rPr>
                </w:pPr>
                <w:r>
                  <w:rPr>
                    <w:sz w:val="15"/>
                    <w:szCs w:val="15"/>
                  </w:rPr>
                  <w:t>1,540,018.62</w:t>
                </w:r>
              </w:p>
            </w:tc>
            <w:tc>
              <w:tcPr>
                <w:tcW w:w="765" w:type="pct"/>
                <w:shd w:val="clear" w:color="auto" w:fill="auto"/>
                <w:vAlign w:val="center"/>
              </w:tcPr>
              <w:p w14:paraId="4F05342F" w14:textId="4191A9C6" w:rsidR="00CF5E81" w:rsidRPr="00CF5E81" w:rsidRDefault="001D26AC" w:rsidP="00A541CF">
                <w:pPr>
                  <w:jc w:val="right"/>
                  <w:rPr>
                    <w:sz w:val="15"/>
                    <w:szCs w:val="15"/>
                  </w:rPr>
                </w:pPr>
                <w:r>
                  <w:rPr>
                    <w:sz w:val="15"/>
                    <w:szCs w:val="15"/>
                  </w:rPr>
                  <w:t>1,564,917.64</w:t>
                </w:r>
              </w:p>
            </w:tc>
            <w:tc>
              <w:tcPr>
                <w:tcW w:w="713" w:type="pct"/>
                <w:shd w:val="clear" w:color="auto" w:fill="auto"/>
                <w:vAlign w:val="center"/>
              </w:tcPr>
              <w:p w14:paraId="15AFC120" w14:textId="77777777" w:rsidR="00CF5E81" w:rsidRPr="00CF5E81" w:rsidRDefault="00CF5E81" w:rsidP="00A541CF">
                <w:pPr>
                  <w:jc w:val="right"/>
                  <w:rPr>
                    <w:sz w:val="15"/>
                    <w:szCs w:val="15"/>
                  </w:rPr>
                </w:pPr>
              </w:p>
            </w:tc>
            <w:tc>
              <w:tcPr>
                <w:tcW w:w="765" w:type="pct"/>
                <w:shd w:val="clear" w:color="auto" w:fill="auto"/>
                <w:vAlign w:val="center"/>
              </w:tcPr>
              <w:p w14:paraId="12909822" w14:textId="75B1B10A" w:rsidR="00CF5E81" w:rsidRPr="00CF5E81" w:rsidRDefault="001D26AC" w:rsidP="00A541CF">
                <w:pPr>
                  <w:jc w:val="right"/>
                  <w:rPr>
                    <w:sz w:val="15"/>
                    <w:szCs w:val="15"/>
                  </w:rPr>
                </w:pPr>
                <w:r>
                  <w:rPr>
                    <w:sz w:val="15"/>
                    <w:szCs w:val="15"/>
                  </w:rPr>
                  <w:t>920,133.43</w:t>
                </w:r>
              </w:p>
            </w:tc>
            <w:tc>
              <w:tcPr>
                <w:tcW w:w="871" w:type="pct"/>
                <w:shd w:val="clear" w:color="auto" w:fill="auto"/>
                <w:vAlign w:val="center"/>
              </w:tcPr>
              <w:p w14:paraId="502909F9" w14:textId="234B6EB3" w:rsidR="00CF5E81" w:rsidRPr="00CF5E81" w:rsidRDefault="001D26AC" w:rsidP="00A541CF">
                <w:pPr>
                  <w:jc w:val="right"/>
                  <w:rPr>
                    <w:sz w:val="15"/>
                    <w:szCs w:val="15"/>
                  </w:rPr>
                </w:pPr>
                <w:r>
                  <w:rPr>
                    <w:sz w:val="15"/>
                    <w:szCs w:val="15"/>
                  </w:rPr>
                  <w:t>4,025,069.69</w:t>
                </w:r>
              </w:p>
            </w:tc>
          </w:tr>
          <w:tr w:rsidR="00CF5E81" w14:paraId="4186A82D" w14:textId="77777777" w:rsidTr="00431A37">
            <w:sdt>
              <w:sdtPr>
                <w:tag w:val="_PLD_c449c35eb24a41ae87b7fabcc7ac49f2"/>
                <w:id w:val="-62264818"/>
                <w:lock w:val="sdtLocked"/>
              </w:sdtPr>
              <w:sdtContent>
                <w:tc>
                  <w:tcPr>
                    <w:tcW w:w="1205" w:type="pct"/>
                    <w:shd w:val="clear" w:color="auto" w:fill="auto"/>
                  </w:tcPr>
                  <w:p w14:paraId="5F95FD5C" w14:textId="77777777" w:rsidR="00CF5E81" w:rsidRDefault="00CF5E81" w:rsidP="00A541CF">
                    <w:pPr>
                      <w:ind w:firstLineChars="300" w:firstLine="630"/>
                    </w:pPr>
                    <w:r>
                      <w:rPr>
                        <w:rFonts w:hint="eastAsia"/>
                      </w:rPr>
                      <w:t>（2）在建工程转入</w:t>
                    </w:r>
                  </w:p>
                </w:tc>
              </w:sdtContent>
            </w:sdt>
            <w:tc>
              <w:tcPr>
                <w:tcW w:w="680" w:type="pct"/>
                <w:shd w:val="clear" w:color="auto" w:fill="auto"/>
                <w:vAlign w:val="center"/>
              </w:tcPr>
              <w:p w14:paraId="18259F5F" w14:textId="7FB287F5" w:rsidR="00CF5E81" w:rsidRPr="00CF5E81" w:rsidRDefault="001D26AC" w:rsidP="00A541CF">
                <w:pPr>
                  <w:jc w:val="right"/>
                  <w:rPr>
                    <w:sz w:val="15"/>
                    <w:szCs w:val="15"/>
                  </w:rPr>
                </w:pPr>
                <w:r>
                  <w:rPr>
                    <w:sz w:val="15"/>
                    <w:szCs w:val="15"/>
                  </w:rPr>
                  <w:t>15,044.25</w:t>
                </w:r>
              </w:p>
            </w:tc>
            <w:tc>
              <w:tcPr>
                <w:tcW w:w="765" w:type="pct"/>
                <w:shd w:val="clear" w:color="auto" w:fill="auto"/>
                <w:vAlign w:val="center"/>
              </w:tcPr>
              <w:p w14:paraId="765FB708" w14:textId="77777777" w:rsidR="00CF5E81" w:rsidRPr="00CF5E81" w:rsidRDefault="00CF5E81" w:rsidP="00A541CF">
                <w:pPr>
                  <w:jc w:val="right"/>
                  <w:rPr>
                    <w:sz w:val="15"/>
                    <w:szCs w:val="15"/>
                  </w:rPr>
                </w:pPr>
              </w:p>
            </w:tc>
            <w:tc>
              <w:tcPr>
                <w:tcW w:w="713" w:type="pct"/>
                <w:shd w:val="clear" w:color="auto" w:fill="auto"/>
                <w:vAlign w:val="center"/>
              </w:tcPr>
              <w:p w14:paraId="50FD9E99" w14:textId="77777777" w:rsidR="00CF5E81" w:rsidRPr="00CF5E81" w:rsidRDefault="00CF5E81" w:rsidP="00A541CF">
                <w:pPr>
                  <w:jc w:val="right"/>
                  <w:rPr>
                    <w:sz w:val="15"/>
                    <w:szCs w:val="15"/>
                  </w:rPr>
                </w:pPr>
              </w:p>
            </w:tc>
            <w:tc>
              <w:tcPr>
                <w:tcW w:w="765" w:type="pct"/>
                <w:shd w:val="clear" w:color="auto" w:fill="auto"/>
                <w:vAlign w:val="center"/>
              </w:tcPr>
              <w:p w14:paraId="2CBA349E" w14:textId="77777777" w:rsidR="00CF5E81" w:rsidRPr="00CF5E81" w:rsidRDefault="00CF5E81" w:rsidP="00A541CF">
                <w:pPr>
                  <w:jc w:val="right"/>
                  <w:rPr>
                    <w:sz w:val="15"/>
                    <w:szCs w:val="15"/>
                  </w:rPr>
                </w:pPr>
              </w:p>
            </w:tc>
            <w:tc>
              <w:tcPr>
                <w:tcW w:w="871" w:type="pct"/>
                <w:shd w:val="clear" w:color="auto" w:fill="auto"/>
                <w:vAlign w:val="center"/>
              </w:tcPr>
              <w:p w14:paraId="7E814D7D" w14:textId="6AEA6CAD" w:rsidR="00CF5E81" w:rsidRPr="00CF5E81" w:rsidRDefault="001D26AC" w:rsidP="00A541CF">
                <w:pPr>
                  <w:jc w:val="right"/>
                  <w:rPr>
                    <w:sz w:val="15"/>
                    <w:szCs w:val="15"/>
                  </w:rPr>
                </w:pPr>
                <w:r>
                  <w:rPr>
                    <w:sz w:val="15"/>
                    <w:szCs w:val="15"/>
                  </w:rPr>
                  <w:t>15,044.25</w:t>
                </w:r>
              </w:p>
            </w:tc>
          </w:tr>
          <w:tr w:rsidR="00CF5E81" w14:paraId="0E241035" w14:textId="77777777" w:rsidTr="00431A37">
            <w:sdt>
              <w:sdtPr>
                <w:tag w:val="_PLD_1c36f9524fa147baa9fa4bde2c6a8612"/>
                <w:id w:val="1973550452"/>
                <w:lock w:val="sdtLocked"/>
              </w:sdtPr>
              <w:sdtContent>
                <w:tc>
                  <w:tcPr>
                    <w:tcW w:w="1205" w:type="pct"/>
                    <w:shd w:val="clear" w:color="auto" w:fill="auto"/>
                  </w:tcPr>
                  <w:p w14:paraId="65EE923F" w14:textId="77777777" w:rsidR="00CF5E81" w:rsidRDefault="00CF5E81" w:rsidP="00A541CF">
                    <w:pPr>
                      <w:ind w:firstLineChars="300" w:firstLine="630"/>
                    </w:pPr>
                    <w:r>
                      <w:rPr>
                        <w:rFonts w:hint="eastAsia"/>
                      </w:rPr>
                      <w:t>（3）企业合并增加</w:t>
                    </w:r>
                  </w:p>
                </w:tc>
              </w:sdtContent>
            </w:sdt>
            <w:tc>
              <w:tcPr>
                <w:tcW w:w="680" w:type="pct"/>
                <w:shd w:val="clear" w:color="auto" w:fill="auto"/>
                <w:vAlign w:val="center"/>
              </w:tcPr>
              <w:p w14:paraId="0C6D7B2B" w14:textId="77777777" w:rsidR="00CF5E81" w:rsidRPr="00CF5E81" w:rsidRDefault="00CF5E81" w:rsidP="00A541CF">
                <w:pPr>
                  <w:jc w:val="right"/>
                  <w:rPr>
                    <w:sz w:val="15"/>
                    <w:szCs w:val="15"/>
                  </w:rPr>
                </w:pPr>
              </w:p>
            </w:tc>
            <w:tc>
              <w:tcPr>
                <w:tcW w:w="765" w:type="pct"/>
                <w:shd w:val="clear" w:color="auto" w:fill="auto"/>
                <w:vAlign w:val="center"/>
              </w:tcPr>
              <w:p w14:paraId="5F1AD2E5" w14:textId="77777777" w:rsidR="00CF5E81" w:rsidRPr="00CF5E81" w:rsidRDefault="00CF5E81" w:rsidP="00A541CF">
                <w:pPr>
                  <w:jc w:val="right"/>
                  <w:rPr>
                    <w:sz w:val="15"/>
                    <w:szCs w:val="15"/>
                  </w:rPr>
                </w:pPr>
              </w:p>
            </w:tc>
            <w:tc>
              <w:tcPr>
                <w:tcW w:w="713" w:type="pct"/>
                <w:shd w:val="clear" w:color="auto" w:fill="auto"/>
                <w:vAlign w:val="center"/>
              </w:tcPr>
              <w:p w14:paraId="231996D3" w14:textId="77777777" w:rsidR="00CF5E81" w:rsidRPr="00CF5E81" w:rsidRDefault="00CF5E81" w:rsidP="00A541CF">
                <w:pPr>
                  <w:jc w:val="right"/>
                  <w:rPr>
                    <w:sz w:val="15"/>
                    <w:szCs w:val="15"/>
                  </w:rPr>
                </w:pPr>
              </w:p>
            </w:tc>
            <w:tc>
              <w:tcPr>
                <w:tcW w:w="765" w:type="pct"/>
                <w:shd w:val="clear" w:color="auto" w:fill="auto"/>
                <w:vAlign w:val="center"/>
              </w:tcPr>
              <w:p w14:paraId="27BBEB41" w14:textId="77777777" w:rsidR="00CF5E81" w:rsidRPr="00CF5E81" w:rsidRDefault="00CF5E81" w:rsidP="00A541CF">
                <w:pPr>
                  <w:jc w:val="right"/>
                  <w:rPr>
                    <w:sz w:val="15"/>
                    <w:szCs w:val="15"/>
                  </w:rPr>
                </w:pPr>
              </w:p>
            </w:tc>
            <w:tc>
              <w:tcPr>
                <w:tcW w:w="871" w:type="pct"/>
                <w:shd w:val="clear" w:color="auto" w:fill="auto"/>
                <w:vAlign w:val="center"/>
              </w:tcPr>
              <w:p w14:paraId="6F3CE4D7" w14:textId="77777777" w:rsidR="00CF5E81" w:rsidRPr="00CF5E81" w:rsidRDefault="00CF5E81" w:rsidP="00A541CF">
                <w:pPr>
                  <w:jc w:val="right"/>
                  <w:rPr>
                    <w:sz w:val="15"/>
                    <w:szCs w:val="15"/>
                  </w:rPr>
                </w:pPr>
              </w:p>
            </w:tc>
          </w:tr>
          <w:tr w:rsidR="00CF5E81" w14:paraId="2B75710B" w14:textId="77777777" w:rsidTr="00431A37">
            <w:sdt>
              <w:sdtPr>
                <w:tag w:val="_PLD_dfb162daa7694866a1c4e80fabb81d52"/>
                <w:id w:val="-1024630234"/>
                <w:lock w:val="sdtLocked"/>
              </w:sdtPr>
              <w:sdtContent>
                <w:tc>
                  <w:tcPr>
                    <w:tcW w:w="1205" w:type="pct"/>
                    <w:shd w:val="clear" w:color="auto" w:fill="auto"/>
                  </w:tcPr>
                  <w:p w14:paraId="188E7DB9" w14:textId="77777777" w:rsidR="00CF5E81" w:rsidRDefault="00CF5E81" w:rsidP="00A541CF">
                    <w:pPr>
                      <w:ind w:firstLineChars="250" w:firstLine="525"/>
                    </w:pPr>
                    <w:r>
                      <w:rPr>
                        <w:rFonts w:hint="eastAsia"/>
                      </w:rPr>
                      <w:t>3.本期减少金额</w:t>
                    </w:r>
                  </w:p>
                </w:tc>
              </w:sdtContent>
            </w:sdt>
            <w:tc>
              <w:tcPr>
                <w:tcW w:w="680" w:type="pct"/>
                <w:shd w:val="clear" w:color="auto" w:fill="auto"/>
                <w:vAlign w:val="center"/>
              </w:tcPr>
              <w:p w14:paraId="2D79EC16" w14:textId="77777777" w:rsidR="00CF5E81" w:rsidRPr="00CF5E81" w:rsidRDefault="00CF5E81" w:rsidP="00A541CF">
                <w:pPr>
                  <w:jc w:val="right"/>
                  <w:rPr>
                    <w:sz w:val="15"/>
                    <w:szCs w:val="15"/>
                  </w:rPr>
                </w:pPr>
              </w:p>
            </w:tc>
            <w:tc>
              <w:tcPr>
                <w:tcW w:w="765" w:type="pct"/>
                <w:shd w:val="clear" w:color="auto" w:fill="auto"/>
                <w:vAlign w:val="center"/>
              </w:tcPr>
              <w:p w14:paraId="3962E594" w14:textId="4CB5EBD5" w:rsidR="00CF5E81" w:rsidRPr="00CF5E81" w:rsidRDefault="001D26AC" w:rsidP="00A541CF">
                <w:pPr>
                  <w:jc w:val="right"/>
                  <w:rPr>
                    <w:sz w:val="15"/>
                    <w:szCs w:val="15"/>
                  </w:rPr>
                </w:pPr>
                <w:r>
                  <w:rPr>
                    <w:sz w:val="15"/>
                    <w:szCs w:val="15"/>
                  </w:rPr>
                  <w:t>452,246.67</w:t>
                </w:r>
              </w:p>
            </w:tc>
            <w:tc>
              <w:tcPr>
                <w:tcW w:w="713" w:type="pct"/>
                <w:shd w:val="clear" w:color="auto" w:fill="auto"/>
                <w:vAlign w:val="center"/>
              </w:tcPr>
              <w:p w14:paraId="220E3396" w14:textId="77777777" w:rsidR="00CF5E81" w:rsidRPr="00CF5E81" w:rsidRDefault="00CF5E81" w:rsidP="00A541CF">
                <w:pPr>
                  <w:jc w:val="right"/>
                  <w:rPr>
                    <w:sz w:val="15"/>
                    <w:szCs w:val="15"/>
                  </w:rPr>
                </w:pPr>
              </w:p>
            </w:tc>
            <w:tc>
              <w:tcPr>
                <w:tcW w:w="765" w:type="pct"/>
                <w:shd w:val="clear" w:color="auto" w:fill="auto"/>
                <w:vAlign w:val="center"/>
              </w:tcPr>
              <w:p w14:paraId="15DDCCA6" w14:textId="17B96308" w:rsidR="00CF5E81" w:rsidRPr="00CF5E81" w:rsidRDefault="001D26AC" w:rsidP="00A541CF">
                <w:pPr>
                  <w:jc w:val="right"/>
                  <w:rPr>
                    <w:sz w:val="15"/>
                    <w:szCs w:val="15"/>
                  </w:rPr>
                </w:pPr>
                <w:r>
                  <w:rPr>
                    <w:sz w:val="15"/>
                    <w:szCs w:val="15"/>
                  </w:rPr>
                  <w:t>2,437,650.48</w:t>
                </w:r>
              </w:p>
            </w:tc>
            <w:tc>
              <w:tcPr>
                <w:tcW w:w="871" w:type="pct"/>
                <w:shd w:val="clear" w:color="auto" w:fill="auto"/>
                <w:vAlign w:val="center"/>
              </w:tcPr>
              <w:p w14:paraId="7900B6E5" w14:textId="4F032906" w:rsidR="00CF5E81" w:rsidRPr="00CF5E81" w:rsidRDefault="001D26AC" w:rsidP="00A541CF">
                <w:pPr>
                  <w:jc w:val="right"/>
                  <w:rPr>
                    <w:sz w:val="15"/>
                    <w:szCs w:val="15"/>
                  </w:rPr>
                </w:pPr>
                <w:r>
                  <w:rPr>
                    <w:sz w:val="15"/>
                    <w:szCs w:val="15"/>
                  </w:rPr>
                  <w:t>2,889,897.15</w:t>
                </w:r>
              </w:p>
            </w:tc>
          </w:tr>
          <w:tr w:rsidR="00CF5E81" w14:paraId="75E01827" w14:textId="77777777" w:rsidTr="00431A37">
            <w:sdt>
              <w:sdtPr>
                <w:tag w:val="_PLD_fee37578c2514ed28988969e830aeae7"/>
                <w:id w:val="-1601718742"/>
                <w:lock w:val="sdtLocked"/>
              </w:sdtPr>
              <w:sdtContent>
                <w:tc>
                  <w:tcPr>
                    <w:tcW w:w="1205" w:type="pct"/>
                    <w:shd w:val="clear" w:color="auto" w:fill="auto"/>
                  </w:tcPr>
                  <w:p w14:paraId="537E8498" w14:textId="77777777" w:rsidR="00CF5E81" w:rsidRDefault="00CF5E81" w:rsidP="00A541CF">
                    <w:pPr>
                      <w:ind w:firstLineChars="300" w:firstLine="630"/>
                    </w:pPr>
                    <w:r>
                      <w:rPr>
                        <w:rFonts w:hint="eastAsia"/>
                      </w:rPr>
                      <w:t>（1）处置或报废</w:t>
                    </w:r>
                  </w:p>
                </w:tc>
              </w:sdtContent>
            </w:sdt>
            <w:tc>
              <w:tcPr>
                <w:tcW w:w="680" w:type="pct"/>
                <w:shd w:val="clear" w:color="auto" w:fill="auto"/>
                <w:vAlign w:val="center"/>
              </w:tcPr>
              <w:p w14:paraId="37B18DA4" w14:textId="77777777" w:rsidR="00CF5E81" w:rsidRPr="00CF5E81" w:rsidRDefault="00CF5E81" w:rsidP="00A541CF">
                <w:pPr>
                  <w:jc w:val="right"/>
                  <w:rPr>
                    <w:sz w:val="15"/>
                    <w:szCs w:val="15"/>
                  </w:rPr>
                </w:pPr>
              </w:p>
            </w:tc>
            <w:tc>
              <w:tcPr>
                <w:tcW w:w="765" w:type="pct"/>
                <w:shd w:val="clear" w:color="auto" w:fill="auto"/>
                <w:vAlign w:val="center"/>
              </w:tcPr>
              <w:p w14:paraId="31939EED" w14:textId="19A6263D" w:rsidR="00CF5E81" w:rsidRPr="00CF5E81" w:rsidRDefault="001D26AC" w:rsidP="00A541CF">
                <w:pPr>
                  <w:jc w:val="right"/>
                  <w:rPr>
                    <w:sz w:val="15"/>
                    <w:szCs w:val="15"/>
                  </w:rPr>
                </w:pPr>
                <w:r>
                  <w:rPr>
                    <w:sz w:val="15"/>
                    <w:szCs w:val="15"/>
                  </w:rPr>
                  <w:t>452,246.67</w:t>
                </w:r>
              </w:p>
            </w:tc>
            <w:tc>
              <w:tcPr>
                <w:tcW w:w="713" w:type="pct"/>
                <w:shd w:val="clear" w:color="auto" w:fill="auto"/>
                <w:vAlign w:val="center"/>
              </w:tcPr>
              <w:p w14:paraId="0744B57B" w14:textId="77777777" w:rsidR="00CF5E81" w:rsidRPr="00CF5E81" w:rsidRDefault="00CF5E81" w:rsidP="00A541CF">
                <w:pPr>
                  <w:jc w:val="right"/>
                  <w:rPr>
                    <w:sz w:val="15"/>
                    <w:szCs w:val="15"/>
                  </w:rPr>
                </w:pPr>
              </w:p>
            </w:tc>
            <w:tc>
              <w:tcPr>
                <w:tcW w:w="765" w:type="pct"/>
                <w:shd w:val="clear" w:color="auto" w:fill="auto"/>
                <w:vAlign w:val="center"/>
              </w:tcPr>
              <w:p w14:paraId="71F2D8D1" w14:textId="1BE7A7DC" w:rsidR="00CF5E81" w:rsidRPr="00CF5E81" w:rsidRDefault="001D26AC" w:rsidP="00A541CF">
                <w:pPr>
                  <w:jc w:val="right"/>
                  <w:rPr>
                    <w:sz w:val="15"/>
                    <w:szCs w:val="15"/>
                  </w:rPr>
                </w:pPr>
                <w:r>
                  <w:rPr>
                    <w:sz w:val="15"/>
                    <w:szCs w:val="15"/>
                  </w:rPr>
                  <w:t>2,437,650.48</w:t>
                </w:r>
              </w:p>
            </w:tc>
            <w:tc>
              <w:tcPr>
                <w:tcW w:w="871" w:type="pct"/>
                <w:shd w:val="clear" w:color="auto" w:fill="auto"/>
                <w:vAlign w:val="center"/>
              </w:tcPr>
              <w:p w14:paraId="0C74BF6B" w14:textId="69CB33D3" w:rsidR="00CF5E81" w:rsidRPr="00CF5E81" w:rsidRDefault="001D26AC" w:rsidP="00A541CF">
                <w:pPr>
                  <w:jc w:val="right"/>
                  <w:rPr>
                    <w:sz w:val="15"/>
                    <w:szCs w:val="15"/>
                  </w:rPr>
                </w:pPr>
                <w:r>
                  <w:rPr>
                    <w:sz w:val="15"/>
                    <w:szCs w:val="15"/>
                  </w:rPr>
                  <w:t>2,889,897.15</w:t>
                </w:r>
              </w:p>
            </w:tc>
          </w:tr>
          <w:tr w:rsidR="00CF5E81" w14:paraId="0ADD5C34" w14:textId="77777777" w:rsidTr="00431A37">
            <w:sdt>
              <w:sdtPr>
                <w:rPr>
                  <w:rFonts w:hint="eastAsia"/>
                </w:rPr>
                <w:alias w:val="固定资产账面原值减少项目名称"/>
                <w:tag w:val="_GBC_2f4e09d586974d5099e26de2e9f2268e"/>
                <w:id w:val="-1149743397"/>
                <w:lock w:val="sdtLocked"/>
              </w:sdtPr>
              <w:sdtContent>
                <w:tc>
                  <w:tcPr>
                    <w:tcW w:w="1205" w:type="pct"/>
                    <w:shd w:val="clear" w:color="auto" w:fill="auto"/>
                    <w:vAlign w:val="center"/>
                  </w:tcPr>
                  <w:p w14:paraId="310B776C" w14:textId="77777777" w:rsidR="00CF5E81" w:rsidRDefault="00CF5E81" w:rsidP="00A541CF">
                    <w:pPr>
                      <w:ind w:firstLineChars="300" w:firstLine="630"/>
                    </w:pPr>
                    <w:r>
                      <w:rPr>
                        <w:rFonts w:hint="eastAsia"/>
                      </w:rPr>
                      <w:t>（2）投资性房地产转换</w:t>
                    </w:r>
                  </w:p>
                </w:tc>
              </w:sdtContent>
            </w:sdt>
            <w:sdt>
              <w:sdtPr>
                <w:rPr>
                  <w:rFonts w:hint="eastAsia"/>
                  <w:sz w:val="15"/>
                  <w:szCs w:val="15"/>
                </w:rPr>
                <w:alias w:val="固定资产账面原值减少项目金额"/>
                <w:tag w:val="_GBC_86b298d954344511b012e84c48d4404f"/>
                <w:id w:val="1981037383"/>
                <w:lock w:val="sdtLocked"/>
                <w:showingPlcHdr/>
              </w:sdtPr>
              <w:sdtContent>
                <w:tc>
                  <w:tcPr>
                    <w:tcW w:w="680" w:type="pct"/>
                    <w:shd w:val="clear" w:color="auto" w:fill="auto"/>
                    <w:vAlign w:val="center"/>
                  </w:tcPr>
                  <w:p w14:paraId="1FF12967" w14:textId="77777777" w:rsidR="00CF5E81" w:rsidRPr="00CF5E81" w:rsidRDefault="00CF5E81" w:rsidP="00A541CF">
                    <w:pPr>
                      <w:jc w:val="right"/>
                      <w:rPr>
                        <w:sz w:val="15"/>
                        <w:szCs w:val="15"/>
                      </w:rPr>
                    </w:pPr>
                    <w:r w:rsidRPr="00CF5E81">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1534074119"/>
                <w:lock w:val="sdtLocked"/>
                <w:showingPlcHdr/>
              </w:sdtPr>
              <w:sdtContent>
                <w:tc>
                  <w:tcPr>
                    <w:tcW w:w="765" w:type="pct"/>
                    <w:shd w:val="clear" w:color="auto" w:fill="auto"/>
                    <w:vAlign w:val="center"/>
                  </w:tcPr>
                  <w:p w14:paraId="01CE0C9E" w14:textId="77777777" w:rsidR="00CF5E81" w:rsidRPr="00CF5E81" w:rsidRDefault="00CF5E81" w:rsidP="00A541CF">
                    <w:pPr>
                      <w:jc w:val="right"/>
                      <w:rPr>
                        <w:sz w:val="15"/>
                        <w:szCs w:val="15"/>
                      </w:rPr>
                    </w:pPr>
                    <w:r w:rsidRPr="00CF5E81">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241100381"/>
                <w:lock w:val="sdtLocked"/>
                <w:showingPlcHdr/>
              </w:sdtPr>
              <w:sdtContent>
                <w:tc>
                  <w:tcPr>
                    <w:tcW w:w="713" w:type="pct"/>
                    <w:shd w:val="clear" w:color="auto" w:fill="auto"/>
                    <w:vAlign w:val="center"/>
                  </w:tcPr>
                  <w:p w14:paraId="58C6C5B7" w14:textId="77777777" w:rsidR="00CF5E81" w:rsidRPr="00CF5E81" w:rsidRDefault="00CF5E81" w:rsidP="00A541CF">
                    <w:pPr>
                      <w:jc w:val="right"/>
                      <w:rPr>
                        <w:sz w:val="15"/>
                        <w:szCs w:val="15"/>
                      </w:rPr>
                    </w:pPr>
                    <w:r w:rsidRPr="00CF5E81">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902988087"/>
                <w:lock w:val="sdtLocked"/>
                <w:showingPlcHdr/>
              </w:sdtPr>
              <w:sdtContent>
                <w:tc>
                  <w:tcPr>
                    <w:tcW w:w="765" w:type="pct"/>
                    <w:shd w:val="clear" w:color="auto" w:fill="auto"/>
                    <w:vAlign w:val="center"/>
                  </w:tcPr>
                  <w:p w14:paraId="5C9BDFCA" w14:textId="77777777" w:rsidR="00CF5E81" w:rsidRPr="00CF5E81" w:rsidRDefault="00CF5E81" w:rsidP="00A541CF">
                    <w:pPr>
                      <w:jc w:val="right"/>
                      <w:rPr>
                        <w:sz w:val="15"/>
                        <w:szCs w:val="15"/>
                      </w:rPr>
                    </w:pPr>
                    <w:r w:rsidRPr="00CF5E81">
                      <w:rPr>
                        <w:rFonts w:hint="eastAsia"/>
                        <w:sz w:val="15"/>
                        <w:szCs w:val="15"/>
                      </w:rPr>
                      <w:t xml:space="preserve">　</w:t>
                    </w:r>
                  </w:p>
                </w:tc>
              </w:sdtContent>
            </w:sdt>
            <w:sdt>
              <w:sdtPr>
                <w:rPr>
                  <w:rFonts w:hint="eastAsia"/>
                  <w:sz w:val="15"/>
                  <w:szCs w:val="15"/>
                </w:rPr>
                <w:alias w:val="固定资产账面原值减少项目合计金额"/>
                <w:tag w:val="_GBC_b75b8542395b4972ad2d3a1ea5c4c1d9"/>
                <w:id w:val="880051260"/>
                <w:lock w:val="sdtLocked"/>
                <w:showingPlcHdr/>
              </w:sdtPr>
              <w:sdtContent>
                <w:tc>
                  <w:tcPr>
                    <w:tcW w:w="871" w:type="pct"/>
                    <w:shd w:val="clear" w:color="auto" w:fill="auto"/>
                    <w:vAlign w:val="center"/>
                  </w:tcPr>
                  <w:p w14:paraId="62E51ED9" w14:textId="77777777" w:rsidR="00CF5E81" w:rsidRPr="00CF5E81" w:rsidRDefault="00CF5E81" w:rsidP="00A541CF">
                    <w:pPr>
                      <w:jc w:val="right"/>
                      <w:rPr>
                        <w:sz w:val="15"/>
                        <w:szCs w:val="15"/>
                      </w:rPr>
                    </w:pPr>
                    <w:r w:rsidRPr="00CF5E81">
                      <w:rPr>
                        <w:rFonts w:hint="eastAsia"/>
                        <w:sz w:val="15"/>
                        <w:szCs w:val="15"/>
                      </w:rPr>
                      <w:t xml:space="preserve">　</w:t>
                    </w:r>
                  </w:p>
                </w:tc>
              </w:sdtContent>
            </w:sdt>
          </w:tr>
          <w:tr w:rsidR="00CF5E81" w14:paraId="7981FD5E" w14:textId="77777777" w:rsidTr="00431A37">
            <w:sdt>
              <w:sdtPr>
                <w:rPr>
                  <w:rFonts w:hint="eastAsia"/>
                </w:rPr>
                <w:alias w:val="固定资产账面原值减少项目名称"/>
                <w:tag w:val="_GBC_2f4e09d586974d5099e26de2e9f2268e"/>
                <w:id w:val="1175538779"/>
                <w:lock w:val="sdtLocked"/>
              </w:sdtPr>
              <w:sdtContent>
                <w:tc>
                  <w:tcPr>
                    <w:tcW w:w="1205" w:type="pct"/>
                    <w:shd w:val="clear" w:color="auto" w:fill="auto"/>
                    <w:vAlign w:val="center"/>
                  </w:tcPr>
                  <w:p w14:paraId="6926E38C" w14:textId="77777777" w:rsidR="00CF5E81" w:rsidRDefault="00CF5E81" w:rsidP="00A541CF">
                    <w:pPr>
                      <w:ind w:firstLineChars="300" w:firstLine="630"/>
                    </w:pPr>
                    <w:r>
                      <w:rPr>
                        <w:rFonts w:hint="eastAsia"/>
                      </w:rPr>
                      <w:t>（3）处置子公司转出</w:t>
                    </w:r>
                  </w:p>
                </w:tc>
              </w:sdtContent>
            </w:sdt>
            <w:sdt>
              <w:sdtPr>
                <w:rPr>
                  <w:rFonts w:hint="eastAsia"/>
                  <w:sz w:val="15"/>
                  <w:szCs w:val="15"/>
                </w:rPr>
                <w:alias w:val="固定资产账面原值减少项目金额"/>
                <w:tag w:val="_GBC_86b298d954344511b012e84c48d4404f"/>
                <w:id w:val="-1942828743"/>
                <w:lock w:val="sdtLocked"/>
                <w:showingPlcHdr/>
              </w:sdtPr>
              <w:sdtContent>
                <w:tc>
                  <w:tcPr>
                    <w:tcW w:w="680" w:type="pct"/>
                    <w:shd w:val="clear" w:color="auto" w:fill="auto"/>
                    <w:vAlign w:val="center"/>
                  </w:tcPr>
                  <w:p w14:paraId="13F45598" w14:textId="77777777" w:rsidR="00CF5E81" w:rsidRPr="00CF5E81" w:rsidRDefault="00CF5E81" w:rsidP="00A541CF">
                    <w:pPr>
                      <w:jc w:val="right"/>
                      <w:rPr>
                        <w:sz w:val="15"/>
                        <w:szCs w:val="15"/>
                      </w:rPr>
                    </w:pPr>
                    <w:r w:rsidRPr="00CF5E81">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31115852"/>
                <w:lock w:val="sdtLocked"/>
                <w:showingPlcHdr/>
              </w:sdtPr>
              <w:sdtContent>
                <w:tc>
                  <w:tcPr>
                    <w:tcW w:w="765" w:type="pct"/>
                    <w:shd w:val="clear" w:color="auto" w:fill="auto"/>
                    <w:vAlign w:val="center"/>
                  </w:tcPr>
                  <w:p w14:paraId="1F8452A1" w14:textId="77777777" w:rsidR="00CF5E81" w:rsidRPr="00CF5E81" w:rsidRDefault="00CF5E81" w:rsidP="00A541CF">
                    <w:pPr>
                      <w:jc w:val="right"/>
                      <w:rPr>
                        <w:sz w:val="15"/>
                        <w:szCs w:val="15"/>
                      </w:rPr>
                    </w:pPr>
                  </w:p>
                </w:tc>
              </w:sdtContent>
            </w:sdt>
            <w:sdt>
              <w:sdtPr>
                <w:rPr>
                  <w:rFonts w:hint="eastAsia"/>
                  <w:sz w:val="15"/>
                  <w:szCs w:val="15"/>
                </w:rPr>
                <w:alias w:val="固定资产账面原值减少项目金额"/>
                <w:tag w:val="_GBC_86b298d954344511b012e84c48d4404f"/>
                <w:id w:val="2109000230"/>
                <w:lock w:val="sdtLocked"/>
                <w:showingPlcHdr/>
              </w:sdtPr>
              <w:sdtContent>
                <w:tc>
                  <w:tcPr>
                    <w:tcW w:w="713" w:type="pct"/>
                    <w:shd w:val="clear" w:color="auto" w:fill="auto"/>
                    <w:vAlign w:val="center"/>
                  </w:tcPr>
                  <w:p w14:paraId="3262BCFC" w14:textId="77777777" w:rsidR="00CF5E81" w:rsidRPr="00CF5E81" w:rsidRDefault="00CF5E81" w:rsidP="00A541CF">
                    <w:pPr>
                      <w:jc w:val="right"/>
                      <w:rPr>
                        <w:sz w:val="15"/>
                        <w:szCs w:val="15"/>
                      </w:rPr>
                    </w:pPr>
                  </w:p>
                </w:tc>
              </w:sdtContent>
            </w:sdt>
            <w:sdt>
              <w:sdtPr>
                <w:rPr>
                  <w:rFonts w:hint="eastAsia"/>
                  <w:sz w:val="15"/>
                  <w:szCs w:val="15"/>
                </w:rPr>
                <w:alias w:val="固定资产账面原值减少项目金额"/>
                <w:tag w:val="_GBC_86b298d954344511b012e84c48d4404f"/>
                <w:id w:val="-1976824791"/>
                <w:lock w:val="sdtLocked"/>
                <w:showingPlcHdr/>
              </w:sdtPr>
              <w:sdtContent>
                <w:tc>
                  <w:tcPr>
                    <w:tcW w:w="765" w:type="pct"/>
                    <w:shd w:val="clear" w:color="auto" w:fill="auto"/>
                    <w:vAlign w:val="center"/>
                  </w:tcPr>
                  <w:p w14:paraId="10F8E8DD" w14:textId="77777777" w:rsidR="00CF5E81" w:rsidRPr="00CF5E81" w:rsidRDefault="00CF5E81" w:rsidP="00A541CF">
                    <w:pPr>
                      <w:jc w:val="right"/>
                      <w:rPr>
                        <w:sz w:val="15"/>
                        <w:szCs w:val="15"/>
                      </w:rPr>
                    </w:pPr>
                  </w:p>
                </w:tc>
              </w:sdtContent>
            </w:sdt>
            <w:sdt>
              <w:sdtPr>
                <w:rPr>
                  <w:rFonts w:hint="eastAsia"/>
                  <w:sz w:val="15"/>
                  <w:szCs w:val="15"/>
                </w:rPr>
                <w:alias w:val="固定资产账面原值减少项目合计金额"/>
                <w:tag w:val="_GBC_b75b8542395b4972ad2d3a1ea5c4c1d9"/>
                <w:id w:val="-975363601"/>
                <w:lock w:val="sdtLocked"/>
                <w:showingPlcHdr/>
              </w:sdtPr>
              <w:sdtContent>
                <w:tc>
                  <w:tcPr>
                    <w:tcW w:w="871" w:type="pct"/>
                    <w:shd w:val="clear" w:color="auto" w:fill="auto"/>
                    <w:vAlign w:val="center"/>
                  </w:tcPr>
                  <w:p w14:paraId="380A2D8B" w14:textId="77777777" w:rsidR="00CF5E81" w:rsidRPr="00CF5E81" w:rsidRDefault="00CF5E81" w:rsidP="00A541CF">
                    <w:pPr>
                      <w:jc w:val="right"/>
                      <w:rPr>
                        <w:sz w:val="15"/>
                        <w:szCs w:val="15"/>
                      </w:rPr>
                    </w:pPr>
                    <w:r w:rsidRPr="00CF5E81">
                      <w:rPr>
                        <w:rFonts w:hint="eastAsia"/>
                        <w:sz w:val="15"/>
                        <w:szCs w:val="15"/>
                      </w:rPr>
                      <w:t xml:space="preserve">　</w:t>
                    </w:r>
                  </w:p>
                </w:tc>
              </w:sdtContent>
            </w:sdt>
          </w:tr>
          <w:tr w:rsidR="00CF5E81" w14:paraId="2C1FBD99" w14:textId="77777777" w:rsidTr="00431A37">
            <w:sdt>
              <w:sdtPr>
                <w:tag w:val="_PLD_249206a916954d19ba9495bb5be5eb90"/>
                <w:id w:val="299813652"/>
                <w:lock w:val="sdtLocked"/>
              </w:sdtPr>
              <w:sdtContent>
                <w:tc>
                  <w:tcPr>
                    <w:tcW w:w="1205" w:type="pct"/>
                    <w:shd w:val="clear" w:color="auto" w:fill="auto"/>
                  </w:tcPr>
                  <w:p w14:paraId="0AE1F11E" w14:textId="77777777" w:rsidR="00CF5E81" w:rsidRDefault="00CF5E81" w:rsidP="00A541CF">
                    <w:pPr>
                      <w:ind w:firstLineChars="200" w:firstLine="420"/>
                    </w:pPr>
                    <w:r>
                      <w:rPr>
                        <w:rFonts w:hint="eastAsia"/>
                      </w:rPr>
                      <w:t>4.期末余额</w:t>
                    </w:r>
                  </w:p>
                </w:tc>
              </w:sdtContent>
            </w:sdt>
            <w:tc>
              <w:tcPr>
                <w:tcW w:w="680" w:type="pct"/>
                <w:shd w:val="clear" w:color="auto" w:fill="auto"/>
                <w:vAlign w:val="center"/>
              </w:tcPr>
              <w:p w14:paraId="18EBCA04" w14:textId="20BDCEDF" w:rsidR="00CF5E81" w:rsidRPr="00431A37" w:rsidRDefault="001D26AC" w:rsidP="00A541CF">
                <w:pPr>
                  <w:jc w:val="right"/>
                  <w:rPr>
                    <w:sz w:val="15"/>
                    <w:szCs w:val="15"/>
                  </w:rPr>
                </w:pPr>
                <w:r w:rsidRPr="00431A37">
                  <w:rPr>
                    <w:sz w:val="15"/>
                    <w:szCs w:val="15"/>
                  </w:rPr>
                  <w:t>4,070,534,598.85</w:t>
                </w:r>
              </w:p>
            </w:tc>
            <w:tc>
              <w:tcPr>
                <w:tcW w:w="765" w:type="pct"/>
                <w:shd w:val="clear" w:color="auto" w:fill="auto"/>
                <w:vAlign w:val="center"/>
              </w:tcPr>
              <w:p w14:paraId="28B1C52F" w14:textId="3F106187" w:rsidR="00CF5E81" w:rsidRPr="00431A37" w:rsidRDefault="001D26AC" w:rsidP="00A541CF">
                <w:pPr>
                  <w:jc w:val="right"/>
                  <w:rPr>
                    <w:sz w:val="15"/>
                    <w:szCs w:val="15"/>
                  </w:rPr>
                </w:pPr>
                <w:r w:rsidRPr="00431A37">
                  <w:rPr>
                    <w:sz w:val="15"/>
                    <w:szCs w:val="15"/>
                  </w:rPr>
                  <w:t>361,740,743.85</w:t>
                </w:r>
              </w:p>
            </w:tc>
            <w:tc>
              <w:tcPr>
                <w:tcW w:w="713" w:type="pct"/>
                <w:shd w:val="clear" w:color="auto" w:fill="auto"/>
                <w:vAlign w:val="center"/>
              </w:tcPr>
              <w:p w14:paraId="46E66BB9" w14:textId="5BACFC85" w:rsidR="00CF5E81" w:rsidRPr="00431A37" w:rsidRDefault="001D26AC" w:rsidP="00A541CF">
                <w:pPr>
                  <w:jc w:val="right"/>
                  <w:rPr>
                    <w:sz w:val="15"/>
                    <w:szCs w:val="15"/>
                  </w:rPr>
                </w:pPr>
                <w:r w:rsidRPr="00431A37">
                  <w:rPr>
                    <w:sz w:val="15"/>
                    <w:szCs w:val="15"/>
                  </w:rPr>
                  <w:t>13,568,026.35</w:t>
                </w:r>
              </w:p>
            </w:tc>
            <w:tc>
              <w:tcPr>
                <w:tcW w:w="765" w:type="pct"/>
                <w:shd w:val="clear" w:color="auto" w:fill="auto"/>
                <w:vAlign w:val="center"/>
              </w:tcPr>
              <w:p w14:paraId="10BF7545" w14:textId="54480704" w:rsidR="00CF5E81" w:rsidRPr="00431A37" w:rsidRDefault="001D26AC" w:rsidP="00A541CF">
                <w:pPr>
                  <w:jc w:val="right"/>
                  <w:rPr>
                    <w:sz w:val="15"/>
                    <w:szCs w:val="15"/>
                  </w:rPr>
                </w:pPr>
                <w:r w:rsidRPr="00431A37">
                  <w:rPr>
                    <w:sz w:val="15"/>
                    <w:szCs w:val="15"/>
                  </w:rPr>
                  <w:t>605,984,730.90</w:t>
                </w:r>
              </w:p>
            </w:tc>
            <w:tc>
              <w:tcPr>
                <w:tcW w:w="871" w:type="pct"/>
                <w:shd w:val="clear" w:color="auto" w:fill="auto"/>
                <w:vAlign w:val="center"/>
              </w:tcPr>
              <w:p w14:paraId="1C02A279" w14:textId="5942072C" w:rsidR="00CF5E81" w:rsidRPr="00431A37" w:rsidRDefault="001D26AC" w:rsidP="00A541CF">
                <w:pPr>
                  <w:jc w:val="right"/>
                  <w:rPr>
                    <w:sz w:val="15"/>
                    <w:szCs w:val="15"/>
                  </w:rPr>
                </w:pPr>
                <w:r w:rsidRPr="00431A37">
                  <w:rPr>
                    <w:sz w:val="15"/>
                    <w:szCs w:val="15"/>
                  </w:rPr>
                  <w:t>5,051,828,099.95</w:t>
                </w:r>
              </w:p>
            </w:tc>
          </w:tr>
          <w:tr w:rsidR="00CF5E81" w14:paraId="58076B5C" w14:textId="77777777" w:rsidTr="00431A37">
            <w:sdt>
              <w:sdtPr>
                <w:tag w:val="_PLD_3b9a984e6e834331844252acd1c6a321"/>
                <w:id w:val="486364535"/>
                <w:lock w:val="sdtLocked"/>
              </w:sdtPr>
              <w:sdtContent>
                <w:tc>
                  <w:tcPr>
                    <w:tcW w:w="5000" w:type="pct"/>
                    <w:gridSpan w:val="6"/>
                    <w:shd w:val="clear" w:color="auto" w:fill="auto"/>
                  </w:tcPr>
                  <w:p w14:paraId="58B94E8D" w14:textId="77777777" w:rsidR="00CF5E81" w:rsidRDefault="00CF5E81" w:rsidP="00A541CF">
                    <w:r>
                      <w:rPr>
                        <w:rFonts w:hint="eastAsia"/>
                      </w:rPr>
                      <w:t>二、累计折旧</w:t>
                    </w:r>
                  </w:p>
                </w:tc>
              </w:sdtContent>
            </w:sdt>
          </w:tr>
          <w:tr w:rsidR="00CF5E81" w14:paraId="570BDBBA" w14:textId="77777777" w:rsidTr="00431A37">
            <w:sdt>
              <w:sdtPr>
                <w:tag w:val="_PLD_f4ae2b083a314e62b85f562d3dbe5c24"/>
                <w:id w:val="426309007"/>
                <w:lock w:val="sdtLocked"/>
              </w:sdtPr>
              <w:sdtContent>
                <w:tc>
                  <w:tcPr>
                    <w:tcW w:w="1205" w:type="pct"/>
                    <w:shd w:val="clear" w:color="auto" w:fill="auto"/>
                  </w:tcPr>
                  <w:p w14:paraId="2FAE9718" w14:textId="77777777" w:rsidR="00CF5E81" w:rsidRDefault="00CF5E81" w:rsidP="00A541CF">
                    <w:pPr>
                      <w:ind w:firstLineChars="200" w:firstLine="420"/>
                    </w:pPr>
                    <w:r>
                      <w:t>1.</w:t>
                    </w:r>
                    <w:r>
                      <w:rPr>
                        <w:rFonts w:hint="eastAsia"/>
                      </w:rPr>
                      <w:t>期初余额</w:t>
                    </w:r>
                  </w:p>
                </w:tc>
              </w:sdtContent>
            </w:sdt>
            <w:tc>
              <w:tcPr>
                <w:tcW w:w="680" w:type="pct"/>
                <w:shd w:val="clear" w:color="auto" w:fill="auto"/>
                <w:vAlign w:val="center"/>
              </w:tcPr>
              <w:p w14:paraId="57E7320F" w14:textId="1D4999EC" w:rsidR="00CF5E81" w:rsidRPr="00CF5E81" w:rsidRDefault="00CF5E81" w:rsidP="00A541CF">
                <w:pPr>
                  <w:jc w:val="right"/>
                  <w:rPr>
                    <w:sz w:val="15"/>
                    <w:szCs w:val="15"/>
                  </w:rPr>
                </w:pPr>
                <w:r>
                  <w:rPr>
                    <w:sz w:val="15"/>
                    <w:szCs w:val="15"/>
                  </w:rPr>
                  <w:t>1,039,532,189.33</w:t>
                </w:r>
              </w:p>
            </w:tc>
            <w:tc>
              <w:tcPr>
                <w:tcW w:w="765" w:type="pct"/>
                <w:shd w:val="clear" w:color="auto" w:fill="auto"/>
                <w:vAlign w:val="center"/>
              </w:tcPr>
              <w:p w14:paraId="5B784815" w14:textId="387BF095" w:rsidR="00CF5E81" w:rsidRPr="00CF5E81" w:rsidRDefault="00CF5E81" w:rsidP="00A541CF">
                <w:pPr>
                  <w:jc w:val="right"/>
                  <w:rPr>
                    <w:sz w:val="15"/>
                    <w:szCs w:val="15"/>
                  </w:rPr>
                </w:pPr>
                <w:r>
                  <w:rPr>
                    <w:sz w:val="15"/>
                    <w:szCs w:val="15"/>
                  </w:rPr>
                  <w:t>234,892,513.38</w:t>
                </w:r>
              </w:p>
            </w:tc>
            <w:tc>
              <w:tcPr>
                <w:tcW w:w="713" w:type="pct"/>
                <w:shd w:val="clear" w:color="auto" w:fill="auto"/>
                <w:vAlign w:val="center"/>
              </w:tcPr>
              <w:p w14:paraId="30723747" w14:textId="4B82A6DD" w:rsidR="00CF5E81" w:rsidRPr="00CF5E81" w:rsidRDefault="00CF5E81" w:rsidP="00A541CF">
                <w:pPr>
                  <w:jc w:val="right"/>
                  <w:rPr>
                    <w:sz w:val="15"/>
                    <w:szCs w:val="15"/>
                  </w:rPr>
                </w:pPr>
                <w:r>
                  <w:rPr>
                    <w:sz w:val="15"/>
                    <w:szCs w:val="15"/>
                  </w:rPr>
                  <w:t>10,579,538.13</w:t>
                </w:r>
              </w:p>
            </w:tc>
            <w:tc>
              <w:tcPr>
                <w:tcW w:w="765" w:type="pct"/>
                <w:shd w:val="clear" w:color="auto" w:fill="auto"/>
                <w:vAlign w:val="center"/>
              </w:tcPr>
              <w:p w14:paraId="28BF7CFB" w14:textId="1503384D" w:rsidR="00CF5E81" w:rsidRPr="00CF5E81" w:rsidRDefault="00CF5E81" w:rsidP="00A541CF">
                <w:pPr>
                  <w:jc w:val="right"/>
                  <w:rPr>
                    <w:sz w:val="15"/>
                    <w:szCs w:val="15"/>
                  </w:rPr>
                </w:pPr>
                <w:r>
                  <w:rPr>
                    <w:sz w:val="15"/>
                    <w:szCs w:val="15"/>
                  </w:rPr>
                  <w:t>382,771,950.11</w:t>
                </w:r>
              </w:p>
            </w:tc>
            <w:tc>
              <w:tcPr>
                <w:tcW w:w="871" w:type="pct"/>
                <w:shd w:val="clear" w:color="auto" w:fill="auto"/>
                <w:vAlign w:val="center"/>
              </w:tcPr>
              <w:p w14:paraId="552A6906" w14:textId="1C78319F" w:rsidR="00CF5E81" w:rsidRPr="00CF5E81" w:rsidRDefault="00CF5E81" w:rsidP="00A541CF">
                <w:pPr>
                  <w:jc w:val="right"/>
                  <w:rPr>
                    <w:sz w:val="15"/>
                    <w:szCs w:val="15"/>
                  </w:rPr>
                </w:pPr>
                <w:r>
                  <w:rPr>
                    <w:sz w:val="15"/>
                    <w:szCs w:val="15"/>
                  </w:rPr>
                  <w:t>1,667,776,190.94</w:t>
                </w:r>
              </w:p>
            </w:tc>
          </w:tr>
          <w:tr w:rsidR="00CF5E81" w14:paraId="241F96DF" w14:textId="77777777" w:rsidTr="00431A37">
            <w:sdt>
              <w:sdtPr>
                <w:tag w:val="_PLD_5f15b887e02c4ec6b52b0f15c4e97c9c"/>
                <w:id w:val="-537740380"/>
                <w:lock w:val="sdtLocked"/>
              </w:sdtPr>
              <w:sdtContent>
                <w:tc>
                  <w:tcPr>
                    <w:tcW w:w="1205" w:type="pct"/>
                    <w:shd w:val="clear" w:color="auto" w:fill="auto"/>
                  </w:tcPr>
                  <w:p w14:paraId="7CF95285" w14:textId="77777777" w:rsidR="00CF5E81" w:rsidRDefault="00CF5E81" w:rsidP="00A541CF">
                    <w:pPr>
                      <w:ind w:firstLineChars="200" w:firstLine="420"/>
                    </w:pPr>
                    <w:r>
                      <w:t>2.</w:t>
                    </w:r>
                    <w:r>
                      <w:rPr>
                        <w:rFonts w:hint="eastAsia"/>
                      </w:rPr>
                      <w:t>本期增加金额</w:t>
                    </w:r>
                  </w:p>
                </w:tc>
              </w:sdtContent>
            </w:sdt>
            <w:tc>
              <w:tcPr>
                <w:tcW w:w="680" w:type="pct"/>
                <w:shd w:val="clear" w:color="auto" w:fill="auto"/>
                <w:vAlign w:val="center"/>
              </w:tcPr>
              <w:p w14:paraId="03DFC45D" w14:textId="1588D6BD" w:rsidR="00CF5E81" w:rsidRPr="00CF5E81" w:rsidRDefault="001D26AC" w:rsidP="00A541CF">
                <w:pPr>
                  <w:jc w:val="right"/>
                  <w:rPr>
                    <w:sz w:val="15"/>
                    <w:szCs w:val="15"/>
                  </w:rPr>
                </w:pPr>
                <w:r>
                  <w:rPr>
                    <w:sz w:val="15"/>
                    <w:szCs w:val="15"/>
                  </w:rPr>
                  <w:t>50,828,282.2</w:t>
                </w:r>
                <w:r>
                  <w:rPr>
                    <w:rFonts w:hint="eastAsia"/>
                    <w:sz w:val="15"/>
                    <w:szCs w:val="15"/>
                  </w:rPr>
                  <w:t>1</w:t>
                </w:r>
              </w:p>
            </w:tc>
            <w:tc>
              <w:tcPr>
                <w:tcW w:w="765" w:type="pct"/>
                <w:shd w:val="clear" w:color="auto" w:fill="auto"/>
                <w:vAlign w:val="center"/>
              </w:tcPr>
              <w:p w14:paraId="3A7CC3A1" w14:textId="7FC72411" w:rsidR="00CF5E81" w:rsidRPr="00CF5E81" w:rsidRDefault="001D26AC" w:rsidP="00A541CF">
                <w:pPr>
                  <w:jc w:val="right"/>
                  <w:rPr>
                    <w:sz w:val="15"/>
                    <w:szCs w:val="15"/>
                  </w:rPr>
                </w:pPr>
                <w:r>
                  <w:rPr>
                    <w:sz w:val="15"/>
                    <w:szCs w:val="15"/>
                  </w:rPr>
                  <w:t>25,761,667.43</w:t>
                </w:r>
              </w:p>
            </w:tc>
            <w:tc>
              <w:tcPr>
                <w:tcW w:w="713" w:type="pct"/>
                <w:shd w:val="clear" w:color="auto" w:fill="auto"/>
                <w:vAlign w:val="center"/>
              </w:tcPr>
              <w:p w14:paraId="5F69D8E5" w14:textId="624E6FE2" w:rsidR="00CF5E81" w:rsidRPr="00CF5E81" w:rsidRDefault="001D26AC" w:rsidP="00A541CF">
                <w:pPr>
                  <w:jc w:val="right"/>
                  <w:rPr>
                    <w:sz w:val="15"/>
                    <w:szCs w:val="15"/>
                  </w:rPr>
                </w:pPr>
                <w:r>
                  <w:rPr>
                    <w:sz w:val="15"/>
                    <w:szCs w:val="15"/>
                  </w:rPr>
                  <w:t>653,594.91</w:t>
                </w:r>
              </w:p>
            </w:tc>
            <w:tc>
              <w:tcPr>
                <w:tcW w:w="765" w:type="pct"/>
                <w:shd w:val="clear" w:color="auto" w:fill="auto"/>
                <w:vAlign w:val="center"/>
              </w:tcPr>
              <w:p w14:paraId="7AB2A81F" w14:textId="5D02F282" w:rsidR="00CF5E81" w:rsidRPr="00CF5E81" w:rsidRDefault="001D26AC" w:rsidP="00A541CF">
                <w:pPr>
                  <w:jc w:val="right"/>
                  <w:rPr>
                    <w:sz w:val="15"/>
                    <w:szCs w:val="15"/>
                  </w:rPr>
                </w:pPr>
                <w:r>
                  <w:rPr>
                    <w:sz w:val="15"/>
                    <w:szCs w:val="15"/>
                  </w:rPr>
                  <w:t>8,572,971.25</w:t>
                </w:r>
              </w:p>
            </w:tc>
            <w:tc>
              <w:tcPr>
                <w:tcW w:w="871" w:type="pct"/>
                <w:shd w:val="clear" w:color="auto" w:fill="auto"/>
                <w:vAlign w:val="center"/>
              </w:tcPr>
              <w:p w14:paraId="32E8B2C9" w14:textId="3876AEE1" w:rsidR="00CF5E81" w:rsidRPr="00CF5E81" w:rsidRDefault="00D4144C" w:rsidP="00A541CF">
                <w:pPr>
                  <w:jc w:val="right"/>
                  <w:rPr>
                    <w:sz w:val="15"/>
                    <w:szCs w:val="15"/>
                  </w:rPr>
                </w:pPr>
                <w:r>
                  <w:rPr>
                    <w:sz w:val="15"/>
                    <w:szCs w:val="15"/>
                  </w:rPr>
                  <w:t>85,816,515.80</w:t>
                </w:r>
              </w:p>
            </w:tc>
          </w:tr>
          <w:tr w:rsidR="00CF5E81" w14:paraId="5DEB8154" w14:textId="77777777" w:rsidTr="00431A37">
            <w:sdt>
              <w:sdtPr>
                <w:tag w:val="_PLD_8957ada504474bfcb99282b7912be7e4"/>
                <w:id w:val="-181514369"/>
                <w:lock w:val="sdtLocked"/>
              </w:sdtPr>
              <w:sdtContent>
                <w:tc>
                  <w:tcPr>
                    <w:tcW w:w="1205" w:type="pct"/>
                    <w:shd w:val="clear" w:color="auto" w:fill="auto"/>
                  </w:tcPr>
                  <w:p w14:paraId="6AEBB849" w14:textId="77777777" w:rsidR="00CF5E81" w:rsidRDefault="00CF5E81" w:rsidP="00A541CF">
                    <w:pPr>
                      <w:ind w:firstLineChars="300" w:firstLine="630"/>
                    </w:pPr>
                    <w:r>
                      <w:rPr>
                        <w:rFonts w:hint="eastAsia"/>
                      </w:rPr>
                      <w:t>（1）计提</w:t>
                    </w:r>
                  </w:p>
                </w:tc>
              </w:sdtContent>
            </w:sdt>
            <w:tc>
              <w:tcPr>
                <w:tcW w:w="680" w:type="pct"/>
                <w:shd w:val="clear" w:color="auto" w:fill="auto"/>
                <w:vAlign w:val="center"/>
              </w:tcPr>
              <w:p w14:paraId="7009A919" w14:textId="6390E0E7" w:rsidR="00CF5E81" w:rsidRPr="00CF5E81" w:rsidRDefault="001D26AC" w:rsidP="00A541CF">
                <w:pPr>
                  <w:jc w:val="right"/>
                  <w:rPr>
                    <w:sz w:val="15"/>
                    <w:szCs w:val="15"/>
                  </w:rPr>
                </w:pPr>
                <w:r>
                  <w:rPr>
                    <w:sz w:val="15"/>
                    <w:szCs w:val="15"/>
                  </w:rPr>
                  <w:t>50,828,282.21</w:t>
                </w:r>
              </w:p>
            </w:tc>
            <w:tc>
              <w:tcPr>
                <w:tcW w:w="765" w:type="pct"/>
                <w:shd w:val="clear" w:color="auto" w:fill="auto"/>
                <w:vAlign w:val="center"/>
              </w:tcPr>
              <w:p w14:paraId="3DA92988" w14:textId="2BC771F3" w:rsidR="00CF5E81" w:rsidRPr="00CF5E81" w:rsidRDefault="001D26AC" w:rsidP="00A541CF">
                <w:pPr>
                  <w:jc w:val="right"/>
                  <w:rPr>
                    <w:sz w:val="15"/>
                    <w:szCs w:val="15"/>
                  </w:rPr>
                </w:pPr>
                <w:r>
                  <w:rPr>
                    <w:sz w:val="15"/>
                    <w:szCs w:val="15"/>
                  </w:rPr>
                  <w:t>25,761,667.43</w:t>
                </w:r>
              </w:p>
            </w:tc>
            <w:tc>
              <w:tcPr>
                <w:tcW w:w="713" w:type="pct"/>
                <w:shd w:val="clear" w:color="auto" w:fill="auto"/>
                <w:vAlign w:val="center"/>
              </w:tcPr>
              <w:p w14:paraId="1DAB0D37" w14:textId="3606D1DD" w:rsidR="00CF5E81" w:rsidRPr="00CF5E81" w:rsidRDefault="001D26AC" w:rsidP="00A541CF">
                <w:pPr>
                  <w:jc w:val="right"/>
                  <w:rPr>
                    <w:sz w:val="15"/>
                    <w:szCs w:val="15"/>
                  </w:rPr>
                </w:pPr>
                <w:r>
                  <w:rPr>
                    <w:sz w:val="15"/>
                    <w:szCs w:val="15"/>
                  </w:rPr>
                  <w:t>653,594.91</w:t>
                </w:r>
              </w:p>
            </w:tc>
            <w:tc>
              <w:tcPr>
                <w:tcW w:w="765" w:type="pct"/>
                <w:shd w:val="clear" w:color="auto" w:fill="auto"/>
                <w:vAlign w:val="center"/>
              </w:tcPr>
              <w:p w14:paraId="4626C368" w14:textId="4F361884" w:rsidR="00CF5E81" w:rsidRPr="00CF5E81" w:rsidRDefault="001D26AC" w:rsidP="00A541CF">
                <w:pPr>
                  <w:jc w:val="right"/>
                  <w:rPr>
                    <w:sz w:val="15"/>
                    <w:szCs w:val="15"/>
                  </w:rPr>
                </w:pPr>
                <w:r>
                  <w:rPr>
                    <w:sz w:val="15"/>
                    <w:szCs w:val="15"/>
                  </w:rPr>
                  <w:t>8,572,971.25</w:t>
                </w:r>
              </w:p>
            </w:tc>
            <w:tc>
              <w:tcPr>
                <w:tcW w:w="871" w:type="pct"/>
                <w:shd w:val="clear" w:color="auto" w:fill="auto"/>
                <w:vAlign w:val="center"/>
              </w:tcPr>
              <w:p w14:paraId="5823511C" w14:textId="44E9A8A1" w:rsidR="00CF5E81" w:rsidRPr="00CF5E81" w:rsidRDefault="00D4144C" w:rsidP="00A541CF">
                <w:pPr>
                  <w:jc w:val="right"/>
                  <w:rPr>
                    <w:sz w:val="15"/>
                    <w:szCs w:val="15"/>
                  </w:rPr>
                </w:pPr>
                <w:r>
                  <w:rPr>
                    <w:sz w:val="15"/>
                    <w:szCs w:val="15"/>
                  </w:rPr>
                  <w:t>85,816,515.80</w:t>
                </w:r>
              </w:p>
            </w:tc>
          </w:tr>
          <w:tr w:rsidR="00CF5E81" w14:paraId="1D71D5E6" w14:textId="77777777" w:rsidTr="00431A37">
            <w:sdt>
              <w:sdtPr>
                <w:tag w:val="_PLD_ec9558ad6e194439bc7519617b9fda17"/>
                <w:id w:val="193195943"/>
                <w:lock w:val="sdtLocked"/>
              </w:sdtPr>
              <w:sdtContent>
                <w:tc>
                  <w:tcPr>
                    <w:tcW w:w="1205" w:type="pct"/>
                    <w:shd w:val="clear" w:color="auto" w:fill="auto"/>
                  </w:tcPr>
                  <w:p w14:paraId="2ECD4B68" w14:textId="77777777" w:rsidR="00CF5E81" w:rsidRDefault="00CF5E81" w:rsidP="00A541CF">
                    <w:pPr>
                      <w:ind w:firstLineChars="200" w:firstLine="420"/>
                    </w:pPr>
                    <w:r>
                      <w:rPr>
                        <w:rFonts w:hint="eastAsia"/>
                      </w:rPr>
                      <w:t>3.本期减少金额</w:t>
                    </w:r>
                  </w:p>
                </w:tc>
              </w:sdtContent>
            </w:sdt>
            <w:tc>
              <w:tcPr>
                <w:tcW w:w="680" w:type="pct"/>
                <w:shd w:val="clear" w:color="auto" w:fill="auto"/>
                <w:vAlign w:val="center"/>
              </w:tcPr>
              <w:p w14:paraId="14D2B119" w14:textId="77777777" w:rsidR="00CF5E81" w:rsidRPr="00CF5E81" w:rsidRDefault="00CF5E81" w:rsidP="00A541CF">
                <w:pPr>
                  <w:jc w:val="right"/>
                  <w:rPr>
                    <w:sz w:val="15"/>
                    <w:szCs w:val="15"/>
                  </w:rPr>
                </w:pPr>
              </w:p>
            </w:tc>
            <w:tc>
              <w:tcPr>
                <w:tcW w:w="765" w:type="pct"/>
                <w:shd w:val="clear" w:color="auto" w:fill="auto"/>
                <w:vAlign w:val="center"/>
              </w:tcPr>
              <w:p w14:paraId="71E0B72A" w14:textId="7544CEA8" w:rsidR="00CF5E81" w:rsidRPr="00CF5E81" w:rsidRDefault="001D26AC" w:rsidP="00A541CF">
                <w:pPr>
                  <w:jc w:val="right"/>
                  <w:rPr>
                    <w:sz w:val="15"/>
                    <w:szCs w:val="15"/>
                  </w:rPr>
                </w:pPr>
                <w:r>
                  <w:rPr>
                    <w:sz w:val="15"/>
                    <w:szCs w:val="15"/>
                  </w:rPr>
                  <w:t>417,354.48</w:t>
                </w:r>
              </w:p>
            </w:tc>
            <w:tc>
              <w:tcPr>
                <w:tcW w:w="713" w:type="pct"/>
                <w:shd w:val="clear" w:color="auto" w:fill="auto"/>
                <w:vAlign w:val="center"/>
              </w:tcPr>
              <w:p w14:paraId="54DFB11B" w14:textId="77777777" w:rsidR="00CF5E81" w:rsidRPr="00CF5E81" w:rsidRDefault="00CF5E81" w:rsidP="00A541CF">
                <w:pPr>
                  <w:jc w:val="right"/>
                  <w:rPr>
                    <w:sz w:val="15"/>
                    <w:szCs w:val="15"/>
                  </w:rPr>
                </w:pPr>
              </w:p>
            </w:tc>
            <w:tc>
              <w:tcPr>
                <w:tcW w:w="765" w:type="pct"/>
                <w:shd w:val="clear" w:color="auto" w:fill="auto"/>
                <w:vAlign w:val="center"/>
              </w:tcPr>
              <w:p w14:paraId="249A338C" w14:textId="1FA375EE" w:rsidR="00CF5E81" w:rsidRPr="00CF5E81" w:rsidRDefault="001D26AC" w:rsidP="00A541CF">
                <w:pPr>
                  <w:jc w:val="right"/>
                  <w:rPr>
                    <w:sz w:val="15"/>
                    <w:szCs w:val="15"/>
                  </w:rPr>
                </w:pPr>
                <w:r>
                  <w:rPr>
                    <w:sz w:val="15"/>
                    <w:szCs w:val="15"/>
                  </w:rPr>
                  <w:t>2,303,459.37</w:t>
                </w:r>
              </w:p>
            </w:tc>
            <w:tc>
              <w:tcPr>
                <w:tcW w:w="871" w:type="pct"/>
                <w:shd w:val="clear" w:color="auto" w:fill="auto"/>
                <w:vAlign w:val="center"/>
              </w:tcPr>
              <w:p w14:paraId="4AB85A6D" w14:textId="6CF3B42C" w:rsidR="00CF5E81" w:rsidRPr="00CF5E81" w:rsidRDefault="00D4144C" w:rsidP="00A541CF">
                <w:pPr>
                  <w:jc w:val="right"/>
                  <w:rPr>
                    <w:sz w:val="15"/>
                    <w:szCs w:val="15"/>
                  </w:rPr>
                </w:pPr>
                <w:r>
                  <w:rPr>
                    <w:sz w:val="15"/>
                    <w:szCs w:val="15"/>
                  </w:rPr>
                  <w:t>2,720,813.85</w:t>
                </w:r>
              </w:p>
            </w:tc>
          </w:tr>
          <w:tr w:rsidR="00CF5E81" w14:paraId="57B19F53" w14:textId="77777777" w:rsidTr="00431A37">
            <w:sdt>
              <w:sdtPr>
                <w:tag w:val="_PLD_5ee3d83bd53d480fa0f8ca39eef2375d"/>
                <w:id w:val="945581111"/>
                <w:lock w:val="sdtLocked"/>
              </w:sdtPr>
              <w:sdtContent>
                <w:tc>
                  <w:tcPr>
                    <w:tcW w:w="1205" w:type="pct"/>
                    <w:shd w:val="clear" w:color="auto" w:fill="auto"/>
                  </w:tcPr>
                  <w:p w14:paraId="3327AB47" w14:textId="77777777" w:rsidR="00CF5E81" w:rsidRDefault="00CF5E81" w:rsidP="00A541CF">
                    <w:pPr>
                      <w:ind w:firstLineChars="300" w:firstLine="630"/>
                    </w:pPr>
                    <w:r>
                      <w:rPr>
                        <w:rFonts w:hint="eastAsia"/>
                      </w:rPr>
                      <w:t>（1）处置或报废</w:t>
                    </w:r>
                  </w:p>
                </w:tc>
              </w:sdtContent>
            </w:sdt>
            <w:tc>
              <w:tcPr>
                <w:tcW w:w="680" w:type="pct"/>
                <w:shd w:val="clear" w:color="auto" w:fill="auto"/>
                <w:vAlign w:val="center"/>
              </w:tcPr>
              <w:p w14:paraId="13E28AA7" w14:textId="77777777" w:rsidR="00CF5E81" w:rsidRPr="00CF5E81" w:rsidRDefault="00CF5E81" w:rsidP="00A541CF">
                <w:pPr>
                  <w:jc w:val="right"/>
                  <w:rPr>
                    <w:sz w:val="15"/>
                    <w:szCs w:val="15"/>
                  </w:rPr>
                </w:pPr>
              </w:p>
            </w:tc>
            <w:tc>
              <w:tcPr>
                <w:tcW w:w="765" w:type="pct"/>
                <w:shd w:val="clear" w:color="auto" w:fill="auto"/>
                <w:vAlign w:val="center"/>
              </w:tcPr>
              <w:p w14:paraId="74EDE38F" w14:textId="5A3C1222" w:rsidR="00CF5E81" w:rsidRPr="00CF5E81" w:rsidRDefault="001D26AC" w:rsidP="00A541CF">
                <w:pPr>
                  <w:jc w:val="right"/>
                  <w:rPr>
                    <w:sz w:val="15"/>
                    <w:szCs w:val="15"/>
                  </w:rPr>
                </w:pPr>
                <w:r>
                  <w:rPr>
                    <w:sz w:val="15"/>
                    <w:szCs w:val="15"/>
                  </w:rPr>
                  <w:t>417,354.48</w:t>
                </w:r>
              </w:p>
            </w:tc>
            <w:tc>
              <w:tcPr>
                <w:tcW w:w="713" w:type="pct"/>
                <w:shd w:val="clear" w:color="auto" w:fill="auto"/>
                <w:vAlign w:val="center"/>
              </w:tcPr>
              <w:p w14:paraId="653FDC4F" w14:textId="77777777" w:rsidR="00CF5E81" w:rsidRPr="00CF5E81" w:rsidRDefault="00CF5E81" w:rsidP="00A541CF">
                <w:pPr>
                  <w:jc w:val="right"/>
                  <w:rPr>
                    <w:sz w:val="15"/>
                    <w:szCs w:val="15"/>
                  </w:rPr>
                </w:pPr>
              </w:p>
            </w:tc>
            <w:tc>
              <w:tcPr>
                <w:tcW w:w="765" w:type="pct"/>
                <w:shd w:val="clear" w:color="auto" w:fill="auto"/>
                <w:vAlign w:val="center"/>
              </w:tcPr>
              <w:p w14:paraId="5DF3AA2C" w14:textId="2338D5B7" w:rsidR="00CF5E81" w:rsidRPr="00CF5E81" w:rsidRDefault="001D26AC" w:rsidP="00A541CF">
                <w:pPr>
                  <w:jc w:val="right"/>
                  <w:rPr>
                    <w:sz w:val="15"/>
                    <w:szCs w:val="15"/>
                  </w:rPr>
                </w:pPr>
                <w:r>
                  <w:rPr>
                    <w:sz w:val="15"/>
                    <w:szCs w:val="15"/>
                  </w:rPr>
                  <w:t>2,303,459.37</w:t>
                </w:r>
              </w:p>
            </w:tc>
            <w:tc>
              <w:tcPr>
                <w:tcW w:w="871" w:type="pct"/>
                <w:shd w:val="clear" w:color="auto" w:fill="auto"/>
                <w:vAlign w:val="center"/>
              </w:tcPr>
              <w:p w14:paraId="67D45444" w14:textId="65A483B2" w:rsidR="00CF5E81" w:rsidRPr="00CF5E81" w:rsidRDefault="00D4144C" w:rsidP="00A541CF">
                <w:pPr>
                  <w:jc w:val="right"/>
                  <w:rPr>
                    <w:sz w:val="15"/>
                    <w:szCs w:val="15"/>
                  </w:rPr>
                </w:pPr>
                <w:r>
                  <w:rPr>
                    <w:sz w:val="15"/>
                    <w:szCs w:val="15"/>
                  </w:rPr>
                  <w:t>2,720,813.85</w:t>
                </w:r>
              </w:p>
            </w:tc>
          </w:tr>
          <w:tr w:rsidR="00CF5E81" w14:paraId="0CB512A9" w14:textId="77777777" w:rsidTr="00431A37">
            <w:sdt>
              <w:sdtPr>
                <w:rPr>
                  <w:rFonts w:hint="eastAsia"/>
                </w:rPr>
                <w:alias w:val="固定资产累计折旧减少项目名称"/>
                <w:tag w:val="_GBC_4c9ad176f9f549d79f1ea8e8285e4304"/>
                <w:id w:val="-711420522"/>
                <w:lock w:val="sdtLocked"/>
              </w:sdtPr>
              <w:sdtContent>
                <w:tc>
                  <w:tcPr>
                    <w:tcW w:w="1205" w:type="pct"/>
                    <w:shd w:val="clear" w:color="auto" w:fill="auto"/>
                  </w:tcPr>
                  <w:p w14:paraId="543A1F33" w14:textId="77777777" w:rsidR="00CF5E81" w:rsidRDefault="00CF5E81" w:rsidP="00A541CF">
                    <w:pPr>
                      <w:ind w:firstLineChars="300" w:firstLine="630"/>
                    </w:pPr>
                    <w:r>
                      <w:rPr>
                        <w:rFonts w:hint="eastAsia"/>
                      </w:rPr>
                      <w:t>（2）投资性房地产转换</w:t>
                    </w:r>
                  </w:p>
                </w:tc>
              </w:sdtContent>
            </w:sdt>
            <w:sdt>
              <w:sdtPr>
                <w:rPr>
                  <w:rFonts w:hint="eastAsia"/>
                  <w:sz w:val="15"/>
                  <w:szCs w:val="15"/>
                </w:rPr>
                <w:alias w:val="固定资产累计折旧减少项目金额"/>
                <w:tag w:val="_GBC_0475795030724aa4838f00440a8fdfe1"/>
                <w:id w:val="-291908419"/>
                <w:lock w:val="sdtLocked"/>
                <w:showingPlcHdr/>
              </w:sdtPr>
              <w:sdtContent>
                <w:tc>
                  <w:tcPr>
                    <w:tcW w:w="680" w:type="pct"/>
                    <w:shd w:val="clear" w:color="auto" w:fill="auto"/>
                  </w:tcPr>
                  <w:p w14:paraId="54CBBE85" w14:textId="77777777" w:rsidR="00CF5E81" w:rsidRPr="00CF5E81" w:rsidRDefault="00CF5E81" w:rsidP="00A541CF">
                    <w:pPr>
                      <w:jc w:val="right"/>
                      <w:rPr>
                        <w:sz w:val="15"/>
                        <w:szCs w:val="15"/>
                      </w:rPr>
                    </w:pPr>
                    <w:r w:rsidRPr="00CF5E81">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1255360562"/>
                <w:lock w:val="sdtLocked"/>
                <w:showingPlcHdr/>
              </w:sdtPr>
              <w:sdtContent>
                <w:tc>
                  <w:tcPr>
                    <w:tcW w:w="765" w:type="pct"/>
                    <w:shd w:val="clear" w:color="auto" w:fill="auto"/>
                  </w:tcPr>
                  <w:p w14:paraId="2758C9BD" w14:textId="77777777" w:rsidR="00CF5E81" w:rsidRPr="00CF5E81" w:rsidRDefault="00CF5E81" w:rsidP="00A541CF">
                    <w:pPr>
                      <w:jc w:val="right"/>
                      <w:rPr>
                        <w:sz w:val="15"/>
                        <w:szCs w:val="15"/>
                      </w:rPr>
                    </w:pPr>
                    <w:r w:rsidRPr="00CF5E81">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1254437017"/>
                <w:lock w:val="sdtLocked"/>
                <w:showingPlcHdr/>
              </w:sdtPr>
              <w:sdtContent>
                <w:tc>
                  <w:tcPr>
                    <w:tcW w:w="713" w:type="pct"/>
                    <w:shd w:val="clear" w:color="auto" w:fill="auto"/>
                  </w:tcPr>
                  <w:p w14:paraId="14400DD6" w14:textId="77777777" w:rsidR="00CF5E81" w:rsidRPr="00CF5E81" w:rsidRDefault="00CF5E81" w:rsidP="00A541CF">
                    <w:pPr>
                      <w:jc w:val="right"/>
                      <w:rPr>
                        <w:sz w:val="15"/>
                        <w:szCs w:val="15"/>
                      </w:rPr>
                    </w:pPr>
                    <w:r w:rsidRPr="00CF5E81">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373355202"/>
                <w:lock w:val="sdtLocked"/>
                <w:showingPlcHdr/>
              </w:sdtPr>
              <w:sdtContent>
                <w:tc>
                  <w:tcPr>
                    <w:tcW w:w="765" w:type="pct"/>
                    <w:shd w:val="clear" w:color="auto" w:fill="auto"/>
                  </w:tcPr>
                  <w:p w14:paraId="785F8ABA" w14:textId="77777777" w:rsidR="00CF5E81" w:rsidRPr="00CF5E81" w:rsidRDefault="00CF5E81" w:rsidP="00A541CF">
                    <w:pPr>
                      <w:jc w:val="right"/>
                      <w:rPr>
                        <w:sz w:val="15"/>
                        <w:szCs w:val="15"/>
                      </w:rPr>
                    </w:pPr>
                    <w:r w:rsidRPr="00CF5E81">
                      <w:rPr>
                        <w:rFonts w:hint="eastAsia"/>
                        <w:sz w:val="15"/>
                        <w:szCs w:val="15"/>
                      </w:rPr>
                      <w:t xml:space="preserve">　</w:t>
                    </w:r>
                  </w:p>
                </w:tc>
              </w:sdtContent>
            </w:sdt>
            <w:sdt>
              <w:sdtPr>
                <w:rPr>
                  <w:rFonts w:hint="eastAsia"/>
                  <w:sz w:val="15"/>
                  <w:szCs w:val="15"/>
                </w:rPr>
                <w:alias w:val="固定资产累计折旧减少项目合计金额"/>
                <w:tag w:val="_GBC_11178a6044164f9abd685ae39ec93217"/>
                <w:id w:val="1845278606"/>
                <w:lock w:val="sdtLocked"/>
                <w:showingPlcHdr/>
              </w:sdtPr>
              <w:sdtContent>
                <w:tc>
                  <w:tcPr>
                    <w:tcW w:w="871" w:type="pct"/>
                    <w:shd w:val="clear" w:color="auto" w:fill="auto"/>
                  </w:tcPr>
                  <w:p w14:paraId="045A066C" w14:textId="77777777" w:rsidR="00CF5E81" w:rsidRPr="00CF5E81" w:rsidRDefault="00CF5E81" w:rsidP="00A541CF">
                    <w:pPr>
                      <w:jc w:val="right"/>
                      <w:rPr>
                        <w:sz w:val="15"/>
                        <w:szCs w:val="15"/>
                      </w:rPr>
                    </w:pPr>
                    <w:r w:rsidRPr="00CF5E81">
                      <w:rPr>
                        <w:rFonts w:hint="eastAsia"/>
                        <w:sz w:val="15"/>
                        <w:szCs w:val="15"/>
                      </w:rPr>
                      <w:t xml:space="preserve">　</w:t>
                    </w:r>
                  </w:p>
                </w:tc>
              </w:sdtContent>
            </w:sdt>
          </w:tr>
          <w:tr w:rsidR="00CF5E81" w14:paraId="658A4656" w14:textId="77777777" w:rsidTr="00431A37">
            <w:sdt>
              <w:sdtPr>
                <w:rPr>
                  <w:rFonts w:hint="eastAsia"/>
                </w:rPr>
                <w:alias w:val="固定资产累计折旧减少项目名称"/>
                <w:tag w:val="_GBC_4c9ad176f9f549d79f1ea8e8285e4304"/>
                <w:id w:val="603929020"/>
                <w:lock w:val="sdtLocked"/>
              </w:sdtPr>
              <w:sdtContent>
                <w:tc>
                  <w:tcPr>
                    <w:tcW w:w="1205" w:type="pct"/>
                    <w:shd w:val="clear" w:color="auto" w:fill="auto"/>
                  </w:tcPr>
                  <w:p w14:paraId="1999A46E" w14:textId="77777777" w:rsidR="00CF5E81" w:rsidRDefault="00CF5E81" w:rsidP="00A541CF">
                    <w:pPr>
                      <w:ind w:firstLineChars="300" w:firstLine="630"/>
                    </w:pPr>
                    <w:r>
                      <w:rPr>
                        <w:rFonts w:hint="eastAsia"/>
                      </w:rPr>
                      <w:t>（3）处置子公司转出</w:t>
                    </w:r>
                  </w:p>
                </w:tc>
              </w:sdtContent>
            </w:sdt>
            <w:sdt>
              <w:sdtPr>
                <w:rPr>
                  <w:rFonts w:hint="eastAsia"/>
                  <w:sz w:val="15"/>
                  <w:szCs w:val="15"/>
                </w:rPr>
                <w:alias w:val="固定资产累计折旧减少项目金额"/>
                <w:tag w:val="_GBC_0475795030724aa4838f00440a8fdfe1"/>
                <w:id w:val="956302191"/>
                <w:lock w:val="sdtLocked"/>
                <w:showingPlcHdr/>
              </w:sdtPr>
              <w:sdtContent>
                <w:tc>
                  <w:tcPr>
                    <w:tcW w:w="680" w:type="pct"/>
                    <w:shd w:val="clear" w:color="auto" w:fill="auto"/>
                  </w:tcPr>
                  <w:p w14:paraId="3645CAEE" w14:textId="77777777" w:rsidR="00CF5E81" w:rsidRPr="00CF5E81" w:rsidRDefault="00CF5E81" w:rsidP="00A541CF">
                    <w:pPr>
                      <w:jc w:val="right"/>
                      <w:rPr>
                        <w:sz w:val="15"/>
                        <w:szCs w:val="15"/>
                      </w:rPr>
                    </w:pPr>
                    <w:r w:rsidRPr="00CF5E81">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40443627"/>
                <w:lock w:val="sdtLocked"/>
                <w:showingPlcHdr/>
              </w:sdtPr>
              <w:sdtContent>
                <w:tc>
                  <w:tcPr>
                    <w:tcW w:w="765" w:type="pct"/>
                    <w:shd w:val="clear" w:color="auto" w:fill="auto"/>
                  </w:tcPr>
                  <w:p w14:paraId="2E86E46E" w14:textId="77777777" w:rsidR="00CF5E81" w:rsidRPr="00CF5E81" w:rsidRDefault="00CF5E81" w:rsidP="00A541CF">
                    <w:pPr>
                      <w:jc w:val="right"/>
                      <w:rPr>
                        <w:sz w:val="15"/>
                        <w:szCs w:val="15"/>
                      </w:rPr>
                    </w:pPr>
                  </w:p>
                </w:tc>
              </w:sdtContent>
            </w:sdt>
            <w:sdt>
              <w:sdtPr>
                <w:rPr>
                  <w:rFonts w:hint="eastAsia"/>
                  <w:sz w:val="15"/>
                  <w:szCs w:val="15"/>
                </w:rPr>
                <w:alias w:val="固定资产累计折旧减少项目金额"/>
                <w:tag w:val="_GBC_0475795030724aa4838f00440a8fdfe1"/>
                <w:id w:val="1075405563"/>
                <w:lock w:val="sdtLocked"/>
                <w:showingPlcHdr/>
              </w:sdtPr>
              <w:sdtContent>
                <w:tc>
                  <w:tcPr>
                    <w:tcW w:w="713" w:type="pct"/>
                    <w:shd w:val="clear" w:color="auto" w:fill="auto"/>
                  </w:tcPr>
                  <w:p w14:paraId="07F60CE2" w14:textId="77777777" w:rsidR="00CF5E81" w:rsidRPr="00CF5E81" w:rsidRDefault="00CF5E81" w:rsidP="00A541CF">
                    <w:pPr>
                      <w:jc w:val="right"/>
                      <w:rPr>
                        <w:sz w:val="15"/>
                        <w:szCs w:val="15"/>
                      </w:rPr>
                    </w:pPr>
                  </w:p>
                </w:tc>
              </w:sdtContent>
            </w:sdt>
            <w:sdt>
              <w:sdtPr>
                <w:rPr>
                  <w:rFonts w:hint="eastAsia"/>
                  <w:sz w:val="15"/>
                  <w:szCs w:val="15"/>
                </w:rPr>
                <w:alias w:val="固定资产累计折旧减少项目金额"/>
                <w:tag w:val="_GBC_0475795030724aa4838f00440a8fdfe1"/>
                <w:id w:val="-1763212473"/>
                <w:lock w:val="sdtLocked"/>
                <w:showingPlcHdr/>
              </w:sdtPr>
              <w:sdtContent>
                <w:tc>
                  <w:tcPr>
                    <w:tcW w:w="765" w:type="pct"/>
                    <w:shd w:val="clear" w:color="auto" w:fill="auto"/>
                  </w:tcPr>
                  <w:p w14:paraId="0558E111" w14:textId="77777777" w:rsidR="00CF5E81" w:rsidRPr="00CF5E81" w:rsidRDefault="00CF5E81" w:rsidP="00A541CF">
                    <w:pPr>
                      <w:jc w:val="right"/>
                      <w:rPr>
                        <w:sz w:val="15"/>
                        <w:szCs w:val="15"/>
                      </w:rPr>
                    </w:pPr>
                  </w:p>
                </w:tc>
              </w:sdtContent>
            </w:sdt>
            <w:sdt>
              <w:sdtPr>
                <w:rPr>
                  <w:rFonts w:hint="eastAsia"/>
                  <w:sz w:val="15"/>
                  <w:szCs w:val="15"/>
                </w:rPr>
                <w:alias w:val="固定资产累计折旧减少项目合计金额"/>
                <w:tag w:val="_GBC_11178a6044164f9abd685ae39ec93217"/>
                <w:id w:val="-1753818517"/>
                <w:lock w:val="sdtLocked"/>
                <w:showingPlcHdr/>
              </w:sdtPr>
              <w:sdtContent>
                <w:tc>
                  <w:tcPr>
                    <w:tcW w:w="871" w:type="pct"/>
                    <w:shd w:val="clear" w:color="auto" w:fill="auto"/>
                  </w:tcPr>
                  <w:p w14:paraId="3DBF0E09" w14:textId="77777777" w:rsidR="00CF5E81" w:rsidRPr="00CF5E81" w:rsidRDefault="00CF5E81" w:rsidP="00A541CF">
                    <w:pPr>
                      <w:jc w:val="right"/>
                      <w:rPr>
                        <w:sz w:val="15"/>
                        <w:szCs w:val="15"/>
                      </w:rPr>
                    </w:pPr>
                    <w:r w:rsidRPr="00CF5E81">
                      <w:rPr>
                        <w:rFonts w:hint="eastAsia"/>
                        <w:sz w:val="15"/>
                        <w:szCs w:val="15"/>
                      </w:rPr>
                      <w:t xml:space="preserve">　</w:t>
                    </w:r>
                  </w:p>
                </w:tc>
              </w:sdtContent>
            </w:sdt>
          </w:tr>
          <w:tr w:rsidR="00CF5E81" w14:paraId="6820A654" w14:textId="77777777" w:rsidTr="00431A37">
            <w:sdt>
              <w:sdtPr>
                <w:tag w:val="_PLD_6eaa2035e58e4e21885400a2e0bb3a60"/>
                <w:id w:val="-1412460894"/>
                <w:lock w:val="sdtLocked"/>
              </w:sdtPr>
              <w:sdtContent>
                <w:tc>
                  <w:tcPr>
                    <w:tcW w:w="1205" w:type="pct"/>
                    <w:shd w:val="clear" w:color="auto" w:fill="auto"/>
                  </w:tcPr>
                  <w:p w14:paraId="04B92DA2" w14:textId="77777777" w:rsidR="00CF5E81" w:rsidRDefault="00CF5E81" w:rsidP="00A541CF">
                    <w:pPr>
                      <w:ind w:firstLineChars="200" w:firstLine="420"/>
                    </w:pPr>
                    <w:r>
                      <w:rPr>
                        <w:rFonts w:hint="eastAsia"/>
                      </w:rPr>
                      <w:t>4.期末余额</w:t>
                    </w:r>
                  </w:p>
                </w:tc>
              </w:sdtContent>
            </w:sdt>
            <w:tc>
              <w:tcPr>
                <w:tcW w:w="680" w:type="pct"/>
                <w:shd w:val="clear" w:color="auto" w:fill="auto"/>
                <w:vAlign w:val="center"/>
              </w:tcPr>
              <w:p w14:paraId="4F1851E7" w14:textId="6E452CBA" w:rsidR="00CF5E81" w:rsidRPr="00CF5E81" w:rsidRDefault="001D26AC" w:rsidP="00A541CF">
                <w:pPr>
                  <w:jc w:val="right"/>
                  <w:rPr>
                    <w:sz w:val="15"/>
                    <w:szCs w:val="15"/>
                  </w:rPr>
                </w:pPr>
                <w:r>
                  <w:rPr>
                    <w:sz w:val="15"/>
                    <w:szCs w:val="15"/>
                  </w:rPr>
                  <w:t>1,090,360,471.54</w:t>
                </w:r>
              </w:p>
            </w:tc>
            <w:tc>
              <w:tcPr>
                <w:tcW w:w="765" w:type="pct"/>
                <w:shd w:val="clear" w:color="auto" w:fill="auto"/>
                <w:vAlign w:val="center"/>
              </w:tcPr>
              <w:p w14:paraId="730AF1A4" w14:textId="6F09B503" w:rsidR="00CF5E81" w:rsidRPr="00CF5E81" w:rsidRDefault="001D26AC" w:rsidP="00A541CF">
                <w:pPr>
                  <w:jc w:val="right"/>
                  <w:rPr>
                    <w:sz w:val="15"/>
                    <w:szCs w:val="15"/>
                  </w:rPr>
                </w:pPr>
                <w:r>
                  <w:rPr>
                    <w:sz w:val="15"/>
                    <w:szCs w:val="15"/>
                  </w:rPr>
                  <w:t>260,236,826.33</w:t>
                </w:r>
              </w:p>
            </w:tc>
            <w:tc>
              <w:tcPr>
                <w:tcW w:w="713" w:type="pct"/>
                <w:shd w:val="clear" w:color="auto" w:fill="auto"/>
                <w:vAlign w:val="center"/>
              </w:tcPr>
              <w:p w14:paraId="05E521E9" w14:textId="5E39C1F5" w:rsidR="00CF5E81" w:rsidRPr="00CF5E81" w:rsidRDefault="001D26AC" w:rsidP="00A541CF">
                <w:pPr>
                  <w:jc w:val="right"/>
                  <w:rPr>
                    <w:sz w:val="15"/>
                    <w:szCs w:val="15"/>
                  </w:rPr>
                </w:pPr>
                <w:r>
                  <w:rPr>
                    <w:sz w:val="15"/>
                    <w:szCs w:val="15"/>
                  </w:rPr>
                  <w:t>11,233,133.04</w:t>
                </w:r>
              </w:p>
            </w:tc>
            <w:tc>
              <w:tcPr>
                <w:tcW w:w="765" w:type="pct"/>
                <w:shd w:val="clear" w:color="auto" w:fill="auto"/>
                <w:vAlign w:val="center"/>
              </w:tcPr>
              <w:p w14:paraId="4252888A" w14:textId="2879D638" w:rsidR="00CF5E81" w:rsidRPr="00CF5E81" w:rsidRDefault="001D26AC" w:rsidP="00A541CF">
                <w:pPr>
                  <w:jc w:val="right"/>
                  <w:rPr>
                    <w:sz w:val="15"/>
                    <w:szCs w:val="15"/>
                  </w:rPr>
                </w:pPr>
                <w:r>
                  <w:rPr>
                    <w:sz w:val="15"/>
                    <w:szCs w:val="15"/>
                  </w:rPr>
                  <w:t>389,041,461.99</w:t>
                </w:r>
              </w:p>
            </w:tc>
            <w:tc>
              <w:tcPr>
                <w:tcW w:w="871" w:type="pct"/>
                <w:shd w:val="clear" w:color="auto" w:fill="auto"/>
                <w:vAlign w:val="center"/>
              </w:tcPr>
              <w:p w14:paraId="734CE601" w14:textId="2C65E553" w:rsidR="00CF5E81" w:rsidRPr="00CF5E81" w:rsidRDefault="00D4144C" w:rsidP="00A541CF">
                <w:pPr>
                  <w:jc w:val="right"/>
                  <w:rPr>
                    <w:sz w:val="15"/>
                    <w:szCs w:val="15"/>
                  </w:rPr>
                </w:pPr>
                <w:r>
                  <w:rPr>
                    <w:sz w:val="15"/>
                    <w:szCs w:val="15"/>
                  </w:rPr>
                  <w:t>1,750,871,892.90</w:t>
                </w:r>
              </w:p>
            </w:tc>
          </w:tr>
          <w:tr w:rsidR="00CF5E81" w14:paraId="71C0A85D" w14:textId="77777777" w:rsidTr="00431A37">
            <w:sdt>
              <w:sdtPr>
                <w:tag w:val="_PLD_662c84047b6d41648e46d047cc9b134a"/>
                <w:id w:val="755482089"/>
                <w:lock w:val="sdtLocked"/>
              </w:sdtPr>
              <w:sdtContent>
                <w:tc>
                  <w:tcPr>
                    <w:tcW w:w="5000" w:type="pct"/>
                    <w:gridSpan w:val="6"/>
                    <w:shd w:val="clear" w:color="auto" w:fill="auto"/>
                  </w:tcPr>
                  <w:p w14:paraId="4799C8FF" w14:textId="77777777" w:rsidR="00CF5E81" w:rsidRDefault="00CF5E81" w:rsidP="00A541CF">
                    <w:r>
                      <w:rPr>
                        <w:rFonts w:hint="eastAsia"/>
                      </w:rPr>
                      <w:t>三、减值准备</w:t>
                    </w:r>
                  </w:p>
                </w:tc>
              </w:sdtContent>
            </w:sdt>
          </w:tr>
          <w:tr w:rsidR="00CF5E81" w14:paraId="2CE8FDDB" w14:textId="77777777" w:rsidTr="00431A37">
            <w:sdt>
              <w:sdtPr>
                <w:tag w:val="_PLD_ca34fab5808d492588c9f9773f2bb656"/>
                <w:id w:val="-321200361"/>
                <w:lock w:val="sdtLocked"/>
              </w:sdtPr>
              <w:sdtContent>
                <w:tc>
                  <w:tcPr>
                    <w:tcW w:w="1205" w:type="pct"/>
                    <w:shd w:val="clear" w:color="auto" w:fill="auto"/>
                  </w:tcPr>
                  <w:p w14:paraId="0707EDCD" w14:textId="77777777" w:rsidR="00CF5E81" w:rsidRDefault="00CF5E81" w:rsidP="00A541CF">
                    <w:pPr>
                      <w:ind w:firstLineChars="200" w:firstLine="420"/>
                    </w:pPr>
                    <w:r>
                      <w:t>1.</w:t>
                    </w:r>
                    <w:r>
                      <w:rPr>
                        <w:rFonts w:hint="eastAsia"/>
                      </w:rPr>
                      <w:t>期初余额</w:t>
                    </w:r>
                  </w:p>
                </w:tc>
              </w:sdtContent>
            </w:sdt>
            <w:tc>
              <w:tcPr>
                <w:tcW w:w="680" w:type="pct"/>
                <w:shd w:val="clear" w:color="auto" w:fill="auto"/>
                <w:vAlign w:val="center"/>
              </w:tcPr>
              <w:p w14:paraId="563A883F" w14:textId="4E0FB42F" w:rsidR="00CF5E81" w:rsidRPr="00CF5E81" w:rsidRDefault="00CF5E81" w:rsidP="00A541CF">
                <w:pPr>
                  <w:jc w:val="right"/>
                  <w:rPr>
                    <w:sz w:val="15"/>
                    <w:szCs w:val="15"/>
                  </w:rPr>
                </w:pPr>
                <w:r>
                  <w:rPr>
                    <w:sz w:val="15"/>
                    <w:szCs w:val="15"/>
                  </w:rPr>
                  <w:t>17,750,661.76</w:t>
                </w:r>
              </w:p>
            </w:tc>
            <w:tc>
              <w:tcPr>
                <w:tcW w:w="765" w:type="pct"/>
                <w:shd w:val="clear" w:color="auto" w:fill="auto"/>
                <w:vAlign w:val="center"/>
              </w:tcPr>
              <w:p w14:paraId="1E89AA43" w14:textId="6774A43B" w:rsidR="00CF5E81" w:rsidRPr="00CF5E81" w:rsidRDefault="00CF5E81" w:rsidP="00A541CF">
                <w:pPr>
                  <w:jc w:val="right"/>
                  <w:rPr>
                    <w:sz w:val="15"/>
                    <w:szCs w:val="15"/>
                  </w:rPr>
                </w:pPr>
                <w:r>
                  <w:rPr>
                    <w:sz w:val="15"/>
                    <w:szCs w:val="15"/>
                  </w:rPr>
                  <w:t>8,094,776.31</w:t>
                </w:r>
              </w:p>
            </w:tc>
            <w:tc>
              <w:tcPr>
                <w:tcW w:w="713" w:type="pct"/>
                <w:shd w:val="clear" w:color="auto" w:fill="auto"/>
                <w:vAlign w:val="center"/>
              </w:tcPr>
              <w:p w14:paraId="225589DC" w14:textId="77777777" w:rsidR="00CF5E81" w:rsidRPr="00CF5E81" w:rsidRDefault="00CF5E81" w:rsidP="00A541CF">
                <w:pPr>
                  <w:jc w:val="right"/>
                  <w:rPr>
                    <w:sz w:val="15"/>
                    <w:szCs w:val="15"/>
                  </w:rPr>
                </w:pPr>
              </w:p>
            </w:tc>
            <w:tc>
              <w:tcPr>
                <w:tcW w:w="765" w:type="pct"/>
                <w:shd w:val="clear" w:color="auto" w:fill="auto"/>
                <w:vAlign w:val="center"/>
              </w:tcPr>
              <w:p w14:paraId="46967545" w14:textId="6434B79D" w:rsidR="00CF5E81" w:rsidRPr="00CF5E81" w:rsidRDefault="00CF5E81" w:rsidP="00A541CF">
                <w:pPr>
                  <w:jc w:val="right"/>
                  <w:rPr>
                    <w:sz w:val="15"/>
                    <w:szCs w:val="15"/>
                  </w:rPr>
                </w:pPr>
                <w:r>
                  <w:rPr>
                    <w:sz w:val="15"/>
                    <w:szCs w:val="15"/>
                  </w:rPr>
                  <w:t>461,895.14</w:t>
                </w:r>
              </w:p>
            </w:tc>
            <w:tc>
              <w:tcPr>
                <w:tcW w:w="871" w:type="pct"/>
                <w:shd w:val="clear" w:color="auto" w:fill="auto"/>
                <w:vAlign w:val="center"/>
              </w:tcPr>
              <w:p w14:paraId="151DA253" w14:textId="0BA80851" w:rsidR="00CF5E81" w:rsidRPr="00CF5E81" w:rsidRDefault="00CF5E81" w:rsidP="00A541CF">
                <w:pPr>
                  <w:jc w:val="right"/>
                  <w:rPr>
                    <w:sz w:val="15"/>
                    <w:szCs w:val="15"/>
                  </w:rPr>
                </w:pPr>
                <w:r>
                  <w:rPr>
                    <w:sz w:val="15"/>
                    <w:szCs w:val="15"/>
                  </w:rPr>
                  <w:t>26,307,333.21</w:t>
                </w:r>
              </w:p>
            </w:tc>
          </w:tr>
          <w:tr w:rsidR="00CF5E81" w14:paraId="629CA067" w14:textId="77777777" w:rsidTr="00431A37">
            <w:sdt>
              <w:sdtPr>
                <w:tag w:val="_PLD_558d8ea305db4595a0aa4db4612e68ec"/>
                <w:id w:val="-455873998"/>
                <w:lock w:val="sdtLocked"/>
              </w:sdtPr>
              <w:sdtContent>
                <w:tc>
                  <w:tcPr>
                    <w:tcW w:w="1205" w:type="pct"/>
                    <w:shd w:val="clear" w:color="auto" w:fill="auto"/>
                  </w:tcPr>
                  <w:p w14:paraId="015F7AC7" w14:textId="77777777" w:rsidR="00CF5E81" w:rsidRDefault="00CF5E81" w:rsidP="00A541CF">
                    <w:pPr>
                      <w:ind w:firstLineChars="200" w:firstLine="420"/>
                    </w:pPr>
                    <w:r>
                      <w:t>2.</w:t>
                    </w:r>
                    <w:r>
                      <w:rPr>
                        <w:rFonts w:hint="eastAsia"/>
                      </w:rPr>
                      <w:t>本期增加金额</w:t>
                    </w:r>
                  </w:p>
                </w:tc>
              </w:sdtContent>
            </w:sdt>
            <w:tc>
              <w:tcPr>
                <w:tcW w:w="680" w:type="pct"/>
                <w:shd w:val="clear" w:color="auto" w:fill="auto"/>
                <w:vAlign w:val="center"/>
              </w:tcPr>
              <w:p w14:paraId="46F5CAF5" w14:textId="77777777" w:rsidR="00CF5E81" w:rsidRPr="00CF5E81" w:rsidRDefault="00CF5E81" w:rsidP="00A541CF">
                <w:pPr>
                  <w:jc w:val="right"/>
                  <w:rPr>
                    <w:sz w:val="15"/>
                    <w:szCs w:val="15"/>
                  </w:rPr>
                </w:pPr>
              </w:p>
            </w:tc>
            <w:tc>
              <w:tcPr>
                <w:tcW w:w="765" w:type="pct"/>
                <w:shd w:val="clear" w:color="auto" w:fill="auto"/>
                <w:vAlign w:val="center"/>
              </w:tcPr>
              <w:p w14:paraId="5E77E85A" w14:textId="77777777" w:rsidR="00CF5E81" w:rsidRPr="00CF5E81" w:rsidRDefault="00CF5E81" w:rsidP="00A541CF">
                <w:pPr>
                  <w:jc w:val="right"/>
                  <w:rPr>
                    <w:sz w:val="15"/>
                    <w:szCs w:val="15"/>
                  </w:rPr>
                </w:pPr>
              </w:p>
            </w:tc>
            <w:tc>
              <w:tcPr>
                <w:tcW w:w="713" w:type="pct"/>
                <w:shd w:val="clear" w:color="auto" w:fill="auto"/>
                <w:vAlign w:val="center"/>
              </w:tcPr>
              <w:p w14:paraId="3919B7B6" w14:textId="77777777" w:rsidR="00CF5E81" w:rsidRPr="00CF5E81" w:rsidRDefault="00CF5E81" w:rsidP="00A541CF">
                <w:pPr>
                  <w:jc w:val="right"/>
                  <w:rPr>
                    <w:sz w:val="15"/>
                    <w:szCs w:val="15"/>
                  </w:rPr>
                </w:pPr>
              </w:p>
            </w:tc>
            <w:tc>
              <w:tcPr>
                <w:tcW w:w="765" w:type="pct"/>
                <w:shd w:val="clear" w:color="auto" w:fill="auto"/>
                <w:vAlign w:val="center"/>
              </w:tcPr>
              <w:p w14:paraId="2AA993FD" w14:textId="70C9CD3C" w:rsidR="00CF5E81" w:rsidRPr="00CF5E81" w:rsidRDefault="004B59CD" w:rsidP="00A541CF">
                <w:pPr>
                  <w:jc w:val="right"/>
                  <w:rPr>
                    <w:sz w:val="15"/>
                    <w:szCs w:val="15"/>
                  </w:rPr>
                </w:pPr>
                <w:r>
                  <w:rPr>
                    <w:rFonts w:hint="eastAsia"/>
                    <w:sz w:val="15"/>
                    <w:szCs w:val="15"/>
                  </w:rPr>
                  <w:t>-0.01</w:t>
                </w:r>
              </w:p>
            </w:tc>
            <w:tc>
              <w:tcPr>
                <w:tcW w:w="871" w:type="pct"/>
                <w:shd w:val="clear" w:color="auto" w:fill="auto"/>
                <w:vAlign w:val="center"/>
              </w:tcPr>
              <w:p w14:paraId="469F26B4" w14:textId="68802FE8" w:rsidR="00CF5E81" w:rsidRPr="00CF5E81" w:rsidRDefault="004B59CD" w:rsidP="00A541CF">
                <w:pPr>
                  <w:jc w:val="right"/>
                  <w:rPr>
                    <w:sz w:val="15"/>
                    <w:szCs w:val="15"/>
                  </w:rPr>
                </w:pPr>
                <w:r>
                  <w:rPr>
                    <w:rFonts w:hint="eastAsia"/>
                    <w:sz w:val="15"/>
                    <w:szCs w:val="15"/>
                  </w:rPr>
                  <w:t>-0.01</w:t>
                </w:r>
              </w:p>
            </w:tc>
          </w:tr>
          <w:tr w:rsidR="00CF5E81" w14:paraId="1D5E2E18" w14:textId="77777777" w:rsidTr="00431A37">
            <w:sdt>
              <w:sdtPr>
                <w:tag w:val="_PLD_433ae6be63a842f9b3c972bb56b0616a"/>
                <w:id w:val="-390963495"/>
                <w:lock w:val="sdtLocked"/>
              </w:sdtPr>
              <w:sdtContent>
                <w:tc>
                  <w:tcPr>
                    <w:tcW w:w="1205" w:type="pct"/>
                    <w:shd w:val="clear" w:color="auto" w:fill="auto"/>
                  </w:tcPr>
                  <w:p w14:paraId="2DC28788" w14:textId="77777777" w:rsidR="00CF5E81" w:rsidRDefault="00CF5E81" w:rsidP="00A541CF">
                    <w:pPr>
                      <w:ind w:firstLineChars="300" w:firstLine="630"/>
                    </w:pPr>
                    <w:r>
                      <w:rPr>
                        <w:rFonts w:hint="eastAsia"/>
                      </w:rPr>
                      <w:t>（1）计提</w:t>
                    </w:r>
                  </w:p>
                </w:tc>
              </w:sdtContent>
            </w:sdt>
            <w:tc>
              <w:tcPr>
                <w:tcW w:w="680" w:type="pct"/>
                <w:shd w:val="clear" w:color="auto" w:fill="auto"/>
                <w:vAlign w:val="center"/>
              </w:tcPr>
              <w:p w14:paraId="1AD62667" w14:textId="77777777" w:rsidR="00CF5E81" w:rsidRPr="00CF5E81" w:rsidRDefault="00CF5E81" w:rsidP="00A541CF">
                <w:pPr>
                  <w:jc w:val="right"/>
                  <w:rPr>
                    <w:sz w:val="15"/>
                    <w:szCs w:val="15"/>
                  </w:rPr>
                </w:pPr>
              </w:p>
            </w:tc>
            <w:tc>
              <w:tcPr>
                <w:tcW w:w="765" w:type="pct"/>
                <w:shd w:val="clear" w:color="auto" w:fill="auto"/>
                <w:vAlign w:val="center"/>
              </w:tcPr>
              <w:p w14:paraId="248C0786" w14:textId="77777777" w:rsidR="00CF5E81" w:rsidRPr="00CF5E81" w:rsidRDefault="00CF5E81" w:rsidP="00A541CF">
                <w:pPr>
                  <w:jc w:val="right"/>
                  <w:rPr>
                    <w:sz w:val="15"/>
                    <w:szCs w:val="15"/>
                  </w:rPr>
                </w:pPr>
              </w:p>
            </w:tc>
            <w:tc>
              <w:tcPr>
                <w:tcW w:w="713" w:type="pct"/>
                <w:shd w:val="clear" w:color="auto" w:fill="auto"/>
                <w:vAlign w:val="center"/>
              </w:tcPr>
              <w:p w14:paraId="2B096BCF" w14:textId="77777777" w:rsidR="00CF5E81" w:rsidRPr="00CF5E81" w:rsidRDefault="00CF5E81" w:rsidP="00A541CF">
                <w:pPr>
                  <w:jc w:val="right"/>
                  <w:rPr>
                    <w:sz w:val="15"/>
                    <w:szCs w:val="15"/>
                  </w:rPr>
                </w:pPr>
              </w:p>
            </w:tc>
            <w:tc>
              <w:tcPr>
                <w:tcW w:w="765" w:type="pct"/>
                <w:shd w:val="clear" w:color="auto" w:fill="auto"/>
                <w:vAlign w:val="center"/>
              </w:tcPr>
              <w:p w14:paraId="2379ACA8" w14:textId="61DC03C8" w:rsidR="00CF5E81" w:rsidRPr="00CF5E81" w:rsidRDefault="004B59CD" w:rsidP="00A541CF">
                <w:pPr>
                  <w:jc w:val="right"/>
                  <w:rPr>
                    <w:sz w:val="15"/>
                    <w:szCs w:val="15"/>
                  </w:rPr>
                </w:pPr>
                <w:r>
                  <w:rPr>
                    <w:rFonts w:hint="eastAsia"/>
                    <w:sz w:val="15"/>
                    <w:szCs w:val="15"/>
                  </w:rPr>
                  <w:t>-0.01</w:t>
                </w:r>
              </w:p>
            </w:tc>
            <w:tc>
              <w:tcPr>
                <w:tcW w:w="871" w:type="pct"/>
                <w:shd w:val="clear" w:color="auto" w:fill="auto"/>
                <w:vAlign w:val="center"/>
              </w:tcPr>
              <w:p w14:paraId="0DE17550" w14:textId="6FE4905A" w:rsidR="00CF5E81" w:rsidRPr="00CF5E81" w:rsidRDefault="004B59CD" w:rsidP="00A541CF">
                <w:pPr>
                  <w:jc w:val="right"/>
                  <w:rPr>
                    <w:sz w:val="15"/>
                    <w:szCs w:val="15"/>
                  </w:rPr>
                </w:pPr>
                <w:r>
                  <w:rPr>
                    <w:rFonts w:hint="eastAsia"/>
                    <w:sz w:val="15"/>
                    <w:szCs w:val="15"/>
                  </w:rPr>
                  <w:t>-0.01</w:t>
                </w:r>
              </w:p>
            </w:tc>
          </w:tr>
          <w:tr w:rsidR="00CF5E81" w14:paraId="69CE449A" w14:textId="77777777" w:rsidTr="00431A37">
            <w:sdt>
              <w:sdtPr>
                <w:tag w:val="_PLD_9f06e7f0e71e4a3aa190d3fcd09490fc"/>
                <w:id w:val="1253553122"/>
                <w:lock w:val="sdtLocked"/>
              </w:sdtPr>
              <w:sdtContent>
                <w:tc>
                  <w:tcPr>
                    <w:tcW w:w="1205" w:type="pct"/>
                    <w:shd w:val="clear" w:color="auto" w:fill="auto"/>
                  </w:tcPr>
                  <w:p w14:paraId="62ABB97D" w14:textId="77777777" w:rsidR="00CF5E81" w:rsidRDefault="00CF5E81" w:rsidP="00A541CF">
                    <w:pPr>
                      <w:ind w:firstLineChars="200" w:firstLine="420"/>
                    </w:pPr>
                    <w:r>
                      <w:rPr>
                        <w:rFonts w:hint="eastAsia"/>
                      </w:rPr>
                      <w:t>3.本期减少金额</w:t>
                    </w:r>
                  </w:p>
                </w:tc>
              </w:sdtContent>
            </w:sdt>
            <w:tc>
              <w:tcPr>
                <w:tcW w:w="680" w:type="pct"/>
                <w:shd w:val="clear" w:color="auto" w:fill="auto"/>
                <w:vAlign w:val="center"/>
              </w:tcPr>
              <w:p w14:paraId="70F7D1E4" w14:textId="77777777" w:rsidR="00CF5E81" w:rsidRPr="00CF5E81" w:rsidRDefault="00CF5E81" w:rsidP="00A541CF">
                <w:pPr>
                  <w:jc w:val="right"/>
                  <w:rPr>
                    <w:sz w:val="15"/>
                    <w:szCs w:val="15"/>
                  </w:rPr>
                </w:pPr>
              </w:p>
            </w:tc>
            <w:tc>
              <w:tcPr>
                <w:tcW w:w="765" w:type="pct"/>
                <w:shd w:val="clear" w:color="auto" w:fill="auto"/>
                <w:vAlign w:val="center"/>
              </w:tcPr>
              <w:p w14:paraId="6E3BFDBA" w14:textId="77777777" w:rsidR="00CF5E81" w:rsidRPr="00CF5E81" w:rsidRDefault="00CF5E81" w:rsidP="00A541CF">
                <w:pPr>
                  <w:jc w:val="right"/>
                  <w:rPr>
                    <w:sz w:val="15"/>
                    <w:szCs w:val="15"/>
                  </w:rPr>
                </w:pPr>
              </w:p>
            </w:tc>
            <w:tc>
              <w:tcPr>
                <w:tcW w:w="713" w:type="pct"/>
                <w:shd w:val="clear" w:color="auto" w:fill="auto"/>
                <w:vAlign w:val="center"/>
              </w:tcPr>
              <w:p w14:paraId="0E81C9FA" w14:textId="77777777" w:rsidR="00CF5E81" w:rsidRPr="00CF5E81" w:rsidRDefault="00CF5E81" w:rsidP="00A541CF">
                <w:pPr>
                  <w:jc w:val="right"/>
                  <w:rPr>
                    <w:sz w:val="15"/>
                    <w:szCs w:val="15"/>
                  </w:rPr>
                </w:pPr>
              </w:p>
            </w:tc>
            <w:tc>
              <w:tcPr>
                <w:tcW w:w="765" w:type="pct"/>
                <w:shd w:val="clear" w:color="auto" w:fill="auto"/>
                <w:vAlign w:val="center"/>
              </w:tcPr>
              <w:p w14:paraId="242E239C" w14:textId="77777777" w:rsidR="00CF5E81" w:rsidRPr="00CF5E81" w:rsidRDefault="00CF5E81" w:rsidP="00A541CF">
                <w:pPr>
                  <w:jc w:val="right"/>
                  <w:rPr>
                    <w:sz w:val="15"/>
                    <w:szCs w:val="15"/>
                  </w:rPr>
                </w:pPr>
              </w:p>
            </w:tc>
            <w:tc>
              <w:tcPr>
                <w:tcW w:w="871" w:type="pct"/>
                <w:shd w:val="clear" w:color="auto" w:fill="auto"/>
                <w:vAlign w:val="center"/>
              </w:tcPr>
              <w:p w14:paraId="1918DC75" w14:textId="77777777" w:rsidR="00CF5E81" w:rsidRPr="00CF5E81" w:rsidRDefault="00CF5E81" w:rsidP="00A541CF">
                <w:pPr>
                  <w:jc w:val="right"/>
                  <w:rPr>
                    <w:sz w:val="15"/>
                    <w:szCs w:val="15"/>
                  </w:rPr>
                </w:pPr>
              </w:p>
            </w:tc>
          </w:tr>
          <w:tr w:rsidR="00CF5E81" w14:paraId="5813F29F" w14:textId="77777777" w:rsidTr="00431A37">
            <w:sdt>
              <w:sdtPr>
                <w:tag w:val="_PLD_27997f63b30343a4a13f2ee412af0eba"/>
                <w:id w:val="1040705675"/>
                <w:lock w:val="sdtLocked"/>
              </w:sdtPr>
              <w:sdtContent>
                <w:tc>
                  <w:tcPr>
                    <w:tcW w:w="1205" w:type="pct"/>
                    <w:shd w:val="clear" w:color="auto" w:fill="auto"/>
                  </w:tcPr>
                  <w:p w14:paraId="292AA874" w14:textId="77777777" w:rsidR="00CF5E81" w:rsidRDefault="00CF5E81" w:rsidP="00A541CF">
                    <w:pPr>
                      <w:ind w:firstLineChars="300" w:firstLine="630"/>
                    </w:pPr>
                    <w:r>
                      <w:rPr>
                        <w:rFonts w:hint="eastAsia"/>
                      </w:rPr>
                      <w:t>（1）处置或报废</w:t>
                    </w:r>
                  </w:p>
                </w:tc>
              </w:sdtContent>
            </w:sdt>
            <w:tc>
              <w:tcPr>
                <w:tcW w:w="680" w:type="pct"/>
                <w:shd w:val="clear" w:color="auto" w:fill="auto"/>
                <w:vAlign w:val="center"/>
              </w:tcPr>
              <w:p w14:paraId="648D422E" w14:textId="77777777" w:rsidR="00CF5E81" w:rsidRPr="00CF5E81" w:rsidRDefault="00CF5E81" w:rsidP="00A541CF">
                <w:pPr>
                  <w:jc w:val="right"/>
                  <w:rPr>
                    <w:sz w:val="15"/>
                    <w:szCs w:val="15"/>
                  </w:rPr>
                </w:pPr>
              </w:p>
            </w:tc>
            <w:tc>
              <w:tcPr>
                <w:tcW w:w="765" w:type="pct"/>
                <w:shd w:val="clear" w:color="auto" w:fill="auto"/>
                <w:vAlign w:val="center"/>
              </w:tcPr>
              <w:p w14:paraId="1A30C8F6" w14:textId="77777777" w:rsidR="00CF5E81" w:rsidRPr="00CF5E81" w:rsidRDefault="00CF5E81" w:rsidP="00A541CF">
                <w:pPr>
                  <w:jc w:val="right"/>
                  <w:rPr>
                    <w:sz w:val="15"/>
                    <w:szCs w:val="15"/>
                  </w:rPr>
                </w:pPr>
              </w:p>
            </w:tc>
            <w:tc>
              <w:tcPr>
                <w:tcW w:w="713" w:type="pct"/>
                <w:shd w:val="clear" w:color="auto" w:fill="auto"/>
                <w:vAlign w:val="center"/>
              </w:tcPr>
              <w:p w14:paraId="5C9A4E92" w14:textId="77777777" w:rsidR="00CF5E81" w:rsidRPr="00CF5E81" w:rsidRDefault="00CF5E81" w:rsidP="00A541CF">
                <w:pPr>
                  <w:jc w:val="right"/>
                  <w:rPr>
                    <w:sz w:val="15"/>
                    <w:szCs w:val="15"/>
                  </w:rPr>
                </w:pPr>
              </w:p>
            </w:tc>
            <w:tc>
              <w:tcPr>
                <w:tcW w:w="765" w:type="pct"/>
                <w:shd w:val="clear" w:color="auto" w:fill="auto"/>
                <w:vAlign w:val="center"/>
              </w:tcPr>
              <w:p w14:paraId="26C522A3" w14:textId="77777777" w:rsidR="00CF5E81" w:rsidRPr="00CF5E81" w:rsidRDefault="00CF5E81" w:rsidP="00A541CF">
                <w:pPr>
                  <w:jc w:val="right"/>
                  <w:rPr>
                    <w:sz w:val="15"/>
                    <w:szCs w:val="15"/>
                  </w:rPr>
                </w:pPr>
              </w:p>
            </w:tc>
            <w:tc>
              <w:tcPr>
                <w:tcW w:w="871" w:type="pct"/>
                <w:shd w:val="clear" w:color="auto" w:fill="auto"/>
                <w:vAlign w:val="center"/>
              </w:tcPr>
              <w:p w14:paraId="73CE9AC2" w14:textId="77777777" w:rsidR="00CF5E81" w:rsidRPr="00CF5E81" w:rsidRDefault="00CF5E81" w:rsidP="00A541CF">
                <w:pPr>
                  <w:jc w:val="right"/>
                  <w:rPr>
                    <w:sz w:val="15"/>
                    <w:szCs w:val="15"/>
                  </w:rPr>
                </w:pPr>
              </w:p>
            </w:tc>
          </w:tr>
          <w:tr w:rsidR="00CF5E81" w14:paraId="426DF785" w14:textId="77777777" w:rsidTr="00431A37">
            <w:sdt>
              <w:sdtPr>
                <w:rPr>
                  <w:rFonts w:hint="eastAsia"/>
                </w:rPr>
                <w:alias w:val="固定资产减值准备减少项目名称"/>
                <w:tag w:val="_GBC_93191e5a7f9541baa313dc06935eacfa"/>
                <w:id w:val="2056573103"/>
                <w:lock w:val="sdtLocked"/>
              </w:sdtPr>
              <w:sdtContent>
                <w:tc>
                  <w:tcPr>
                    <w:tcW w:w="1205" w:type="pct"/>
                    <w:shd w:val="clear" w:color="auto" w:fill="auto"/>
                  </w:tcPr>
                  <w:p w14:paraId="104F9834" w14:textId="28E75FD1" w:rsidR="00CF5E81" w:rsidRDefault="00CF5E81" w:rsidP="00A541CF">
                    <w:pPr>
                      <w:ind w:firstLineChars="300" w:firstLine="630"/>
                    </w:pPr>
                    <w:r>
                      <w:rPr>
                        <w:rFonts w:hint="eastAsia"/>
                      </w:rPr>
                      <w:t>（2）转入投资性房地产</w:t>
                    </w:r>
                  </w:p>
                </w:tc>
              </w:sdtContent>
            </w:sdt>
            <w:sdt>
              <w:sdtPr>
                <w:rPr>
                  <w:rFonts w:hint="eastAsia"/>
                  <w:sz w:val="15"/>
                  <w:szCs w:val="15"/>
                </w:rPr>
                <w:alias w:val="固定资产减值准备减少项目金额"/>
                <w:tag w:val="_GBC_0fab043e13824e84b5ce3df5dc1f6117"/>
                <w:id w:val="932703951"/>
                <w:lock w:val="sdtLocked"/>
                <w:showingPlcHdr/>
              </w:sdtPr>
              <w:sdtContent>
                <w:tc>
                  <w:tcPr>
                    <w:tcW w:w="680" w:type="pct"/>
                    <w:shd w:val="clear" w:color="auto" w:fill="auto"/>
                  </w:tcPr>
                  <w:p w14:paraId="588EBF95" w14:textId="77777777" w:rsidR="00CF5E81" w:rsidRPr="00CF5E81" w:rsidRDefault="00CF5E81" w:rsidP="00A541CF">
                    <w:pPr>
                      <w:jc w:val="right"/>
                      <w:rPr>
                        <w:sz w:val="15"/>
                        <w:szCs w:val="15"/>
                      </w:rPr>
                    </w:pPr>
                    <w:r w:rsidRPr="00CF5E81">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496193089"/>
                <w:lock w:val="sdtLocked"/>
                <w:showingPlcHdr/>
              </w:sdtPr>
              <w:sdtContent>
                <w:tc>
                  <w:tcPr>
                    <w:tcW w:w="765" w:type="pct"/>
                    <w:shd w:val="clear" w:color="auto" w:fill="auto"/>
                  </w:tcPr>
                  <w:p w14:paraId="775895E9" w14:textId="77777777" w:rsidR="00CF5E81" w:rsidRPr="00CF5E81" w:rsidRDefault="00CF5E81" w:rsidP="00A541CF">
                    <w:pPr>
                      <w:jc w:val="right"/>
                      <w:rPr>
                        <w:sz w:val="15"/>
                        <w:szCs w:val="15"/>
                      </w:rPr>
                    </w:pPr>
                    <w:r w:rsidRPr="00CF5E81">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1425918408"/>
                <w:lock w:val="sdtLocked"/>
                <w:showingPlcHdr/>
              </w:sdtPr>
              <w:sdtContent>
                <w:tc>
                  <w:tcPr>
                    <w:tcW w:w="713" w:type="pct"/>
                    <w:shd w:val="clear" w:color="auto" w:fill="auto"/>
                  </w:tcPr>
                  <w:p w14:paraId="1C7C033C" w14:textId="77777777" w:rsidR="00CF5E81" w:rsidRPr="00CF5E81" w:rsidRDefault="00CF5E81" w:rsidP="00A541CF">
                    <w:pPr>
                      <w:jc w:val="right"/>
                      <w:rPr>
                        <w:sz w:val="15"/>
                        <w:szCs w:val="15"/>
                      </w:rPr>
                    </w:pPr>
                    <w:r w:rsidRPr="00CF5E81">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1421207314"/>
                <w:lock w:val="sdtLocked"/>
                <w:showingPlcHdr/>
              </w:sdtPr>
              <w:sdtContent>
                <w:tc>
                  <w:tcPr>
                    <w:tcW w:w="765" w:type="pct"/>
                    <w:shd w:val="clear" w:color="auto" w:fill="auto"/>
                  </w:tcPr>
                  <w:p w14:paraId="5C94C460" w14:textId="77777777" w:rsidR="00CF5E81" w:rsidRPr="00CF5E81" w:rsidRDefault="00CF5E81" w:rsidP="00A541CF">
                    <w:pPr>
                      <w:jc w:val="right"/>
                      <w:rPr>
                        <w:sz w:val="15"/>
                        <w:szCs w:val="15"/>
                      </w:rPr>
                    </w:pPr>
                    <w:r w:rsidRPr="00CF5E81">
                      <w:rPr>
                        <w:rFonts w:hint="eastAsia"/>
                        <w:sz w:val="15"/>
                        <w:szCs w:val="15"/>
                      </w:rPr>
                      <w:t xml:space="preserve">　</w:t>
                    </w:r>
                  </w:p>
                </w:tc>
              </w:sdtContent>
            </w:sdt>
            <w:sdt>
              <w:sdtPr>
                <w:rPr>
                  <w:rFonts w:hint="eastAsia"/>
                  <w:sz w:val="15"/>
                  <w:szCs w:val="15"/>
                </w:rPr>
                <w:alias w:val="固定资产减值准备减少项目合计金额"/>
                <w:tag w:val="_GBC_f2b67b2f05f642f1a1a4741a8fd1878c"/>
                <w:id w:val="131449583"/>
                <w:lock w:val="sdtLocked"/>
                <w:showingPlcHdr/>
              </w:sdtPr>
              <w:sdtContent>
                <w:tc>
                  <w:tcPr>
                    <w:tcW w:w="871" w:type="pct"/>
                    <w:shd w:val="clear" w:color="auto" w:fill="auto"/>
                  </w:tcPr>
                  <w:p w14:paraId="523E7DD3" w14:textId="77777777" w:rsidR="00CF5E81" w:rsidRPr="00CF5E81" w:rsidRDefault="00CF5E81" w:rsidP="00A541CF">
                    <w:pPr>
                      <w:jc w:val="right"/>
                      <w:rPr>
                        <w:sz w:val="15"/>
                        <w:szCs w:val="15"/>
                      </w:rPr>
                    </w:pPr>
                    <w:r w:rsidRPr="00CF5E81">
                      <w:rPr>
                        <w:rFonts w:hint="eastAsia"/>
                        <w:sz w:val="15"/>
                        <w:szCs w:val="15"/>
                      </w:rPr>
                      <w:t xml:space="preserve">　</w:t>
                    </w:r>
                  </w:p>
                </w:tc>
              </w:sdtContent>
            </w:sdt>
          </w:tr>
          <w:tr w:rsidR="00D4144C" w14:paraId="7C178A01" w14:textId="77777777" w:rsidTr="00431A37">
            <w:sdt>
              <w:sdtPr>
                <w:tag w:val="_PLD_a3e5577c50494e858eeb7a95a5b17653"/>
                <w:id w:val="-345713505"/>
                <w:lock w:val="sdtLocked"/>
              </w:sdtPr>
              <w:sdtContent>
                <w:tc>
                  <w:tcPr>
                    <w:tcW w:w="1205" w:type="pct"/>
                    <w:shd w:val="clear" w:color="auto" w:fill="auto"/>
                  </w:tcPr>
                  <w:p w14:paraId="76B72F9D" w14:textId="77777777" w:rsidR="00D4144C" w:rsidRDefault="00D4144C" w:rsidP="00A541CF">
                    <w:pPr>
                      <w:ind w:firstLineChars="200" w:firstLine="420"/>
                    </w:pPr>
                    <w:r>
                      <w:rPr>
                        <w:rFonts w:hint="eastAsia"/>
                      </w:rPr>
                      <w:t>4.期末余额</w:t>
                    </w:r>
                  </w:p>
                </w:tc>
              </w:sdtContent>
            </w:sdt>
            <w:tc>
              <w:tcPr>
                <w:tcW w:w="680" w:type="pct"/>
                <w:shd w:val="clear" w:color="auto" w:fill="auto"/>
                <w:vAlign w:val="center"/>
              </w:tcPr>
              <w:p w14:paraId="6CAAA314" w14:textId="45E9DB39" w:rsidR="00D4144C" w:rsidRPr="00431A37" w:rsidRDefault="00D4144C" w:rsidP="00A541CF">
                <w:pPr>
                  <w:jc w:val="right"/>
                  <w:rPr>
                    <w:sz w:val="15"/>
                    <w:szCs w:val="15"/>
                  </w:rPr>
                </w:pPr>
                <w:r w:rsidRPr="00431A37">
                  <w:rPr>
                    <w:sz w:val="15"/>
                    <w:szCs w:val="15"/>
                  </w:rPr>
                  <w:t>17,750,661.76</w:t>
                </w:r>
              </w:p>
            </w:tc>
            <w:tc>
              <w:tcPr>
                <w:tcW w:w="765" w:type="pct"/>
                <w:shd w:val="clear" w:color="auto" w:fill="auto"/>
                <w:vAlign w:val="center"/>
              </w:tcPr>
              <w:p w14:paraId="693F18A5" w14:textId="378C0348" w:rsidR="00D4144C" w:rsidRPr="00431A37" w:rsidRDefault="00D4144C" w:rsidP="00A541CF">
                <w:pPr>
                  <w:jc w:val="right"/>
                  <w:rPr>
                    <w:sz w:val="15"/>
                    <w:szCs w:val="15"/>
                  </w:rPr>
                </w:pPr>
                <w:r w:rsidRPr="00431A37">
                  <w:rPr>
                    <w:sz w:val="15"/>
                    <w:szCs w:val="15"/>
                  </w:rPr>
                  <w:t>8,094,776.31</w:t>
                </w:r>
              </w:p>
            </w:tc>
            <w:tc>
              <w:tcPr>
                <w:tcW w:w="713" w:type="pct"/>
                <w:shd w:val="clear" w:color="auto" w:fill="auto"/>
                <w:vAlign w:val="center"/>
              </w:tcPr>
              <w:p w14:paraId="34A15ED0" w14:textId="77777777" w:rsidR="00D4144C" w:rsidRPr="00431A37" w:rsidRDefault="00D4144C" w:rsidP="00A541CF">
                <w:pPr>
                  <w:jc w:val="right"/>
                  <w:rPr>
                    <w:sz w:val="15"/>
                    <w:szCs w:val="15"/>
                  </w:rPr>
                </w:pPr>
              </w:p>
            </w:tc>
            <w:tc>
              <w:tcPr>
                <w:tcW w:w="765" w:type="pct"/>
                <w:shd w:val="clear" w:color="auto" w:fill="auto"/>
                <w:vAlign w:val="center"/>
              </w:tcPr>
              <w:p w14:paraId="2DBF287B" w14:textId="45F9A3A4" w:rsidR="00D4144C" w:rsidRPr="00431A37" w:rsidRDefault="00D4144C" w:rsidP="004B59CD">
                <w:pPr>
                  <w:jc w:val="right"/>
                  <w:rPr>
                    <w:sz w:val="15"/>
                    <w:szCs w:val="15"/>
                  </w:rPr>
                </w:pPr>
                <w:r w:rsidRPr="00431A37">
                  <w:rPr>
                    <w:sz w:val="15"/>
                    <w:szCs w:val="15"/>
                  </w:rPr>
                  <w:t>461,895.1</w:t>
                </w:r>
                <w:r w:rsidR="004B59CD" w:rsidRPr="00431A37">
                  <w:rPr>
                    <w:rFonts w:hint="eastAsia"/>
                    <w:sz w:val="15"/>
                    <w:szCs w:val="15"/>
                  </w:rPr>
                  <w:t>3</w:t>
                </w:r>
              </w:p>
            </w:tc>
            <w:tc>
              <w:tcPr>
                <w:tcW w:w="871" w:type="pct"/>
                <w:shd w:val="clear" w:color="auto" w:fill="auto"/>
                <w:vAlign w:val="center"/>
              </w:tcPr>
              <w:p w14:paraId="1980C523" w14:textId="4F96CC4A" w:rsidR="00D4144C" w:rsidRPr="00431A37" w:rsidRDefault="00D4144C" w:rsidP="004B59CD">
                <w:pPr>
                  <w:jc w:val="right"/>
                  <w:rPr>
                    <w:sz w:val="15"/>
                    <w:szCs w:val="15"/>
                  </w:rPr>
                </w:pPr>
                <w:r w:rsidRPr="00431A37">
                  <w:rPr>
                    <w:sz w:val="15"/>
                    <w:szCs w:val="15"/>
                  </w:rPr>
                  <w:t>26,307,333.2</w:t>
                </w:r>
                <w:r w:rsidR="004B59CD" w:rsidRPr="00431A37">
                  <w:rPr>
                    <w:rFonts w:hint="eastAsia"/>
                    <w:sz w:val="15"/>
                    <w:szCs w:val="15"/>
                  </w:rPr>
                  <w:t>0</w:t>
                </w:r>
              </w:p>
            </w:tc>
          </w:tr>
          <w:tr w:rsidR="00D4144C" w14:paraId="29BC5F79" w14:textId="77777777" w:rsidTr="00431A37">
            <w:sdt>
              <w:sdtPr>
                <w:tag w:val="_PLD_bea29c32f5204124a483fa6e274ca7df"/>
                <w:id w:val="1251086863"/>
                <w:lock w:val="sdtLocked"/>
              </w:sdtPr>
              <w:sdtContent>
                <w:tc>
                  <w:tcPr>
                    <w:tcW w:w="5000" w:type="pct"/>
                    <w:gridSpan w:val="6"/>
                    <w:shd w:val="clear" w:color="auto" w:fill="auto"/>
                  </w:tcPr>
                  <w:p w14:paraId="2E1654B5" w14:textId="77777777" w:rsidR="00D4144C" w:rsidRDefault="00D4144C" w:rsidP="00A541CF">
                    <w:r>
                      <w:rPr>
                        <w:rFonts w:hint="eastAsia"/>
                      </w:rPr>
                      <w:t>四、账面价值</w:t>
                    </w:r>
                  </w:p>
                </w:tc>
              </w:sdtContent>
            </w:sdt>
          </w:tr>
          <w:tr w:rsidR="00D4144C" w14:paraId="368AD7CA" w14:textId="77777777" w:rsidTr="00431A37">
            <w:sdt>
              <w:sdtPr>
                <w:tag w:val="_PLD_0cb15efd736e4fb48f835ee67e79495e"/>
                <w:id w:val="257261207"/>
                <w:lock w:val="sdtLocked"/>
              </w:sdtPr>
              <w:sdtContent>
                <w:tc>
                  <w:tcPr>
                    <w:tcW w:w="1205" w:type="pct"/>
                    <w:shd w:val="clear" w:color="auto" w:fill="auto"/>
                  </w:tcPr>
                  <w:p w14:paraId="3AA775E1" w14:textId="77777777" w:rsidR="00D4144C" w:rsidRDefault="00D4144C" w:rsidP="00A541CF">
                    <w:pPr>
                      <w:ind w:firstLineChars="200" w:firstLine="420"/>
                    </w:pPr>
                    <w:r>
                      <w:rPr>
                        <w:rFonts w:hint="eastAsia"/>
                      </w:rPr>
                      <w:t>1.期末账面价值</w:t>
                    </w:r>
                  </w:p>
                </w:tc>
              </w:sdtContent>
            </w:sdt>
            <w:tc>
              <w:tcPr>
                <w:tcW w:w="680" w:type="pct"/>
                <w:shd w:val="clear" w:color="auto" w:fill="auto"/>
                <w:vAlign w:val="center"/>
              </w:tcPr>
              <w:p w14:paraId="4562192C" w14:textId="351322A8" w:rsidR="00D4144C" w:rsidRPr="00CF5E81" w:rsidRDefault="00D4144C" w:rsidP="00A541CF">
                <w:pPr>
                  <w:jc w:val="right"/>
                  <w:rPr>
                    <w:sz w:val="15"/>
                    <w:szCs w:val="15"/>
                  </w:rPr>
                </w:pPr>
                <w:r>
                  <w:rPr>
                    <w:sz w:val="15"/>
                    <w:szCs w:val="15"/>
                  </w:rPr>
                  <w:t>2,962,423,465.55</w:t>
                </w:r>
              </w:p>
            </w:tc>
            <w:tc>
              <w:tcPr>
                <w:tcW w:w="765" w:type="pct"/>
                <w:shd w:val="clear" w:color="auto" w:fill="auto"/>
                <w:vAlign w:val="center"/>
              </w:tcPr>
              <w:p w14:paraId="5F6C7E0E" w14:textId="0CC372EE" w:rsidR="00D4144C" w:rsidRPr="00CF5E81" w:rsidRDefault="00D4144C" w:rsidP="00A541CF">
                <w:pPr>
                  <w:jc w:val="right"/>
                  <w:rPr>
                    <w:sz w:val="15"/>
                    <w:szCs w:val="15"/>
                  </w:rPr>
                </w:pPr>
                <w:r>
                  <w:rPr>
                    <w:sz w:val="15"/>
                    <w:szCs w:val="15"/>
                  </w:rPr>
                  <w:t>93,409,141.21</w:t>
                </w:r>
              </w:p>
            </w:tc>
            <w:tc>
              <w:tcPr>
                <w:tcW w:w="713" w:type="pct"/>
                <w:shd w:val="clear" w:color="auto" w:fill="auto"/>
                <w:vAlign w:val="center"/>
              </w:tcPr>
              <w:p w14:paraId="602CCD74" w14:textId="0FAECD8D" w:rsidR="00D4144C" w:rsidRPr="00CF5E81" w:rsidRDefault="00D4144C" w:rsidP="00A541CF">
                <w:pPr>
                  <w:jc w:val="right"/>
                  <w:rPr>
                    <w:sz w:val="15"/>
                    <w:szCs w:val="15"/>
                  </w:rPr>
                </w:pPr>
                <w:r>
                  <w:rPr>
                    <w:sz w:val="15"/>
                    <w:szCs w:val="15"/>
                  </w:rPr>
                  <w:t>2,334,893.31</w:t>
                </w:r>
              </w:p>
            </w:tc>
            <w:tc>
              <w:tcPr>
                <w:tcW w:w="765" w:type="pct"/>
                <w:shd w:val="clear" w:color="auto" w:fill="auto"/>
                <w:vAlign w:val="center"/>
              </w:tcPr>
              <w:p w14:paraId="31D2CA56" w14:textId="7B270D45" w:rsidR="00D4144C" w:rsidRPr="00CF5E81" w:rsidRDefault="00D4144C" w:rsidP="004B59CD">
                <w:pPr>
                  <w:jc w:val="right"/>
                  <w:rPr>
                    <w:sz w:val="15"/>
                    <w:szCs w:val="15"/>
                  </w:rPr>
                </w:pPr>
                <w:r>
                  <w:rPr>
                    <w:sz w:val="15"/>
                    <w:szCs w:val="15"/>
                  </w:rPr>
                  <w:t>216,481,373.7</w:t>
                </w:r>
                <w:r w:rsidR="004B59CD">
                  <w:rPr>
                    <w:rFonts w:hint="eastAsia"/>
                    <w:sz w:val="15"/>
                    <w:szCs w:val="15"/>
                  </w:rPr>
                  <w:t>8</w:t>
                </w:r>
              </w:p>
            </w:tc>
            <w:tc>
              <w:tcPr>
                <w:tcW w:w="871" w:type="pct"/>
                <w:shd w:val="clear" w:color="auto" w:fill="auto"/>
                <w:vAlign w:val="center"/>
              </w:tcPr>
              <w:p w14:paraId="7EA90DFE" w14:textId="6A97FAB4" w:rsidR="00D4144C" w:rsidRPr="00CF5E81" w:rsidRDefault="00D4144C" w:rsidP="004B59CD">
                <w:pPr>
                  <w:jc w:val="right"/>
                  <w:rPr>
                    <w:sz w:val="15"/>
                    <w:szCs w:val="15"/>
                  </w:rPr>
                </w:pPr>
                <w:r>
                  <w:rPr>
                    <w:sz w:val="15"/>
                    <w:szCs w:val="15"/>
                  </w:rPr>
                  <w:t>3,274,648,873.8</w:t>
                </w:r>
                <w:r w:rsidR="004B59CD">
                  <w:rPr>
                    <w:rFonts w:hint="eastAsia"/>
                    <w:sz w:val="15"/>
                    <w:szCs w:val="15"/>
                  </w:rPr>
                  <w:t>5</w:t>
                </w:r>
              </w:p>
            </w:tc>
          </w:tr>
          <w:tr w:rsidR="00D4144C" w14:paraId="655ADF09" w14:textId="77777777" w:rsidTr="00431A37">
            <w:sdt>
              <w:sdtPr>
                <w:tag w:val="_PLD_0a70238af5ae41dda386e3180cb5ac13"/>
                <w:id w:val="-1277176537"/>
                <w:lock w:val="sdtLocked"/>
              </w:sdtPr>
              <w:sdtContent>
                <w:tc>
                  <w:tcPr>
                    <w:tcW w:w="1205" w:type="pct"/>
                    <w:shd w:val="clear" w:color="auto" w:fill="auto"/>
                  </w:tcPr>
                  <w:p w14:paraId="07852672" w14:textId="77777777" w:rsidR="00D4144C" w:rsidRDefault="00D4144C" w:rsidP="00A541CF">
                    <w:pPr>
                      <w:ind w:firstLineChars="200" w:firstLine="420"/>
                    </w:pPr>
                    <w:r>
                      <w:rPr>
                        <w:rFonts w:hint="eastAsia"/>
                      </w:rPr>
                      <w:t>2.期初账面价值</w:t>
                    </w:r>
                  </w:p>
                </w:tc>
              </w:sdtContent>
            </w:sdt>
            <w:tc>
              <w:tcPr>
                <w:tcW w:w="680" w:type="pct"/>
                <w:shd w:val="clear" w:color="auto" w:fill="auto"/>
                <w:vAlign w:val="center"/>
              </w:tcPr>
              <w:p w14:paraId="1A209086" w14:textId="07820CC5" w:rsidR="00D4144C" w:rsidRPr="00CF5E81" w:rsidRDefault="00D4144C" w:rsidP="00A541CF">
                <w:pPr>
                  <w:jc w:val="right"/>
                  <w:rPr>
                    <w:sz w:val="15"/>
                    <w:szCs w:val="15"/>
                  </w:rPr>
                </w:pPr>
                <w:r>
                  <w:rPr>
                    <w:sz w:val="15"/>
                    <w:szCs w:val="15"/>
                  </w:rPr>
                  <w:t>3,011,696,684.89</w:t>
                </w:r>
              </w:p>
            </w:tc>
            <w:tc>
              <w:tcPr>
                <w:tcW w:w="765" w:type="pct"/>
                <w:shd w:val="clear" w:color="auto" w:fill="auto"/>
                <w:vAlign w:val="center"/>
              </w:tcPr>
              <w:p w14:paraId="6E55257D" w14:textId="679B1448" w:rsidR="00D4144C" w:rsidRPr="00CF5E81" w:rsidRDefault="00D4144C" w:rsidP="00A541CF">
                <w:pPr>
                  <w:jc w:val="right"/>
                  <w:rPr>
                    <w:sz w:val="15"/>
                    <w:szCs w:val="15"/>
                  </w:rPr>
                </w:pPr>
                <w:r>
                  <w:rPr>
                    <w:sz w:val="15"/>
                    <w:szCs w:val="15"/>
                  </w:rPr>
                  <w:t>117,640,783.19</w:t>
                </w:r>
              </w:p>
            </w:tc>
            <w:tc>
              <w:tcPr>
                <w:tcW w:w="713" w:type="pct"/>
                <w:shd w:val="clear" w:color="auto" w:fill="auto"/>
                <w:vAlign w:val="center"/>
              </w:tcPr>
              <w:p w14:paraId="538C312F" w14:textId="011497F8" w:rsidR="00D4144C" w:rsidRPr="00CF5E81" w:rsidRDefault="00D4144C" w:rsidP="00A541CF">
                <w:pPr>
                  <w:jc w:val="right"/>
                  <w:rPr>
                    <w:sz w:val="15"/>
                    <w:szCs w:val="15"/>
                  </w:rPr>
                </w:pPr>
                <w:r>
                  <w:rPr>
                    <w:sz w:val="15"/>
                    <w:szCs w:val="15"/>
                  </w:rPr>
                  <w:t>2,988,488.23</w:t>
                </w:r>
              </w:p>
            </w:tc>
            <w:tc>
              <w:tcPr>
                <w:tcW w:w="765" w:type="pct"/>
                <w:shd w:val="clear" w:color="auto" w:fill="auto"/>
                <w:vAlign w:val="center"/>
              </w:tcPr>
              <w:p w14:paraId="4447ACD1" w14:textId="7667CE3E" w:rsidR="00D4144C" w:rsidRPr="00CF5E81" w:rsidRDefault="00D4144C" w:rsidP="00A541CF">
                <w:pPr>
                  <w:jc w:val="right"/>
                  <w:rPr>
                    <w:sz w:val="15"/>
                    <w:szCs w:val="15"/>
                  </w:rPr>
                </w:pPr>
                <w:r>
                  <w:rPr>
                    <w:sz w:val="15"/>
                    <w:szCs w:val="15"/>
                  </w:rPr>
                  <w:t>224,268,402.70</w:t>
                </w:r>
              </w:p>
            </w:tc>
            <w:tc>
              <w:tcPr>
                <w:tcW w:w="871" w:type="pct"/>
                <w:shd w:val="clear" w:color="auto" w:fill="auto"/>
                <w:vAlign w:val="center"/>
              </w:tcPr>
              <w:p w14:paraId="0CBDB87A" w14:textId="2220C606" w:rsidR="00D4144C" w:rsidRPr="00CF5E81" w:rsidRDefault="00D4144C" w:rsidP="00A541CF">
                <w:pPr>
                  <w:jc w:val="right"/>
                  <w:rPr>
                    <w:sz w:val="15"/>
                    <w:szCs w:val="15"/>
                  </w:rPr>
                </w:pPr>
                <w:r>
                  <w:rPr>
                    <w:sz w:val="15"/>
                    <w:szCs w:val="15"/>
                  </w:rPr>
                  <w:t>3,356,594,359.01</w:t>
                </w:r>
              </w:p>
            </w:tc>
          </w:tr>
        </w:tbl>
        <w:p w14:paraId="7AF5D495" w14:textId="77777777" w:rsidR="00DD6801" w:rsidRDefault="00000000"/>
      </w:sdtContent>
    </w:sdt>
    <w:sdt>
      <w:sdtPr>
        <w:rPr>
          <w:rFonts w:ascii="宋体" w:hAnsi="宋体" w:cs="宋体" w:hint="eastAsia"/>
          <w:b w:val="0"/>
          <w:bCs/>
          <w:kern w:val="0"/>
          <w:szCs w:val="21"/>
        </w:rPr>
        <w:alias w:val="模块:暂时闲置的固定资产情况"/>
        <w:tag w:val="_GBC_77e89169b7ab4fccae8cff3d8a125711"/>
        <w:id w:val="1545488515"/>
        <w:lock w:val="sdtLocked"/>
        <w:placeholder>
          <w:docPart w:val="GBC22222222222222222222222222222"/>
        </w:placeholder>
      </w:sdtPr>
      <w:sdtEndPr>
        <w:rPr>
          <w:rFonts w:hint="default"/>
        </w:rPr>
      </w:sdtEndPr>
      <w:sdtContent>
        <w:p w14:paraId="43E95183" w14:textId="77777777" w:rsidR="00DD6801" w:rsidRDefault="004B0092">
          <w:pPr>
            <w:pStyle w:val="4"/>
            <w:numPr>
              <w:ilvl w:val="0"/>
              <w:numId w:val="46"/>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478836147"/>
            <w:lock w:val="sdtLocked"/>
            <w:placeholder>
              <w:docPart w:val="GBC22222222222222222222222222222"/>
            </w:placeholder>
          </w:sdtPr>
          <w:sdtContent>
            <w:p w14:paraId="4DB0370C" w14:textId="523B4909" w:rsidR="00DD6801" w:rsidRDefault="004B0092" w:rsidP="005A6D11">
              <w:r>
                <w:fldChar w:fldCharType="begin"/>
              </w:r>
              <w:r w:rsidR="005A6D11">
                <w:instrText xml:space="preserve"> MACROBUTTON  SnrToggleCheckbox □适用 </w:instrText>
              </w:r>
              <w:r>
                <w:fldChar w:fldCharType="end"/>
              </w:r>
              <w:r>
                <w:fldChar w:fldCharType="begin"/>
              </w:r>
              <w:r w:rsidR="005A6D11">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通过融资租赁租入的固定资产情况"/>
        <w:tag w:val="_GBC_f8dc7bf0df9345f6a1581560999dd4d8"/>
        <w:id w:val="208766952"/>
        <w:lock w:val="sdtLocked"/>
        <w:placeholder>
          <w:docPart w:val="GBC22222222222222222222222222222"/>
        </w:placeholder>
      </w:sdtPr>
      <w:sdtEndPr>
        <w:rPr>
          <w:rFonts w:hint="default"/>
        </w:rPr>
      </w:sdtEndPr>
      <w:sdtContent>
        <w:p w14:paraId="7C3C938F" w14:textId="77777777" w:rsidR="00DD6801" w:rsidRDefault="004B0092">
          <w:pPr>
            <w:pStyle w:val="4"/>
            <w:numPr>
              <w:ilvl w:val="0"/>
              <w:numId w:val="46"/>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226675663"/>
            <w:lock w:val="sdtLocked"/>
            <w:placeholder>
              <w:docPart w:val="GBC22222222222222222222222222222"/>
            </w:placeholder>
          </w:sdtPr>
          <w:sdtContent>
            <w:p w14:paraId="12D3A3FD" w14:textId="7E2481A6" w:rsidR="00DD6801" w:rsidRDefault="004B0092" w:rsidP="005A6D11">
              <w:r>
                <w:fldChar w:fldCharType="begin"/>
              </w:r>
              <w:r w:rsidR="005A6D11">
                <w:instrText xml:space="preserve"> MACROBUTTON  SnrToggleCheckbox □适用 </w:instrText>
              </w:r>
              <w:r>
                <w:fldChar w:fldCharType="end"/>
              </w:r>
              <w:r>
                <w:fldChar w:fldCharType="begin"/>
              </w:r>
              <w:r w:rsidR="005A6D11">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14:paraId="5C46E578" w14:textId="77777777" w:rsidR="00DD6801" w:rsidRDefault="004B0092">
          <w:pPr>
            <w:pStyle w:val="4"/>
            <w:numPr>
              <w:ilvl w:val="0"/>
              <w:numId w:val="46"/>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Locked"/>
            <w:placeholder>
              <w:docPart w:val="GBC22222222222222222222222222222"/>
            </w:placeholder>
          </w:sdtPr>
          <w:sdtContent>
            <w:p w14:paraId="47F88612" w14:textId="2ECEE42F" w:rsidR="00DD6801" w:rsidRDefault="004B0092" w:rsidP="005A6D11">
              <w:pPr>
                <w:rPr>
                  <w:color w:val="FF0000"/>
                </w:rPr>
              </w:pPr>
              <w:r>
                <w:fldChar w:fldCharType="begin"/>
              </w:r>
              <w:r w:rsidR="005A6D11">
                <w:instrText xml:space="preserve"> MACROBUTTON  SnrToggleCheckbox □适用 </w:instrText>
              </w:r>
              <w:r>
                <w:fldChar w:fldCharType="end"/>
              </w:r>
              <w:r>
                <w:fldChar w:fldCharType="begin"/>
              </w:r>
              <w:r w:rsidR="005A6D11">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未办妥产权证书的固定资产情况"/>
        <w:tag w:val="_GBC_5b357259936442c38f67f17b533c7085"/>
        <w:id w:val="-42686539"/>
        <w:lock w:val="sdtLocked"/>
        <w:placeholder>
          <w:docPart w:val="GBC22222222222222222222222222222"/>
        </w:placeholder>
      </w:sdtPr>
      <w:sdtEndPr>
        <w:rPr>
          <w:rFonts w:hint="default"/>
        </w:rPr>
      </w:sdtEndPr>
      <w:sdtContent>
        <w:p w14:paraId="243C4DDD" w14:textId="77777777" w:rsidR="00DD6801" w:rsidRDefault="004B0092">
          <w:pPr>
            <w:pStyle w:val="4"/>
            <w:numPr>
              <w:ilvl w:val="0"/>
              <w:numId w:val="46"/>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Locked"/>
            <w:placeholder>
              <w:docPart w:val="GBC22222222222222222222222222222"/>
            </w:placeholder>
          </w:sdtPr>
          <w:sdtContent>
            <w:p w14:paraId="3E37F7C0" w14:textId="5BFF787B" w:rsidR="005A6D11" w:rsidRDefault="004B0092" w:rsidP="00A541CF">
              <w:r>
                <w:fldChar w:fldCharType="begin"/>
              </w:r>
              <w:r w:rsidR="00A541CF">
                <w:instrText xml:space="preserve"> MACROBUTTON  SnrToggleCheckbox □适用 </w:instrText>
              </w:r>
              <w:r>
                <w:fldChar w:fldCharType="end"/>
              </w:r>
              <w:r>
                <w:fldChar w:fldCharType="begin"/>
              </w:r>
              <w:r w:rsidR="00A541CF">
                <w:instrText xml:space="preserve"> MACROBUTTON  SnrToggleCheckbox √不适用 </w:instrText>
              </w:r>
              <w:r>
                <w:fldChar w:fldCharType="end"/>
              </w:r>
            </w:p>
          </w:sdtContent>
        </w:sdt>
        <w:p w14:paraId="2F1A5E6E" w14:textId="77777777" w:rsidR="00DD6801" w:rsidRDefault="00000000"/>
      </w:sdtContent>
    </w:sdt>
    <w:sdt>
      <w:sdtPr>
        <w:rPr>
          <w:rFonts w:hint="eastAsia"/>
        </w:rPr>
        <w:alias w:val="模块:固定资产说明"/>
        <w:tag w:val="_GBC_c93a179f84504ae59ee71556bc9afb64"/>
        <w:id w:val="-496268237"/>
        <w:lock w:val="sdtLocked"/>
        <w:placeholder>
          <w:docPart w:val="GBC22222222222222222222222222222"/>
        </w:placeholder>
      </w:sdtPr>
      <w:sdtEndPr>
        <w:rPr>
          <w:rFonts w:hint="default"/>
        </w:rPr>
      </w:sdtEndPr>
      <w:sdtContent>
        <w:p w14:paraId="21A569F8" w14:textId="77777777" w:rsidR="00DD6801" w:rsidRDefault="004B0092">
          <w:r>
            <w:rPr>
              <w:rFonts w:hint="eastAsia"/>
            </w:rPr>
            <w:t>其他说明：</w:t>
          </w:r>
        </w:p>
        <w:sdt>
          <w:sdtPr>
            <w:alias w:val="是否适用：固定资产的说明[双击切换]"/>
            <w:tag w:val="_GBC_e2fd7087594d4949ada40807334de5fb"/>
            <w:id w:val="689578921"/>
            <w:lock w:val="sdtLocked"/>
            <w:placeholder>
              <w:docPart w:val="GBC22222222222222222222222222222"/>
            </w:placeholder>
          </w:sdtPr>
          <w:sdtContent>
            <w:p w14:paraId="46A5A7DA" w14:textId="59D57155" w:rsidR="00DD6801" w:rsidRDefault="004B0092" w:rsidP="005A6D11">
              <w:r>
                <w:fldChar w:fldCharType="begin"/>
              </w:r>
              <w:r w:rsidR="005A6D11">
                <w:instrText xml:space="preserve"> MACROBUTTON  SnrToggleCheckbox □适用 </w:instrText>
              </w:r>
              <w:r>
                <w:fldChar w:fldCharType="end"/>
              </w:r>
              <w:r>
                <w:fldChar w:fldCharType="begin"/>
              </w:r>
              <w:r w:rsidR="005A6D11">
                <w:instrText xml:space="preserve"> MACROBUTTON  SnrToggleCheckbox √不适用 </w:instrText>
              </w:r>
              <w:r>
                <w:fldChar w:fldCharType="end"/>
              </w:r>
            </w:p>
          </w:sdtContent>
        </w:sdt>
      </w:sdtContent>
    </w:sdt>
    <w:p w14:paraId="5C253E58" w14:textId="77777777" w:rsidR="00DD6801" w:rsidRDefault="00DD6801">
      <w:pPr>
        <w:rPr>
          <w:color w:val="FF0000"/>
        </w:rPr>
      </w:pPr>
    </w:p>
    <w:sdt>
      <w:sdtPr>
        <w:rPr>
          <w:rFonts w:ascii="宋体" w:hAnsi="宋体" w:cs="宋体" w:hint="eastAsia"/>
          <w:b w:val="0"/>
          <w:bCs/>
          <w:kern w:val="0"/>
          <w:szCs w:val="24"/>
        </w:rPr>
        <w:alias w:val="模块:固定资产清理"/>
        <w:tag w:val="_GBC_0de4677cdcb54eaa8c2b2afa938f1054"/>
        <w:id w:val="-522320959"/>
        <w:lock w:val="sdtLocked"/>
        <w:placeholder>
          <w:docPart w:val="GBC22222222222222222222222222222"/>
        </w:placeholder>
      </w:sdtPr>
      <w:sdtEndPr>
        <w:rPr>
          <w:szCs w:val="21"/>
        </w:rPr>
      </w:sdtEndPr>
      <w:sdtContent>
        <w:p w14:paraId="1BD5A23E" w14:textId="77777777" w:rsidR="00DD6801" w:rsidRDefault="004B0092">
          <w:pPr>
            <w:pStyle w:val="4"/>
            <w:rPr>
              <w:rFonts w:ascii="宋体" w:hAnsi="宋体"/>
            </w:rPr>
          </w:pPr>
          <w:r>
            <w:rPr>
              <w:rFonts w:ascii="宋体" w:hAnsi="宋体" w:hint="eastAsia"/>
            </w:rPr>
            <w:t>固定资产清理</w:t>
          </w:r>
        </w:p>
        <w:sdt>
          <w:sdtPr>
            <w:alias w:val="是否适用：固定资产清理[双击切换]"/>
            <w:tag w:val="_GBC_d005d220fbda4cd2a58ced6d0d7a1404"/>
            <w:id w:val="-1579440526"/>
            <w:lock w:val="sdtLocked"/>
            <w:placeholder>
              <w:docPart w:val="GBC22222222222222222222222222222"/>
            </w:placeholder>
          </w:sdtPr>
          <w:sdtContent>
            <w:p w14:paraId="6DBDEA0E" w14:textId="1A5BBDC4" w:rsidR="002D1F30" w:rsidRDefault="004B0092" w:rsidP="002D1F30">
              <w:r>
                <w:fldChar w:fldCharType="begin"/>
              </w:r>
              <w:r w:rsidR="002D1F30">
                <w:instrText xml:space="preserve"> MACROBUTTON  SnrToggleCheckbox □适用 </w:instrText>
              </w:r>
              <w:r>
                <w:fldChar w:fldCharType="end"/>
              </w:r>
              <w:r>
                <w:fldChar w:fldCharType="begin"/>
              </w:r>
              <w:r w:rsidR="002D1F30">
                <w:instrText xml:space="preserve"> MACROBUTTON  SnrToggleCheckbox √不适用 </w:instrText>
              </w:r>
              <w:r>
                <w:fldChar w:fldCharType="end"/>
              </w:r>
            </w:p>
          </w:sdtContent>
        </w:sdt>
        <w:p w14:paraId="741CD92E" w14:textId="1FDD7C6D" w:rsidR="00DD6801" w:rsidRDefault="00000000"/>
      </w:sdtContent>
    </w:sdt>
    <w:p w14:paraId="11C4AFE0"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在建工程</w:t>
      </w:r>
    </w:p>
    <w:bookmarkStart w:id="165" w:name="_Hlk10472757" w:displacedByCustomXml="next"/>
    <w:sdt>
      <w:sdtPr>
        <w:rPr>
          <w:rFonts w:ascii="宋体" w:hAnsi="宋体" w:cs="宋体" w:hint="eastAsia"/>
          <w:b w:val="0"/>
          <w:bCs/>
          <w:kern w:val="0"/>
          <w:szCs w:val="24"/>
        </w:rPr>
        <w:alias w:val="模块:在建工程项目列示"/>
        <w:tag w:val="_SEC_5259769a5b954eaaa39f8ab4268be07c"/>
        <w:id w:val="708608383"/>
        <w:lock w:val="sdtLocked"/>
        <w:placeholder>
          <w:docPart w:val="GBC22222222222222222222222222222"/>
        </w:placeholder>
      </w:sdtPr>
      <w:sdtEndPr>
        <w:rPr>
          <w:rFonts w:hint="default"/>
          <w:szCs w:val="21"/>
        </w:rPr>
      </w:sdtEndPr>
      <w:sdtContent>
        <w:p w14:paraId="419BE916" w14:textId="77777777" w:rsidR="00DD6801" w:rsidRDefault="004B0092">
          <w:pPr>
            <w:pStyle w:val="4"/>
            <w:rPr>
              <w:rFonts w:ascii="宋体" w:hAnsi="宋体"/>
            </w:rPr>
          </w:pPr>
          <w:r>
            <w:rPr>
              <w:rFonts w:ascii="宋体" w:hAnsi="宋体" w:hint="eastAsia"/>
            </w:rPr>
            <w:t>项目列示</w:t>
          </w:r>
        </w:p>
        <w:sdt>
          <w:sdtPr>
            <w:alias w:val="是否适用：在建工程分类列示[双击切换]"/>
            <w:tag w:val="_GBC_bcbd4315343844fc923825dd150041e5"/>
            <w:id w:val="-1781246625"/>
            <w:lock w:val="sdtLocked"/>
            <w:placeholder>
              <w:docPart w:val="GBC22222222222222222222222222222"/>
            </w:placeholder>
          </w:sdtPr>
          <w:sdtContent>
            <w:p w14:paraId="1549BA20" w14:textId="7188E70C" w:rsidR="00DD6801" w:rsidRDefault="004B0092">
              <w:r>
                <w:fldChar w:fldCharType="begin"/>
              </w:r>
              <w:r w:rsidR="002D1F30">
                <w:instrText xml:space="preserve"> MACROBUTTON  SnrToggleCheckbox √适用 </w:instrText>
              </w:r>
              <w:r>
                <w:fldChar w:fldCharType="end"/>
              </w:r>
              <w:r>
                <w:fldChar w:fldCharType="begin"/>
              </w:r>
              <w:r w:rsidR="002D1F30">
                <w:instrText xml:space="preserve"> MACROBUTTON  SnrToggleCheckbox □不适用 </w:instrText>
              </w:r>
              <w:r>
                <w:fldChar w:fldCharType="end"/>
              </w:r>
            </w:p>
          </w:sdtContent>
        </w:sdt>
        <w:p w14:paraId="48761BE4" w14:textId="77777777" w:rsidR="00DD6801" w:rsidRDefault="004B0092">
          <w:pPr>
            <w:jc w:val="right"/>
          </w:pPr>
          <w:r>
            <w:rPr>
              <w:rFonts w:hint="eastAsia"/>
            </w:rPr>
            <w:t>单位：</w:t>
          </w:r>
          <w:sdt>
            <w:sdtPr>
              <w:rPr>
                <w:rFonts w:hint="eastAsia"/>
              </w:rPr>
              <w:alias w:val="单位：在建工程分类列示"/>
              <w:tag w:val="_GBC_9df8e16a6fb54a76b384d11e7a6dd52d"/>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在建工程分类列示"/>
              <w:tag w:val="_GBC_17b0bdb7b5f24e599fcea2e90510306a"/>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DD6801" w14:paraId="2455BFEF" w14:textId="77777777" w:rsidTr="00510B81">
            <w:trPr>
              <w:cantSplit/>
            </w:trPr>
            <w:sdt>
              <w:sdtPr>
                <w:tag w:val="_PLD_3a34a6496ee4454093b17b19ba9b805d"/>
                <w:id w:val="-47385758"/>
                <w:lock w:val="sdtLocked"/>
              </w:sdtPr>
              <w:sdtContent>
                <w:tc>
                  <w:tcPr>
                    <w:tcW w:w="1764" w:type="pct"/>
                    <w:vAlign w:val="center"/>
                  </w:tcPr>
                  <w:p w14:paraId="7618D17E" w14:textId="77777777" w:rsidR="00DD6801" w:rsidRDefault="004B0092">
                    <w:pPr>
                      <w:jc w:val="center"/>
                    </w:pPr>
                    <w:r>
                      <w:rPr>
                        <w:rFonts w:hint="eastAsia"/>
                      </w:rPr>
                      <w:t>项目</w:t>
                    </w:r>
                  </w:p>
                </w:tc>
              </w:sdtContent>
            </w:sdt>
            <w:sdt>
              <w:sdtPr>
                <w:tag w:val="_PLD_88973d2835334cdbb31181ad26b55912"/>
                <w:id w:val="1501311801"/>
                <w:lock w:val="sdtLocked"/>
              </w:sdtPr>
              <w:sdtContent>
                <w:tc>
                  <w:tcPr>
                    <w:tcW w:w="1622" w:type="pct"/>
                    <w:vAlign w:val="center"/>
                  </w:tcPr>
                  <w:p w14:paraId="3129BC8B" w14:textId="77777777" w:rsidR="00DD6801" w:rsidRDefault="004B0092">
                    <w:pPr>
                      <w:jc w:val="center"/>
                    </w:pPr>
                    <w:r>
                      <w:rPr>
                        <w:rFonts w:hint="eastAsia"/>
                      </w:rPr>
                      <w:t>期末余额</w:t>
                    </w:r>
                  </w:p>
                </w:tc>
              </w:sdtContent>
            </w:sdt>
            <w:sdt>
              <w:sdtPr>
                <w:tag w:val="_PLD_55f5bd8851c54b7897a165bee2df0273"/>
                <w:id w:val="1563752728"/>
                <w:lock w:val="sdtLocked"/>
              </w:sdtPr>
              <w:sdtContent>
                <w:tc>
                  <w:tcPr>
                    <w:tcW w:w="1614" w:type="pct"/>
                    <w:vAlign w:val="center"/>
                  </w:tcPr>
                  <w:p w14:paraId="2932FE62" w14:textId="77777777" w:rsidR="00DD6801" w:rsidRDefault="004B0092">
                    <w:pPr>
                      <w:jc w:val="center"/>
                    </w:pPr>
                    <w:r>
                      <w:rPr>
                        <w:rFonts w:hint="eastAsia"/>
                      </w:rPr>
                      <w:t>期初余额</w:t>
                    </w:r>
                  </w:p>
                </w:tc>
              </w:sdtContent>
            </w:sdt>
          </w:tr>
          <w:tr w:rsidR="00DD6801" w14:paraId="336AFB92" w14:textId="77777777" w:rsidTr="00510B81">
            <w:trPr>
              <w:cantSplit/>
            </w:trPr>
            <w:sdt>
              <w:sdtPr>
                <w:tag w:val="_PLD_65bb35f19246484caedfd539dfade78d"/>
                <w:id w:val="1501316557"/>
                <w:lock w:val="sdtLocked"/>
              </w:sdtPr>
              <w:sdtContent>
                <w:tc>
                  <w:tcPr>
                    <w:tcW w:w="1764" w:type="pct"/>
                  </w:tcPr>
                  <w:p w14:paraId="08B0EE7F" w14:textId="77777777" w:rsidR="00DD6801" w:rsidRDefault="004B0092">
                    <w:pPr>
                      <w:tabs>
                        <w:tab w:val="right" w:pos="3690"/>
                        <w:tab w:val="right" w:pos="5130"/>
                        <w:tab w:val="right" w:pos="6030"/>
                        <w:tab w:val="right" w:pos="7650"/>
                        <w:tab w:val="right" w:pos="9270"/>
                      </w:tabs>
                      <w:adjustRightInd w:val="0"/>
                      <w:snapToGrid w:val="0"/>
                    </w:pPr>
                    <w:r>
                      <w:rPr>
                        <w:rFonts w:hint="eastAsia"/>
                      </w:rPr>
                      <w:t>在建工程</w:t>
                    </w:r>
                  </w:p>
                </w:tc>
              </w:sdtContent>
            </w:sdt>
            <w:tc>
              <w:tcPr>
                <w:tcW w:w="1622" w:type="pct"/>
              </w:tcPr>
              <w:p w14:paraId="06BA3A3C" w14:textId="44BC1584" w:rsidR="00DD6801" w:rsidRDefault="002D1F30">
                <w:pPr>
                  <w:ind w:right="5"/>
                  <w:jc w:val="right"/>
                </w:pPr>
                <w:r>
                  <w:t>30,188,731.47</w:t>
                </w:r>
              </w:p>
            </w:tc>
            <w:tc>
              <w:tcPr>
                <w:tcW w:w="1614" w:type="pct"/>
              </w:tcPr>
              <w:p w14:paraId="3158B6D6" w14:textId="2C237D4C" w:rsidR="00DD6801" w:rsidRDefault="002D1F30">
                <w:pPr>
                  <w:ind w:right="5"/>
                  <w:jc w:val="right"/>
                </w:pPr>
                <w:r>
                  <w:t>4,757,646.44</w:t>
                </w:r>
              </w:p>
            </w:tc>
          </w:tr>
          <w:tr w:rsidR="00DD6801" w14:paraId="4934C257" w14:textId="77777777" w:rsidTr="00510B81">
            <w:trPr>
              <w:cantSplit/>
            </w:trPr>
            <w:sdt>
              <w:sdtPr>
                <w:tag w:val="_PLD_6651d8420b62461b941e53c23e48454e"/>
                <w:id w:val="423614184"/>
                <w:lock w:val="sdtLocked"/>
              </w:sdtPr>
              <w:sdtContent>
                <w:tc>
                  <w:tcPr>
                    <w:tcW w:w="1764" w:type="pct"/>
                  </w:tcPr>
                  <w:p w14:paraId="2A41E2FD" w14:textId="77777777" w:rsidR="00DD6801" w:rsidRDefault="004B0092">
                    <w:pPr>
                      <w:tabs>
                        <w:tab w:val="right" w:pos="3690"/>
                        <w:tab w:val="right" w:pos="5130"/>
                        <w:tab w:val="right" w:pos="6030"/>
                        <w:tab w:val="right" w:pos="7650"/>
                        <w:tab w:val="right" w:pos="9270"/>
                      </w:tabs>
                      <w:adjustRightInd w:val="0"/>
                      <w:snapToGrid w:val="0"/>
                    </w:pPr>
                    <w:r>
                      <w:rPr>
                        <w:rFonts w:hint="eastAsia"/>
                      </w:rPr>
                      <w:t>工程物资</w:t>
                    </w:r>
                  </w:p>
                </w:tc>
              </w:sdtContent>
            </w:sdt>
            <w:tc>
              <w:tcPr>
                <w:tcW w:w="1622" w:type="pct"/>
              </w:tcPr>
              <w:p w14:paraId="3CADBA4F" w14:textId="77777777" w:rsidR="00DD6801" w:rsidRDefault="00DD6801">
                <w:pPr>
                  <w:ind w:right="5"/>
                  <w:jc w:val="right"/>
                </w:pPr>
              </w:p>
            </w:tc>
            <w:tc>
              <w:tcPr>
                <w:tcW w:w="1614" w:type="pct"/>
              </w:tcPr>
              <w:p w14:paraId="6FD13D97" w14:textId="77777777" w:rsidR="00DD6801" w:rsidRDefault="00DD6801">
                <w:pPr>
                  <w:ind w:right="5"/>
                  <w:jc w:val="right"/>
                </w:pPr>
              </w:p>
            </w:tc>
          </w:tr>
          <w:tr w:rsidR="00DD6801" w14:paraId="2862A704" w14:textId="77777777" w:rsidTr="00510B81">
            <w:trPr>
              <w:cantSplit/>
            </w:trPr>
            <w:sdt>
              <w:sdtPr>
                <w:tag w:val="_PLD_e1778e13b3024450b5ac627563f1ed3a"/>
                <w:id w:val="-221212853"/>
                <w:lock w:val="sdtLocked"/>
              </w:sdtPr>
              <w:sdtContent>
                <w:tc>
                  <w:tcPr>
                    <w:tcW w:w="1764" w:type="pct"/>
                    <w:vAlign w:val="center"/>
                  </w:tcPr>
                  <w:p w14:paraId="08106072" w14:textId="77777777" w:rsidR="00DD6801" w:rsidRDefault="004B0092">
                    <w:pPr>
                      <w:autoSpaceDE w:val="0"/>
                      <w:autoSpaceDN w:val="0"/>
                      <w:adjustRightInd w:val="0"/>
                      <w:jc w:val="center"/>
                    </w:pPr>
                    <w:r>
                      <w:rPr>
                        <w:rFonts w:hint="eastAsia"/>
                      </w:rPr>
                      <w:t>合计</w:t>
                    </w:r>
                  </w:p>
                </w:tc>
              </w:sdtContent>
            </w:sdt>
            <w:tc>
              <w:tcPr>
                <w:tcW w:w="1622" w:type="pct"/>
              </w:tcPr>
              <w:p w14:paraId="7750AAE9" w14:textId="3BE26895" w:rsidR="00DD6801" w:rsidRDefault="002D1F30">
                <w:pPr>
                  <w:jc w:val="right"/>
                </w:pPr>
                <w:r>
                  <w:t>30,188,731.47</w:t>
                </w:r>
              </w:p>
            </w:tc>
            <w:tc>
              <w:tcPr>
                <w:tcW w:w="1614" w:type="pct"/>
              </w:tcPr>
              <w:p w14:paraId="6CB9A101" w14:textId="6C325E1D" w:rsidR="00DD6801" w:rsidRDefault="002D1F30">
                <w:pPr>
                  <w:ind w:right="5"/>
                  <w:jc w:val="right"/>
                </w:pPr>
                <w:r>
                  <w:t>4,757,646.44</w:t>
                </w:r>
              </w:p>
            </w:tc>
          </w:tr>
        </w:tbl>
        <w:p w14:paraId="6BADFD79" w14:textId="77777777" w:rsidR="00DD6801" w:rsidRDefault="004B0092">
          <w:bookmarkStart w:id="166" w:name="_Hlk10472837"/>
          <w:bookmarkStart w:id="167" w:name="_Hlk10472848"/>
          <w:bookmarkEnd w:id="165"/>
          <w:r>
            <w:rPr>
              <w:rFonts w:hint="eastAsia"/>
            </w:rPr>
            <w:t>其他说明：</w:t>
          </w:r>
          <w:bookmarkEnd w:id="166"/>
        </w:p>
        <w:p w14:paraId="0CE1ED91" w14:textId="742D1183" w:rsidR="00DD6801" w:rsidRDefault="00000000">
          <w:sdt>
            <w:sdtPr>
              <w:alias w:val="在建工程分类列示其他说明"/>
              <w:tag w:val="_GBC_ebe1a06b82914095a2c469c32c78af71"/>
              <w:id w:val="-5366000"/>
              <w:lock w:val="sdtLocked"/>
              <w:placeholder>
                <w:docPart w:val="GBC22222222222222222222222222222"/>
              </w:placeholder>
            </w:sdtPr>
            <w:sdtContent>
              <w:r w:rsidR="002D1F30">
                <w:rPr>
                  <w:rFonts w:hint="eastAsia"/>
                </w:rPr>
                <w:t>无</w:t>
              </w:r>
            </w:sdtContent>
          </w:sdt>
        </w:p>
      </w:sdtContent>
    </w:sdt>
    <w:bookmarkEnd w:id="167"/>
    <w:p w14:paraId="526388A6" w14:textId="77777777" w:rsidR="00DD6801" w:rsidRDefault="00DD6801"/>
    <w:p w14:paraId="4F7E3241" w14:textId="77777777" w:rsidR="00DD6801" w:rsidRDefault="004B0092">
      <w:pPr>
        <w:pStyle w:val="4"/>
        <w:rPr>
          <w:rFonts w:ascii="宋体" w:hAnsi="宋体"/>
        </w:rPr>
      </w:pPr>
      <w:r>
        <w:rPr>
          <w:rFonts w:ascii="宋体" w:hAnsi="宋体" w:hint="eastAsia"/>
        </w:rPr>
        <w:t>在建工程</w:t>
      </w:r>
    </w:p>
    <w:sdt>
      <w:sdtPr>
        <w:rPr>
          <w:rFonts w:ascii="宋体" w:hAnsi="宋体" w:cs="宋体" w:hint="eastAsia"/>
          <w:b w:val="0"/>
          <w:bCs/>
          <w:kern w:val="0"/>
          <w:szCs w:val="21"/>
        </w:rPr>
        <w:alias w:val="模块:在建工程情况"/>
        <w:tag w:val="_GBC_88cd7483eb15414d84d17f5cc1a4bf78"/>
        <w:id w:val="1575389774"/>
        <w:lock w:val="sdtLocked"/>
        <w:placeholder>
          <w:docPart w:val="GBC22222222222222222222222222222"/>
        </w:placeholder>
      </w:sdtPr>
      <w:sdtEndPr>
        <w:rPr>
          <w:rFonts w:hint="default"/>
        </w:rPr>
      </w:sdtEndPr>
      <w:sdtContent>
        <w:p w14:paraId="375ABB4F" w14:textId="77777777" w:rsidR="00DD6801" w:rsidRDefault="004B0092">
          <w:pPr>
            <w:pStyle w:val="4"/>
            <w:numPr>
              <w:ilvl w:val="0"/>
              <w:numId w:val="47"/>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Locked"/>
            <w:placeholder>
              <w:docPart w:val="GBC22222222222222222222222222222"/>
            </w:placeholder>
          </w:sdtPr>
          <w:sdtContent>
            <w:p w14:paraId="2ED09B6B" w14:textId="6B2F507D" w:rsidR="00DD6801" w:rsidRDefault="004B0092">
              <w:r>
                <w:fldChar w:fldCharType="begin"/>
              </w:r>
              <w:r w:rsidR="002D1F30">
                <w:instrText xml:space="preserve"> MACROBUTTON  SnrToggleCheckbox √适用 </w:instrText>
              </w:r>
              <w:r>
                <w:fldChar w:fldCharType="end"/>
              </w:r>
              <w:r>
                <w:fldChar w:fldCharType="begin"/>
              </w:r>
              <w:r w:rsidR="002D1F30">
                <w:instrText xml:space="preserve"> MACROBUTTON  SnrToggleCheckbox □不适用 </w:instrText>
              </w:r>
              <w:r>
                <w:fldChar w:fldCharType="end"/>
              </w:r>
            </w:p>
          </w:sdtContent>
        </w:sdt>
        <w:p w14:paraId="13E729EC" w14:textId="77777777" w:rsidR="00DD6801" w:rsidRDefault="004B0092">
          <w:pPr>
            <w:jc w:val="right"/>
          </w:pPr>
          <w:r>
            <w:rPr>
              <w:rFonts w:hint="eastAsia"/>
            </w:rPr>
            <w:t>单位：</w:t>
          </w:r>
          <w:sdt>
            <w:sdtPr>
              <w:rPr>
                <w:rFonts w:hint="eastAsia"/>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61"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02"/>
            <w:gridCol w:w="2172"/>
            <w:gridCol w:w="847"/>
            <w:gridCol w:w="1502"/>
            <w:gridCol w:w="1322"/>
            <w:gridCol w:w="847"/>
            <w:gridCol w:w="1323"/>
          </w:tblGrid>
          <w:tr w:rsidR="00DD6801" w14:paraId="557C9FE8" w14:textId="77777777" w:rsidTr="00F1673D">
            <w:trPr>
              <w:cantSplit/>
            </w:trPr>
            <w:sdt>
              <w:sdtPr>
                <w:tag w:val="_PLD_27b31695edfd49cb9cafa333777d18c3"/>
                <w:id w:val="-2140952620"/>
                <w:lock w:val="sdtLocked"/>
              </w:sdtPr>
              <w:sdtContent>
                <w:tc>
                  <w:tcPr>
                    <w:tcW w:w="876" w:type="pct"/>
                    <w:vMerge w:val="restart"/>
                    <w:vAlign w:val="center"/>
                  </w:tcPr>
                  <w:p w14:paraId="263FF23E" w14:textId="77777777" w:rsidR="00DD6801" w:rsidRDefault="004B0092">
                    <w:pPr>
                      <w:jc w:val="center"/>
                    </w:pPr>
                    <w:r>
                      <w:rPr>
                        <w:rFonts w:hint="eastAsia"/>
                      </w:rPr>
                      <w:t>项目</w:t>
                    </w:r>
                  </w:p>
                </w:tc>
              </w:sdtContent>
            </w:sdt>
            <w:sdt>
              <w:sdtPr>
                <w:tag w:val="_PLD_a5273bde7b2f4c6c8fbe3ea2d7a7eb84"/>
                <w:id w:val="-620998649"/>
                <w:lock w:val="sdtLocked"/>
              </w:sdtPr>
              <w:sdtContent>
                <w:tc>
                  <w:tcPr>
                    <w:tcW w:w="2327" w:type="pct"/>
                    <w:gridSpan w:val="3"/>
                    <w:vAlign w:val="center"/>
                  </w:tcPr>
                  <w:p w14:paraId="7E3CEE24" w14:textId="77777777" w:rsidR="00DD6801" w:rsidRDefault="004B0092">
                    <w:pPr>
                      <w:jc w:val="center"/>
                    </w:pPr>
                    <w:r>
                      <w:rPr>
                        <w:rFonts w:hint="eastAsia"/>
                      </w:rPr>
                      <w:t>期末余额</w:t>
                    </w:r>
                  </w:p>
                </w:tc>
              </w:sdtContent>
            </w:sdt>
            <w:sdt>
              <w:sdtPr>
                <w:tag w:val="_PLD_ac57490b080449c8b91be5a872e19f79"/>
                <w:id w:val="2009779694"/>
                <w:lock w:val="sdtLocked"/>
              </w:sdtPr>
              <w:sdtContent>
                <w:tc>
                  <w:tcPr>
                    <w:tcW w:w="1797" w:type="pct"/>
                    <w:gridSpan w:val="3"/>
                    <w:vAlign w:val="center"/>
                  </w:tcPr>
                  <w:p w14:paraId="0288CF12" w14:textId="77777777" w:rsidR="00DD6801" w:rsidRDefault="004B0092">
                    <w:pPr>
                      <w:jc w:val="center"/>
                    </w:pPr>
                    <w:r>
                      <w:rPr>
                        <w:rFonts w:hint="eastAsia"/>
                      </w:rPr>
                      <w:t>期初余额</w:t>
                    </w:r>
                  </w:p>
                </w:tc>
              </w:sdtContent>
            </w:sdt>
          </w:tr>
          <w:tr w:rsidR="00DD6801" w14:paraId="5C2B7265" w14:textId="77777777" w:rsidTr="00F1673D">
            <w:trPr>
              <w:cantSplit/>
            </w:trPr>
            <w:tc>
              <w:tcPr>
                <w:tcW w:w="876" w:type="pct"/>
                <w:vMerge/>
                <w:vAlign w:val="center"/>
              </w:tcPr>
              <w:p w14:paraId="290F743B" w14:textId="77777777" w:rsidR="00DD6801" w:rsidRDefault="00DD6801">
                <w:pPr>
                  <w:tabs>
                    <w:tab w:val="left" w:pos="420"/>
                  </w:tabs>
                  <w:ind w:left="420" w:hanging="420"/>
                  <w:jc w:val="center"/>
                </w:pPr>
              </w:p>
            </w:tc>
            <w:sdt>
              <w:sdtPr>
                <w:tag w:val="_PLD_1d60491359e245e7bc54655c8c8c15fd"/>
                <w:id w:val="-1710330545"/>
                <w:lock w:val="sdtLocked"/>
              </w:sdtPr>
              <w:sdtContent>
                <w:tc>
                  <w:tcPr>
                    <w:tcW w:w="1118" w:type="pct"/>
                    <w:vAlign w:val="center"/>
                  </w:tcPr>
                  <w:p w14:paraId="50EAC9F5" w14:textId="77777777" w:rsidR="00DD6801" w:rsidRDefault="004B0092">
                    <w:pPr>
                      <w:tabs>
                        <w:tab w:val="left" w:pos="420"/>
                      </w:tabs>
                      <w:ind w:left="420" w:hanging="420"/>
                      <w:jc w:val="center"/>
                    </w:pPr>
                    <w:r>
                      <w:rPr>
                        <w:rFonts w:hint="eastAsia"/>
                      </w:rPr>
                      <w:t>账面余额</w:t>
                    </w:r>
                  </w:p>
                </w:tc>
              </w:sdtContent>
            </w:sdt>
            <w:sdt>
              <w:sdtPr>
                <w:tag w:val="_PLD_d5d8fa5186d44c82b146ad7151830389"/>
                <w:id w:val="-1154215335"/>
                <w:lock w:val="sdtLocked"/>
              </w:sdtPr>
              <w:sdtContent>
                <w:tc>
                  <w:tcPr>
                    <w:tcW w:w="436" w:type="pct"/>
                    <w:vAlign w:val="center"/>
                  </w:tcPr>
                  <w:p w14:paraId="5A52A3A1" w14:textId="77777777" w:rsidR="00DD6801" w:rsidRDefault="004B0092">
                    <w:pPr>
                      <w:pStyle w:val="TOC1"/>
                    </w:pPr>
                    <w:r>
                      <w:rPr>
                        <w:rFonts w:hint="eastAsia"/>
                      </w:rPr>
                      <w:t>减值准备</w:t>
                    </w:r>
                  </w:p>
                </w:tc>
              </w:sdtContent>
            </w:sdt>
            <w:sdt>
              <w:sdtPr>
                <w:tag w:val="_PLD_49aa1c2d25814b789479d76afb6fc844"/>
                <w:id w:val="988830288"/>
                <w:lock w:val="sdtLocked"/>
              </w:sdtPr>
              <w:sdtContent>
                <w:tc>
                  <w:tcPr>
                    <w:tcW w:w="773" w:type="pct"/>
                    <w:vAlign w:val="center"/>
                  </w:tcPr>
                  <w:p w14:paraId="2F5C3959" w14:textId="77777777" w:rsidR="00DD6801" w:rsidRDefault="004B0092">
                    <w:pPr>
                      <w:pStyle w:val="TOC1"/>
                    </w:pPr>
                    <w:r>
                      <w:rPr>
                        <w:rFonts w:hint="eastAsia"/>
                      </w:rPr>
                      <w:t>账面价值</w:t>
                    </w:r>
                  </w:p>
                </w:tc>
              </w:sdtContent>
            </w:sdt>
            <w:sdt>
              <w:sdtPr>
                <w:tag w:val="_PLD_4bba2db5e5a549ecafbf4e94a7af2e35"/>
                <w:id w:val="247163836"/>
                <w:lock w:val="sdtLocked"/>
              </w:sdtPr>
              <w:sdtContent>
                <w:tc>
                  <w:tcPr>
                    <w:tcW w:w="680" w:type="pct"/>
                    <w:vAlign w:val="center"/>
                  </w:tcPr>
                  <w:p w14:paraId="0010C75B" w14:textId="77777777" w:rsidR="00DD6801" w:rsidRDefault="004B0092">
                    <w:pPr>
                      <w:tabs>
                        <w:tab w:val="left" w:pos="420"/>
                      </w:tabs>
                      <w:ind w:left="420" w:hanging="420"/>
                      <w:jc w:val="center"/>
                    </w:pPr>
                    <w:r>
                      <w:rPr>
                        <w:rFonts w:hint="eastAsia"/>
                      </w:rPr>
                      <w:t>账面余额</w:t>
                    </w:r>
                  </w:p>
                </w:tc>
              </w:sdtContent>
            </w:sdt>
            <w:sdt>
              <w:sdtPr>
                <w:tag w:val="_PLD_e054d8cd1e1b4672ae08a495b587bdce"/>
                <w:id w:val="1582021132"/>
                <w:lock w:val="sdtLocked"/>
              </w:sdtPr>
              <w:sdtContent>
                <w:tc>
                  <w:tcPr>
                    <w:tcW w:w="436" w:type="pct"/>
                    <w:vAlign w:val="center"/>
                  </w:tcPr>
                  <w:p w14:paraId="1EBC8E21" w14:textId="77777777" w:rsidR="00DD6801" w:rsidRDefault="004B0092">
                    <w:pPr>
                      <w:pStyle w:val="TOC1"/>
                    </w:pPr>
                    <w:r>
                      <w:rPr>
                        <w:rFonts w:hint="eastAsia"/>
                      </w:rPr>
                      <w:t>减值准备</w:t>
                    </w:r>
                  </w:p>
                </w:tc>
              </w:sdtContent>
            </w:sdt>
            <w:sdt>
              <w:sdtPr>
                <w:tag w:val="_PLD_bd3055c2713a44fa9cbd3fd973d34c6a"/>
                <w:id w:val="-1117445754"/>
                <w:lock w:val="sdtLocked"/>
              </w:sdtPr>
              <w:sdtContent>
                <w:tc>
                  <w:tcPr>
                    <w:tcW w:w="681" w:type="pct"/>
                    <w:vAlign w:val="center"/>
                  </w:tcPr>
                  <w:p w14:paraId="42A557F0" w14:textId="77777777" w:rsidR="00DD6801" w:rsidRDefault="004B0092">
                    <w:pPr>
                      <w:pStyle w:val="TOC1"/>
                    </w:pPr>
                    <w:r>
                      <w:rPr>
                        <w:rFonts w:hint="eastAsia"/>
                      </w:rPr>
                      <w:t>账面价值</w:t>
                    </w:r>
                  </w:p>
                </w:tc>
              </w:sdtContent>
            </w:sdt>
          </w:tr>
          <w:sdt>
            <w:sdtPr>
              <w:alias w:val="在建工程情况明细"/>
              <w:tag w:val="_GBC_5f073fecf2ff4f9ba33e687f80450c77"/>
              <w:id w:val="-1300455058"/>
              <w:lock w:val="sdtLocked"/>
            </w:sdtPr>
            <w:sdtContent>
              <w:tr w:rsidR="000931B9" w14:paraId="06C6E9A5" w14:textId="77777777" w:rsidTr="00906DBD">
                <w:trPr>
                  <w:cantSplit/>
                </w:trPr>
                <w:tc>
                  <w:tcPr>
                    <w:tcW w:w="876" w:type="pct"/>
                  </w:tcPr>
                  <w:p w14:paraId="09D06F3A" w14:textId="6CAC90F1" w:rsidR="000931B9" w:rsidRDefault="000931B9">
                    <w:r>
                      <w:rPr>
                        <w:rFonts w:hint="eastAsia"/>
                      </w:rPr>
                      <w:t>零星工程</w:t>
                    </w:r>
                  </w:p>
                </w:tc>
                <w:tc>
                  <w:tcPr>
                    <w:tcW w:w="1118" w:type="pct"/>
                  </w:tcPr>
                  <w:p w14:paraId="1C47B214" w14:textId="5A07A6E5" w:rsidR="000931B9" w:rsidRDefault="000931B9">
                    <w:pPr>
                      <w:ind w:right="105"/>
                      <w:jc w:val="right"/>
                    </w:pPr>
                    <w:r>
                      <w:t>1,059,678.12</w:t>
                    </w:r>
                  </w:p>
                </w:tc>
                <w:tc>
                  <w:tcPr>
                    <w:tcW w:w="436" w:type="pct"/>
                  </w:tcPr>
                  <w:p w14:paraId="058770FA" w14:textId="77777777" w:rsidR="000931B9" w:rsidRDefault="000931B9">
                    <w:pPr>
                      <w:ind w:right="73"/>
                      <w:jc w:val="right"/>
                    </w:pPr>
                  </w:p>
                </w:tc>
                <w:tc>
                  <w:tcPr>
                    <w:tcW w:w="773" w:type="pct"/>
                    <w:vAlign w:val="center"/>
                  </w:tcPr>
                  <w:p w14:paraId="3805D3C7" w14:textId="0CBA84F5" w:rsidR="000931B9" w:rsidRDefault="000931B9">
                    <w:pPr>
                      <w:ind w:right="73"/>
                      <w:jc w:val="right"/>
                    </w:pPr>
                    <w:r>
                      <w:t>1,059,678.12</w:t>
                    </w:r>
                  </w:p>
                </w:tc>
                <w:tc>
                  <w:tcPr>
                    <w:tcW w:w="680" w:type="pct"/>
                  </w:tcPr>
                  <w:p w14:paraId="529A5288" w14:textId="49C21A1B" w:rsidR="000931B9" w:rsidRDefault="000931B9">
                    <w:pPr>
                      <w:jc w:val="right"/>
                    </w:pPr>
                    <w:r>
                      <w:t>662,695.12</w:t>
                    </w:r>
                  </w:p>
                </w:tc>
                <w:tc>
                  <w:tcPr>
                    <w:tcW w:w="436" w:type="pct"/>
                  </w:tcPr>
                  <w:p w14:paraId="055D1210" w14:textId="77777777" w:rsidR="000931B9" w:rsidRDefault="000931B9">
                    <w:pPr>
                      <w:jc w:val="right"/>
                    </w:pPr>
                  </w:p>
                </w:tc>
                <w:tc>
                  <w:tcPr>
                    <w:tcW w:w="681" w:type="pct"/>
                  </w:tcPr>
                  <w:p w14:paraId="5E8A9D71" w14:textId="556E9599" w:rsidR="000931B9" w:rsidRDefault="000931B9">
                    <w:pPr>
                      <w:jc w:val="right"/>
                    </w:pPr>
                    <w:r>
                      <w:t>662,695.12</w:t>
                    </w:r>
                  </w:p>
                </w:tc>
              </w:tr>
            </w:sdtContent>
          </w:sdt>
          <w:sdt>
            <w:sdtPr>
              <w:alias w:val="在建工程情况明细"/>
              <w:tag w:val="_GBC_5f073fecf2ff4f9ba33e687f80450c77"/>
              <w:id w:val="1585493252"/>
              <w:lock w:val="sdtLocked"/>
            </w:sdtPr>
            <w:sdtContent>
              <w:tr w:rsidR="000931B9" w14:paraId="3179B2BA" w14:textId="77777777" w:rsidTr="00906DBD">
                <w:trPr>
                  <w:cantSplit/>
                </w:trPr>
                <w:tc>
                  <w:tcPr>
                    <w:tcW w:w="876" w:type="pct"/>
                  </w:tcPr>
                  <w:p w14:paraId="17FE2082" w14:textId="6EFE2BFA" w:rsidR="000931B9" w:rsidRDefault="000931B9">
                    <w:r>
                      <w:rPr>
                        <w:rFonts w:hint="eastAsia"/>
                      </w:rPr>
                      <w:t>参源育苗场厂房</w:t>
                    </w:r>
                  </w:p>
                </w:tc>
                <w:tc>
                  <w:tcPr>
                    <w:tcW w:w="1118" w:type="pct"/>
                  </w:tcPr>
                  <w:p w14:paraId="0B31CC3C" w14:textId="34852068" w:rsidR="000931B9" w:rsidRDefault="000931B9">
                    <w:pPr>
                      <w:ind w:right="105"/>
                      <w:jc w:val="right"/>
                    </w:pPr>
                    <w:r>
                      <w:t>3,129,053.35</w:t>
                    </w:r>
                  </w:p>
                </w:tc>
                <w:tc>
                  <w:tcPr>
                    <w:tcW w:w="436" w:type="pct"/>
                  </w:tcPr>
                  <w:p w14:paraId="1074C555" w14:textId="77777777" w:rsidR="000931B9" w:rsidRDefault="000931B9">
                    <w:pPr>
                      <w:ind w:right="73"/>
                      <w:jc w:val="right"/>
                    </w:pPr>
                  </w:p>
                </w:tc>
                <w:tc>
                  <w:tcPr>
                    <w:tcW w:w="773" w:type="pct"/>
                    <w:vAlign w:val="center"/>
                  </w:tcPr>
                  <w:p w14:paraId="6AC315CF" w14:textId="6A8B5A6E" w:rsidR="000931B9" w:rsidRDefault="000931B9">
                    <w:pPr>
                      <w:ind w:right="73"/>
                      <w:jc w:val="right"/>
                    </w:pPr>
                    <w:r>
                      <w:t>3,129,053.35</w:t>
                    </w:r>
                  </w:p>
                </w:tc>
                <w:tc>
                  <w:tcPr>
                    <w:tcW w:w="680" w:type="pct"/>
                  </w:tcPr>
                  <w:p w14:paraId="59288E6C" w14:textId="2B1A7DC7" w:rsidR="000931B9" w:rsidRDefault="000931B9">
                    <w:pPr>
                      <w:jc w:val="right"/>
                    </w:pPr>
                    <w:r>
                      <w:t>4,094,951.32</w:t>
                    </w:r>
                  </w:p>
                </w:tc>
                <w:tc>
                  <w:tcPr>
                    <w:tcW w:w="436" w:type="pct"/>
                  </w:tcPr>
                  <w:p w14:paraId="03ECB87A" w14:textId="77777777" w:rsidR="000931B9" w:rsidRDefault="000931B9">
                    <w:pPr>
                      <w:jc w:val="right"/>
                    </w:pPr>
                  </w:p>
                </w:tc>
                <w:tc>
                  <w:tcPr>
                    <w:tcW w:w="681" w:type="pct"/>
                  </w:tcPr>
                  <w:p w14:paraId="2B6DE1BC" w14:textId="35C7114D" w:rsidR="000931B9" w:rsidRDefault="000931B9">
                    <w:pPr>
                      <w:jc w:val="right"/>
                    </w:pPr>
                    <w:r>
                      <w:t>4,094,951.32</w:t>
                    </w:r>
                  </w:p>
                </w:tc>
              </w:tr>
            </w:sdtContent>
          </w:sdt>
          <w:sdt>
            <w:sdtPr>
              <w:alias w:val="在建工程情况明细"/>
              <w:tag w:val="_GBC_5f073fecf2ff4f9ba33e687f80450c77"/>
              <w:id w:val="-1727445603"/>
              <w:lock w:val="sdtLocked"/>
            </w:sdtPr>
            <w:sdtContent>
              <w:tr w:rsidR="000931B9" w14:paraId="5CAAB40C" w14:textId="77777777" w:rsidTr="00906DBD">
                <w:trPr>
                  <w:cantSplit/>
                </w:trPr>
                <w:tc>
                  <w:tcPr>
                    <w:tcW w:w="876" w:type="pct"/>
                  </w:tcPr>
                  <w:p w14:paraId="5D33275F" w14:textId="2508A490" w:rsidR="000931B9" w:rsidRDefault="000931B9">
                    <w:r>
                      <w:t>渔船</w:t>
                    </w:r>
                  </w:p>
                </w:tc>
                <w:tc>
                  <w:tcPr>
                    <w:tcW w:w="1118" w:type="pct"/>
                  </w:tcPr>
                  <w:p w14:paraId="0E7A55BC" w14:textId="22F8EF95" w:rsidR="000931B9" w:rsidRDefault="000931B9">
                    <w:pPr>
                      <w:ind w:right="105"/>
                      <w:jc w:val="right"/>
                    </w:pPr>
                    <w:r>
                      <w:t>26,000,000.00</w:t>
                    </w:r>
                  </w:p>
                </w:tc>
                <w:tc>
                  <w:tcPr>
                    <w:tcW w:w="436" w:type="pct"/>
                  </w:tcPr>
                  <w:p w14:paraId="0637C832" w14:textId="77777777" w:rsidR="000931B9" w:rsidRDefault="000931B9">
                    <w:pPr>
                      <w:ind w:right="73"/>
                      <w:jc w:val="right"/>
                    </w:pPr>
                  </w:p>
                </w:tc>
                <w:tc>
                  <w:tcPr>
                    <w:tcW w:w="773" w:type="pct"/>
                    <w:vAlign w:val="center"/>
                  </w:tcPr>
                  <w:p w14:paraId="2507D0CD" w14:textId="7F192D56" w:rsidR="000931B9" w:rsidRDefault="000931B9">
                    <w:pPr>
                      <w:ind w:right="73"/>
                      <w:jc w:val="right"/>
                    </w:pPr>
                    <w:r>
                      <w:t>26,000,000.00</w:t>
                    </w:r>
                  </w:p>
                </w:tc>
                <w:tc>
                  <w:tcPr>
                    <w:tcW w:w="680" w:type="pct"/>
                  </w:tcPr>
                  <w:p w14:paraId="37E20983" w14:textId="77777777" w:rsidR="000931B9" w:rsidRDefault="000931B9">
                    <w:pPr>
                      <w:jc w:val="right"/>
                    </w:pPr>
                  </w:p>
                </w:tc>
                <w:tc>
                  <w:tcPr>
                    <w:tcW w:w="436" w:type="pct"/>
                  </w:tcPr>
                  <w:p w14:paraId="7593B38A" w14:textId="77777777" w:rsidR="000931B9" w:rsidRDefault="000931B9">
                    <w:pPr>
                      <w:jc w:val="right"/>
                    </w:pPr>
                  </w:p>
                </w:tc>
                <w:tc>
                  <w:tcPr>
                    <w:tcW w:w="681" w:type="pct"/>
                  </w:tcPr>
                  <w:p w14:paraId="3E5BA3E1" w14:textId="1BCA0AE0" w:rsidR="000931B9" w:rsidRDefault="000931B9">
                    <w:pPr>
                      <w:jc w:val="right"/>
                    </w:pPr>
                  </w:p>
                </w:tc>
              </w:tr>
            </w:sdtContent>
          </w:sdt>
          <w:tr w:rsidR="000931B9" w14:paraId="04F66FB7" w14:textId="77777777" w:rsidTr="00F1673D">
            <w:trPr>
              <w:cantSplit/>
            </w:trPr>
            <w:sdt>
              <w:sdtPr>
                <w:tag w:val="_PLD_fb8a9351bc5144ab907a84376899a536"/>
                <w:id w:val="1907801140"/>
                <w:lock w:val="sdtLocked"/>
              </w:sdtPr>
              <w:sdtContent>
                <w:tc>
                  <w:tcPr>
                    <w:tcW w:w="876" w:type="pct"/>
                    <w:vAlign w:val="center"/>
                  </w:tcPr>
                  <w:p w14:paraId="24CA63B6" w14:textId="77777777" w:rsidR="000931B9" w:rsidRDefault="000931B9">
                    <w:pPr>
                      <w:jc w:val="center"/>
                    </w:pPr>
                    <w:r>
                      <w:rPr>
                        <w:rFonts w:hint="eastAsia"/>
                      </w:rPr>
                      <w:t>合计</w:t>
                    </w:r>
                  </w:p>
                </w:tc>
              </w:sdtContent>
            </w:sdt>
            <w:tc>
              <w:tcPr>
                <w:tcW w:w="1118" w:type="pct"/>
              </w:tcPr>
              <w:p w14:paraId="0360044E" w14:textId="7F8F35BE" w:rsidR="000931B9" w:rsidRDefault="000931B9">
                <w:pPr>
                  <w:ind w:right="105"/>
                  <w:jc w:val="right"/>
                </w:pPr>
                <w:r>
                  <w:t>30,188,731.47</w:t>
                </w:r>
              </w:p>
            </w:tc>
            <w:tc>
              <w:tcPr>
                <w:tcW w:w="436" w:type="pct"/>
              </w:tcPr>
              <w:p w14:paraId="1591C6E1" w14:textId="77777777" w:rsidR="000931B9" w:rsidRDefault="000931B9">
                <w:pPr>
                  <w:ind w:right="73"/>
                  <w:jc w:val="right"/>
                </w:pPr>
              </w:p>
            </w:tc>
            <w:tc>
              <w:tcPr>
                <w:tcW w:w="773" w:type="pct"/>
              </w:tcPr>
              <w:p w14:paraId="14877577" w14:textId="1509A0BF" w:rsidR="000931B9" w:rsidRDefault="000931B9">
                <w:pPr>
                  <w:ind w:right="73"/>
                  <w:jc w:val="right"/>
                </w:pPr>
                <w:r>
                  <w:t>30,188,731.47</w:t>
                </w:r>
              </w:p>
            </w:tc>
            <w:tc>
              <w:tcPr>
                <w:tcW w:w="680" w:type="pct"/>
              </w:tcPr>
              <w:p w14:paraId="2BB213E6" w14:textId="154336B1" w:rsidR="000931B9" w:rsidRDefault="000931B9">
                <w:pPr>
                  <w:jc w:val="right"/>
                </w:pPr>
                <w:r>
                  <w:t>4,757,646.44</w:t>
                </w:r>
              </w:p>
            </w:tc>
            <w:tc>
              <w:tcPr>
                <w:tcW w:w="436" w:type="pct"/>
              </w:tcPr>
              <w:p w14:paraId="69B224D6" w14:textId="77777777" w:rsidR="000931B9" w:rsidRDefault="000931B9">
                <w:pPr>
                  <w:jc w:val="right"/>
                </w:pPr>
              </w:p>
            </w:tc>
            <w:tc>
              <w:tcPr>
                <w:tcW w:w="681" w:type="pct"/>
              </w:tcPr>
              <w:p w14:paraId="723C0E1D" w14:textId="11A384A3" w:rsidR="000931B9" w:rsidRDefault="000931B9">
                <w:pPr>
                  <w:jc w:val="right"/>
                </w:pPr>
                <w:r>
                  <w:t>4,757,646.44</w:t>
                </w:r>
              </w:p>
            </w:tc>
          </w:tr>
        </w:tbl>
        <w:p w14:paraId="7D2878A6" w14:textId="77777777" w:rsidR="00DD6801" w:rsidRDefault="00000000"/>
      </w:sdtContent>
    </w:sdt>
    <w:sdt>
      <w:sdtPr>
        <w:rPr>
          <w:rFonts w:ascii="宋体" w:hAnsi="宋体" w:cs="宋体" w:hint="eastAsia"/>
          <w:b w:val="0"/>
          <w:bCs/>
          <w:kern w:val="0"/>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rPr>
      </w:sdtEndPr>
      <w:sdtContent>
        <w:p w14:paraId="14A968DA" w14:textId="77777777" w:rsidR="00DD6801" w:rsidRDefault="004B0092">
          <w:pPr>
            <w:pStyle w:val="4"/>
            <w:numPr>
              <w:ilvl w:val="0"/>
              <w:numId w:val="47"/>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Locked"/>
            <w:placeholder>
              <w:docPart w:val="GBC22222222222222222222222222222"/>
            </w:placeholder>
          </w:sdtPr>
          <w:sdtContent>
            <w:p w14:paraId="42282014" w14:textId="16CD2E15" w:rsidR="00DD6801" w:rsidRDefault="004B0092">
              <w:r>
                <w:fldChar w:fldCharType="begin"/>
              </w:r>
              <w:r w:rsidR="00C02B82">
                <w:instrText xml:space="preserve"> MACROBUTTON  SnrToggleCheckbox √适用 </w:instrText>
              </w:r>
              <w:r>
                <w:fldChar w:fldCharType="end"/>
              </w:r>
              <w:r>
                <w:fldChar w:fldCharType="begin"/>
              </w:r>
              <w:r w:rsidR="00C02B82">
                <w:instrText xml:space="preserve"> MACROBUTTON  SnrToggleCheckbox □不适用 </w:instrText>
              </w:r>
              <w:r>
                <w:fldChar w:fldCharType="end"/>
              </w:r>
            </w:p>
          </w:sdtContent>
        </w:sdt>
        <w:p w14:paraId="1863718A" w14:textId="77777777" w:rsidR="00DD6801" w:rsidRDefault="004B0092">
          <w:pPr>
            <w:jc w:val="right"/>
          </w:pPr>
          <w:r>
            <w:rPr>
              <w:rFonts w:hint="eastAsia"/>
            </w:rPr>
            <w:t>单位：</w:t>
          </w:r>
          <w:sdt>
            <w:sdtPr>
              <w:rPr>
                <w:rFonts w:hint="eastAsia"/>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p w14:paraId="0205E338" w14:textId="77777777" w:rsidR="00C02B82" w:rsidRDefault="00C02B82">
          <w:pPr>
            <w:ind w:right="105"/>
            <w:jc w:val="center"/>
            <w:sectPr w:rsidR="00C02B82" w:rsidSect="00770E20">
              <w:pgSz w:w="11906" w:h="16838"/>
              <w:pgMar w:top="1525" w:right="1276" w:bottom="1440" w:left="1797" w:header="856" w:footer="992" w:gutter="0"/>
              <w:cols w:space="425"/>
              <w:docGrid w:linePitch="312"/>
            </w:sectPr>
          </w:pPr>
        </w:p>
        <w:tbl>
          <w:tblPr>
            <w:tblW w:w="5243"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60"/>
            <w:gridCol w:w="860"/>
            <w:gridCol w:w="1322"/>
            <w:gridCol w:w="1500"/>
            <w:gridCol w:w="1080"/>
            <w:gridCol w:w="1112"/>
            <w:gridCol w:w="1427"/>
            <w:gridCol w:w="930"/>
            <w:gridCol w:w="927"/>
            <w:gridCol w:w="927"/>
            <w:gridCol w:w="910"/>
            <w:gridCol w:w="943"/>
            <w:gridCol w:w="914"/>
          </w:tblGrid>
          <w:tr w:rsidR="00C02B82" w14:paraId="11C4E64C" w14:textId="77777777" w:rsidTr="00C02B82">
            <w:trPr>
              <w:cantSplit/>
            </w:trPr>
            <w:sdt>
              <w:sdtPr>
                <w:tag w:val="_PLD_911d5911af294d4f9d2b6b16b5f6c08b"/>
                <w:id w:val="-1884853599"/>
                <w:lock w:val="sdtLocked"/>
              </w:sdtPr>
              <w:sdtContent>
                <w:tc>
                  <w:tcPr>
                    <w:tcW w:w="654" w:type="pct"/>
                    <w:shd w:val="clear" w:color="auto" w:fill="auto"/>
                    <w:vAlign w:val="center"/>
                  </w:tcPr>
                  <w:p w14:paraId="27D93FC9" w14:textId="77777777" w:rsidR="00C02B82" w:rsidRDefault="00C02B82" w:rsidP="00A541CF">
                    <w:pPr>
                      <w:ind w:right="105"/>
                      <w:jc w:val="center"/>
                    </w:pPr>
                    <w:r>
                      <w:rPr>
                        <w:rFonts w:hint="eastAsia"/>
                      </w:rPr>
                      <w:t>项目名称</w:t>
                    </w:r>
                  </w:p>
                </w:tc>
              </w:sdtContent>
            </w:sdt>
            <w:sdt>
              <w:sdtPr>
                <w:tag w:val="_PLD_667404be40294d63b853abf58a9d185f"/>
                <w:id w:val="-6597740"/>
                <w:lock w:val="sdtLocked"/>
              </w:sdtPr>
              <w:sdtContent>
                <w:tc>
                  <w:tcPr>
                    <w:tcW w:w="346" w:type="pct"/>
                    <w:shd w:val="clear" w:color="auto" w:fill="auto"/>
                    <w:vAlign w:val="center"/>
                  </w:tcPr>
                  <w:p w14:paraId="5470C827" w14:textId="77777777" w:rsidR="00C02B82" w:rsidRDefault="00C02B82" w:rsidP="00A541CF">
                    <w:pPr>
                      <w:ind w:right="105"/>
                      <w:jc w:val="center"/>
                    </w:pPr>
                    <w:r>
                      <w:rPr>
                        <w:rFonts w:hint="eastAsia"/>
                      </w:rPr>
                      <w:t>预算数</w:t>
                    </w:r>
                  </w:p>
                </w:tc>
              </w:sdtContent>
            </w:sdt>
            <w:sdt>
              <w:sdtPr>
                <w:tag w:val="_PLD_25c75ebdcb434964b5f5e8b512151b0b"/>
                <w:id w:val="-1419716571"/>
                <w:lock w:val="sdtLocked"/>
              </w:sdtPr>
              <w:sdtContent>
                <w:tc>
                  <w:tcPr>
                    <w:tcW w:w="319" w:type="pct"/>
                    <w:shd w:val="clear" w:color="auto" w:fill="auto"/>
                    <w:vAlign w:val="center"/>
                  </w:tcPr>
                  <w:p w14:paraId="05BB5A9C" w14:textId="77777777" w:rsidR="00C02B82" w:rsidRDefault="00C02B82" w:rsidP="00A541CF">
                    <w:pPr>
                      <w:ind w:right="105"/>
                      <w:jc w:val="center"/>
                    </w:pPr>
                    <w:r>
                      <w:rPr>
                        <w:rFonts w:hint="eastAsia"/>
                      </w:rPr>
                      <w:t>期初</w:t>
                    </w:r>
                  </w:p>
                  <w:p w14:paraId="7F8FCF5C" w14:textId="77777777" w:rsidR="00C02B82" w:rsidRDefault="00C02B82" w:rsidP="00A541CF">
                    <w:pPr>
                      <w:ind w:right="105"/>
                      <w:jc w:val="center"/>
                    </w:pPr>
                    <w:r>
                      <w:rPr>
                        <w:rFonts w:hint="eastAsia"/>
                      </w:rPr>
                      <w:t>余额</w:t>
                    </w:r>
                  </w:p>
                </w:tc>
              </w:sdtContent>
            </w:sdt>
            <w:sdt>
              <w:sdtPr>
                <w:tag w:val="_PLD_0117182ae7e24536a0996423ddcfa5f0"/>
                <w:id w:val="1638150370"/>
                <w:lock w:val="sdtLocked"/>
              </w:sdtPr>
              <w:sdtContent>
                <w:tc>
                  <w:tcPr>
                    <w:tcW w:w="373" w:type="pct"/>
                    <w:shd w:val="clear" w:color="auto" w:fill="auto"/>
                    <w:vAlign w:val="center"/>
                  </w:tcPr>
                  <w:p w14:paraId="4B130192" w14:textId="77777777" w:rsidR="00C02B82" w:rsidRDefault="00C02B82" w:rsidP="00A541CF">
                    <w:pPr>
                      <w:ind w:right="105"/>
                      <w:jc w:val="center"/>
                    </w:pPr>
                    <w:r>
                      <w:rPr>
                        <w:rFonts w:hint="eastAsia"/>
                      </w:rPr>
                      <w:t>本期增加金额</w:t>
                    </w:r>
                  </w:p>
                </w:tc>
              </w:sdtContent>
            </w:sdt>
            <w:sdt>
              <w:sdtPr>
                <w:tag w:val="_PLD_6db4feaec90f4eeeb4ed5fb04d298657"/>
                <w:id w:val="-1764448138"/>
                <w:lock w:val="sdtLocked"/>
              </w:sdtPr>
              <w:sdtContent>
                <w:tc>
                  <w:tcPr>
                    <w:tcW w:w="369" w:type="pct"/>
                    <w:shd w:val="clear" w:color="auto" w:fill="auto"/>
                    <w:vAlign w:val="center"/>
                  </w:tcPr>
                  <w:p w14:paraId="33300F56" w14:textId="77777777" w:rsidR="00C02B82" w:rsidRDefault="00C02B82" w:rsidP="00A541CF">
                    <w:pPr>
                      <w:ind w:right="73"/>
                      <w:jc w:val="center"/>
                    </w:pPr>
                    <w:r>
                      <w:rPr>
                        <w:rFonts w:hint="eastAsia"/>
                      </w:rPr>
                      <w:t>本期转入固定资产金额</w:t>
                    </w:r>
                  </w:p>
                </w:tc>
              </w:sdtContent>
            </w:sdt>
            <w:sdt>
              <w:sdtPr>
                <w:tag w:val="_PLD_1fe85c3ed6f84f6f85209149a9931055"/>
                <w:id w:val="517286588"/>
                <w:lock w:val="sdtLocked"/>
              </w:sdtPr>
              <w:sdtContent>
                <w:tc>
                  <w:tcPr>
                    <w:tcW w:w="369" w:type="pct"/>
                    <w:shd w:val="clear" w:color="auto" w:fill="auto"/>
                    <w:vAlign w:val="center"/>
                  </w:tcPr>
                  <w:p w14:paraId="55C93327" w14:textId="77777777" w:rsidR="00C02B82" w:rsidRDefault="00C02B82" w:rsidP="00A541CF">
                    <w:pPr>
                      <w:ind w:right="73"/>
                      <w:jc w:val="center"/>
                    </w:pPr>
                    <w:r>
                      <w:rPr>
                        <w:rFonts w:hint="eastAsia"/>
                      </w:rPr>
                      <w:t>本期其他减少金额</w:t>
                    </w:r>
                  </w:p>
                </w:tc>
              </w:sdtContent>
            </w:sdt>
            <w:sdt>
              <w:sdtPr>
                <w:tag w:val="_PLD_7954fe4b89f644d29865af249dfe8c3f"/>
                <w:id w:val="-1176873551"/>
                <w:lock w:val="sdtLocked"/>
              </w:sdtPr>
              <w:sdtContent>
                <w:tc>
                  <w:tcPr>
                    <w:tcW w:w="361" w:type="pct"/>
                    <w:vAlign w:val="center"/>
                  </w:tcPr>
                  <w:p w14:paraId="22BC4200" w14:textId="77777777" w:rsidR="00C02B82" w:rsidRDefault="00C02B82" w:rsidP="00A541CF">
                    <w:pPr>
                      <w:jc w:val="center"/>
                    </w:pPr>
                    <w:r>
                      <w:rPr>
                        <w:rFonts w:hint="eastAsia"/>
                      </w:rPr>
                      <w:t>期末</w:t>
                    </w:r>
                  </w:p>
                  <w:p w14:paraId="2B3CC3E2" w14:textId="77777777" w:rsidR="00C02B82" w:rsidRDefault="00C02B82" w:rsidP="00A541CF">
                    <w:pPr>
                      <w:jc w:val="center"/>
                    </w:pPr>
                    <w:r>
                      <w:rPr>
                        <w:rFonts w:hint="eastAsia"/>
                      </w:rPr>
                      <w:t>余额</w:t>
                    </w:r>
                  </w:p>
                </w:tc>
              </w:sdtContent>
            </w:sdt>
            <w:sdt>
              <w:sdtPr>
                <w:tag w:val="_PLD_d9aa12b28eda4362b90372032218ea1a"/>
                <w:id w:val="-1038195573"/>
                <w:lock w:val="sdtLocked"/>
              </w:sdtPr>
              <w:sdtContent>
                <w:tc>
                  <w:tcPr>
                    <w:tcW w:w="370" w:type="pct"/>
                    <w:shd w:val="clear" w:color="auto" w:fill="auto"/>
                    <w:vAlign w:val="center"/>
                  </w:tcPr>
                  <w:p w14:paraId="55336C53" w14:textId="77777777" w:rsidR="00C02B82" w:rsidRDefault="00C02B82" w:rsidP="00A541CF">
                    <w:pPr>
                      <w:jc w:val="center"/>
                    </w:pPr>
                    <w:r>
                      <w:rPr>
                        <w:rFonts w:hint="eastAsia"/>
                      </w:rPr>
                      <w:t>工程累计投入占预算比例(%)</w:t>
                    </w:r>
                  </w:p>
                </w:tc>
              </w:sdtContent>
            </w:sdt>
            <w:sdt>
              <w:sdtPr>
                <w:tag w:val="_PLD_9e610c25eba14177abc9b359511cb935"/>
                <w:id w:val="1868178105"/>
                <w:lock w:val="sdtLocked"/>
              </w:sdtPr>
              <w:sdtContent>
                <w:tc>
                  <w:tcPr>
                    <w:tcW w:w="369" w:type="pct"/>
                    <w:shd w:val="clear" w:color="auto" w:fill="auto"/>
                    <w:vAlign w:val="center"/>
                  </w:tcPr>
                  <w:p w14:paraId="30CF80F9" w14:textId="77777777" w:rsidR="00C02B82" w:rsidRDefault="00C02B82" w:rsidP="00A541CF">
                    <w:pPr>
                      <w:jc w:val="center"/>
                    </w:pPr>
                    <w:r>
                      <w:rPr>
                        <w:rFonts w:hint="eastAsia"/>
                      </w:rPr>
                      <w:t>工程进度</w:t>
                    </w:r>
                  </w:p>
                </w:tc>
              </w:sdtContent>
            </w:sdt>
            <w:sdt>
              <w:sdtPr>
                <w:tag w:val="_PLD_e89a95ddf6ab4a6abe2d40f64c95699a"/>
                <w:id w:val="1796485028"/>
                <w:lock w:val="sdtLocked"/>
              </w:sdtPr>
              <w:sdtContent>
                <w:tc>
                  <w:tcPr>
                    <w:tcW w:w="369" w:type="pct"/>
                    <w:shd w:val="clear" w:color="auto" w:fill="auto"/>
                    <w:vAlign w:val="center"/>
                  </w:tcPr>
                  <w:p w14:paraId="23939B9D" w14:textId="77777777" w:rsidR="00C02B82" w:rsidRDefault="00C02B82" w:rsidP="00A541CF">
                    <w:pPr>
                      <w:jc w:val="center"/>
                    </w:pPr>
                    <w:r>
                      <w:rPr>
                        <w:rFonts w:hint="eastAsia"/>
                      </w:rPr>
                      <w:t>利息资本化累计金额</w:t>
                    </w:r>
                  </w:p>
                </w:tc>
              </w:sdtContent>
            </w:sdt>
            <w:sdt>
              <w:sdtPr>
                <w:tag w:val="_PLD_211048c05b944d8f9bfd1d37edfd2f6d"/>
                <w:id w:val="63372191"/>
                <w:lock w:val="sdtLocked"/>
              </w:sdtPr>
              <w:sdtContent>
                <w:tc>
                  <w:tcPr>
                    <w:tcW w:w="363" w:type="pct"/>
                    <w:shd w:val="clear" w:color="auto" w:fill="auto"/>
                    <w:vAlign w:val="center"/>
                  </w:tcPr>
                  <w:p w14:paraId="70C590A0" w14:textId="77777777" w:rsidR="00C02B82" w:rsidRDefault="00C02B82" w:rsidP="00A541CF">
                    <w:pPr>
                      <w:jc w:val="center"/>
                    </w:pPr>
                    <w:r>
                      <w:rPr>
                        <w:rFonts w:hint="eastAsia"/>
                      </w:rPr>
                      <w:t>其中：本期利息资本化金额</w:t>
                    </w:r>
                  </w:p>
                </w:tc>
              </w:sdtContent>
            </w:sdt>
            <w:sdt>
              <w:sdtPr>
                <w:tag w:val="_PLD_2cbfddfcd5e6493ba68633d99551c05f"/>
                <w:id w:val="1660654460"/>
                <w:lock w:val="sdtLocked"/>
              </w:sdtPr>
              <w:sdtContent>
                <w:tc>
                  <w:tcPr>
                    <w:tcW w:w="374" w:type="pct"/>
                    <w:shd w:val="clear" w:color="auto" w:fill="auto"/>
                    <w:vAlign w:val="center"/>
                  </w:tcPr>
                  <w:p w14:paraId="664A4BF9" w14:textId="77777777" w:rsidR="00C02B82" w:rsidRDefault="00C02B82" w:rsidP="00A541CF">
                    <w:pPr>
                      <w:jc w:val="center"/>
                    </w:pPr>
                    <w:r>
                      <w:rPr>
                        <w:rFonts w:hint="eastAsia"/>
                      </w:rPr>
                      <w:t>本期利息资本化率(%)</w:t>
                    </w:r>
                  </w:p>
                </w:tc>
              </w:sdtContent>
            </w:sdt>
            <w:sdt>
              <w:sdtPr>
                <w:tag w:val="_PLD_39440674746d4382a4f99328187752a9"/>
                <w:id w:val="1649558060"/>
                <w:lock w:val="sdtLocked"/>
              </w:sdtPr>
              <w:sdtContent>
                <w:tc>
                  <w:tcPr>
                    <w:tcW w:w="364" w:type="pct"/>
                    <w:shd w:val="clear" w:color="auto" w:fill="auto"/>
                    <w:vAlign w:val="center"/>
                  </w:tcPr>
                  <w:p w14:paraId="4B51876B" w14:textId="77777777" w:rsidR="00C02B82" w:rsidRDefault="00C02B82" w:rsidP="00A541CF">
                    <w:pPr>
                      <w:jc w:val="center"/>
                    </w:pPr>
                    <w:r>
                      <w:rPr>
                        <w:rFonts w:hint="eastAsia"/>
                      </w:rPr>
                      <w:t>资金来源</w:t>
                    </w:r>
                  </w:p>
                </w:tc>
              </w:sdtContent>
            </w:sdt>
          </w:tr>
          <w:sdt>
            <w:sdtPr>
              <w:rPr>
                <w:rFonts w:hint="eastAsia"/>
              </w:rPr>
              <w:alias w:val="在建工程明细"/>
              <w:tag w:val="_GBC_b84d9018f52b45beabeca7c2371cdc18"/>
              <w:id w:val="-172874405"/>
              <w:lock w:val="sdtLocked"/>
            </w:sdtPr>
            <w:sdtContent>
              <w:tr w:rsidR="00C02B82" w14:paraId="6323582E" w14:textId="77777777" w:rsidTr="00C02B82">
                <w:trPr>
                  <w:cantSplit/>
                </w:trPr>
                <w:tc>
                  <w:tcPr>
                    <w:tcW w:w="654" w:type="pct"/>
                    <w:shd w:val="clear" w:color="auto" w:fill="auto"/>
                  </w:tcPr>
                  <w:p w14:paraId="49C39D98" w14:textId="4A0EDAB3" w:rsidR="00C02B82" w:rsidRDefault="000931B9" w:rsidP="000931B9">
                    <w:pPr>
                      <w:ind w:right="105"/>
                    </w:pPr>
                    <w:r>
                      <w:rPr>
                        <w:rFonts w:hint="eastAsia"/>
                      </w:rPr>
                      <w:t>渔船</w:t>
                    </w:r>
                  </w:p>
                </w:tc>
                <w:tc>
                  <w:tcPr>
                    <w:tcW w:w="346" w:type="pct"/>
                    <w:shd w:val="clear" w:color="auto" w:fill="auto"/>
                  </w:tcPr>
                  <w:p w14:paraId="70819B98" w14:textId="77777777" w:rsidR="00C02B82" w:rsidRDefault="00C02B82" w:rsidP="00A541CF">
                    <w:pPr>
                      <w:ind w:right="105"/>
                      <w:jc w:val="right"/>
                    </w:pPr>
                  </w:p>
                </w:tc>
                <w:tc>
                  <w:tcPr>
                    <w:tcW w:w="319" w:type="pct"/>
                    <w:shd w:val="clear" w:color="auto" w:fill="auto"/>
                  </w:tcPr>
                  <w:p w14:paraId="373B0C15" w14:textId="77777777" w:rsidR="00C02B82" w:rsidRDefault="00C02B82" w:rsidP="00A541CF">
                    <w:pPr>
                      <w:jc w:val="right"/>
                    </w:pPr>
                  </w:p>
                </w:tc>
                <w:tc>
                  <w:tcPr>
                    <w:tcW w:w="373" w:type="pct"/>
                    <w:shd w:val="clear" w:color="auto" w:fill="auto"/>
                  </w:tcPr>
                  <w:p w14:paraId="6F4B50D3" w14:textId="05A7A397" w:rsidR="00C02B82" w:rsidRDefault="000931B9" w:rsidP="00A541CF">
                    <w:pPr>
                      <w:ind w:right="73"/>
                      <w:jc w:val="right"/>
                    </w:pPr>
                    <w:r>
                      <w:t>26,000,000.00</w:t>
                    </w:r>
                  </w:p>
                </w:tc>
                <w:tc>
                  <w:tcPr>
                    <w:tcW w:w="369" w:type="pct"/>
                    <w:shd w:val="clear" w:color="auto" w:fill="auto"/>
                  </w:tcPr>
                  <w:p w14:paraId="3768AEA1" w14:textId="77777777" w:rsidR="00C02B82" w:rsidRDefault="00C02B82" w:rsidP="00A541CF">
                    <w:pPr>
                      <w:ind w:right="73"/>
                      <w:jc w:val="right"/>
                    </w:pPr>
                  </w:p>
                </w:tc>
                <w:tc>
                  <w:tcPr>
                    <w:tcW w:w="369" w:type="pct"/>
                    <w:shd w:val="clear" w:color="auto" w:fill="auto"/>
                  </w:tcPr>
                  <w:p w14:paraId="4600399E" w14:textId="77777777" w:rsidR="00C02B82" w:rsidRDefault="00C02B82" w:rsidP="00A541CF">
                    <w:pPr>
                      <w:jc w:val="right"/>
                    </w:pPr>
                  </w:p>
                </w:tc>
                <w:tc>
                  <w:tcPr>
                    <w:tcW w:w="361" w:type="pct"/>
                  </w:tcPr>
                  <w:p w14:paraId="11AF4827" w14:textId="2BCABDBD" w:rsidR="00C02B82" w:rsidRDefault="000931B9" w:rsidP="00A541CF">
                    <w:pPr>
                      <w:jc w:val="right"/>
                    </w:pPr>
                    <w:r>
                      <w:t>26,000,000.00</w:t>
                    </w:r>
                  </w:p>
                </w:tc>
                <w:tc>
                  <w:tcPr>
                    <w:tcW w:w="370" w:type="pct"/>
                    <w:shd w:val="clear" w:color="auto" w:fill="auto"/>
                  </w:tcPr>
                  <w:p w14:paraId="0C6FCD46" w14:textId="77777777" w:rsidR="00C02B82" w:rsidRDefault="00C02B82" w:rsidP="00A541CF">
                    <w:pPr>
                      <w:jc w:val="right"/>
                    </w:pPr>
                  </w:p>
                </w:tc>
                <w:tc>
                  <w:tcPr>
                    <w:tcW w:w="369" w:type="pct"/>
                    <w:shd w:val="clear" w:color="auto" w:fill="auto"/>
                  </w:tcPr>
                  <w:p w14:paraId="3822A662" w14:textId="77777777" w:rsidR="00C02B82" w:rsidRDefault="00C02B82" w:rsidP="00A541CF"/>
                </w:tc>
                <w:tc>
                  <w:tcPr>
                    <w:tcW w:w="369" w:type="pct"/>
                    <w:shd w:val="clear" w:color="auto" w:fill="auto"/>
                  </w:tcPr>
                  <w:p w14:paraId="2455E109" w14:textId="77777777" w:rsidR="00C02B82" w:rsidRDefault="00C02B82" w:rsidP="00A541CF">
                    <w:pPr>
                      <w:jc w:val="right"/>
                    </w:pPr>
                  </w:p>
                </w:tc>
                <w:tc>
                  <w:tcPr>
                    <w:tcW w:w="363" w:type="pct"/>
                    <w:shd w:val="clear" w:color="auto" w:fill="auto"/>
                  </w:tcPr>
                  <w:p w14:paraId="0DA6CB2C" w14:textId="77777777" w:rsidR="00C02B82" w:rsidRDefault="00C02B82" w:rsidP="00A541CF">
                    <w:pPr>
                      <w:jc w:val="right"/>
                    </w:pPr>
                  </w:p>
                </w:tc>
                <w:tc>
                  <w:tcPr>
                    <w:tcW w:w="374" w:type="pct"/>
                    <w:shd w:val="clear" w:color="auto" w:fill="auto"/>
                  </w:tcPr>
                  <w:p w14:paraId="52CD139A" w14:textId="77777777" w:rsidR="00C02B82" w:rsidRDefault="00C02B82" w:rsidP="00A541CF">
                    <w:pPr>
                      <w:jc w:val="right"/>
                    </w:pPr>
                  </w:p>
                </w:tc>
                <w:tc>
                  <w:tcPr>
                    <w:tcW w:w="364" w:type="pct"/>
                    <w:shd w:val="clear" w:color="auto" w:fill="auto"/>
                  </w:tcPr>
                  <w:p w14:paraId="2075D2C3" w14:textId="0BCE2F56" w:rsidR="00C02B82" w:rsidRDefault="000931B9" w:rsidP="00A541CF">
                    <w:r>
                      <w:t>自筹</w:t>
                    </w:r>
                  </w:p>
                </w:tc>
              </w:tr>
            </w:sdtContent>
          </w:sdt>
          <w:sdt>
            <w:sdtPr>
              <w:rPr>
                <w:rFonts w:hint="eastAsia"/>
              </w:rPr>
              <w:alias w:val="在建工程明细"/>
              <w:tag w:val="_GBC_b84d9018f52b45beabeca7c2371cdc18"/>
              <w:id w:val="-1033577835"/>
              <w:lock w:val="sdtLocked"/>
            </w:sdtPr>
            <w:sdtContent>
              <w:tr w:rsidR="00C02B82" w14:paraId="2F0C6FC6" w14:textId="77777777" w:rsidTr="00C02B82">
                <w:trPr>
                  <w:cantSplit/>
                </w:trPr>
                <w:tc>
                  <w:tcPr>
                    <w:tcW w:w="654" w:type="pct"/>
                    <w:shd w:val="clear" w:color="auto" w:fill="auto"/>
                  </w:tcPr>
                  <w:p w14:paraId="0DF92748" w14:textId="77777777" w:rsidR="00C02B82" w:rsidRDefault="00C02B82" w:rsidP="00A541CF">
                    <w:pPr>
                      <w:ind w:right="105"/>
                    </w:pPr>
                    <w:r>
                      <w:t>参源育苗厂房</w:t>
                    </w:r>
                  </w:p>
                </w:tc>
                <w:tc>
                  <w:tcPr>
                    <w:tcW w:w="346" w:type="pct"/>
                    <w:shd w:val="clear" w:color="auto" w:fill="auto"/>
                  </w:tcPr>
                  <w:p w14:paraId="2A64AA82" w14:textId="77777777" w:rsidR="00C02B82" w:rsidRDefault="00C02B82" w:rsidP="00A541CF">
                    <w:pPr>
                      <w:ind w:right="105"/>
                      <w:jc w:val="right"/>
                    </w:pPr>
                  </w:p>
                </w:tc>
                <w:tc>
                  <w:tcPr>
                    <w:tcW w:w="319" w:type="pct"/>
                    <w:shd w:val="clear" w:color="auto" w:fill="auto"/>
                  </w:tcPr>
                  <w:p w14:paraId="72EDFD4A" w14:textId="764D5650" w:rsidR="00C02B82" w:rsidRDefault="00C02B82" w:rsidP="00A541CF">
                    <w:pPr>
                      <w:jc w:val="right"/>
                    </w:pPr>
                    <w:r>
                      <w:t>4,094,951.32</w:t>
                    </w:r>
                  </w:p>
                </w:tc>
                <w:tc>
                  <w:tcPr>
                    <w:tcW w:w="373" w:type="pct"/>
                    <w:shd w:val="clear" w:color="auto" w:fill="auto"/>
                  </w:tcPr>
                  <w:p w14:paraId="2F1AE556" w14:textId="77777777" w:rsidR="00C02B82" w:rsidRDefault="00C02B82" w:rsidP="00A541CF">
                    <w:pPr>
                      <w:ind w:right="73"/>
                      <w:jc w:val="right"/>
                    </w:pPr>
                  </w:p>
                </w:tc>
                <w:tc>
                  <w:tcPr>
                    <w:tcW w:w="369" w:type="pct"/>
                    <w:shd w:val="clear" w:color="auto" w:fill="auto"/>
                  </w:tcPr>
                  <w:p w14:paraId="35DCEBFC" w14:textId="77777777" w:rsidR="00C02B82" w:rsidRDefault="00C02B82" w:rsidP="00A541CF">
                    <w:pPr>
                      <w:ind w:right="73"/>
                      <w:jc w:val="right"/>
                    </w:pPr>
                  </w:p>
                </w:tc>
                <w:tc>
                  <w:tcPr>
                    <w:tcW w:w="369" w:type="pct"/>
                    <w:shd w:val="clear" w:color="auto" w:fill="auto"/>
                  </w:tcPr>
                  <w:p w14:paraId="7755F0EB" w14:textId="0615E093" w:rsidR="00C02B82" w:rsidRDefault="000931B9" w:rsidP="00A541CF">
                    <w:pPr>
                      <w:jc w:val="right"/>
                    </w:pPr>
                    <w:r>
                      <w:t>965,897.97</w:t>
                    </w:r>
                  </w:p>
                </w:tc>
                <w:tc>
                  <w:tcPr>
                    <w:tcW w:w="361" w:type="pct"/>
                  </w:tcPr>
                  <w:p w14:paraId="3708676D" w14:textId="177EBBA0" w:rsidR="00C02B82" w:rsidRDefault="000931B9" w:rsidP="00A541CF">
                    <w:pPr>
                      <w:jc w:val="right"/>
                    </w:pPr>
                    <w:r>
                      <w:t>3,129,053.35</w:t>
                    </w:r>
                  </w:p>
                </w:tc>
                <w:tc>
                  <w:tcPr>
                    <w:tcW w:w="370" w:type="pct"/>
                    <w:shd w:val="clear" w:color="auto" w:fill="auto"/>
                  </w:tcPr>
                  <w:p w14:paraId="58748468" w14:textId="77777777" w:rsidR="00C02B82" w:rsidRDefault="00C02B82" w:rsidP="00A541CF">
                    <w:pPr>
                      <w:jc w:val="right"/>
                    </w:pPr>
                  </w:p>
                </w:tc>
                <w:tc>
                  <w:tcPr>
                    <w:tcW w:w="369" w:type="pct"/>
                    <w:shd w:val="clear" w:color="auto" w:fill="auto"/>
                  </w:tcPr>
                  <w:p w14:paraId="09087263" w14:textId="77777777" w:rsidR="00C02B82" w:rsidRDefault="00C02B82" w:rsidP="00A541CF"/>
                </w:tc>
                <w:tc>
                  <w:tcPr>
                    <w:tcW w:w="369" w:type="pct"/>
                    <w:shd w:val="clear" w:color="auto" w:fill="auto"/>
                  </w:tcPr>
                  <w:p w14:paraId="2418E2F5" w14:textId="77777777" w:rsidR="00C02B82" w:rsidRDefault="00C02B82" w:rsidP="00A541CF">
                    <w:pPr>
                      <w:jc w:val="right"/>
                    </w:pPr>
                  </w:p>
                </w:tc>
                <w:tc>
                  <w:tcPr>
                    <w:tcW w:w="363" w:type="pct"/>
                    <w:shd w:val="clear" w:color="auto" w:fill="auto"/>
                  </w:tcPr>
                  <w:p w14:paraId="69C7A42C" w14:textId="77777777" w:rsidR="00C02B82" w:rsidRDefault="00C02B82" w:rsidP="00A541CF">
                    <w:pPr>
                      <w:jc w:val="right"/>
                    </w:pPr>
                  </w:p>
                </w:tc>
                <w:tc>
                  <w:tcPr>
                    <w:tcW w:w="374" w:type="pct"/>
                    <w:shd w:val="clear" w:color="auto" w:fill="auto"/>
                  </w:tcPr>
                  <w:p w14:paraId="2AF21DA7" w14:textId="77777777" w:rsidR="00C02B82" w:rsidRDefault="00C02B82" w:rsidP="00A541CF">
                    <w:pPr>
                      <w:jc w:val="right"/>
                    </w:pPr>
                  </w:p>
                </w:tc>
                <w:tc>
                  <w:tcPr>
                    <w:tcW w:w="364" w:type="pct"/>
                    <w:shd w:val="clear" w:color="auto" w:fill="auto"/>
                  </w:tcPr>
                  <w:p w14:paraId="25685833" w14:textId="0724BB99" w:rsidR="00C02B82" w:rsidRDefault="00C02B82" w:rsidP="00A541CF">
                    <w:r>
                      <w:rPr>
                        <w:rFonts w:hint="eastAsia"/>
                      </w:rPr>
                      <w:t>自筹</w:t>
                    </w:r>
                  </w:p>
                </w:tc>
              </w:tr>
            </w:sdtContent>
          </w:sdt>
          <w:sdt>
            <w:sdtPr>
              <w:rPr>
                <w:rFonts w:hint="eastAsia"/>
              </w:rPr>
              <w:alias w:val="在建工程明细"/>
              <w:tag w:val="_GBC_b84d9018f52b45beabeca7c2371cdc18"/>
              <w:id w:val="-22874402"/>
              <w:lock w:val="sdtLocked"/>
            </w:sdtPr>
            <w:sdtContent>
              <w:tr w:rsidR="00C02B82" w14:paraId="439529C6" w14:textId="77777777" w:rsidTr="00C02B82">
                <w:trPr>
                  <w:cantSplit/>
                </w:trPr>
                <w:tc>
                  <w:tcPr>
                    <w:tcW w:w="654" w:type="pct"/>
                    <w:shd w:val="clear" w:color="auto" w:fill="auto"/>
                  </w:tcPr>
                  <w:p w14:paraId="0B28D134" w14:textId="77777777" w:rsidR="00C02B82" w:rsidRDefault="00C02B82" w:rsidP="00A541CF">
                    <w:pPr>
                      <w:ind w:right="105"/>
                    </w:pPr>
                    <w:r>
                      <w:t>零星工程</w:t>
                    </w:r>
                  </w:p>
                </w:tc>
                <w:tc>
                  <w:tcPr>
                    <w:tcW w:w="346" w:type="pct"/>
                    <w:shd w:val="clear" w:color="auto" w:fill="auto"/>
                  </w:tcPr>
                  <w:p w14:paraId="37EE7C4D" w14:textId="77777777" w:rsidR="00C02B82" w:rsidRDefault="00C02B82" w:rsidP="00A541CF">
                    <w:pPr>
                      <w:ind w:right="105"/>
                      <w:jc w:val="right"/>
                    </w:pPr>
                  </w:p>
                </w:tc>
                <w:tc>
                  <w:tcPr>
                    <w:tcW w:w="319" w:type="pct"/>
                    <w:shd w:val="clear" w:color="auto" w:fill="auto"/>
                  </w:tcPr>
                  <w:p w14:paraId="53236997" w14:textId="393DFCA4" w:rsidR="00C02B82" w:rsidRDefault="00C02B82" w:rsidP="00A541CF">
                    <w:pPr>
                      <w:jc w:val="right"/>
                    </w:pPr>
                    <w:r>
                      <w:t>662,695.12</w:t>
                    </w:r>
                  </w:p>
                </w:tc>
                <w:tc>
                  <w:tcPr>
                    <w:tcW w:w="373" w:type="pct"/>
                    <w:shd w:val="clear" w:color="auto" w:fill="auto"/>
                  </w:tcPr>
                  <w:p w14:paraId="1096BAF9" w14:textId="5AF058D2" w:rsidR="00C02B82" w:rsidRDefault="000931B9" w:rsidP="00A541CF">
                    <w:pPr>
                      <w:ind w:right="73"/>
                      <w:jc w:val="right"/>
                    </w:pPr>
                    <w:r>
                      <w:t>412,027.25</w:t>
                    </w:r>
                  </w:p>
                </w:tc>
                <w:tc>
                  <w:tcPr>
                    <w:tcW w:w="369" w:type="pct"/>
                    <w:shd w:val="clear" w:color="auto" w:fill="auto"/>
                  </w:tcPr>
                  <w:p w14:paraId="018F9244" w14:textId="2FED37B1" w:rsidR="00C02B82" w:rsidRDefault="000931B9" w:rsidP="00A541CF">
                    <w:pPr>
                      <w:ind w:right="73"/>
                      <w:jc w:val="right"/>
                    </w:pPr>
                    <w:r>
                      <w:t>15,044.25</w:t>
                    </w:r>
                  </w:p>
                </w:tc>
                <w:tc>
                  <w:tcPr>
                    <w:tcW w:w="369" w:type="pct"/>
                    <w:shd w:val="clear" w:color="auto" w:fill="auto"/>
                  </w:tcPr>
                  <w:p w14:paraId="7BEAE9D4" w14:textId="77777777" w:rsidR="00C02B82" w:rsidRDefault="00C02B82" w:rsidP="00A541CF">
                    <w:pPr>
                      <w:jc w:val="right"/>
                    </w:pPr>
                  </w:p>
                </w:tc>
                <w:tc>
                  <w:tcPr>
                    <w:tcW w:w="361" w:type="pct"/>
                  </w:tcPr>
                  <w:p w14:paraId="7E1973E2" w14:textId="144F804A" w:rsidR="00C02B82" w:rsidRDefault="000931B9" w:rsidP="00A541CF">
                    <w:pPr>
                      <w:jc w:val="right"/>
                    </w:pPr>
                    <w:r>
                      <w:t>1,059,678.12</w:t>
                    </w:r>
                  </w:p>
                </w:tc>
                <w:tc>
                  <w:tcPr>
                    <w:tcW w:w="370" w:type="pct"/>
                    <w:shd w:val="clear" w:color="auto" w:fill="auto"/>
                  </w:tcPr>
                  <w:p w14:paraId="317F92DF" w14:textId="77777777" w:rsidR="00C02B82" w:rsidRDefault="00C02B82" w:rsidP="00A541CF">
                    <w:pPr>
                      <w:jc w:val="right"/>
                    </w:pPr>
                  </w:p>
                </w:tc>
                <w:tc>
                  <w:tcPr>
                    <w:tcW w:w="369" w:type="pct"/>
                    <w:shd w:val="clear" w:color="auto" w:fill="auto"/>
                  </w:tcPr>
                  <w:p w14:paraId="063252E7" w14:textId="77777777" w:rsidR="00C02B82" w:rsidRDefault="00C02B82" w:rsidP="00A541CF"/>
                </w:tc>
                <w:tc>
                  <w:tcPr>
                    <w:tcW w:w="369" w:type="pct"/>
                    <w:shd w:val="clear" w:color="auto" w:fill="auto"/>
                  </w:tcPr>
                  <w:p w14:paraId="53A30BE2" w14:textId="77777777" w:rsidR="00C02B82" w:rsidRDefault="00C02B82" w:rsidP="00A541CF">
                    <w:pPr>
                      <w:jc w:val="right"/>
                    </w:pPr>
                  </w:p>
                </w:tc>
                <w:tc>
                  <w:tcPr>
                    <w:tcW w:w="363" w:type="pct"/>
                    <w:shd w:val="clear" w:color="auto" w:fill="auto"/>
                  </w:tcPr>
                  <w:p w14:paraId="310BBE23" w14:textId="77777777" w:rsidR="00C02B82" w:rsidRDefault="00C02B82" w:rsidP="00A541CF">
                    <w:pPr>
                      <w:jc w:val="right"/>
                    </w:pPr>
                  </w:p>
                </w:tc>
                <w:tc>
                  <w:tcPr>
                    <w:tcW w:w="374" w:type="pct"/>
                    <w:shd w:val="clear" w:color="auto" w:fill="auto"/>
                  </w:tcPr>
                  <w:p w14:paraId="2A8A00CF" w14:textId="77777777" w:rsidR="00C02B82" w:rsidRDefault="00C02B82" w:rsidP="00A541CF">
                    <w:pPr>
                      <w:jc w:val="right"/>
                    </w:pPr>
                  </w:p>
                </w:tc>
                <w:tc>
                  <w:tcPr>
                    <w:tcW w:w="364" w:type="pct"/>
                    <w:shd w:val="clear" w:color="auto" w:fill="auto"/>
                  </w:tcPr>
                  <w:p w14:paraId="0B4DD29B" w14:textId="273D8A24" w:rsidR="00C02B82" w:rsidRDefault="00C02B82" w:rsidP="00A541CF">
                    <w:r>
                      <w:rPr>
                        <w:rFonts w:hint="eastAsia"/>
                      </w:rPr>
                      <w:t>自筹</w:t>
                    </w:r>
                  </w:p>
                </w:tc>
              </w:tr>
            </w:sdtContent>
          </w:sdt>
          <w:tr w:rsidR="00C02B82" w14:paraId="648927EF" w14:textId="77777777" w:rsidTr="00C02B82">
            <w:trPr>
              <w:cantSplit/>
            </w:trPr>
            <w:sdt>
              <w:sdtPr>
                <w:tag w:val="_PLD_942a3001646f41f087960bab251b2bbb"/>
                <w:id w:val="433100331"/>
                <w:lock w:val="sdtLocked"/>
              </w:sdtPr>
              <w:sdtContent>
                <w:tc>
                  <w:tcPr>
                    <w:tcW w:w="654" w:type="pct"/>
                    <w:shd w:val="clear" w:color="auto" w:fill="auto"/>
                    <w:vAlign w:val="center"/>
                  </w:tcPr>
                  <w:p w14:paraId="4C7063E0" w14:textId="77777777" w:rsidR="00C02B82" w:rsidRDefault="00C02B82" w:rsidP="00A541CF">
                    <w:pPr>
                      <w:ind w:right="105"/>
                      <w:jc w:val="center"/>
                    </w:pPr>
                    <w:r>
                      <w:rPr>
                        <w:rFonts w:hint="eastAsia"/>
                      </w:rPr>
                      <w:t>合计</w:t>
                    </w:r>
                  </w:p>
                </w:tc>
              </w:sdtContent>
            </w:sdt>
            <w:tc>
              <w:tcPr>
                <w:tcW w:w="346" w:type="pct"/>
                <w:shd w:val="clear" w:color="auto" w:fill="auto"/>
              </w:tcPr>
              <w:p w14:paraId="0EB46524" w14:textId="77777777" w:rsidR="00C02B82" w:rsidRDefault="00C02B82" w:rsidP="00A541CF">
                <w:pPr>
                  <w:ind w:right="105"/>
                  <w:jc w:val="right"/>
                </w:pPr>
              </w:p>
            </w:tc>
            <w:tc>
              <w:tcPr>
                <w:tcW w:w="319" w:type="pct"/>
                <w:shd w:val="clear" w:color="auto" w:fill="auto"/>
              </w:tcPr>
              <w:p w14:paraId="3998C49C" w14:textId="6708A02A" w:rsidR="00C02B82" w:rsidRDefault="000931B9" w:rsidP="00A541CF">
                <w:pPr>
                  <w:jc w:val="right"/>
                </w:pPr>
                <w:r>
                  <w:t>4,757,646.44</w:t>
                </w:r>
              </w:p>
            </w:tc>
            <w:tc>
              <w:tcPr>
                <w:tcW w:w="373" w:type="pct"/>
                <w:shd w:val="clear" w:color="auto" w:fill="auto"/>
              </w:tcPr>
              <w:p w14:paraId="34BB66CB" w14:textId="76BF67B4" w:rsidR="00C02B82" w:rsidRDefault="000931B9" w:rsidP="00A541CF">
                <w:pPr>
                  <w:ind w:right="73"/>
                  <w:jc w:val="right"/>
                </w:pPr>
                <w:r>
                  <w:t>26,412,027.25</w:t>
                </w:r>
              </w:p>
            </w:tc>
            <w:tc>
              <w:tcPr>
                <w:tcW w:w="369" w:type="pct"/>
                <w:shd w:val="clear" w:color="auto" w:fill="auto"/>
              </w:tcPr>
              <w:p w14:paraId="14635696" w14:textId="7E7C3BBA" w:rsidR="00C02B82" w:rsidRDefault="000931B9" w:rsidP="00A541CF">
                <w:pPr>
                  <w:ind w:right="73"/>
                  <w:jc w:val="right"/>
                </w:pPr>
                <w:r>
                  <w:t>15,044.25</w:t>
                </w:r>
              </w:p>
            </w:tc>
            <w:tc>
              <w:tcPr>
                <w:tcW w:w="369" w:type="pct"/>
                <w:shd w:val="clear" w:color="auto" w:fill="auto"/>
              </w:tcPr>
              <w:p w14:paraId="41FD6DFE" w14:textId="4D61EAA6" w:rsidR="00C02B82" w:rsidRDefault="000931B9" w:rsidP="00A541CF">
                <w:pPr>
                  <w:jc w:val="right"/>
                </w:pPr>
                <w:r>
                  <w:t>965,897.97</w:t>
                </w:r>
              </w:p>
            </w:tc>
            <w:tc>
              <w:tcPr>
                <w:tcW w:w="361" w:type="pct"/>
              </w:tcPr>
              <w:p w14:paraId="32717746" w14:textId="06B1ACDF" w:rsidR="00C02B82" w:rsidRDefault="000931B9" w:rsidP="00A541CF">
                <w:pPr>
                  <w:jc w:val="right"/>
                </w:pPr>
                <w:r>
                  <w:t>30,188,731.47</w:t>
                </w:r>
              </w:p>
            </w:tc>
            <w:tc>
              <w:tcPr>
                <w:tcW w:w="370" w:type="pct"/>
                <w:shd w:val="clear" w:color="auto" w:fill="auto"/>
              </w:tcPr>
              <w:p w14:paraId="45F995A4" w14:textId="77777777" w:rsidR="00C02B82" w:rsidRDefault="00C02B82" w:rsidP="00A541CF">
                <w:pPr>
                  <w:ind w:right="174"/>
                  <w:jc w:val="center"/>
                </w:pPr>
                <w:r>
                  <w:t>/</w:t>
                </w:r>
              </w:p>
            </w:tc>
            <w:tc>
              <w:tcPr>
                <w:tcW w:w="369" w:type="pct"/>
                <w:shd w:val="clear" w:color="auto" w:fill="auto"/>
              </w:tcPr>
              <w:p w14:paraId="12EE8CEC" w14:textId="77777777" w:rsidR="00C02B82" w:rsidRDefault="00C02B82" w:rsidP="00A541CF">
                <w:pPr>
                  <w:ind w:right="174"/>
                  <w:jc w:val="center"/>
                </w:pPr>
                <w:r>
                  <w:t>/</w:t>
                </w:r>
              </w:p>
            </w:tc>
            <w:tc>
              <w:tcPr>
                <w:tcW w:w="369" w:type="pct"/>
                <w:shd w:val="clear" w:color="auto" w:fill="auto"/>
              </w:tcPr>
              <w:p w14:paraId="64A0F321" w14:textId="77777777" w:rsidR="00C02B82" w:rsidRDefault="00C02B82" w:rsidP="00A541CF">
                <w:pPr>
                  <w:jc w:val="right"/>
                </w:pPr>
              </w:p>
            </w:tc>
            <w:tc>
              <w:tcPr>
                <w:tcW w:w="363" w:type="pct"/>
                <w:shd w:val="clear" w:color="auto" w:fill="auto"/>
              </w:tcPr>
              <w:p w14:paraId="0D9C1813" w14:textId="77777777" w:rsidR="00C02B82" w:rsidRDefault="00C02B82" w:rsidP="00A541CF">
                <w:pPr>
                  <w:jc w:val="right"/>
                </w:pPr>
              </w:p>
            </w:tc>
            <w:tc>
              <w:tcPr>
                <w:tcW w:w="374" w:type="pct"/>
                <w:shd w:val="clear" w:color="auto" w:fill="auto"/>
              </w:tcPr>
              <w:p w14:paraId="385457A3" w14:textId="77777777" w:rsidR="00C02B82" w:rsidRDefault="00C02B82" w:rsidP="00A541CF">
                <w:pPr>
                  <w:ind w:right="174"/>
                  <w:jc w:val="center"/>
                </w:pPr>
                <w:r>
                  <w:t>/</w:t>
                </w:r>
              </w:p>
            </w:tc>
            <w:tc>
              <w:tcPr>
                <w:tcW w:w="364" w:type="pct"/>
                <w:shd w:val="clear" w:color="auto" w:fill="auto"/>
              </w:tcPr>
              <w:p w14:paraId="16B2CDAD" w14:textId="77777777" w:rsidR="00C02B82" w:rsidRDefault="00C02B82" w:rsidP="00A541CF">
                <w:pPr>
                  <w:ind w:right="174"/>
                  <w:jc w:val="center"/>
                </w:pPr>
                <w:r>
                  <w:t>/</w:t>
                </w:r>
              </w:p>
            </w:tc>
          </w:tr>
        </w:tbl>
        <w:p w14:paraId="7CCDDD9A" w14:textId="77777777" w:rsidR="00C02B82" w:rsidRDefault="00C02B82"/>
        <w:p w14:paraId="408C6B20" w14:textId="77777777" w:rsidR="00DD6801" w:rsidRDefault="00000000">
          <w:pPr>
            <w:snapToGrid w:val="0"/>
            <w:spacing w:line="240" w:lineRule="atLeast"/>
          </w:pPr>
        </w:p>
      </w:sdtContent>
    </w:sdt>
    <w:p w14:paraId="36EA9DCE" w14:textId="77777777" w:rsidR="00C02B82" w:rsidRDefault="00C02B82">
      <w:pPr>
        <w:pStyle w:val="4"/>
        <w:numPr>
          <w:ilvl w:val="0"/>
          <w:numId w:val="47"/>
        </w:numPr>
        <w:tabs>
          <w:tab w:val="left" w:pos="588"/>
        </w:tabs>
        <w:rPr>
          <w:rFonts w:ascii="宋体" w:hAnsi="宋体" w:cs="宋体"/>
          <w:b w:val="0"/>
          <w:bCs/>
          <w:kern w:val="0"/>
          <w:szCs w:val="21"/>
        </w:rPr>
        <w:sectPr w:rsidR="00C02B82" w:rsidSect="00C02B82">
          <w:pgSz w:w="16838" w:h="11906" w:orient="landscape"/>
          <w:pgMar w:top="1797" w:right="1525" w:bottom="1276" w:left="1440" w:header="856" w:footer="992" w:gutter="0"/>
          <w:cols w:space="425"/>
          <w:docGrid w:linePitch="312"/>
        </w:sectPr>
      </w:pPr>
    </w:p>
    <w:sdt>
      <w:sdtPr>
        <w:rPr>
          <w:rFonts w:ascii="宋体" w:hAnsi="宋体" w:cs="宋体" w:hint="eastAsia"/>
          <w:b w:val="0"/>
          <w:bCs/>
          <w:kern w:val="0"/>
          <w:szCs w:val="21"/>
        </w:rPr>
        <w:alias w:val="模块:在建工程减值准备"/>
        <w:tag w:val="_GBC_467986eee7244ad69e86a4292f121eb6"/>
        <w:id w:val="1419365466"/>
        <w:lock w:val="sdtLocked"/>
        <w:placeholder>
          <w:docPart w:val="GBC22222222222222222222222222222"/>
        </w:placeholder>
      </w:sdtPr>
      <w:sdtEndPr>
        <w:rPr>
          <w:rFonts w:cstheme="minorBidi"/>
          <w:kern w:val="2"/>
          <w:szCs w:val="22"/>
        </w:rPr>
      </w:sdtEndPr>
      <w:sdtContent>
        <w:p w14:paraId="65F67D92" w14:textId="77777777" w:rsidR="00DD6801" w:rsidRDefault="004B0092">
          <w:pPr>
            <w:pStyle w:val="4"/>
            <w:numPr>
              <w:ilvl w:val="0"/>
              <w:numId w:val="47"/>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Locked"/>
            <w:placeholder>
              <w:docPart w:val="GBC22222222222222222222222222222"/>
            </w:placeholder>
          </w:sdtPr>
          <w:sdtContent>
            <w:p w14:paraId="0F9CC1E2" w14:textId="5E4ACA8F" w:rsidR="00DD6801" w:rsidRDefault="004B0092" w:rsidP="00C02B82">
              <w:r>
                <w:fldChar w:fldCharType="begin"/>
              </w:r>
              <w:r w:rsidR="00C02B82">
                <w:instrText xml:space="preserve"> MACROBUTTON  SnrToggleCheckbox □适用 </w:instrText>
              </w:r>
              <w:r>
                <w:fldChar w:fldCharType="end"/>
              </w:r>
              <w:r>
                <w:fldChar w:fldCharType="begin"/>
              </w:r>
              <w:r w:rsidR="00C02B82">
                <w:instrText xml:space="preserve"> MACROBUTTON  SnrToggleCheckbox √不适用 </w:instrText>
              </w:r>
              <w:r>
                <w:fldChar w:fldCharType="end"/>
              </w:r>
            </w:p>
          </w:sdtContent>
        </w:sdt>
      </w:sdtContent>
    </w:sdt>
    <w:sdt>
      <w:sdtPr>
        <w:rPr>
          <w:rFonts w:hint="eastAsia"/>
        </w:rPr>
        <w:alias w:val="模块:在建工程的说明"/>
        <w:tag w:val="_GBC_d5aec612c6334d1b8a827f3f39a2781d"/>
        <w:id w:val="-1898663559"/>
        <w:lock w:val="sdtLocked"/>
        <w:placeholder>
          <w:docPart w:val="GBC22222222222222222222222222222"/>
        </w:placeholder>
      </w:sdtPr>
      <w:sdtEndPr>
        <w:rPr>
          <w:rFonts w:hint="default"/>
        </w:rPr>
      </w:sdtEndPr>
      <w:sdtContent>
        <w:p w14:paraId="0BC6B254" w14:textId="77777777" w:rsidR="00DD6801" w:rsidRDefault="004B0092">
          <w:r>
            <w:rPr>
              <w:rFonts w:hint="eastAsia"/>
            </w:rPr>
            <w:t>其他说明</w:t>
          </w:r>
        </w:p>
        <w:sdt>
          <w:sdtPr>
            <w:alias w:val="是否适用：在建工程的说明[双击切换]"/>
            <w:tag w:val="_GBC_c0ffdfbb304348758da855627ba6d858"/>
            <w:id w:val="1202515353"/>
            <w:lock w:val="sdtLocked"/>
            <w:placeholder>
              <w:docPart w:val="GBC22222222222222222222222222222"/>
            </w:placeholder>
          </w:sdtPr>
          <w:sdtContent>
            <w:p w14:paraId="71E3919B" w14:textId="1F99296B" w:rsidR="00DD6801" w:rsidRDefault="004B0092" w:rsidP="00C02B82">
              <w:r>
                <w:fldChar w:fldCharType="begin"/>
              </w:r>
              <w:r w:rsidR="00C02B82">
                <w:instrText xml:space="preserve"> MACROBUTTON  SnrToggleCheckbox □适用 </w:instrText>
              </w:r>
              <w:r>
                <w:fldChar w:fldCharType="end"/>
              </w:r>
              <w:r>
                <w:fldChar w:fldCharType="begin"/>
              </w:r>
              <w:r w:rsidR="00C02B82">
                <w:instrText xml:space="preserve"> MACROBUTTON  SnrToggleCheckbox √不适用 </w:instrText>
              </w:r>
              <w:r>
                <w:fldChar w:fldCharType="end"/>
              </w:r>
            </w:p>
          </w:sdtContent>
        </w:sdt>
      </w:sdtContent>
    </w:sdt>
    <w:p w14:paraId="4255EEA1" w14:textId="77777777" w:rsidR="00DD6801" w:rsidRDefault="00DD6801"/>
    <w:bookmarkStart w:id="168" w:name="_Hlk11683481" w:displacedByCustomXml="next"/>
    <w:sdt>
      <w:sdtPr>
        <w:rPr>
          <w:rFonts w:ascii="宋体" w:hAnsi="宋体" w:cstheme="minorBidi" w:hint="eastAsia"/>
          <w:b w:val="0"/>
          <w:bCs/>
          <w:kern w:val="0"/>
          <w:szCs w:val="24"/>
        </w:rPr>
        <w:alias w:val="模块:工程物资"/>
        <w:tag w:val="_GBC_12c2ea8f308b49c7b5e2baae867f1ec7"/>
        <w:id w:val="-89317058"/>
        <w:lock w:val="sdtLocked"/>
        <w:placeholder>
          <w:docPart w:val="GBC22222222222222222222222222222"/>
        </w:placeholder>
      </w:sdtPr>
      <w:sdtEndPr>
        <w:rPr>
          <w:rFonts w:hint="default"/>
          <w:szCs w:val="21"/>
        </w:rPr>
      </w:sdtEndPr>
      <w:sdtContent>
        <w:p w14:paraId="75B0721F" w14:textId="77777777" w:rsidR="00DD6801" w:rsidRDefault="004B0092">
          <w:pPr>
            <w:pStyle w:val="4"/>
            <w:rPr>
              <w:rFonts w:ascii="宋体" w:hAnsi="宋体"/>
            </w:rPr>
          </w:pPr>
          <w:r>
            <w:rPr>
              <w:rFonts w:ascii="宋体" w:hAnsi="宋体" w:hint="eastAsia"/>
            </w:rPr>
            <w:t>工程物资</w:t>
          </w:r>
        </w:p>
        <w:sdt>
          <w:sdtPr>
            <w:alias w:val="是否适用：工程物资[双击切换]"/>
            <w:tag w:val="_GBC_0d711628566c4b08b883151766986b20"/>
            <w:id w:val="2000845052"/>
            <w:lock w:val="sdtLocked"/>
            <w:placeholder>
              <w:docPart w:val="GBC22222222222222222222222222222"/>
            </w:placeholder>
          </w:sdtPr>
          <w:sdtContent>
            <w:p w14:paraId="0D171516" w14:textId="31188C43" w:rsidR="00C02B82" w:rsidRDefault="004B0092" w:rsidP="00C02B82">
              <w:r>
                <w:fldChar w:fldCharType="begin"/>
              </w:r>
              <w:r w:rsidR="00C02B82">
                <w:instrText xml:space="preserve"> MACROBUTTON  SnrToggleCheckbox □适用 </w:instrText>
              </w:r>
              <w:r>
                <w:fldChar w:fldCharType="end"/>
              </w:r>
              <w:r>
                <w:fldChar w:fldCharType="begin"/>
              </w:r>
              <w:r w:rsidR="00C02B82">
                <w:instrText xml:space="preserve"> MACROBUTTON  SnrToggleCheckbox √不适用 </w:instrText>
              </w:r>
              <w:r>
                <w:fldChar w:fldCharType="end"/>
              </w:r>
            </w:p>
          </w:sdtContent>
        </w:sdt>
        <w:p w14:paraId="27E1D111" w14:textId="62E55F5C" w:rsidR="00DD6801" w:rsidRDefault="00000000"/>
      </w:sdtContent>
    </w:sdt>
    <w:bookmarkEnd w:id="168" w:displacedByCustomXml="prev"/>
    <w:p w14:paraId="1D1E5471"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14:paraId="2F9A2FAB" w14:textId="77777777" w:rsidR="00DD6801" w:rsidRDefault="004B0092">
          <w:pPr>
            <w:pStyle w:val="4"/>
            <w:numPr>
              <w:ilvl w:val="0"/>
              <w:numId w:val="48"/>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rPr>
            <w:alias w:val="是否适用：财务附注：以成本计量的生产性生物资产[双击切换]"/>
            <w:tag w:val="_GBC_fca5101d9b46492484acd605f0ade969"/>
            <w:id w:val="-1466585514"/>
            <w:lock w:val="sdtLocked"/>
            <w:placeholder>
              <w:docPart w:val="GBC22222222222222222222222222222"/>
            </w:placeholder>
          </w:sdtPr>
          <w:sdtContent>
            <w:p w14:paraId="2820529D" w14:textId="4C936E40" w:rsidR="00DD6801" w:rsidRDefault="004B0092" w:rsidP="00C02B82">
              <w:r>
                <w:fldChar w:fldCharType="begin"/>
              </w:r>
              <w:r w:rsidR="00C02B82">
                <w:instrText>MACROBUTTON  SnrToggleCheckbox □适用</w:instrText>
              </w:r>
              <w:r>
                <w:fldChar w:fldCharType="end"/>
              </w:r>
              <w:r>
                <w:fldChar w:fldCharType="begin"/>
              </w:r>
              <w:r w:rsidR="00C02B82">
                <w:instrText xml:space="preserve"> MACROBUTTON  SnrToggleCheckbox √不适用 </w:instrText>
              </w:r>
              <w:r>
                <w:fldChar w:fldCharType="end"/>
              </w:r>
            </w:p>
          </w:sdtContent>
        </w:sdt>
      </w:sdtContent>
    </w:sdt>
    <w:sdt>
      <w:sdtPr>
        <w:rPr>
          <w:rFonts w:ascii="宋体" w:hAnsi="宋体" w:cstheme="minorBidi" w:hint="eastAsia"/>
          <w:b w:val="0"/>
          <w:bCs/>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kern w:val="2"/>
          <w:szCs w:val="22"/>
        </w:rPr>
      </w:sdtEndPr>
      <w:sdtContent>
        <w:p w14:paraId="7B0E1751" w14:textId="77777777" w:rsidR="00DD6801" w:rsidRDefault="004B0092">
          <w:pPr>
            <w:pStyle w:val="4"/>
            <w:numPr>
              <w:ilvl w:val="0"/>
              <w:numId w:val="48"/>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alias w:val="是否适用：财务附注：以公允价值计量的生产性生物资产[双击切换]"/>
            <w:tag w:val="_GBC_3a67921e606f4abca6478a1ffb759394"/>
            <w:id w:val="1130904163"/>
            <w:lock w:val="sdtLocked"/>
            <w:placeholder>
              <w:docPart w:val="GBC22222222222222222222222222222"/>
            </w:placeholder>
          </w:sdtPr>
          <w:sdtContent>
            <w:p w14:paraId="555523D2" w14:textId="7FB4413C" w:rsidR="00DD6801" w:rsidRDefault="004B0092" w:rsidP="004963E6">
              <w:r>
                <w:fldChar w:fldCharType="begin"/>
              </w:r>
              <w:r w:rsidR="004963E6">
                <w:instrText xml:space="preserve"> MACROBUTTON  SnrToggleCheckbox □适用 </w:instrText>
              </w:r>
              <w:r>
                <w:fldChar w:fldCharType="end"/>
              </w:r>
              <w:r>
                <w:fldChar w:fldCharType="begin"/>
              </w:r>
              <w:r w:rsidR="004963E6">
                <w:instrText xml:space="preserve"> MACROBUTTON  SnrToggleCheckbox √不适用 </w:instrText>
              </w:r>
              <w:r>
                <w:fldChar w:fldCharType="end"/>
              </w:r>
            </w:p>
          </w:sdtContent>
        </w:sdt>
      </w:sdtContent>
    </w:sdt>
    <w:sdt>
      <w:sdtPr>
        <w:rPr>
          <w:rFonts w:hint="eastAsia"/>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14:paraId="3E4C0349" w14:textId="77777777" w:rsidR="00DD6801" w:rsidRDefault="004B0092">
          <w:pPr>
            <w:autoSpaceDE w:val="0"/>
            <w:autoSpaceDN w:val="0"/>
            <w:adjustRightInd w:val="0"/>
          </w:pPr>
          <w:r>
            <w:rPr>
              <w:rFonts w:hint="eastAsia"/>
            </w:rPr>
            <w:t>其他说明</w:t>
          </w:r>
        </w:p>
        <w:sdt>
          <w:sdtPr>
            <w:alias w:val="是否适用：生产性生物资产的说明[双击切换]"/>
            <w:tag w:val="_GBC_48247874e2c54937aabce9db1308bea7"/>
            <w:id w:val="-1050603137"/>
            <w:lock w:val="sdtLocked"/>
            <w:placeholder>
              <w:docPart w:val="GBC22222222222222222222222222222"/>
            </w:placeholder>
          </w:sdtPr>
          <w:sdtContent>
            <w:p w14:paraId="3D6FD150" w14:textId="005F004C" w:rsidR="00DD6801" w:rsidRDefault="004B0092" w:rsidP="004963E6">
              <w:pPr>
                <w:autoSpaceDE w:val="0"/>
                <w:autoSpaceDN w:val="0"/>
                <w:adjustRightInd w:val="0"/>
              </w:pPr>
              <w:r>
                <w:fldChar w:fldCharType="begin"/>
              </w:r>
              <w:r w:rsidR="004963E6">
                <w:instrText xml:space="preserve"> MACROBUTTON  SnrToggleCheckbox □适用 </w:instrText>
              </w:r>
              <w:r>
                <w:fldChar w:fldCharType="end"/>
              </w:r>
              <w:r>
                <w:fldChar w:fldCharType="begin"/>
              </w:r>
              <w:r w:rsidR="004963E6">
                <w:instrText xml:space="preserve"> MACROBUTTON  SnrToggleCheckbox √不适用 </w:instrText>
              </w:r>
              <w:r>
                <w:fldChar w:fldCharType="end"/>
              </w:r>
            </w:p>
          </w:sdtContent>
        </w:sdt>
      </w:sdtContent>
    </w:sdt>
    <w:p w14:paraId="05BDC16F" w14:textId="77777777" w:rsidR="00DD6801" w:rsidRDefault="00DD6801"/>
    <w:sdt>
      <w:sdtPr>
        <w:rPr>
          <w:rFonts w:ascii="宋体" w:hAnsi="宋体" w:cs="宋体" w:hint="eastAsia"/>
          <w:b w:val="0"/>
          <w:bCs/>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14:paraId="5BB26ADB"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Locked"/>
            <w:placeholder>
              <w:docPart w:val="GBC22222222222222222222222222222"/>
            </w:placeholder>
          </w:sdtPr>
          <w:sdtContent>
            <w:p w14:paraId="66BA41DA" w14:textId="408CEA69" w:rsidR="004963E6" w:rsidRDefault="004B0092" w:rsidP="004963E6">
              <w:r>
                <w:fldChar w:fldCharType="begin"/>
              </w:r>
              <w:r w:rsidR="004963E6">
                <w:instrText xml:space="preserve"> MACROBUTTON  SnrToggleCheckbox □适用 </w:instrText>
              </w:r>
              <w:r>
                <w:fldChar w:fldCharType="end"/>
              </w:r>
              <w:r>
                <w:fldChar w:fldCharType="begin"/>
              </w:r>
              <w:r w:rsidR="004963E6">
                <w:instrText xml:space="preserve"> MACROBUTTON  SnrToggleCheckbox √不适用 </w:instrText>
              </w:r>
              <w:r>
                <w:fldChar w:fldCharType="end"/>
              </w:r>
            </w:p>
          </w:sdtContent>
        </w:sdt>
        <w:p w14:paraId="4702999F" w14:textId="34CADEA0" w:rsidR="00DD6801" w:rsidRDefault="00000000" w:rsidP="00200BBE">
          <w:pPr>
            <w:autoSpaceDE w:val="0"/>
            <w:autoSpaceDN w:val="0"/>
            <w:adjustRightInd w:val="0"/>
          </w:pPr>
        </w:p>
      </w:sdtContent>
    </w:sdt>
    <w:sdt>
      <w:sdtPr>
        <w:rPr>
          <w:rFonts w:ascii="宋体" w:hAnsi="宋体" w:cs="宋体" w:hint="eastAsia"/>
          <w:b w:val="0"/>
          <w:bCs/>
          <w:kern w:val="0"/>
          <w:szCs w:val="21"/>
        </w:rPr>
        <w:alias w:val="模块:使用权资产"/>
        <w:tag w:val="_SEC_42126bf96c7241e38ff33aae0d98dae2"/>
        <w:id w:val="-330380314"/>
        <w:lock w:val="sdtLocked"/>
        <w:placeholder>
          <w:docPart w:val="GBC22222222222222222222222222222"/>
        </w:placeholder>
      </w:sdtPr>
      <w:sdtContent>
        <w:p w14:paraId="49CC30FE"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使用权资产</w:t>
          </w:r>
        </w:p>
        <w:bookmarkStart w:id="169" w:name="_Hlk11679747" w:displacedByCustomXml="next"/>
        <w:sdt>
          <w:sdtPr>
            <w:alias w:val="是否适用：使用权资产[双击切换]"/>
            <w:tag w:val="_GBC_3ac132175b304712af4889ae3914ef7d"/>
            <w:id w:val="-818801923"/>
            <w:lock w:val="sdtLocked"/>
            <w:placeholder>
              <w:docPart w:val="GBC22222222222222222222222222222"/>
            </w:placeholder>
          </w:sdtPr>
          <w:sdtContent>
            <w:p w14:paraId="39805E02" w14:textId="6430E3B2" w:rsidR="00DD6801" w:rsidRDefault="004B0092">
              <w:r>
                <w:fldChar w:fldCharType="begin"/>
              </w:r>
              <w:r w:rsidR="004963E6">
                <w:instrText xml:space="preserve"> MACROBUTTON  SnrToggleCheckbox √适用 </w:instrText>
              </w:r>
              <w:r>
                <w:fldChar w:fldCharType="end"/>
              </w:r>
              <w:r>
                <w:fldChar w:fldCharType="begin"/>
              </w:r>
              <w:r w:rsidR="004963E6">
                <w:instrText xml:space="preserve"> MACROBUTTON  SnrToggleCheckbox □不适用 </w:instrText>
              </w:r>
              <w:r>
                <w:fldChar w:fldCharType="end"/>
              </w:r>
            </w:p>
          </w:sdtContent>
        </w:sdt>
        <w:p w14:paraId="0CA3557C" w14:textId="77777777" w:rsidR="00DD6801" w:rsidRDefault="004B0092">
          <w:pPr>
            <w:autoSpaceDE w:val="0"/>
            <w:autoSpaceDN w:val="0"/>
            <w:adjustRightInd w:val="0"/>
            <w:jc w:val="right"/>
          </w:pPr>
          <w:r>
            <w:rPr>
              <w:rFonts w:hint="eastAsia"/>
            </w:rPr>
            <w:t>单位：</w:t>
          </w:r>
          <w:sdt>
            <w:sdtPr>
              <w:rPr>
                <w:rFonts w:hint="eastAsia"/>
              </w:rPr>
              <w:alias w:val="单位：使用权资产"/>
              <w:tag w:val="_GBC_126de13c7c92490d95bdebd7efe2d59b"/>
              <w:id w:val="3200075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使用权资产"/>
              <w:tag w:val="_GBC_bb9e8b7096ab49fc95311a6c81431e95"/>
              <w:id w:val="1123189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8B30F8" w14:paraId="46283B38" w14:textId="77777777" w:rsidTr="00906DBD">
            <w:trPr>
              <w:trHeight w:val="284"/>
            </w:trPr>
            <w:sdt>
              <w:sdtPr>
                <w:tag w:val="_PLD_e7cc7a86c52f4dc596615cce534e6d6a"/>
                <w:id w:val="293419413"/>
                <w:lock w:val="sdtLocked"/>
              </w:sdtPr>
              <w:sdtContent>
                <w:tc>
                  <w:tcPr>
                    <w:tcW w:w="1878" w:type="pct"/>
                    <w:shd w:val="clear" w:color="auto" w:fill="auto"/>
                    <w:vAlign w:val="center"/>
                  </w:tcPr>
                  <w:p w14:paraId="74F28BEC" w14:textId="77777777" w:rsidR="008B30F8" w:rsidRDefault="008B30F8" w:rsidP="00906DBD">
                    <w:pPr>
                      <w:spacing w:line="240" w:lineRule="atLeast"/>
                      <w:jc w:val="center"/>
                    </w:pPr>
                    <w:r>
                      <w:rPr>
                        <w:rFonts w:hint="eastAsia"/>
                      </w:rPr>
                      <w:t>项目</w:t>
                    </w:r>
                  </w:p>
                </w:tc>
              </w:sdtContent>
            </w:sdt>
            <w:sdt>
              <w:sdtPr>
                <w:alias w:val="使用权资产明细-项目"/>
                <w:tag w:val="_GBC_ea9ffc7b81304e04ad88fe7fcccf7ec1"/>
                <w:id w:val="1483732132"/>
                <w:lock w:val="sdtLocked"/>
              </w:sdtPr>
              <w:sdtContent>
                <w:tc>
                  <w:tcPr>
                    <w:tcW w:w="1504" w:type="pct"/>
                    <w:shd w:val="clear" w:color="auto" w:fill="auto"/>
                    <w:vAlign w:val="center"/>
                  </w:tcPr>
                  <w:p w14:paraId="17EEC197" w14:textId="77777777" w:rsidR="008B30F8" w:rsidRDefault="008B30F8" w:rsidP="00906DBD">
                    <w:pPr>
                      <w:spacing w:line="240" w:lineRule="atLeast"/>
                      <w:jc w:val="center"/>
                    </w:pPr>
                    <w:r>
                      <w:rPr>
                        <w:rFonts w:hint="eastAsia"/>
                      </w:rPr>
                      <w:t>养参池租金</w:t>
                    </w:r>
                  </w:p>
                </w:tc>
              </w:sdtContent>
            </w:sdt>
            <w:sdt>
              <w:sdtPr>
                <w:tag w:val="_PLD_8404013d36434d0f94f9d2e0e06379db"/>
                <w:id w:val="-1345014201"/>
                <w:lock w:val="sdtLocked"/>
              </w:sdtPr>
              <w:sdtContent>
                <w:tc>
                  <w:tcPr>
                    <w:tcW w:w="1618" w:type="pct"/>
                    <w:shd w:val="clear" w:color="auto" w:fill="auto"/>
                    <w:vAlign w:val="center"/>
                  </w:tcPr>
                  <w:p w14:paraId="3D858410" w14:textId="77777777" w:rsidR="008B30F8" w:rsidRDefault="008B30F8" w:rsidP="00906DBD">
                    <w:pPr>
                      <w:spacing w:line="240" w:lineRule="atLeast"/>
                      <w:jc w:val="center"/>
                    </w:pPr>
                    <w:r>
                      <w:t>合计</w:t>
                    </w:r>
                  </w:p>
                </w:tc>
              </w:sdtContent>
            </w:sdt>
          </w:tr>
          <w:tr w:rsidR="008B30F8" w14:paraId="67E82CF3" w14:textId="77777777" w:rsidTr="00906DBD">
            <w:trPr>
              <w:trHeight w:val="284"/>
            </w:trPr>
            <w:sdt>
              <w:sdtPr>
                <w:tag w:val="_PLD_8a1172a4974b4db489d9ace1c9b06ff9"/>
                <w:id w:val="613250367"/>
                <w:lock w:val="sdtLocked"/>
              </w:sdtPr>
              <w:sdtContent>
                <w:tc>
                  <w:tcPr>
                    <w:tcW w:w="5000" w:type="pct"/>
                    <w:gridSpan w:val="3"/>
                    <w:shd w:val="clear" w:color="auto" w:fill="auto"/>
                    <w:vAlign w:val="center"/>
                  </w:tcPr>
                  <w:p w14:paraId="1074B248" w14:textId="77777777" w:rsidR="008B30F8" w:rsidRDefault="008B30F8" w:rsidP="00906DBD">
                    <w:pPr>
                      <w:spacing w:line="240" w:lineRule="atLeast"/>
                    </w:pPr>
                    <w:r>
                      <w:t>一、</w:t>
                    </w:r>
                    <w:r>
                      <w:rPr>
                        <w:rFonts w:hint="eastAsia"/>
                      </w:rPr>
                      <w:t>账面</w:t>
                    </w:r>
                    <w:r>
                      <w:t>原</w:t>
                    </w:r>
                    <w:r>
                      <w:rPr>
                        <w:rFonts w:hint="eastAsia"/>
                      </w:rPr>
                      <w:t>值</w:t>
                    </w:r>
                  </w:p>
                </w:tc>
              </w:sdtContent>
            </w:sdt>
          </w:tr>
          <w:tr w:rsidR="008B30F8" w14:paraId="28AA9328" w14:textId="77777777" w:rsidTr="00906DBD">
            <w:trPr>
              <w:trHeight w:val="284"/>
            </w:trPr>
            <w:sdt>
              <w:sdtPr>
                <w:tag w:val="_PLD_1bcbd6f040864936993405929e8f3c87"/>
                <w:id w:val="1604539421"/>
                <w:lock w:val="sdtLocked"/>
              </w:sdtPr>
              <w:sdtContent>
                <w:tc>
                  <w:tcPr>
                    <w:tcW w:w="1878" w:type="pct"/>
                    <w:shd w:val="clear" w:color="auto" w:fill="auto"/>
                    <w:vAlign w:val="center"/>
                  </w:tcPr>
                  <w:p w14:paraId="51115A57" w14:textId="77777777" w:rsidR="008B30F8" w:rsidRDefault="008B30F8" w:rsidP="00906DBD">
                    <w:pPr>
                      <w:spacing w:line="240" w:lineRule="atLeast"/>
                    </w:pPr>
                    <w:r>
                      <w:t xml:space="preserve">    1.</w:t>
                    </w:r>
                    <w:r>
                      <w:rPr>
                        <w:rFonts w:hint="eastAsia"/>
                      </w:rPr>
                      <w:t>期</w:t>
                    </w:r>
                    <w:r>
                      <w:t>初余额</w:t>
                    </w:r>
                  </w:p>
                </w:tc>
              </w:sdtContent>
            </w:sdt>
            <w:sdt>
              <w:sdtPr>
                <w:alias w:val="使用权资产明细-账面原值"/>
                <w:tag w:val="_GBC_6079549d75e44c4794dbbc33e1c33ad8"/>
                <w:id w:val="561072165"/>
                <w:lock w:val="sdtLocked"/>
              </w:sdtPr>
              <w:sdtContent>
                <w:tc>
                  <w:tcPr>
                    <w:tcW w:w="1504" w:type="pct"/>
                    <w:shd w:val="clear" w:color="auto" w:fill="auto"/>
                  </w:tcPr>
                  <w:p w14:paraId="21C3A34F" w14:textId="77777777" w:rsidR="008B30F8" w:rsidRDefault="008B30F8" w:rsidP="00906DBD">
                    <w:pPr>
                      <w:spacing w:line="240" w:lineRule="atLeast"/>
                      <w:ind w:firstLineChars="200" w:firstLine="420"/>
                      <w:jc w:val="right"/>
                    </w:pPr>
                    <w:r>
                      <w:t>187,121,258.50</w:t>
                    </w:r>
                  </w:p>
                </w:tc>
              </w:sdtContent>
            </w:sdt>
            <w:sdt>
              <w:sdtPr>
                <w:alias w:val="使用权资产账面原值"/>
                <w:tag w:val="_GBC_1a35fa4b8971434894a45baaca257b56"/>
                <w:id w:val="423923924"/>
                <w:lock w:val="sdtLocked"/>
              </w:sdtPr>
              <w:sdtContent>
                <w:tc>
                  <w:tcPr>
                    <w:tcW w:w="1618" w:type="pct"/>
                    <w:shd w:val="clear" w:color="auto" w:fill="auto"/>
                  </w:tcPr>
                  <w:p w14:paraId="695CD029" w14:textId="77777777" w:rsidR="008B30F8" w:rsidRDefault="008B30F8" w:rsidP="00906DBD">
                    <w:pPr>
                      <w:spacing w:line="240" w:lineRule="atLeast"/>
                      <w:jc w:val="right"/>
                    </w:pPr>
                    <w:r>
                      <w:t>187,121,258.50</w:t>
                    </w:r>
                  </w:p>
                </w:tc>
              </w:sdtContent>
            </w:sdt>
          </w:tr>
          <w:tr w:rsidR="008B30F8" w14:paraId="4F921CF4" w14:textId="77777777" w:rsidTr="00906DBD">
            <w:trPr>
              <w:trHeight w:val="284"/>
            </w:trPr>
            <w:sdt>
              <w:sdtPr>
                <w:tag w:val="_PLD_cb8705faa0dd4f71889eeb93b843f45e"/>
                <w:id w:val="-2040423069"/>
                <w:lock w:val="sdtLocked"/>
              </w:sdtPr>
              <w:sdtContent>
                <w:tc>
                  <w:tcPr>
                    <w:tcW w:w="1878" w:type="pct"/>
                    <w:shd w:val="clear" w:color="auto" w:fill="auto"/>
                    <w:vAlign w:val="center"/>
                  </w:tcPr>
                  <w:p w14:paraId="32DC2C57" w14:textId="77777777" w:rsidR="008B30F8" w:rsidRDefault="008B30F8" w:rsidP="00906DBD">
                    <w:pPr>
                      <w:spacing w:line="240" w:lineRule="atLeast"/>
                      <w:ind w:firstLineChars="200" w:firstLine="420"/>
                    </w:pPr>
                    <w:r>
                      <w:t>2.本期增加</w:t>
                    </w:r>
                    <w:r>
                      <w:rPr>
                        <w:rFonts w:hint="eastAsia"/>
                      </w:rPr>
                      <w:t>金额</w:t>
                    </w:r>
                  </w:p>
                </w:tc>
              </w:sdtContent>
            </w:sdt>
            <w:sdt>
              <w:sdtPr>
                <w:alias w:val="使用权资产明细-账面原值增加"/>
                <w:tag w:val="_GBC_038693f88fd04c6e945c2a70721938c5"/>
                <w:id w:val="1150865851"/>
                <w:lock w:val="sdtLocked"/>
              </w:sdtPr>
              <w:sdtContent>
                <w:tc>
                  <w:tcPr>
                    <w:tcW w:w="1504" w:type="pct"/>
                    <w:shd w:val="clear" w:color="auto" w:fill="auto"/>
                  </w:tcPr>
                  <w:p w14:paraId="439DD208" w14:textId="77777777" w:rsidR="008B30F8" w:rsidRDefault="008B30F8" w:rsidP="00906DBD">
                    <w:pPr>
                      <w:spacing w:line="240" w:lineRule="atLeast"/>
                      <w:jc w:val="right"/>
                    </w:pPr>
                    <w:r>
                      <w:t>523,400,500.00</w:t>
                    </w:r>
                  </w:p>
                </w:tc>
              </w:sdtContent>
            </w:sdt>
            <w:sdt>
              <w:sdtPr>
                <w:alias w:val="使用权资产账面原值增加"/>
                <w:tag w:val="_GBC_8000655ddf3b4066924ff13958ca8787"/>
                <w:id w:val="1545953551"/>
                <w:lock w:val="sdtLocked"/>
              </w:sdtPr>
              <w:sdtContent>
                <w:tc>
                  <w:tcPr>
                    <w:tcW w:w="1618" w:type="pct"/>
                    <w:shd w:val="clear" w:color="auto" w:fill="auto"/>
                  </w:tcPr>
                  <w:p w14:paraId="188F613D" w14:textId="77777777" w:rsidR="008B30F8" w:rsidRDefault="008B30F8" w:rsidP="00906DBD">
                    <w:pPr>
                      <w:spacing w:line="240" w:lineRule="atLeast"/>
                      <w:jc w:val="right"/>
                    </w:pPr>
                    <w:r>
                      <w:t>523,400,500.00</w:t>
                    </w:r>
                  </w:p>
                </w:tc>
              </w:sdtContent>
            </w:sdt>
          </w:tr>
          <w:tr w:rsidR="008B30F8" w14:paraId="6A821EBA" w14:textId="77777777" w:rsidTr="00906DBD">
            <w:trPr>
              <w:trHeight w:val="284"/>
            </w:trPr>
            <w:sdt>
              <w:sdtPr>
                <w:alias w:val="使用权资产账面原值增加项目名称"/>
                <w:tag w:val="_GBC_1a6d831f9b1b40bfbbec3afae5f4701e"/>
                <w:id w:val="-504444325"/>
                <w:lock w:val="sdtLocked"/>
              </w:sdtPr>
              <w:sdtContent>
                <w:tc>
                  <w:tcPr>
                    <w:tcW w:w="1878" w:type="pct"/>
                    <w:shd w:val="clear" w:color="auto" w:fill="auto"/>
                  </w:tcPr>
                  <w:p w14:paraId="336D9488" w14:textId="77777777" w:rsidR="008B30F8" w:rsidRDefault="008B30F8" w:rsidP="00906DBD">
                    <w:pPr>
                      <w:spacing w:line="240" w:lineRule="atLeast"/>
                      <w:ind w:firstLineChars="300" w:firstLine="630"/>
                    </w:pPr>
                    <w:r>
                      <w:rPr>
                        <w:rFonts w:hint="eastAsia"/>
                      </w:rPr>
                      <w:t>本期租入</w:t>
                    </w:r>
                  </w:p>
                </w:tc>
              </w:sdtContent>
            </w:sdt>
            <w:sdt>
              <w:sdtPr>
                <w:alias w:val="使用权资产账面原值增加项目金额"/>
                <w:tag w:val="_GBC_fea54c9079f8401280ded64a3f37ad3c"/>
                <w:id w:val="1869866711"/>
                <w:lock w:val="sdtLocked"/>
              </w:sdtPr>
              <w:sdtContent>
                <w:tc>
                  <w:tcPr>
                    <w:tcW w:w="1504" w:type="pct"/>
                    <w:shd w:val="clear" w:color="auto" w:fill="auto"/>
                  </w:tcPr>
                  <w:p w14:paraId="0DE801B9" w14:textId="77777777" w:rsidR="008B30F8" w:rsidRDefault="008B30F8" w:rsidP="00906DBD">
                    <w:pPr>
                      <w:spacing w:line="240" w:lineRule="atLeast"/>
                      <w:jc w:val="right"/>
                    </w:pPr>
                    <w:r>
                      <w:t>523,400,500.00</w:t>
                    </w:r>
                  </w:p>
                </w:tc>
              </w:sdtContent>
            </w:sdt>
            <w:sdt>
              <w:sdtPr>
                <w:alias w:val="使用权资产账面原值增加项目合计金额"/>
                <w:tag w:val="_GBC_a28fe7f9c36c4f208081a5dd677ef6b7"/>
                <w:id w:val="917376837"/>
                <w:lock w:val="sdtLocked"/>
              </w:sdtPr>
              <w:sdtContent>
                <w:tc>
                  <w:tcPr>
                    <w:tcW w:w="1618" w:type="pct"/>
                    <w:shd w:val="clear" w:color="auto" w:fill="auto"/>
                  </w:tcPr>
                  <w:p w14:paraId="1896C14B" w14:textId="77777777" w:rsidR="008B30F8" w:rsidRDefault="008B30F8" w:rsidP="00906DBD">
                    <w:pPr>
                      <w:spacing w:line="240" w:lineRule="atLeast"/>
                      <w:jc w:val="right"/>
                    </w:pPr>
                    <w:r>
                      <w:t>523,400,500.00</w:t>
                    </w:r>
                  </w:p>
                </w:tc>
              </w:sdtContent>
            </w:sdt>
          </w:tr>
          <w:tr w:rsidR="008B30F8" w14:paraId="3445EA7F" w14:textId="77777777" w:rsidTr="00906DBD">
            <w:trPr>
              <w:trHeight w:val="284"/>
            </w:trPr>
            <w:sdt>
              <w:sdtPr>
                <w:tag w:val="_PLD_5a836262bcb54f0aa73023d39e87cb70"/>
                <w:id w:val="327643398"/>
                <w:lock w:val="sdtLocked"/>
              </w:sdtPr>
              <w:sdtContent>
                <w:tc>
                  <w:tcPr>
                    <w:tcW w:w="1878" w:type="pct"/>
                    <w:shd w:val="clear" w:color="auto" w:fill="auto"/>
                    <w:vAlign w:val="center"/>
                  </w:tcPr>
                  <w:p w14:paraId="1CE1C686" w14:textId="77777777" w:rsidR="008B30F8" w:rsidRDefault="008B30F8" w:rsidP="00906DBD">
                    <w:pPr>
                      <w:spacing w:line="240" w:lineRule="atLeast"/>
                      <w:ind w:firstLineChars="200" w:firstLine="420"/>
                    </w:pPr>
                    <w:r>
                      <w:t>3.本期减少</w:t>
                    </w:r>
                    <w:r>
                      <w:rPr>
                        <w:rFonts w:hint="eastAsia"/>
                      </w:rPr>
                      <w:t>金额</w:t>
                    </w:r>
                  </w:p>
                </w:tc>
              </w:sdtContent>
            </w:sdt>
            <w:sdt>
              <w:sdtPr>
                <w:alias w:val="使用权资产明细-账面原值减少"/>
                <w:tag w:val="_GBC_ad311ac7cd944c41ab0869eebfbbc2a9"/>
                <w:id w:val="1222634797"/>
                <w:lock w:val="sdtLocked"/>
                <w:showingPlcHdr/>
              </w:sdtPr>
              <w:sdtContent>
                <w:tc>
                  <w:tcPr>
                    <w:tcW w:w="1504" w:type="pct"/>
                    <w:shd w:val="clear" w:color="auto" w:fill="auto"/>
                  </w:tcPr>
                  <w:p w14:paraId="1C89CD50" w14:textId="77777777" w:rsidR="008B30F8" w:rsidRDefault="008B30F8" w:rsidP="00906DBD">
                    <w:pPr>
                      <w:spacing w:line="240" w:lineRule="atLeast"/>
                      <w:jc w:val="right"/>
                    </w:pPr>
                    <w:r>
                      <w:rPr>
                        <w:rStyle w:val="aff0"/>
                        <w:rFonts w:hint="eastAsia"/>
                      </w:rPr>
                      <w:t xml:space="preserve">　</w:t>
                    </w:r>
                  </w:p>
                </w:tc>
              </w:sdtContent>
            </w:sdt>
            <w:sdt>
              <w:sdtPr>
                <w:alias w:val="使用权资产账面原值减少"/>
                <w:tag w:val="_GBC_0f36d990434d47bd9f1a709a0a597c10"/>
                <w:id w:val="1338417810"/>
                <w:lock w:val="sdtLocked"/>
              </w:sdtPr>
              <w:sdtContent>
                <w:tc>
                  <w:tcPr>
                    <w:tcW w:w="1618" w:type="pct"/>
                    <w:shd w:val="clear" w:color="auto" w:fill="auto"/>
                  </w:tcPr>
                  <w:p w14:paraId="6D96263D" w14:textId="77777777" w:rsidR="008B30F8" w:rsidRDefault="008B30F8" w:rsidP="00906DBD">
                    <w:pPr>
                      <w:spacing w:line="240" w:lineRule="atLeast"/>
                      <w:jc w:val="right"/>
                    </w:pPr>
                  </w:p>
                </w:tc>
              </w:sdtContent>
            </w:sdt>
          </w:tr>
          <w:tr w:rsidR="008B30F8" w14:paraId="6C1A41F4" w14:textId="77777777" w:rsidTr="00906DBD">
            <w:trPr>
              <w:trHeight w:val="284"/>
            </w:trPr>
            <w:sdt>
              <w:sdtPr>
                <w:alias w:val="使用权资产账面原值减少项目名称"/>
                <w:tag w:val="_GBC_f534700ba5da4c9582fa43e92a4bb935"/>
                <w:id w:val="196129049"/>
                <w:lock w:val="sdtLocked"/>
              </w:sdtPr>
              <w:sdtContent>
                <w:tc>
                  <w:tcPr>
                    <w:tcW w:w="1878" w:type="pct"/>
                    <w:shd w:val="clear" w:color="auto" w:fill="auto"/>
                  </w:tcPr>
                  <w:p w14:paraId="7941D908" w14:textId="77777777" w:rsidR="008B30F8" w:rsidRDefault="008B30F8" w:rsidP="00906DBD">
                    <w:pPr>
                      <w:spacing w:line="240" w:lineRule="atLeast"/>
                      <w:ind w:firstLineChars="300" w:firstLine="630"/>
                    </w:pPr>
                    <w:r>
                      <w:rPr>
                        <w:rFonts w:hint="eastAsia"/>
                      </w:rPr>
                      <w:t>处置</w:t>
                    </w:r>
                  </w:p>
                </w:tc>
              </w:sdtContent>
            </w:sdt>
            <w:sdt>
              <w:sdtPr>
                <w:alias w:val="使用权资产账面原值减少项目金额"/>
                <w:tag w:val="_GBC_63c6f750d7344be9b23f8c4363a3cb39"/>
                <w:id w:val="1978637800"/>
                <w:lock w:val="sdtLocked"/>
                <w:showingPlcHdr/>
              </w:sdtPr>
              <w:sdtContent>
                <w:tc>
                  <w:tcPr>
                    <w:tcW w:w="1504" w:type="pct"/>
                    <w:shd w:val="clear" w:color="auto" w:fill="auto"/>
                  </w:tcPr>
                  <w:p w14:paraId="6E30125F" w14:textId="77777777" w:rsidR="008B30F8" w:rsidRDefault="008B30F8" w:rsidP="00906DBD">
                    <w:pPr>
                      <w:spacing w:line="240" w:lineRule="atLeast"/>
                      <w:jc w:val="right"/>
                    </w:pPr>
                    <w:r>
                      <w:rPr>
                        <w:rStyle w:val="aff0"/>
                        <w:rFonts w:hint="eastAsia"/>
                      </w:rPr>
                      <w:t xml:space="preserve">　</w:t>
                    </w:r>
                  </w:p>
                </w:tc>
              </w:sdtContent>
            </w:sdt>
            <w:sdt>
              <w:sdtPr>
                <w:alias w:val="使用权资产账面原值减少项目合计金额"/>
                <w:tag w:val="_GBC_16a3134bd513450994cab10e2f01d80f"/>
                <w:id w:val="700896106"/>
                <w:lock w:val="sdtLocked"/>
              </w:sdtPr>
              <w:sdtContent>
                <w:tc>
                  <w:tcPr>
                    <w:tcW w:w="1618" w:type="pct"/>
                    <w:shd w:val="clear" w:color="auto" w:fill="auto"/>
                  </w:tcPr>
                  <w:p w14:paraId="453DBA20" w14:textId="77777777" w:rsidR="008B30F8" w:rsidRDefault="008B30F8" w:rsidP="00906DBD">
                    <w:pPr>
                      <w:spacing w:line="240" w:lineRule="atLeast"/>
                      <w:jc w:val="right"/>
                    </w:pPr>
                  </w:p>
                </w:tc>
              </w:sdtContent>
            </w:sdt>
          </w:tr>
          <w:tr w:rsidR="008B30F8" w14:paraId="60623F82" w14:textId="77777777" w:rsidTr="00906DBD">
            <w:trPr>
              <w:trHeight w:val="284"/>
            </w:trPr>
            <w:sdt>
              <w:sdtPr>
                <w:tag w:val="_PLD_d2ddd00acda84b158c10aa57a3b88766"/>
                <w:id w:val="-541905469"/>
                <w:lock w:val="sdtLocked"/>
              </w:sdtPr>
              <w:sdtContent>
                <w:tc>
                  <w:tcPr>
                    <w:tcW w:w="1878" w:type="pct"/>
                    <w:shd w:val="clear" w:color="auto" w:fill="auto"/>
                    <w:vAlign w:val="center"/>
                  </w:tcPr>
                  <w:p w14:paraId="46610FCC" w14:textId="77777777" w:rsidR="008B30F8" w:rsidRDefault="008B30F8" w:rsidP="00906DBD">
                    <w:pPr>
                      <w:spacing w:line="240" w:lineRule="atLeast"/>
                      <w:ind w:firstLineChars="200" w:firstLine="420"/>
                    </w:pPr>
                    <w:r>
                      <w:t>4.期末余额</w:t>
                    </w:r>
                  </w:p>
                </w:tc>
              </w:sdtContent>
            </w:sdt>
            <w:sdt>
              <w:sdtPr>
                <w:alias w:val="使用权资产明细-账面原值"/>
                <w:tag w:val="_GBC_6a038554bb4d4aa789f64c8ccc710b07"/>
                <w:id w:val="-676033638"/>
                <w:lock w:val="sdtLocked"/>
              </w:sdtPr>
              <w:sdtContent>
                <w:tc>
                  <w:tcPr>
                    <w:tcW w:w="1504" w:type="pct"/>
                    <w:shd w:val="clear" w:color="auto" w:fill="auto"/>
                  </w:tcPr>
                  <w:p w14:paraId="14A7DD01" w14:textId="77777777" w:rsidR="008B30F8" w:rsidRDefault="008B30F8" w:rsidP="00906DBD">
                    <w:pPr>
                      <w:spacing w:line="240" w:lineRule="atLeast"/>
                      <w:jc w:val="right"/>
                    </w:pPr>
                    <w:r>
                      <w:t>710,521,758.50</w:t>
                    </w:r>
                  </w:p>
                </w:tc>
              </w:sdtContent>
            </w:sdt>
            <w:sdt>
              <w:sdtPr>
                <w:alias w:val="使用权资产账面原值"/>
                <w:tag w:val="_GBC_007c0f31392649b696a0d5d1c1e6a108"/>
                <w:id w:val="-339394066"/>
                <w:lock w:val="sdtLocked"/>
              </w:sdtPr>
              <w:sdtContent>
                <w:tc>
                  <w:tcPr>
                    <w:tcW w:w="1618" w:type="pct"/>
                    <w:shd w:val="clear" w:color="auto" w:fill="auto"/>
                  </w:tcPr>
                  <w:p w14:paraId="06D62551" w14:textId="77777777" w:rsidR="008B30F8" w:rsidRDefault="008B30F8" w:rsidP="00906DBD">
                    <w:pPr>
                      <w:spacing w:line="240" w:lineRule="atLeast"/>
                      <w:jc w:val="right"/>
                    </w:pPr>
                    <w:r>
                      <w:t>710,521,758.50</w:t>
                    </w:r>
                  </w:p>
                </w:tc>
              </w:sdtContent>
            </w:sdt>
          </w:tr>
          <w:tr w:rsidR="008B30F8" w14:paraId="7B9F387D" w14:textId="77777777" w:rsidTr="00906DBD">
            <w:trPr>
              <w:trHeight w:val="284"/>
            </w:trPr>
            <w:sdt>
              <w:sdtPr>
                <w:tag w:val="_PLD_c5fd254e7ed54ab8b2346f3d57a1cc54"/>
                <w:id w:val="-1810630466"/>
                <w:lock w:val="sdtLocked"/>
              </w:sdtPr>
              <w:sdtContent>
                <w:tc>
                  <w:tcPr>
                    <w:tcW w:w="5000" w:type="pct"/>
                    <w:gridSpan w:val="3"/>
                    <w:shd w:val="clear" w:color="auto" w:fill="auto"/>
                    <w:vAlign w:val="center"/>
                  </w:tcPr>
                  <w:p w14:paraId="342B4913" w14:textId="77777777" w:rsidR="008B30F8" w:rsidRDefault="008B30F8" w:rsidP="00906DBD">
                    <w:pPr>
                      <w:spacing w:line="240" w:lineRule="atLeast"/>
                    </w:pPr>
                    <w:r>
                      <w:t>二、累计折旧</w:t>
                    </w:r>
                  </w:p>
                </w:tc>
              </w:sdtContent>
            </w:sdt>
          </w:tr>
          <w:tr w:rsidR="008B30F8" w14:paraId="05C6AC82" w14:textId="77777777" w:rsidTr="00906DBD">
            <w:trPr>
              <w:trHeight w:val="284"/>
            </w:trPr>
            <w:sdt>
              <w:sdtPr>
                <w:tag w:val="_PLD_9d84a55f4f2440dda7ca9f05e3bee994"/>
                <w:id w:val="86281365"/>
                <w:lock w:val="sdtLocked"/>
              </w:sdtPr>
              <w:sdtContent>
                <w:tc>
                  <w:tcPr>
                    <w:tcW w:w="1878" w:type="pct"/>
                    <w:shd w:val="clear" w:color="auto" w:fill="auto"/>
                    <w:vAlign w:val="center"/>
                  </w:tcPr>
                  <w:p w14:paraId="26470467" w14:textId="77777777" w:rsidR="008B30F8" w:rsidRDefault="008B30F8" w:rsidP="00906DBD">
                    <w:pPr>
                      <w:spacing w:line="240" w:lineRule="atLeast"/>
                      <w:ind w:firstLineChars="200" w:firstLine="420"/>
                    </w:pPr>
                    <w:r>
                      <w:rPr>
                        <w:rFonts w:hint="eastAsia"/>
                      </w:rPr>
                      <w:t>1.期</w:t>
                    </w:r>
                    <w:r>
                      <w:t>初余额</w:t>
                    </w:r>
                  </w:p>
                </w:tc>
              </w:sdtContent>
            </w:sdt>
            <w:sdt>
              <w:sdtPr>
                <w:alias w:val="使用权资产明细-累计折旧"/>
                <w:tag w:val="_GBC_5c668c183c4043a5aade63b6e2f10e53"/>
                <w:id w:val="-1700232055"/>
                <w:lock w:val="sdtLocked"/>
              </w:sdtPr>
              <w:sdtContent>
                <w:tc>
                  <w:tcPr>
                    <w:tcW w:w="1504" w:type="pct"/>
                    <w:shd w:val="clear" w:color="auto" w:fill="auto"/>
                  </w:tcPr>
                  <w:p w14:paraId="0D80B9F7" w14:textId="77777777" w:rsidR="008B30F8" w:rsidRDefault="008B30F8" w:rsidP="00906DBD">
                    <w:pPr>
                      <w:spacing w:line="240" w:lineRule="atLeast"/>
                      <w:jc w:val="right"/>
                    </w:pPr>
                    <w:r>
                      <w:t>25,194,480.19</w:t>
                    </w:r>
                  </w:p>
                </w:tc>
              </w:sdtContent>
            </w:sdt>
            <w:sdt>
              <w:sdtPr>
                <w:alias w:val="使用权资产累计折旧"/>
                <w:tag w:val="_GBC_5c5976dca1a94e139da6fac64c954c50"/>
                <w:id w:val="-384338617"/>
                <w:lock w:val="sdtLocked"/>
              </w:sdtPr>
              <w:sdtContent>
                <w:tc>
                  <w:tcPr>
                    <w:tcW w:w="1618" w:type="pct"/>
                    <w:shd w:val="clear" w:color="auto" w:fill="auto"/>
                  </w:tcPr>
                  <w:p w14:paraId="1E6AE457" w14:textId="77777777" w:rsidR="008B30F8" w:rsidRDefault="008B30F8" w:rsidP="00906DBD">
                    <w:pPr>
                      <w:spacing w:line="240" w:lineRule="atLeast"/>
                      <w:jc w:val="right"/>
                    </w:pPr>
                    <w:r>
                      <w:t>25,194,480.19</w:t>
                    </w:r>
                  </w:p>
                </w:tc>
              </w:sdtContent>
            </w:sdt>
          </w:tr>
          <w:tr w:rsidR="008B30F8" w14:paraId="5AE41CE5" w14:textId="77777777" w:rsidTr="00906DBD">
            <w:trPr>
              <w:trHeight w:val="284"/>
            </w:trPr>
            <w:sdt>
              <w:sdtPr>
                <w:tag w:val="_PLD_217b7f3bca984b1e9148b657f60c578a"/>
                <w:id w:val="-1956325455"/>
                <w:lock w:val="sdtLocked"/>
              </w:sdtPr>
              <w:sdtContent>
                <w:tc>
                  <w:tcPr>
                    <w:tcW w:w="1878" w:type="pct"/>
                    <w:shd w:val="clear" w:color="auto" w:fill="auto"/>
                    <w:vAlign w:val="center"/>
                  </w:tcPr>
                  <w:p w14:paraId="31D4B4F8" w14:textId="77777777" w:rsidR="008B30F8" w:rsidRDefault="008B30F8" w:rsidP="00906DBD">
                    <w:pPr>
                      <w:spacing w:line="240" w:lineRule="atLeast"/>
                      <w:ind w:firstLineChars="200" w:firstLine="420"/>
                    </w:pPr>
                    <w:r>
                      <w:t>2.本期增加</w:t>
                    </w:r>
                    <w:r>
                      <w:rPr>
                        <w:rFonts w:hint="eastAsia"/>
                      </w:rPr>
                      <w:t>金额</w:t>
                    </w:r>
                  </w:p>
                </w:tc>
              </w:sdtContent>
            </w:sdt>
            <w:sdt>
              <w:sdtPr>
                <w:alias w:val="使用权资产明细-累计折旧增加"/>
                <w:tag w:val="_GBC_30e838b31a2344d0acb83c67997b16d1"/>
                <w:id w:val="137771952"/>
                <w:lock w:val="sdtLocked"/>
              </w:sdtPr>
              <w:sdtContent>
                <w:tc>
                  <w:tcPr>
                    <w:tcW w:w="1504" w:type="pct"/>
                    <w:shd w:val="clear" w:color="auto" w:fill="auto"/>
                  </w:tcPr>
                  <w:p w14:paraId="482F5B58" w14:textId="77777777" w:rsidR="008B30F8" w:rsidRDefault="008B30F8" w:rsidP="00906DBD">
                    <w:pPr>
                      <w:spacing w:line="240" w:lineRule="atLeast"/>
                      <w:jc w:val="right"/>
                    </w:pPr>
                    <w:r>
                      <w:t>22,747,667.52</w:t>
                    </w:r>
                  </w:p>
                </w:tc>
              </w:sdtContent>
            </w:sdt>
            <w:sdt>
              <w:sdtPr>
                <w:alias w:val="使用权资产累计折旧增加"/>
                <w:tag w:val="_GBC_04fdf39eca0f40e2abbf616fa83850c0"/>
                <w:id w:val="822239282"/>
                <w:lock w:val="sdtLocked"/>
              </w:sdtPr>
              <w:sdtContent>
                <w:tc>
                  <w:tcPr>
                    <w:tcW w:w="1618" w:type="pct"/>
                    <w:shd w:val="clear" w:color="auto" w:fill="auto"/>
                  </w:tcPr>
                  <w:p w14:paraId="5BD02339" w14:textId="77777777" w:rsidR="008B30F8" w:rsidRDefault="008B30F8" w:rsidP="00906DBD">
                    <w:pPr>
                      <w:spacing w:line="240" w:lineRule="atLeast"/>
                      <w:jc w:val="right"/>
                    </w:pPr>
                    <w:r>
                      <w:t>22,747,667.52</w:t>
                    </w:r>
                  </w:p>
                </w:tc>
              </w:sdtContent>
            </w:sdt>
          </w:tr>
          <w:tr w:rsidR="008B30F8" w14:paraId="6A762481" w14:textId="77777777" w:rsidTr="00906DBD">
            <w:trPr>
              <w:trHeight w:val="284"/>
            </w:trPr>
            <w:sdt>
              <w:sdtPr>
                <w:tag w:val="_PLD_c5cff13f53f547b2b4c43791a1454f16"/>
                <w:id w:val="-1526861933"/>
                <w:lock w:val="sdtLocked"/>
              </w:sdtPr>
              <w:sdtContent>
                <w:tc>
                  <w:tcPr>
                    <w:tcW w:w="1878" w:type="pct"/>
                    <w:shd w:val="clear" w:color="auto" w:fill="auto"/>
                    <w:vAlign w:val="center"/>
                  </w:tcPr>
                  <w:p w14:paraId="7C355933" w14:textId="77777777" w:rsidR="008B30F8" w:rsidRDefault="008B30F8" w:rsidP="00906DBD">
                    <w:pPr>
                      <w:spacing w:line="240" w:lineRule="atLeast"/>
                      <w:ind w:firstLineChars="300" w:firstLine="630"/>
                    </w:pPr>
                    <w:r>
                      <w:t>(1)计提</w:t>
                    </w:r>
                  </w:p>
                </w:tc>
              </w:sdtContent>
            </w:sdt>
            <w:sdt>
              <w:sdtPr>
                <w:alias w:val="使用权资产明细-计提导致的累计折旧增加"/>
                <w:tag w:val="_GBC_eca0c64a8da54245b08a966a6139eee7"/>
                <w:id w:val="1441716622"/>
                <w:lock w:val="sdtLocked"/>
              </w:sdtPr>
              <w:sdtContent>
                <w:tc>
                  <w:tcPr>
                    <w:tcW w:w="1504" w:type="pct"/>
                    <w:shd w:val="clear" w:color="auto" w:fill="auto"/>
                  </w:tcPr>
                  <w:p w14:paraId="25ABFBD4" w14:textId="77777777" w:rsidR="008B30F8" w:rsidRDefault="008B30F8" w:rsidP="00906DBD">
                    <w:pPr>
                      <w:spacing w:line="240" w:lineRule="atLeast"/>
                      <w:jc w:val="right"/>
                    </w:pPr>
                    <w:r>
                      <w:t>22,747,667.52</w:t>
                    </w:r>
                  </w:p>
                </w:tc>
              </w:sdtContent>
            </w:sdt>
            <w:sdt>
              <w:sdtPr>
                <w:alias w:val="使用权资产计提导致的累计折旧增加"/>
                <w:tag w:val="_GBC_99e847bff39043dfad6af7a482c70a79"/>
                <w:id w:val="-1761215833"/>
                <w:lock w:val="sdtLocked"/>
              </w:sdtPr>
              <w:sdtContent>
                <w:tc>
                  <w:tcPr>
                    <w:tcW w:w="1618" w:type="pct"/>
                    <w:shd w:val="clear" w:color="auto" w:fill="auto"/>
                  </w:tcPr>
                  <w:p w14:paraId="51E8C90F" w14:textId="77777777" w:rsidR="008B30F8" w:rsidRDefault="008B30F8" w:rsidP="00906DBD">
                    <w:pPr>
                      <w:spacing w:line="240" w:lineRule="atLeast"/>
                      <w:jc w:val="right"/>
                    </w:pPr>
                    <w:r>
                      <w:t>22,747,667.52</w:t>
                    </w:r>
                  </w:p>
                </w:tc>
              </w:sdtContent>
            </w:sdt>
          </w:tr>
          <w:tr w:rsidR="008B30F8" w14:paraId="1558A2D1" w14:textId="77777777" w:rsidTr="00906DBD">
            <w:trPr>
              <w:trHeight w:val="284"/>
            </w:trPr>
            <w:sdt>
              <w:sdtPr>
                <w:tag w:val="_PLD_74a88ffcb94e429ba842908a6c9f7dea"/>
                <w:id w:val="1381673203"/>
                <w:lock w:val="sdtLocked"/>
              </w:sdtPr>
              <w:sdtContent>
                <w:tc>
                  <w:tcPr>
                    <w:tcW w:w="1878" w:type="pct"/>
                    <w:shd w:val="clear" w:color="auto" w:fill="auto"/>
                    <w:vAlign w:val="center"/>
                  </w:tcPr>
                  <w:p w14:paraId="516363D2" w14:textId="77777777" w:rsidR="008B30F8" w:rsidRDefault="008B30F8" w:rsidP="00906DBD">
                    <w:pPr>
                      <w:spacing w:line="240" w:lineRule="atLeast"/>
                      <w:ind w:firstLineChars="200" w:firstLine="420"/>
                    </w:pPr>
                    <w:r>
                      <w:rPr>
                        <w:rFonts w:hint="eastAsia"/>
                      </w:rPr>
                      <w:t>3.</w:t>
                    </w:r>
                    <w:r>
                      <w:t>本期减少</w:t>
                    </w:r>
                    <w:r>
                      <w:rPr>
                        <w:rFonts w:hint="eastAsia"/>
                      </w:rPr>
                      <w:t>金额</w:t>
                    </w:r>
                  </w:p>
                </w:tc>
              </w:sdtContent>
            </w:sdt>
            <w:sdt>
              <w:sdtPr>
                <w:alias w:val="使用权资产明细-累计折旧减少"/>
                <w:tag w:val="_GBC_fb6b3d96d26e4d50a9282198926a5a46"/>
                <w:id w:val="-476296059"/>
                <w:lock w:val="sdtLocked"/>
                <w:showingPlcHdr/>
              </w:sdtPr>
              <w:sdtContent>
                <w:tc>
                  <w:tcPr>
                    <w:tcW w:w="1504" w:type="pct"/>
                    <w:shd w:val="clear" w:color="auto" w:fill="auto"/>
                  </w:tcPr>
                  <w:p w14:paraId="6CF94BE6" w14:textId="77777777" w:rsidR="008B30F8" w:rsidRDefault="008B30F8" w:rsidP="00906DBD">
                    <w:pPr>
                      <w:spacing w:line="240" w:lineRule="atLeast"/>
                      <w:jc w:val="right"/>
                    </w:pPr>
                    <w:r>
                      <w:rPr>
                        <w:rStyle w:val="aff0"/>
                        <w:rFonts w:hint="eastAsia"/>
                      </w:rPr>
                      <w:t xml:space="preserve">　</w:t>
                    </w:r>
                  </w:p>
                </w:tc>
              </w:sdtContent>
            </w:sdt>
            <w:sdt>
              <w:sdtPr>
                <w:alias w:val="使用权资产累计折旧减少"/>
                <w:tag w:val="_GBC_182c07412ff64d06a77c86487db48ffa"/>
                <w:id w:val="-818497961"/>
                <w:lock w:val="sdtLocked"/>
              </w:sdtPr>
              <w:sdtContent>
                <w:tc>
                  <w:tcPr>
                    <w:tcW w:w="1618" w:type="pct"/>
                    <w:shd w:val="clear" w:color="auto" w:fill="auto"/>
                  </w:tcPr>
                  <w:p w14:paraId="32E1A3E0" w14:textId="77777777" w:rsidR="008B30F8" w:rsidRDefault="008B30F8" w:rsidP="00906DBD">
                    <w:pPr>
                      <w:spacing w:line="240" w:lineRule="atLeast"/>
                      <w:jc w:val="right"/>
                    </w:pPr>
                  </w:p>
                </w:tc>
              </w:sdtContent>
            </w:sdt>
          </w:tr>
          <w:tr w:rsidR="008B30F8" w14:paraId="765B998D" w14:textId="77777777" w:rsidTr="00906DBD">
            <w:trPr>
              <w:trHeight w:val="284"/>
            </w:trPr>
            <w:sdt>
              <w:sdtPr>
                <w:tag w:val="_PLD_9d1f18a4d0d64b789c36d13861afaa48"/>
                <w:id w:val="-2099243218"/>
                <w:lock w:val="sdtLocked"/>
              </w:sdtPr>
              <w:sdtContent>
                <w:tc>
                  <w:tcPr>
                    <w:tcW w:w="1878" w:type="pct"/>
                    <w:shd w:val="clear" w:color="auto" w:fill="auto"/>
                    <w:vAlign w:val="center"/>
                  </w:tcPr>
                  <w:p w14:paraId="046AE89F" w14:textId="77777777" w:rsidR="008B30F8" w:rsidRDefault="008B30F8" w:rsidP="00906DBD">
                    <w:pPr>
                      <w:spacing w:line="240" w:lineRule="atLeast"/>
                      <w:ind w:firstLineChars="300" w:firstLine="630"/>
                    </w:pPr>
                    <w:r>
                      <w:t>(1)</w:t>
                    </w:r>
                    <w:r>
                      <w:rPr>
                        <w:rFonts w:hint="eastAsia"/>
                      </w:rPr>
                      <w:t>处置</w:t>
                    </w:r>
                  </w:p>
                </w:tc>
              </w:sdtContent>
            </w:sdt>
            <w:sdt>
              <w:sdtPr>
                <w:alias w:val="使用权资产明细-处置导致的累计折旧减少"/>
                <w:tag w:val="_GBC_0f8695aa2415494c89174c1fee60af1d"/>
                <w:id w:val="-2058535644"/>
                <w:lock w:val="sdtLocked"/>
                <w:showingPlcHdr/>
              </w:sdtPr>
              <w:sdtContent>
                <w:tc>
                  <w:tcPr>
                    <w:tcW w:w="1504" w:type="pct"/>
                    <w:shd w:val="clear" w:color="auto" w:fill="auto"/>
                  </w:tcPr>
                  <w:p w14:paraId="146AD430" w14:textId="77777777" w:rsidR="008B30F8" w:rsidRDefault="008B30F8" w:rsidP="00906DBD">
                    <w:pPr>
                      <w:spacing w:line="240" w:lineRule="atLeast"/>
                      <w:jc w:val="right"/>
                    </w:pPr>
                    <w:r>
                      <w:rPr>
                        <w:rStyle w:val="aff0"/>
                        <w:rFonts w:hint="eastAsia"/>
                      </w:rPr>
                      <w:t xml:space="preserve">　</w:t>
                    </w:r>
                  </w:p>
                </w:tc>
              </w:sdtContent>
            </w:sdt>
            <w:sdt>
              <w:sdtPr>
                <w:alias w:val="使用权资产处置导致的累计折旧减少"/>
                <w:tag w:val="_GBC_c527122e6a23425f84c18b75a8c11bdd"/>
                <w:id w:val="-249590082"/>
                <w:lock w:val="sdtLocked"/>
              </w:sdtPr>
              <w:sdtContent>
                <w:tc>
                  <w:tcPr>
                    <w:tcW w:w="1618" w:type="pct"/>
                    <w:shd w:val="clear" w:color="auto" w:fill="auto"/>
                  </w:tcPr>
                  <w:p w14:paraId="615AE04B" w14:textId="77777777" w:rsidR="008B30F8" w:rsidRDefault="008B30F8" w:rsidP="00906DBD">
                    <w:pPr>
                      <w:spacing w:line="240" w:lineRule="atLeast"/>
                      <w:jc w:val="right"/>
                    </w:pPr>
                  </w:p>
                </w:tc>
              </w:sdtContent>
            </w:sdt>
          </w:tr>
          <w:tr w:rsidR="008B30F8" w14:paraId="74AD5F65" w14:textId="77777777" w:rsidTr="00906DBD">
            <w:trPr>
              <w:trHeight w:val="284"/>
            </w:trPr>
            <w:sdt>
              <w:sdtPr>
                <w:tag w:val="_PLD_7acfb13844c6472295c20fd22554cb75"/>
                <w:id w:val="1753626710"/>
                <w:lock w:val="sdtLocked"/>
              </w:sdtPr>
              <w:sdtContent>
                <w:tc>
                  <w:tcPr>
                    <w:tcW w:w="1878" w:type="pct"/>
                    <w:shd w:val="clear" w:color="auto" w:fill="auto"/>
                    <w:vAlign w:val="center"/>
                  </w:tcPr>
                  <w:p w14:paraId="331E9D2D" w14:textId="77777777" w:rsidR="008B30F8" w:rsidRDefault="008B30F8" w:rsidP="00906DBD">
                    <w:pPr>
                      <w:spacing w:line="240" w:lineRule="atLeast"/>
                      <w:ind w:firstLineChars="200" w:firstLine="420"/>
                    </w:pPr>
                    <w:r>
                      <w:rPr>
                        <w:rFonts w:hint="eastAsia"/>
                      </w:rPr>
                      <w:t>4.</w:t>
                    </w:r>
                    <w:r>
                      <w:t>期末余额</w:t>
                    </w:r>
                  </w:p>
                </w:tc>
              </w:sdtContent>
            </w:sdt>
            <w:sdt>
              <w:sdtPr>
                <w:alias w:val="使用权资产明细-累计折旧"/>
                <w:tag w:val="_GBC_710540a263bf464f92e9c57efeb7876e"/>
                <w:id w:val="-1707018835"/>
                <w:lock w:val="sdtLocked"/>
              </w:sdtPr>
              <w:sdtContent>
                <w:tc>
                  <w:tcPr>
                    <w:tcW w:w="1504" w:type="pct"/>
                    <w:shd w:val="clear" w:color="auto" w:fill="auto"/>
                  </w:tcPr>
                  <w:p w14:paraId="388090DA" w14:textId="77777777" w:rsidR="008B30F8" w:rsidRDefault="008B30F8" w:rsidP="00906DBD">
                    <w:pPr>
                      <w:spacing w:line="240" w:lineRule="atLeast"/>
                      <w:jc w:val="right"/>
                    </w:pPr>
                    <w:r>
                      <w:t>47,942,147.71</w:t>
                    </w:r>
                  </w:p>
                </w:tc>
              </w:sdtContent>
            </w:sdt>
            <w:sdt>
              <w:sdtPr>
                <w:alias w:val="使用权资产累计折旧"/>
                <w:tag w:val="_GBC_99b7e0aec39c48708e812ece4f57f7df"/>
                <w:id w:val="1348758288"/>
                <w:lock w:val="sdtLocked"/>
              </w:sdtPr>
              <w:sdtContent>
                <w:tc>
                  <w:tcPr>
                    <w:tcW w:w="1618" w:type="pct"/>
                    <w:shd w:val="clear" w:color="auto" w:fill="auto"/>
                  </w:tcPr>
                  <w:p w14:paraId="3741DC4E" w14:textId="77777777" w:rsidR="008B30F8" w:rsidRDefault="008B30F8" w:rsidP="00906DBD">
                    <w:pPr>
                      <w:spacing w:line="240" w:lineRule="atLeast"/>
                      <w:jc w:val="right"/>
                    </w:pPr>
                    <w:r>
                      <w:t>47,942,147.71</w:t>
                    </w:r>
                  </w:p>
                </w:tc>
              </w:sdtContent>
            </w:sdt>
          </w:tr>
          <w:tr w:rsidR="008B30F8" w14:paraId="1B3AD072" w14:textId="77777777" w:rsidTr="00906DBD">
            <w:trPr>
              <w:trHeight w:val="284"/>
            </w:trPr>
            <w:sdt>
              <w:sdtPr>
                <w:tag w:val="_PLD_977579b288954e92aacbdc72b4e58579"/>
                <w:id w:val="-1428730471"/>
                <w:lock w:val="sdtLocked"/>
              </w:sdtPr>
              <w:sdtContent>
                <w:tc>
                  <w:tcPr>
                    <w:tcW w:w="5000" w:type="pct"/>
                    <w:gridSpan w:val="3"/>
                    <w:shd w:val="clear" w:color="auto" w:fill="auto"/>
                    <w:vAlign w:val="center"/>
                  </w:tcPr>
                  <w:p w14:paraId="3A319556" w14:textId="77777777" w:rsidR="008B30F8" w:rsidRDefault="008B30F8" w:rsidP="00906DBD">
                    <w:pPr>
                      <w:spacing w:line="240" w:lineRule="atLeast"/>
                    </w:pPr>
                    <w:r>
                      <w:t>三、减值准备</w:t>
                    </w:r>
                  </w:p>
                </w:tc>
              </w:sdtContent>
            </w:sdt>
          </w:tr>
          <w:tr w:rsidR="008B30F8" w14:paraId="1984F3B0" w14:textId="77777777" w:rsidTr="00906DBD">
            <w:trPr>
              <w:trHeight w:val="284"/>
            </w:trPr>
            <w:sdt>
              <w:sdtPr>
                <w:tag w:val="_PLD_451a3431a02f424d82ced950a4aa62d1"/>
                <w:id w:val="749478772"/>
                <w:lock w:val="sdtLocked"/>
              </w:sdtPr>
              <w:sdtContent>
                <w:tc>
                  <w:tcPr>
                    <w:tcW w:w="1878" w:type="pct"/>
                    <w:shd w:val="clear" w:color="auto" w:fill="auto"/>
                    <w:vAlign w:val="center"/>
                  </w:tcPr>
                  <w:p w14:paraId="3A5B74D7" w14:textId="77777777" w:rsidR="008B30F8" w:rsidRDefault="008B30F8" w:rsidP="00906DBD">
                    <w:pPr>
                      <w:spacing w:line="240" w:lineRule="atLeast"/>
                      <w:ind w:firstLineChars="200" w:firstLine="420"/>
                    </w:pPr>
                    <w:r>
                      <w:rPr>
                        <w:rFonts w:hint="eastAsia"/>
                      </w:rPr>
                      <w:t>1.期</w:t>
                    </w:r>
                    <w:r>
                      <w:t>初余额</w:t>
                    </w:r>
                  </w:p>
                </w:tc>
              </w:sdtContent>
            </w:sdt>
            <w:sdt>
              <w:sdtPr>
                <w:alias w:val="使用权资产明细-减值准备"/>
                <w:tag w:val="_GBC_27e6e6a665bc4f7cb75fdccfac703399"/>
                <w:id w:val="2004077890"/>
                <w:lock w:val="sdtLocked"/>
                <w:showingPlcHdr/>
              </w:sdtPr>
              <w:sdtContent>
                <w:tc>
                  <w:tcPr>
                    <w:tcW w:w="1504" w:type="pct"/>
                    <w:shd w:val="clear" w:color="auto" w:fill="auto"/>
                  </w:tcPr>
                  <w:p w14:paraId="619E2442" w14:textId="77777777" w:rsidR="008B30F8" w:rsidRDefault="008B30F8" w:rsidP="00906DBD">
                    <w:pPr>
                      <w:spacing w:line="240" w:lineRule="atLeast"/>
                      <w:jc w:val="right"/>
                    </w:pPr>
                    <w:r>
                      <w:rPr>
                        <w:rStyle w:val="aff0"/>
                        <w:rFonts w:hint="eastAsia"/>
                      </w:rPr>
                      <w:t xml:space="preserve">　</w:t>
                    </w:r>
                  </w:p>
                </w:tc>
              </w:sdtContent>
            </w:sdt>
            <w:sdt>
              <w:sdtPr>
                <w:alias w:val="使用权资产减值准备"/>
                <w:tag w:val="_GBC_c069caa344d649e8bf37ff39e190f387"/>
                <w:id w:val="-1280949454"/>
                <w:lock w:val="sdtLocked"/>
                <w:showingPlcHdr/>
              </w:sdtPr>
              <w:sdtContent>
                <w:tc>
                  <w:tcPr>
                    <w:tcW w:w="1618" w:type="pct"/>
                    <w:shd w:val="clear" w:color="auto" w:fill="auto"/>
                  </w:tcPr>
                  <w:p w14:paraId="0AE1F51C" w14:textId="77777777" w:rsidR="008B30F8" w:rsidRDefault="008B30F8" w:rsidP="00906DBD">
                    <w:pPr>
                      <w:spacing w:line="240" w:lineRule="atLeast"/>
                      <w:jc w:val="right"/>
                    </w:pPr>
                    <w:r>
                      <w:rPr>
                        <w:rStyle w:val="aff0"/>
                        <w:rFonts w:hint="eastAsia"/>
                      </w:rPr>
                      <w:t xml:space="preserve">　</w:t>
                    </w:r>
                  </w:p>
                </w:tc>
              </w:sdtContent>
            </w:sdt>
          </w:tr>
          <w:tr w:rsidR="008B30F8" w14:paraId="27B3C86E" w14:textId="77777777" w:rsidTr="00906DBD">
            <w:trPr>
              <w:trHeight w:val="284"/>
            </w:trPr>
            <w:sdt>
              <w:sdtPr>
                <w:tag w:val="_PLD_47a737a9b30f4d8da4048f1415893c19"/>
                <w:id w:val="463552731"/>
                <w:lock w:val="sdtLocked"/>
              </w:sdtPr>
              <w:sdtContent>
                <w:tc>
                  <w:tcPr>
                    <w:tcW w:w="1878" w:type="pct"/>
                    <w:shd w:val="clear" w:color="auto" w:fill="auto"/>
                    <w:vAlign w:val="center"/>
                  </w:tcPr>
                  <w:p w14:paraId="1C85697A" w14:textId="77777777" w:rsidR="008B30F8" w:rsidRDefault="008B30F8" w:rsidP="00906DBD">
                    <w:pPr>
                      <w:spacing w:line="240" w:lineRule="atLeast"/>
                      <w:ind w:firstLineChars="200" w:firstLine="420"/>
                    </w:pPr>
                    <w:r>
                      <w:t>2.本期增加</w:t>
                    </w:r>
                    <w:r>
                      <w:rPr>
                        <w:rFonts w:hint="eastAsia"/>
                      </w:rPr>
                      <w:t>金额</w:t>
                    </w:r>
                  </w:p>
                </w:tc>
              </w:sdtContent>
            </w:sdt>
            <w:sdt>
              <w:sdtPr>
                <w:alias w:val="使用权资产明细-减值准备增加"/>
                <w:tag w:val="_GBC_f1f8b2d4952a4850be8769576373251c"/>
                <w:id w:val="1559204461"/>
                <w:lock w:val="sdtLocked"/>
                <w:showingPlcHdr/>
              </w:sdtPr>
              <w:sdtContent>
                <w:tc>
                  <w:tcPr>
                    <w:tcW w:w="1504" w:type="pct"/>
                    <w:shd w:val="clear" w:color="auto" w:fill="auto"/>
                  </w:tcPr>
                  <w:p w14:paraId="452C2C2F" w14:textId="77777777" w:rsidR="008B30F8" w:rsidRDefault="008B30F8" w:rsidP="00906DBD">
                    <w:pPr>
                      <w:spacing w:line="240" w:lineRule="atLeast"/>
                      <w:jc w:val="right"/>
                    </w:pPr>
                    <w:r>
                      <w:rPr>
                        <w:rStyle w:val="aff0"/>
                        <w:rFonts w:hint="eastAsia"/>
                      </w:rPr>
                      <w:t xml:space="preserve">　</w:t>
                    </w:r>
                  </w:p>
                </w:tc>
              </w:sdtContent>
            </w:sdt>
            <w:sdt>
              <w:sdtPr>
                <w:alias w:val="使用权资产减值准备增加"/>
                <w:tag w:val="_GBC_cf1909d3485d4a3787a1dbcefa412814"/>
                <w:id w:val="-954560551"/>
                <w:lock w:val="sdtLocked"/>
                <w:showingPlcHdr/>
              </w:sdtPr>
              <w:sdtContent>
                <w:tc>
                  <w:tcPr>
                    <w:tcW w:w="1618" w:type="pct"/>
                    <w:shd w:val="clear" w:color="auto" w:fill="auto"/>
                  </w:tcPr>
                  <w:p w14:paraId="4AA7F020" w14:textId="77777777" w:rsidR="008B30F8" w:rsidRDefault="008B30F8" w:rsidP="00906DBD">
                    <w:pPr>
                      <w:spacing w:line="240" w:lineRule="atLeast"/>
                      <w:jc w:val="right"/>
                    </w:pPr>
                    <w:r>
                      <w:rPr>
                        <w:rStyle w:val="aff0"/>
                        <w:rFonts w:hint="eastAsia"/>
                      </w:rPr>
                      <w:t xml:space="preserve">　</w:t>
                    </w:r>
                  </w:p>
                </w:tc>
              </w:sdtContent>
            </w:sdt>
          </w:tr>
          <w:tr w:rsidR="008B30F8" w14:paraId="761613A4" w14:textId="77777777" w:rsidTr="00906DBD">
            <w:trPr>
              <w:trHeight w:val="284"/>
            </w:trPr>
            <w:sdt>
              <w:sdtPr>
                <w:tag w:val="_PLD_26be3676b9774a9b8396fa4fa9f17098"/>
                <w:id w:val="-440684338"/>
                <w:lock w:val="sdtLocked"/>
              </w:sdtPr>
              <w:sdtContent>
                <w:tc>
                  <w:tcPr>
                    <w:tcW w:w="1878" w:type="pct"/>
                    <w:shd w:val="clear" w:color="auto" w:fill="auto"/>
                    <w:vAlign w:val="center"/>
                  </w:tcPr>
                  <w:p w14:paraId="371CDE68" w14:textId="77777777" w:rsidR="008B30F8" w:rsidRDefault="008B30F8" w:rsidP="00906DBD">
                    <w:pPr>
                      <w:spacing w:line="240" w:lineRule="atLeast"/>
                      <w:ind w:firstLineChars="300" w:firstLine="630"/>
                    </w:pPr>
                    <w:r>
                      <w:t>(1)计提</w:t>
                    </w:r>
                  </w:p>
                </w:tc>
              </w:sdtContent>
            </w:sdt>
            <w:sdt>
              <w:sdtPr>
                <w:alias w:val="使用权资产明细-计提导致的减值准备增加"/>
                <w:tag w:val="_GBC_5d4a64a97dc94c19805438da8c6ab478"/>
                <w:id w:val="925618109"/>
                <w:lock w:val="sdtLocked"/>
                <w:showingPlcHdr/>
              </w:sdtPr>
              <w:sdtContent>
                <w:tc>
                  <w:tcPr>
                    <w:tcW w:w="1504" w:type="pct"/>
                    <w:shd w:val="clear" w:color="auto" w:fill="auto"/>
                  </w:tcPr>
                  <w:p w14:paraId="698D0954" w14:textId="77777777" w:rsidR="008B30F8" w:rsidRDefault="008B30F8" w:rsidP="00906DBD">
                    <w:pPr>
                      <w:spacing w:line="240" w:lineRule="atLeast"/>
                      <w:jc w:val="right"/>
                    </w:pPr>
                    <w:r>
                      <w:rPr>
                        <w:rStyle w:val="aff0"/>
                        <w:rFonts w:hint="eastAsia"/>
                      </w:rPr>
                      <w:t xml:space="preserve">　</w:t>
                    </w:r>
                  </w:p>
                </w:tc>
              </w:sdtContent>
            </w:sdt>
            <w:sdt>
              <w:sdtPr>
                <w:alias w:val="使用权资产计提导致的减值准备增加"/>
                <w:tag w:val="_GBC_283120a8dc6944b9a690320018e1c280"/>
                <w:id w:val="-419867573"/>
                <w:lock w:val="sdtLocked"/>
                <w:showingPlcHdr/>
              </w:sdtPr>
              <w:sdtContent>
                <w:tc>
                  <w:tcPr>
                    <w:tcW w:w="1618" w:type="pct"/>
                    <w:shd w:val="clear" w:color="auto" w:fill="auto"/>
                  </w:tcPr>
                  <w:p w14:paraId="62ABDBA4" w14:textId="77777777" w:rsidR="008B30F8" w:rsidRDefault="008B30F8" w:rsidP="00906DBD">
                    <w:pPr>
                      <w:spacing w:line="240" w:lineRule="atLeast"/>
                      <w:jc w:val="right"/>
                    </w:pPr>
                    <w:r>
                      <w:rPr>
                        <w:rStyle w:val="aff0"/>
                        <w:rFonts w:hint="eastAsia"/>
                      </w:rPr>
                      <w:t xml:space="preserve">　</w:t>
                    </w:r>
                  </w:p>
                </w:tc>
              </w:sdtContent>
            </w:sdt>
          </w:tr>
          <w:tr w:rsidR="008B30F8" w14:paraId="327B3B71" w14:textId="77777777" w:rsidTr="00906DBD">
            <w:trPr>
              <w:trHeight w:val="284"/>
            </w:trPr>
            <w:sdt>
              <w:sdtPr>
                <w:tag w:val="_PLD_fd8e2e2eb1c94e01bbb88fa8f1e8d273"/>
                <w:id w:val="111026874"/>
                <w:lock w:val="sdtLocked"/>
              </w:sdtPr>
              <w:sdtContent>
                <w:tc>
                  <w:tcPr>
                    <w:tcW w:w="1878" w:type="pct"/>
                    <w:shd w:val="clear" w:color="auto" w:fill="auto"/>
                    <w:vAlign w:val="center"/>
                  </w:tcPr>
                  <w:p w14:paraId="47FC7E74" w14:textId="77777777" w:rsidR="008B30F8" w:rsidRDefault="008B30F8" w:rsidP="00906DBD">
                    <w:pPr>
                      <w:spacing w:line="240" w:lineRule="atLeast"/>
                      <w:ind w:firstLineChars="200" w:firstLine="420"/>
                    </w:pPr>
                    <w:r>
                      <w:rPr>
                        <w:rFonts w:hint="eastAsia"/>
                      </w:rPr>
                      <w:t>3.</w:t>
                    </w:r>
                    <w:r>
                      <w:t>本期减少</w:t>
                    </w:r>
                    <w:r>
                      <w:rPr>
                        <w:rFonts w:hint="eastAsia"/>
                      </w:rPr>
                      <w:t>金额</w:t>
                    </w:r>
                  </w:p>
                </w:tc>
              </w:sdtContent>
            </w:sdt>
            <w:sdt>
              <w:sdtPr>
                <w:alias w:val="使用权资产明细-减值准备减少"/>
                <w:tag w:val="_GBC_b575c68addb54ddb8041c85aa9e131d6"/>
                <w:id w:val="-1755422024"/>
                <w:lock w:val="sdtLocked"/>
                <w:showingPlcHdr/>
              </w:sdtPr>
              <w:sdtContent>
                <w:tc>
                  <w:tcPr>
                    <w:tcW w:w="1504" w:type="pct"/>
                    <w:shd w:val="clear" w:color="auto" w:fill="auto"/>
                  </w:tcPr>
                  <w:p w14:paraId="3C8BF5FE" w14:textId="77777777" w:rsidR="008B30F8" w:rsidRDefault="008B30F8" w:rsidP="00906DBD">
                    <w:pPr>
                      <w:spacing w:line="240" w:lineRule="atLeast"/>
                      <w:jc w:val="right"/>
                    </w:pPr>
                    <w:r>
                      <w:rPr>
                        <w:rStyle w:val="aff0"/>
                        <w:rFonts w:hint="eastAsia"/>
                      </w:rPr>
                      <w:t xml:space="preserve">　</w:t>
                    </w:r>
                  </w:p>
                </w:tc>
              </w:sdtContent>
            </w:sdt>
            <w:sdt>
              <w:sdtPr>
                <w:alias w:val="使用权资产减值准备减少"/>
                <w:tag w:val="_GBC_8508e68e7521428db971997c1ccf68f1"/>
                <w:id w:val="-1884932616"/>
                <w:lock w:val="sdtLocked"/>
                <w:showingPlcHdr/>
              </w:sdtPr>
              <w:sdtContent>
                <w:tc>
                  <w:tcPr>
                    <w:tcW w:w="1618" w:type="pct"/>
                    <w:shd w:val="clear" w:color="auto" w:fill="auto"/>
                  </w:tcPr>
                  <w:p w14:paraId="6068E08C" w14:textId="77777777" w:rsidR="008B30F8" w:rsidRDefault="008B30F8" w:rsidP="00906DBD">
                    <w:pPr>
                      <w:spacing w:line="240" w:lineRule="atLeast"/>
                      <w:jc w:val="right"/>
                    </w:pPr>
                    <w:r>
                      <w:rPr>
                        <w:rStyle w:val="aff0"/>
                        <w:rFonts w:hint="eastAsia"/>
                      </w:rPr>
                      <w:t xml:space="preserve">　</w:t>
                    </w:r>
                  </w:p>
                </w:tc>
              </w:sdtContent>
            </w:sdt>
          </w:tr>
          <w:tr w:rsidR="008B30F8" w14:paraId="758A110B" w14:textId="77777777" w:rsidTr="00906DBD">
            <w:trPr>
              <w:trHeight w:val="284"/>
            </w:trPr>
            <w:sdt>
              <w:sdtPr>
                <w:tag w:val="_PLD_039436c52bad480cb82e28e945ac6011"/>
                <w:id w:val="-1152678719"/>
                <w:lock w:val="sdtLocked"/>
              </w:sdtPr>
              <w:sdtContent>
                <w:tc>
                  <w:tcPr>
                    <w:tcW w:w="1878" w:type="pct"/>
                    <w:shd w:val="clear" w:color="auto" w:fill="auto"/>
                    <w:vAlign w:val="center"/>
                  </w:tcPr>
                  <w:p w14:paraId="3CA43D0F" w14:textId="77777777" w:rsidR="008B30F8" w:rsidRDefault="008B30F8" w:rsidP="00906DBD">
                    <w:pPr>
                      <w:spacing w:line="240" w:lineRule="atLeast"/>
                      <w:ind w:firstLineChars="300" w:firstLine="630"/>
                    </w:pPr>
                    <w:r>
                      <w:t>(1)</w:t>
                    </w:r>
                    <w:r>
                      <w:rPr>
                        <w:rFonts w:hint="eastAsia"/>
                      </w:rPr>
                      <w:t>处置</w:t>
                    </w:r>
                  </w:p>
                </w:tc>
              </w:sdtContent>
            </w:sdt>
            <w:sdt>
              <w:sdtPr>
                <w:alias w:val="使用权资产明细-处置导致的减值准备减少"/>
                <w:tag w:val="_GBC_fc379f4f5e874264a0b7917e8e5f7b8f"/>
                <w:id w:val="728652008"/>
                <w:lock w:val="sdtLocked"/>
                <w:showingPlcHdr/>
              </w:sdtPr>
              <w:sdtContent>
                <w:tc>
                  <w:tcPr>
                    <w:tcW w:w="1504" w:type="pct"/>
                    <w:shd w:val="clear" w:color="auto" w:fill="auto"/>
                  </w:tcPr>
                  <w:p w14:paraId="03C74E95" w14:textId="77777777" w:rsidR="008B30F8" w:rsidRDefault="008B30F8" w:rsidP="00906DBD">
                    <w:pPr>
                      <w:spacing w:line="240" w:lineRule="atLeast"/>
                      <w:jc w:val="right"/>
                    </w:pPr>
                    <w:r>
                      <w:rPr>
                        <w:rStyle w:val="aff0"/>
                        <w:rFonts w:hint="eastAsia"/>
                      </w:rPr>
                      <w:t xml:space="preserve">　</w:t>
                    </w:r>
                  </w:p>
                </w:tc>
              </w:sdtContent>
            </w:sdt>
            <w:sdt>
              <w:sdtPr>
                <w:alias w:val="使用权资产处置导致的减值准备减少"/>
                <w:tag w:val="_GBC_b12f4ebe26a3412bb18711415fec7659"/>
                <w:id w:val="249242436"/>
                <w:lock w:val="sdtLocked"/>
                <w:showingPlcHdr/>
              </w:sdtPr>
              <w:sdtContent>
                <w:tc>
                  <w:tcPr>
                    <w:tcW w:w="1618" w:type="pct"/>
                    <w:shd w:val="clear" w:color="auto" w:fill="auto"/>
                  </w:tcPr>
                  <w:p w14:paraId="101E4D59" w14:textId="77777777" w:rsidR="008B30F8" w:rsidRDefault="008B30F8" w:rsidP="00906DBD">
                    <w:pPr>
                      <w:spacing w:line="240" w:lineRule="atLeast"/>
                      <w:jc w:val="right"/>
                    </w:pPr>
                    <w:r>
                      <w:rPr>
                        <w:rStyle w:val="aff0"/>
                        <w:rFonts w:hint="eastAsia"/>
                      </w:rPr>
                      <w:t xml:space="preserve">　</w:t>
                    </w:r>
                  </w:p>
                </w:tc>
              </w:sdtContent>
            </w:sdt>
          </w:tr>
          <w:tr w:rsidR="008B30F8" w14:paraId="31E1BACE" w14:textId="77777777" w:rsidTr="00906DBD">
            <w:trPr>
              <w:trHeight w:val="284"/>
            </w:trPr>
            <w:sdt>
              <w:sdtPr>
                <w:tag w:val="_PLD_3170291c2496403c8098c91bdd6cebcd"/>
                <w:id w:val="785551555"/>
                <w:lock w:val="sdtLocked"/>
              </w:sdtPr>
              <w:sdtContent>
                <w:tc>
                  <w:tcPr>
                    <w:tcW w:w="1878" w:type="pct"/>
                    <w:shd w:val="clear" w:color="auto" w:fill="auto"/>
                    <w:vAlign w:val="center"/>
                  </w:tcPr>
                  <w:p w14:paraId="4CBCB84C" w14:textId="77777777" w:rsidR="008B30F8" w:rsidRDefault="008B30F8" w:rsidP="00906DBD">
                    <w:pPr>
                      <w:spacing w:line="240" w:lineRule="atLeast"/>
                      <w:ind w:firstLineChars="200" w:firstLine="420"/>
                    </w:pPr>
                    <w:r>
                      <w:rPr>
                        <w:rFonts w:hint="eastAsia"/>
                      </w:rPr>
                      <w:t>4.</w:t>
                    </w:r>
                    <w:r>
                      <w:t>期末余额</w:t>
                    </w:r>
                  </w:p>
                </w:tc>
              </w:sdtContent>
            </w:sdt>
            <w:sdt>
              <w:sdtPr>
                <w:alias w:val="使用权资产明细-减值准备"/>
                <w:tag w:val="_GBC_d0d02d2ebed7413da2c65b876a24d32c"/>
                <w:id w:val="-98030527"/>
                <w:lock w:val="sdtLocked"/>
                <w:showingPlcHdr/>
              </w:sdtPr>
              <w:sdtContent>
                <w:tc>
                  <w:tcPr>
                    <w:tcW w:w="1504" w:type="pct"/>
                    <w:shd w:val="clear" w:color="auto" w:fill="auto"/>
                  </w:tcPr>
                  <w:p w14:paraId="7EF72BA0" w14:textId="77777777" w:rsidR="008B30F8" w:rsidRDefault="008B30F8" w:rsidP="00906DBD">
                    <w:pPr>
                      <w:spacing w:line="240" w:lineRule="atLeast"/>
                      <w:jc w:val="right"/>
                    </w:pPr>
                    <w:r>
                      <w:rPr>
                        <w:rStyle w:val="aff0"/>
                        <w:rFonts w:hint="eastAsia"/>
                      </w:rPr>
                      <w:t xml:space="preserve">　</w:t>
                    </w:r>
                  </w:p>
                </w:tc>
              </w:sdtContent>
            </w:sdt>
            <w:sdt>
              <w:sdtPr>
                <w:alias w:val="使用权资产减值准备"/>
                <w:tag w:val="_GBC_41ce3320f4f948c69e0325d66e1fc514"/>
                <w:id w:val="-2899408"/>
                <w:lock w:val="sdtLocked"/>
                <w:showingPlcHdr/>
              </w:sdtPr>
              <w:sdtContent>
                <w:tc>
                  <w:tcPr>
                    <w:tcW w:w="1618" w:type="pct"/>
                    <w:shd w:val="clear" w:color="auto" w:fill="auto"/>
                  </w:tcPr>
                  <w:p w14:paraId="6B51882B" w14:textId="77777777" w:rsidR="008B30F8" w:rsidRDefault="008B30F8" w:rsidP="00906DBD">
                    <w:pPr>
                      <w:spacing w:line="240" w:lineRule="atLeast"/>
                      <w:jc w:val="right"/>
                    </w:pPr>
                    <w:r>
                      <w:rPr>
                        <w:rStyle w:val="aff0"/>
                        <w:rFonts w:hint="eastAsia"/>
                      </w:rPr>
                      <w:t xml:space="preserve">　</w:t>
                    </w:r>
                  </w:p>
                </w:tc>
              </w:sdtContent>
            </w:sdt>
          </w:tr>
          <w:tr w:rsidR="008B30F8" w14:paraId="0B89FBAE" w14:textId="77777777" w:rsidTr="00906DBD">
            <w:trPr>
              <w:trHeight w:val="284"/>
            </w:trPr>
            <w:sdt>
              <w:sdtPr>
                <w:tag w:val="_PLD_a609076f16da4fedb37d9fc1d72dfd8f"/>
                <w:id w:val="372042112"/>
                <w:lock w:val="sdtLocked"/>
              </w:sdtPr>
              <w:sdtContent>
                <w:tc>
                  <w:tcPr>
                    <w:tcW w:w="5000" w:type="pct"/>
                    <w:gridSpan w:val="3"/>
                    <w:shd w:val="clear" w:color="auto" w:fill="auto"/>
                    <w:vAlign w:val="center"/>
                  </w:tcPr>
                  <w:p w14:paraId="3BC83AF1" w14:textId="77777777" w:rsidR="008B30F8" w:rsidRDefault="008B30F8" w:rsidP="00906DBD">
                    <w:pPr>
                      <w:spacing w:line="240" w:lineRule="atLeast"/>
                    </w:pPr>
                    <w:r>
                      <w:t>四、账面价值</w:t>
                    </w:r>
                  </w:p>
                </w:tc>
              </w:sdtContent>
            </w:sdt>
          </w:tr>
          <w:tr w:rsidR="008B30F8" w14:paraId="175340E4" w14:textId="77777777" w:rsidTr="00906DBD">
            <w:trPr>
              <w:trHeight w:val="284"/>
            </w:trPr>
            <w:sdt>
              <w:sdtPr>
                <w:tag w:val="_PLD_4674f60ab7b34201a998a840d9d08d8a"/>
                <w:id w:val="1346132253"/>
                <w:lock w:val="sdtLocked"/>
              </w:sdtPr>
              <w:sdtContent>
                <w:tc>
                  <w:tcPr>
                    <w:tcW w:w="1878" w:type="pct"/>
                    <w:shd w:val="clear" w:color="auto" w:fill="auto"/>
                    <w:vAlign w:val="center"/>
                  </w:tcPr>
                  <w:p w14:paraId="47890AAB" w14:textId="77777777" w:rsidR="008B30F8" w:rsidRDefault="008B30F8" w:rsidP="00906DBD">
                    <w:pPr>
                      <w:spacing w:line="240" w:lineRule="atLeast"/>
                    </w:pPr>
                    <w:r>
                      <w:t xml:space="preserve">    1.期末账面价值</w:t>
                    </w:r>
                  </w:p>
                </w:tc>
              </w:sdtContent>
            </w:sdt>
            <w:sdt>
              <w:sdtPr>
                <w:alias w:val="使用权资产明细-账面价值"/>
                <w:tag w:val="_GBC_2bb664ccfd7e4285b84d8fb7955354cb"/>
                <w:id w:val="376518812"/>
                <w:lock w:val="sdtLocked"/>
              </w:sdtPr>
              <w:sdtContent>
                <w:tc>
                  <w:tcPr>
                    <w:tcW w:w="1504" w:type="pct"/>
                    <w:shd w:val="clear" w:color="auto" w:fill="auto"/>
                  </w:tcPr>
                  <w:p w14:paraId="6F6B0E65" w14:textId="77777777" w:rsidR="008B30F8" w:rsidRDefault="008B30F8" w:rsidP="00906DBD">
                    <w:pPr>
                      <w:spacing w:line="240" w:lineRule="atLeast"/>
                      <w:jc w:val="right"/>
                    </w:pPr>
                    <w:r>
                      <w:t>662,579,610.79</w:t>
                    </w:r>
                  </w:p>
                </w:tc>
              </w:sdtContent>
            </w:sdt>
            <w:sdt>
              <w:sdtPr>
                <w:alias w:val="使用权资产"/>
                <w:tag w:val="_GBC_edf5285955b448ed844183547d426f66"/>
                <w:id w:val="171373443"/>
                <w:lock w:val="sdtLocked"/>
              </w:sdtPr>
              <w:sdtContent>
                <w:tc>
                  <w:tcPr>
                    <w:tcW w:w="1618" w:type="pct"/>
                    <w:shd w:val="clear" w:color="auto" w:fill="auto"/>
                  </w:tcPr>
                  <w:p w14:paraId="79143572" w14:textId="77777777" w:rsidR="008B30F8" w:rsidRDefault="008B30F8" w:rsidP="00906DBD">
                    <w:pPr>
                      <w:spacing w:line="240" w:lineRule="atLeast"/>
                      <w:jc w:val="right"/>
                    </w:pPr>
                    <w:r>
                      <w:t>662,579,610.79</w:t>
                    </w:r>
                  </w:p>
                </w:tc>
              </w:sdtContent>
            </w:sdt>
          </w:tr>
          <w:tr w:rsidR="008B30F8" w14:paraId="270FEEF6" w14:textId="77777777" w:rsidTr="00906DBD">
            <w:trPr>
              <w:trHeight w:val="284"/>
            </w:trPr>
            <w:sdt>
              <w:sdtPr>
                <w:tag w:val="_PLD_a7e06de99a79495a885da295fe9ce70c"/>
                <w:id w:val="1746607199"/>
                <w:lock w:val="sdtLocked"/>
              </w:sdtPr>
              <w:sdtContent>
                <w:tc>
                  <w:tcPr>
                    <w:tcW w:w="1878" w:type="pct"/>
                    <w:shd w:val="clear" w:color="auto" w:fill="auto"/>
                    <w:vAlign w:val="center"/>
                  </w:tcPr>
                  <w:p w14:paraId="6FED22A6" w14:textId="77777777" w:rsidR="008B30F8" w:rsidRDefault="008B30F8" w:rsidP="00906DBD">
                    <w:pPr>
                      <w:spacing w:line="240" w:lineRule="atLeast"/>
                    </w:pPr>
                    <w:r>
                      <w:t xml:space="preserve">    2.期初账面价值</w:t>
                    </w:r>
                  </w:p>
                </w:tc>
              </w:sdtContent>
            </w:sdt>
            <w:sdt>
              <w:sdtPr>
                <w:alias w:val="使用权资产明细-账面价值"/>
                <w:tag w:val="_GBC_fb48ddba17ca41f48409ce6b3fc26277"/>
                <w:id w:val="-1126006971"/>
                <w:lock w:val="sdtLocked"/>
              </w:sdtPr>
              <w:sdtContent>
                <w:tc>
                  <w:tcPr>
                    <w:tcW w:w="1504" w:type="pct"/>
                    <w:shd w:val="clear" w:color="auto" w:fill="auto"/>
                  </w:tcPr>
                  <w:p w14:paraId="77572081" w14:textId="77777777" w:rsidR="008B30F8" w:rsidRDefault="008B30F8" w:rsidP="00906DBD">
                    <w:pPr>
                      <w:spacing w:line="240" w:lineRule="atLeast"/>
                      <w:jc w:val="right"/>
                    </w:pPr>
                    <w:r>
                      <w:t>161,926,778.31</w:t>
                    </w:r>
                  </w:p>
                </w:tc>
              </w:sdtContent>
            </w:sdt>
            <w:sdt>
              <w:sdtPr>
                <w:alias w:val="使用权资产"/>
                <w:tag w:val="_GBC_c5f95837b99940e9bff8f606a3972d0a"/>
                <w:id w:val="-476843826"/>
                <w:lock w:val="sdtLocked"/>
              </w:sdtPr>
              <w:sdtContent>
                <w:tc>
                  <w:tcPr>
                    <w:tcW w:w="1618" w:type="pct"/>
                    <w:shd w:val="clear" w:color="auto" w:fill="auto"/>
                  </w:tcPr>
                  <w:p w14:paraId="6486EBC6" w14:textId="77777777" w:rsidR="008B30F8" w:rsidRDefault="008B30F8" w:rsidP="00906DBD">
                    <w:pPr>
                      <w:spacing w:line="240" w:lineRule="atLeast"/>
                      <w:jc w:val="right"/>
                    </w:pPr>
                    <w:r>
                      <w:t>161,926,778.31</w:t>
                    </w:r>
                  </w:p>
                </w:tc>
              </w:sdtContent>
            </w:sdt>
          </w:tr>
        </w:tbl>
        <w:p w14:paraId="294F19A7" w14:textId="77777777" w:rsidR="008B30F8" w:rsidRDefault="008B30F8"/>
        <w:p w14:paraId="1DF4405A" w14:textId="77777777" w:rsidR="00DD6801" w:rsidRDefault="004B0092">
          <w:pPr>
            <w:autoSpaceDE w:val="0"/>
            <w:autoSpaceDN w:val="0"/>
            <w:adjustRightInd w:val="0"/>
          </w:pPr>
          <w:r>
            <w:rPr>
              <w:rFonts w:hint="eastAsia"/>
            </w:rPr>
            <w:t>其他说明：</w:t>
          </w:r>
        </w:p>
        <w:sdt>
          <w:sdtPr>
            <w:alias w:val="使用权资产其他说明"/>
            <w:tag w:val="_GBC_59e827e1177d4b7b8daf26999a9ca64a"/>
            <w:id w:val="1971244832"/>
            <w:lock w:val="sdtLocked"/>
            <w:placeholder>
              <w:docPart w:val="GBC22222222222222222222222222222"/>
            </w:placeholder>
          </w:sdtPr>
          <w:sdtContent>
            <w:p w14:paraId="3E556F6C" w14:textId="3530CE45" w:rsidR="00DD6801" w:rsidRDefault="004963E6">
              <w:r>
                <w:rPr>
                  <w:rFonts w:hint="eastAsia"/>
                </w:rPr>
                <w:t>无</w:t>
              </w:r>
            </w:p>
          </w:sdtContent>
        </w:sdt>
      </w:sdtContent>
    </w:sdt>
    <w:bookmarkEnd w:id="169"/>
    <w:p w14:paraId="6EA05AF2" w14:textId="77777777" w:rsidR="00DD6801" w:rsidRDefault="00DD6801"/>
    <w:p w14:paraId="18CDF884"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无形资产</w:t>
      </w:r>
    </w:p>
    <w:p w14:paraId="30C3AA82" w14:textId="77777777" w:rsidR="00DD6801" w:rsidRDefault="004B0092">
      <w:pPr>
        <w:pStyle w:val="4"/>
        <w:numPr>
          <w:ilvl w:val="0"/>
          <w:numId w:val="49"/>
        </w:numPr>
        <w:tabs>
          <w:tab w:val="left" w:pos="602"/>
        </w:tabs>
        <w:rPr>
          <w:rFonts w:ascii="宋体" w:hAnsi="宋体"/>
          <w:szCs w:val="21"/>
        </w:rPr>
      </w:pPr>
      <w:r>
        <w:rPr>
          <w:rFonts w:ascii="宋体" w:hAnsi="宋体" w:hint="eastAsia"/>
          <w:szCs w:val="21"/>
        </w:rPr>
        <w:t>无形资产情况</w:t>
      </w:r>
    </w:p>
    <w:p w14:paraId="5D710CCD" w14:textId="1D17317F" w:rsidR="00DD6801" w:rsidRDefault="00000000">
      <w:sdt>
        <w:sdtPr>
          <w:rPr>
            <w:rFonts w:hint="eastAsia"/>
          </w:rPr>
          <w:alias w:val="是否适用：无形资产情况[双击切换]"/>
          <w:tag w:val="_GBC_0882d05501f84259b91efc5f2eae98cf"/>
          <w:id w:val="1955586946"/>
          <w:lock w:val="sdtContentLocked"/>
          <w:placeholder>
            <w:docPart w:val="GBC22222222222222222222222222222"/>
          </w:placeholder>
        </w:sdtPr>
        <w:sdtContent>
          <w:r w:rsidR="004B0092">
            <w:fldChar w:fldCharType="begin"/>
          </w:r>
          <w:r w:rsidR="004963E6">
            <w:instrText xml:space="preserve"> MACROBUTTON  SnrToggleCheckbox √适用 </w:instrText>
          </w:r>
          <w:r w:rsidR="004B0092">
            <w:fldChar w:fldCharType="end"/>
          </w:r>
          <w:r w:rsidR="004B0092">
            <w:fldChar w:fldCharType="begin"/>
          </w:r>
          <w:r w:rsidR="004963E6">
            <w:instrText xml:space="preserve"> MACROBUTTON  SnrToggleCheckbox □不适用 </w:instrText>
          </w:r>
          <w:r w:rsidR="004B0092">
            <w:fldChar w:fldCharType="end"/>
          </w:r>
        </w:sdtContent>
      </w:sdt>
    </w:p>
    <w:sdt>
      <w:sdtPr>
        <w:rPr>
          <w:rFonts w:hint="eastAsia"/>
          <w:b/>
          <w:bCs w:val="0"/>
        </w:rPr>
        <w:alias w:val="模块:无形资产情况"/>
        <w:tag w:val="_GBC_799ffdb131784d33a2db94a85018c927"/>
        <w:id w:val="1005404203"/>
        <w:lock w:val="sdtLocked"/>
        <w:placeholder>
          <w:docPart w:val="GBC22222222222222222222222222222"/>
        </w:placeholder>
      </w:sdtPr>
      <w:sdtEndPr>
        <w:rPr>
          <w:rFonts w:hint="default"/>
          <w:b w:val="0"/>
          <w:bCs/>
        </w:rPr>
      </w:sdtEndPr>
      <w:sdtContent>
        <w:p w14:paraId="5504EA90" w14:textId="77777777" w:rsidR="00DD6801" w:rsidRDefault="004B0092">
          <w:pPr>
            <w:snapToGrid w:val="0"/>
            <w:spacing w:line="240" w:lineRule="atLeast"/>
            <w:jc w:val="right"/>
          </w:pPr>
          <w:r>
            <w:rPr>
              <w:rFonts w:hint="eastAsia"/>
            </w:rPr>
            <w:t>单位：</w:t>
          </w:r>
          <w:sdt>
            <w:sdtPr>
              <w:rPr>
                <w:rFonts w:hint="eastAsia"/>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1687"/>
            <w:gridCol w:w="1209"/>
            <w:gridCol w:w="1165"/>
            <w:gridCol w:w="1477"/>
            <w:gridCol w:w="1687"/>
          </w:tblGrid>
          <w:tr w:rsidR="00DD6801" w14:paraId="27D2A3D1" w14:textId="77777777" w:rsidTr="008B30F8">
            <w:trPr>
              <w:trHeight w:val="284"/>
            </w:trPr>
            <w:sdt>
              <w:sdtPr>
                <w:tag w:val="_PLD_16e062da10ef4301a1526b8633f88a31"/>
                <w:id w:val="-1206789539"/>
                <w:lock w:val="sdtLocked"/>
              </w:sdtPr>
              <w:sdtContent>
                <w:tc>
                  <w:tcPr>
                    <w:tcW w:w="1415" w:type="pct"/>
                    <w:shd w:val="clear" w:color="auto" w:fill="auto"/>
                    <w:vAlign w:val="center"/>
                  </w:tcPr>
                  <w:p w14:paraId="38A78B34" w14:textId="77777777" w:rsidR="00DD6801" w:rsidRDefault="004B0092">
                    <w:pPr>
                      <w:jc w:val="center"/>
                    </w:pPr>
                    <w:r>
                      <w:rPr>
                        <w:rFonts w:hint="eastAsia"/>
                      </w:rPr>
                      <w:t>项目</w:t>
                    </w:r>
                  </w:p>
                </w:tc>
              </w:sdtContent>
            </w:sdt>
            <w:sdt>
              <w:sdtPr>
                <w:tag w:val="_PLD_8b465b50cb10415c8931fdb66ee29ca3"/>
                <w:id w:val="-1823576337"/>
                <w:lock w:val="sdtLocked"/>
              </w:sdtPr>
              <w:sdtContent>
                <w:tc>
                  <w:tcPr>
                    <w:tcW w:w="837" w:type="pct"/>
                    <w:shd w:val="clear" w:color="auto" w:fill="auto"/>
                    <w:vAlign w:val="center"/>
                  </w:tcPr>
                  <w:p w14:paraId="0E940B28" w14:textId="77777777" w:rsidR="00DD6801" w:rsidRDefault="004B0092">
                    <w:pPr>
                      <w:jc w:val="center"/>
                    </w:pPr>
                    <w:r>
                      <w:rPr>
                        <w:rFonts w:hint="eastAsia"/>
                      </w:rPr>
                      <w:t>土地使用权</w:t>
                    </w:r>
                  </w:p>
                </w:tc>
              </w:sdtContent>
            </w:sdt>
            <w:sdt>
              <w:sdtPr>
                <w:tag w:val="_PLD_55a0c34977f7438f8a4e60b2ec43e654"/>
                <w:id w:val="498772920"/>
                <w:lock w:val="sdtLocked"/>
              </w:sdtPr>
              <w:sdtContent>
                <w:tc>
                  <w:tcPr>
                    <w:tcW w:w="600" w:type="pct"/>
                    <w:shd w:val="clear" w:color="auto" w:fill="auto"/>
                    <w:vAlign w:val="center"/>
                  </w:tcPr>
                  <w:p w14:paraId="607CB906" w14:textId="77777777" w:rsidR="00DD6801" w:rsidRDefault="004B0092">
                    <w:pPr>
                      <w:jc w:val="center"/>
                    </w:pPr>
                    <w:r>
                      <w:rPr>
                        <w:rFonts w:hint="eastAsia"/>
                      </w:rPr>
                      <w:t>专利权</w:t>
                    </w:r>
                  </w:p>
                </w:tc>
              </w:sdtContent>
            </w:sdt>
            <w:sdt>
              <w:sdtPr>
                <w:tag w:val="_PLD_624f8e9465f646f5a305cf5fc59a830c"/>
                <w:id w:val="50820055"/>
                <w:lock w:val="sdtLocked"/>
              </w:sdtPr>
              <w:sdtContent>
                <w:tc>
                  <w:tcPr>
                    <w:tcW w:w="578" w:type="pct"/>
                    <w:shd w:val="clear" w:color="auto" w:fill="auto"/>
                    <w:vAlign w:val="center"/>
                  </w:tcPr>
                  <w:p w14:paraId="2BD2FD90" w14:textId="77777777" w:rsidR="00DD6801" w:rsidRDefault="004B0092">
                    <w:pPr>
                      <w:jc w:val="center"/>
                    </w:pPr>
                    <w:r>
                      <w:rPr>
                        <w:rFonts w:hint="eastAsia"/>
                      </w:rPr>
                      <w:t>非专利技术</w:t>
                    </w:r>
                  </w:p>
                </w:tc>
              </w:sdtContent>
            </w:sdt>
            <w:sdt>
              <w:sdtPr>
                <w:alias w:val="无形资产明细－项目"/>
                <w:tag w:val="_GBC_ee2531f58c0a420e83919cd1efe46139"/>
                <w:id w:val="1196197566"/>
                <w:lock w:val="sdtLocked"/>
              </w:sdtPr>
              <w:sdtEndPr>
                <w:rPr>
                  <w:rFonts w:hint="eastAsia"/>
                </w:rPr>
              </w:sdtEndPr>
              <w:sdtContent>
                <w:tc>
                  <w:tcPr>
                    <w:tcW w:w="733" w:type="pct"/>
                    <w:shd w:val="clear" w:color="auto" w:fill="auto"/>
                    <w:vAlign w:val="center"/>
                  </w:tcPr>
                  <w:p w14:paraId="585643BE" w14:textId="486976BB" w:rsidR="00DD6801" w:rsidRDefault="004C4C09">
                    <w:pPr>
                      <w:jc w:val="center"/>
                    </w:pPr>
                    <w:r>
                      <w:rPr>
                        <w:rFonts w:hint="eastAsia"/>
                      </w:rPr>
                      <w:t>软件</w:t>
                    </w:r>
                  </w:p>
                </w:tc>
              </w:sdtContent>
            </w:sdt>
            <w:sdt>
              <w:sdtPr>
                <w:tag w:val="_PLD_57620ddc57e34012a99d49f2280a99e2"/>
                <w:id w:val="-2121292268"/>
                <w:lock w:val="sdtLocked"/>
              </w:sdtPr>
              <w:sdtContent>
                <w:tc>
                  <w:tcPr>
                    <w:tcW w:w="837" w:type="pct"/>
                    <w:shd w:val="clear" w:color="auto" w:fill="auto"/>
                    <w:vAlign w:val="center"/>
                  </w:tcPr>
                  <w:p w14:paraId="0071C657" w14:textId="77777777" w:rsidR="00DD6801" w:rsidRDefault="004B0092">
                    <w:pPr>
                      <w:jc w:val="center"/>
                    </w:pPr>
                    <w:r>
                      <w:t>合计</w:t>
                    </w:r>
                  </w:p>
                </w:tc>
              </w:sdtContent>
            </w:sdt>
          </w:tr>
          <w:tr w:rsidR="00DD6801" w14:paraId="67884D78" w14:textId="77777777" w:rsidTr="004C4C09">
            <w:trPr>
              <w:trHeight w:val="284"/>
            </w:trPr>
            <w:sdt>
              <w:sdtPr>
                <w:tag w:val="_PLD_97ce5956782c457c89e9607c943b01d4"/>
                <w:id w:val="-1639562747"/>
                <w:lock w:val="sdtLocked"/>
              </w:sdtPr>
              <w:sdtContent>
                <w:tc>
                  <w:tcPr>
                    <w:tcW w:w="5000" w:type="pct"/>
                    <w:gridSpan w:val="6"/>
                    <w:shd w:val="clear" w:color="auto" w:fill="auto"/>
                    <w:vAlign w:val="center"/>
                  </w:tcPr>
                  <w:p w14:paraId="56E342D8" w14:textId="77777777" w:rsidR="00DD6801" w:rsidRDefault="004B0092">
                    <w:r>
                      <w:t>一、</w:t>
                    </w:r>
                    <w:r>
                      <w:rPr>
                        <w:rFonts w:hint="eastAsia"/>
                      </w:rPr>
                      <w:t>账面原值</w:t>
                    </w:r>
                  </w:p>
                </w:tc>
              </w:sdtContent>
            </w:sdt>
          </w:tr>
          <w:tr w:rsidR="00DD6801" w14:paraId="00EE62C1" w14:textId="77777777" w:rsidTr="008B30F8">
            <w:trPr>
              <w:trHeight w:val="284"/>
            </w:trPr>
            <w:sdt>
              <w:sdtPr>
                <w:tag w:val="_PLD_3ece69191bc64684a4f52dc219040125"/>
                <w:id w:val="211850633"/>
                <w:lock w:val="sdtLocked"/>
              </w:sdtPr>
              <w:sdtContent>
                <w:tc>
                  <w:tcPr>
                    <w:tcW w:w="1415" w:type="pct"/>
                    <w:shd w:val="clear" w:color="auto" w:fill="auto"/>
                    <w:vAlign w:val="center"/>
                  </w:tcPr>
                  <w:p w14:paraId="7310D373" w14:textId="77777777" w:rsidR="00DD6801" w:rsidRDefault="004B0092">
                    <w:r>
                      <w:t xml:space="preserve">    1.</w:t>
                    </w:r>
                    <w:r>
                      <w:rPr>
                        <w:rFonts w:hint="eastAsia"/>
                      </w:rPr>
                      <w:t>期</w:t>
                    </w:r>
                    <w:r>
                      <w:t>初余额</w:t>
                    </w:r>
                  </w:p>
                </w:tc>
              </w:sdtContent>
            </w:sdt>
            <w:tc>
              <w:tcPr>
                <w:tcW w:w="837" w:type="pct"/>
                <w:shd w:val="clear" w:color="auto" w:fill="auto"/>
              </w:tcPr>
              <w:p w14:paraId="678CE154" w14:textId="0D62B0A1" w:rsidR="00DD6801" w:rsidRDefault="004C4C09">
                <w:pPr>
                  <w:jc w:val="right"/>
                </w:pPr>
                <w:r>
                  <w:t>165,928,193.29</w:t>
                </w:r>
              </w:p>
            </w:tc>
            <w:tc>
              <w:tcPr>
                <w:tcW w:w="600" w:type="pct"/>
                <w:shd w:val="clear" w:color="auto" w:fill="auto"/>
              </w:tcPr>
              <w:p w14:paraId="22AD4BC7" w14:textId="77777777" w:rsidR="00DD6801" w:rsidRDefault="00DD6801">
                <w:pPr>
                  <w:jc w:val="right"/>
                </w:pPr>
              </w:p>
            </w:tc>
            <w:tc>
              <w:tcPr>
                <w:tcW w:w="578" w:type="pct"/>
                <w:shd w:val="clear" w:color="auto" w:fill="auto"/>
              </w:tcPr>
              <w:p w14:paraId="6D40D939" w14:textId="77777777" w:rsidR="00DD6801" w:rsidRDefault="00DD6801">
                <w:pPr>
                  <w:jc w:val="right"/>
                </w:pPr>
              </w:p>
            </w:tc>
            <w:tc>
              <w:tcPr>
                <w:tcW w:w="733" w:type="pct"/>
                <w:shd w:val="clear" w:color="auto" w:fill="auto"/>
              </w:tcPr>
              <w:p w14:paraId="6BDA47EE" w14:textId="087D89B3" w:rsidR="00DD6801" w:rsidRDefault="004C4C09">
                <w:pPr>
                  <w:jc w:val="right"/>
                </w:pPr>
                <w:r>
                  <w:t>1,204,000.00</w:t>
                </w:r>
              </w:p>
            </w:tc>
            <w:tc>
              <w:tcPr>
                <w:tcW w:w="837" w:type="pct"/>
                <w:shd w:val="clear" w:color="auto" w:fill="auto"/>
              </w:tcPr>
              <w:p w14:paraId="300668C7" w14:textId="7D5304B5" w:rsidR="00DD6801" w:rsidRDefault="004C4C09">
                <w:pPr>
                  <w:jc w:val="right"/>
                </w:pPr>
                <w:r>
                  <w:t>167,132,193.29</w:t>
                </w:r>
              </w:p>
            </w:tc>
          </w:tr>
          <w:tr w:rsidR="00DD6801" w14:paraId="67D4ED95" w14:textId="77777777" w:rsidTr="008B30F8">
            <w:trPr>
              <w:trHeight w:val="284"/>
            </w:trPr>
            <w:sdt>
              <w:sdtPr>
                <w:tag w:val="_PLD_619b832ec5e340dc899fb93538a5459d"/>
                <w:id w:val="66768351"/>
                <w:lock w:val="sdtLocked"/>
              </w:sdtPr>
              <w:sdtContent>
                <w:tc>
                  <w:tcPr>
                    <w:tcW w:w="1415" w:type="pct"/>
                    <w:shd w:val="clear" w:color="auto" w:fill="auto"/>
                    <w:vAlign w:val="center"/>
                  </w:tcPr>
                  <w:p w14:paraId="544F2C07" w14:textId="77777777" w:rsidR="00DD6801" w:rsidRDefault="004B0092">
                    <w:pPr>
                      <w:ind w:firstLineChars="200" w:firstLine="420"/>
                    </w:pPr>
                    <w:r>
                      <w:t>2.本期增加</w:t>
                    </w:r>
                    <w:r>
                      <w:rPr>
                        <w:rFonts w:hint="eastAsia"/>
                      </w:rPr>
                      <w:t>金额</w:t>
                    </w:r>
                  </w:p>
                </w:tc>
              </w:sdtContent>
            </w:sdt>
            <w:tc>
              <w:tcPr>
                <w:tcW w:w="837" w:type="pct"/>
                <w:shd w:val="clear" w:color="auto" w:fill="auto"/>
              </w:tcPr>
              <w:p w14:paraId="7C58DEEF" w14:textId="77777777" w:rsidR="00DD6801" w:rsidRDefault="00DD6801">
                <w:pPr>
                  <w:jc w:val="right"/>
                </w:pPr>
              </w:p>
            </w:tc>
            <w:tc>
              <w:tcPr>
                <w:tcW w:w="600" w:type="pct"/>
                <w:shd w:val="clear" w:color="auto" w:fill="auto"/>
              </w:tcPr>
              <w:p w14:paraId="786D6CAF" w14:textId="77777777" w:rsidR="00DD6801" w:rsidRDefault="00DD6801">
                <w:pPr>
                  <w:jc w:val="right"/>
                </w:pPr>
              </w:p>
            </w:tc>
            <w:tc>
              <w:tcPr>
                <w:tcW w:w="578" w:type="pct"/>
                <w:shd w:val="clear" w:color="auto" w:fill="auto"/>
              </w:tcPr>
              <w:p w14:paraId="18EF6B24" w14:textId="77777777" w:rsidR="00DD6801" w:rsidRDefault="00DD6801">
                <w:pPr>
                  <w:jc w:val="right"/>
                </w:pPr>
              </w:p>
            </w:tc>
            <w:tc>
              <w:tcPr>
                <w:tcW w:w="733" w:type="pct"/>
                <w:shd w:val="clear" w:color="auto" w:fill="auto"/>
              </w:tcPr>
              <w:p w14:paraId="33EDF768" w14:textId="77777777" w:rsidR="00DD6801" w:rsidRDefault="00DD6801">
                <w:pPr>
                  <w:jc w:val="right"/>
                </w:pPr>
              </w:p>
            </w:tc>
            <w:tc>
              <w:tcPr>
                <w:tcW w:w="837" w:type="pct"/>
                <w:shd w:val="clear" w:color="auto" w:fill="auto"/>
              </w:tcPr>
              <w:p w14:paraId="4B391484" w14:textId="77777777" w:rsidR="00DD6801" w:rsidRDefault="00DD6801">
                <w:pPr>
                  <w:jc w:val="right"/>
                </w:pPr>
              </w:p>
            </w:tc>
          </w:tr>
          <w:tr w:rsidR="00DD6801" w14:paraId="7ECFC36D" w14:textId="77777777" w:rsidTr="008B30F8">
            <w:trPr>
              <w:trHeight w:val="284"/>
            </w:trPr>
            <w:sdt>
              <w:sdtPr>
                <w:tag w:val="_PLD_90ef4a07fa3c4f969161b700396d9ac5"/>
                <w:id w:val="1434702664"/>
                <w:lock w:val="sdtLocked"/>
              </w:sdtPr>
              <w:sdtContent>
                <w:tc>
                  <w:tcPr>
                    <w:tcW w:w="1415" w:type="pct"/>
                    <w:shd w:val="clear" w:color="auto" w:fill="auto"/>
                    <w:vAlign w:val="center"/>
                  </w:tcPr>
                  <w:p w14:paraId="6EAB60F7" w14:textId="77777777" w:rsidR="00DD6801" w:rsidRDefault="004B0092">
                    <w:pPr>
                      <w:ind w:firstLineChars="300" w:firstLine="630"/>
                    </w:pPr>
                    <w:r>
                      <w:t>(1)</w:t>
                    </w:r>
                    <w:r>
                      <w:rPr>
                        <w:rFonts w:hint="eastAsia"/>
                      </w:rPr>
                      <w:t>购置</w:t>
                    </w:r>
                  </w:p>
                </w:tc>
              </w:sdtContent>
            </w:sdt>
            <w:tc>
              <w:tcPr>
                <w:tcW w:w="837" w:type="pct"/>
                <w:shd w:val="clear" w:color="auto" w:fill="auto"/>
              </w:tcPr>
              <w:p w14:paraId="3FB3DCE4" w14:textId="77777777" w:rsidR="00DD6801" w:rsidRDefault="00DD6801">
                <w:pPr>
                  <w:jc w:val="right"/>
                </w:pPr>
              </w:p>
            </w:tc>
            <w:tc>
              <w:tcPr>
                <w:tcW w:w="600" w:type="pct"/>
                <w:shd w:val="clear" w:color="auto" w:fill="auto"/>
              </w:tcPr>
              <w:p w14:paraId="722DE5BA" w14:textId="77777777" w:rsidR="00DD6801" w:rsidRDefault="00DD6801">
                <w:pPr>
                  <w:jc w:val="right"/>
                </w:pPr>
              </w:p>
            </w:tc>
            <w:tc>
              <w:tcPr>
                <w:tcW w:w="578" w:type="pct"/>
                <w:shd w:val="clear" w:color="auto" w:fill="auto"/>
              </w:tcPr>
              <w:p w14:paraId="65D2F4AC" w14:textId="77777777" w:rsidR="00DD6801" w:rsidRDefault="00DD6801">
                <w:pPr>
                  <w:jc w:val="right"/>
                </w:pPr>
              </w:p>
            </w:tc>
            <w:tc>
              <w:tcPr>
                <w:tcW w:w="733" w:type="pct"/>
                <w:shd w:val="clear" w:color="auto" w:fill="auto"/>
              </w:tcPr>
              <w:p w14:paraId="69015E19" w14:textId="77777777" w:rsidR="00DD6801" w:rsidRDefault="00DD6801">
                <w:pPr>
                  <w:jc w:val="right"/>
                </w:pPr>
              </w:p>
            </w:tc>
            <w:tc>
              <w:tcPr>
                <w:tcW w:w="837" w:type="pct"/>
                <w:shd w:val="clear" w:color="auto" w:fill="auto"/>
              </w:tcPr>
              <w:p w14:paraId="7483C955" w14:textId="77777777" w:rsidR="00DD6801" w:rsidRDefault="00DD6801">
                <w:pPr>
                  <w:jc w:val="right"/>
                </w:pPr>
              </w:p>
            </w:tc>
          </w:tr>
          <w:tr w:rsidR="00DD6801" w14:paraId="57FBF4DA" w14:textId="77777777" w:rsidTr="008B30F8">
            <w:trPr>
              <w:trHeight w:val="284"/>
            </w:trPr>
            <w:sdt>
              <w:sdtPr>
                <w:tag w:val="_PLD_fdfb103746a24d0281c1e921b5c8be79"/>
                <w:id w:val="-700938015"/>
                <w:lock w:val="sdtLocked"/>
              </w:sdtPr>
              <w:sdtContent>
                <w:tc>
                  <w:tcPr>
                    <w:tcW w:w="1415" w:type="pct"/>
                    <w:shd w:val="clear" w:color="auto" w:fill="auto"/>
                    <w:vAlign w:val="center"/>
                  </w:tcPr>
                  <w:p w14:paraId="03892F0D" w14:textId="77777777" w:rsidR="00DD6801" w:rsidRDefault="004B0092">
                    <w:pPr>
                      <w:ind w:firstLineChars="300" w:firstLine="630"/>
                    </w:pPr>
                    <w:r>
                      <w:rPr>
                        <w:rFonts w:hint="eastAsia"/>
                      </w:rPr>
                      <w:t>(</w:t>
                    </w:r>
                    <w:r>
                      <w:t>2)</w:t>
                    </w:r>
                    <w:r>
                      <w:rPr>
                        <w:rFonts w:hint="eastAsia"/>
                      </w:rPr>
                      <w:t>内部研发</w:t>
                    </w:r>
                  </w:p>
                </w:tc>
              </w:sdtContent>
            </w:sdt>
            <w:tc>
              <w:tcPr>
                <w:tcW w:w="837" w:type="pct"/>
                <w:shd w:val="clear" w:color="auto" w:fill="auto"/>
              </w:tcPr>
              <w:p w14:paraId="40DEC257" w14:textId="77777777" w:rsidR="00DD6801" w:rsidRDefault="00DD6801">
                <w:pPr>
                  <w:jc w:val="right"/>
                </w:pPr>
              </w:p>
            </w:tc>
            <w:tc>
              <w:tcPr>
                <w:tcW w:w="600" w:type="pct"/>
                <w:shd w:val="clear" w:color="auto" w:fill="auto"/>
              </w:tcPr>
              <w:p w14:paraId="3CD25B6C" w14:textId="77777777" w:rsidR="00DD6801" w:rsidRDefault="00DD6801">
                <w:pPr>
                  <w:jc w:val="right"/>
                </w:pPr>
              </w:p>
            </w:tc>
            <w:tc>
              <w:tcPr>
                <w:tcW w:w="578" w:type="pct"/>
                <w:shd w:val="clear" w:color="auto" w:fill="auto"/>
              </w:tcPr>
              <w:p w14:paraId="6D0A1393" w14:textId="77777777" w:rsidR="00DD6801" w:rsidRDefault="00DD6801">
                <w:pPr>
                  <w:jc w:val="right"/>
                </w:pPr>
              </w:p>
            </w:tc>
            <w:tc>
              <w:tcPr>
                <w:tcW w:w="733" w:type="pct"/>
                <w:shd w:val="clear" w:color="auto" w:fill="auto"/>
              </w:tcPr>
              <w:p w14:paraId="369DEA56" w14:textId="77777777" w:rsidR="00DD6801" w:rsidRDefault="00DD6801">
                <w:pPr>
                  <w:jc w:val="right"/>
                </w:pPr>
              </w:p>
            </w:tc>
            <w:tc>
              <w:tcPr>
                <w:tcW w:w="837" w:type="pct"/>
                <w:shd w:val="clear" w:color="auto" w:fill="auto"/>
              </w:tcPr>
              <w:p w14:paraId="6333A980" w14:textId="77777777" w:rsidR="00DD6801" w:rsidRDefault="00DD6801">
                <w:pPr>
                  <w:jc w:val="right"/>
                </w:pPr>
              </w:p>
              <w:p w14:paraId="4FFA7F8C" w14:textId="77777777" w:rsidR="00DD6801" w:rsidRDefault="00DD6801">
                <w:pPr>
                  <w:jc w:val="center"/>
                </w:pPr>
              </w:p>
            </w:tc>
          </w:tr>
          <w:tr w:rsidR="00DD6801" w14:paraId="16689C09" w14:textId="77777777" w:rsidTr="008B30F8">
            <w:trPr>
              <w:trHeight w:val="284"/>
            </w:trPr>
            <w:sdt>
              <w:sdtPr>
                <w:tag w:val="_PLD_a843f8687ca145b0abf8bd1ef13c7d8f"/>
                <w:id w:val="-1966114510"/>
                <w:lock w:val="sdtLocked"/>
              </w:sdtPr>
              <w:sdtContent>
                <w:tc>
                  <w:tcPr>
                    <w:tcW w:w="1415" w:type="pct"/>
                    <w:shd w:val="clear" w:color="auto" w:fill="auto"/>
                  </w:tcPr>
                  <w:p w14:paraId="77ED249C" w14:textId="77777777" w:rsidR="00DD6801" w:rsidRDefault="004B0092">
                    <w:pPr>
                      <w:ind w:firstLineChars="300" w:firstLine="630"/>
                    </w:pPr>
                    <w:r>
                      <w:rPr>
                        <w:rFonts w:hint="eastAsia"/>
                      </w:rPr>
                      <w:t>(</w:t>
                    </w:r>
                    <w:r>
                      <w:t>3</w:t>
                    </w:r>
                    <w:r>
                      <w:rPr>
                        <w:rFonts w:hint="eastAsia"/>
                      </w:rPr>
                      <w:t>)企</w:t>
                    </w:r>
                    <w:r>
                      <w:t>业合并增加</w:t>
                    </w:r>
                  </w:p>
                </w:tc>
              </w:sdtContent>
            </w:sdt>
            <w:tc>
              <w:tcPr>
                <w:tcW w:w="837" w:type="pct"/>
                <w:shd w:val="clear" w:color="auto" w:fill="auto"/>
              </w:tcPr>
              <w:p w14:paraId="5FA27792" w14:textId="77777777" w:rsidR="00DD6801" w:rsidRDefault="00DD6801">
                <w:pPr>
                  <w:jc w:val="right"/>
                </w:pPr>
              </w:p>
            </w:tc>
            <w:tc>
              <w:tcPr>
                <w:tcW w:w="600" w:type="pct"/>
                <w:shd w:val="clear" w:color="auto" w:fill="auto"/>
              </w:tcPr>
              <w:p w14:paraId="76D20277" w14:textId="77777777" w:rsidR="00DD6801" w:rsidRDefault="00DD6801">
                <w:pPr>
                  <w:jc w:val="right"/>
                </w:pPr>
              </w:p>
            </w:tc>
            <w:tc>
              <w:tcPr>
                <w:tcW w:w="578" w:type="pct"/>
                <w:shd w:val="clear" w:color="auto" w:fill="auto"/>
              </w:tcPr>
              <w:p w14:paraId="71B574AE" w14:textId="77777777" w:rsidR="00DD6801" w:rsidRDefault="00DD6801">
                <w:pPr>
                  <w:jc w:val="right"/>
                </w:pPr>
              </w:p>
            </w:tc>
            <w:tc>
              <w:tcPr>
                <w:tcW w:w="733" w:type="pct"/>
                <w:shd w:val="clear" w:color="auto" w:fill="auto"/>
              </w:tcPr>
              <w:p w14:paraId="594A3550" w14:textId="77777777" w:rsidR="00DD6801" w:rsidRDefault="00DD6801">
                <w:pPr>
                  <w:jc w:val="right"/>
                </w:pPr>
              </w:p>
            </w:tc>
            <w:tc>
              <w:tcPr>
                <w:tcW w:w="837" w:type="pct"/>
                <w:shd w:val="clear" w:color="auto" w:fill="auto"/>
              </w:tcPr>
              <w:p w14:paraId="0EEC32E1" w14:textId="77777777" w:rsidR="00DD6801" w:rsidRDefault="00DD6801">
                <w:pPr>
                  <w:jc w:val="right"/>
                </w:pPr>
              </w:p>
            </w:tc>
          </w:tr>
          <w:tr w:rsidR="00DD6801" w14:paraId="3A6357AE" w14:textId="77777777" w:rsidTr="008B30F8">
            <w:trPr>
              <w:trHeight w:val="284"/>
            </w:trPr>
            <w:sdt>
              <w:sdtPr>
                <w:tag w:val="_PLD_e2ff397d9d9a4a48baa098333a2effda"/>
                <w:id w:val="976726732"/>
                <w:lock w:val="sdtLocked"/>
              </w:sdtPr>
              <w:sdtContent>
                <w:tc>
                  <w:tcPr>
                    <w:tcW w:w="1415" w:type="pct"/>
                    <w:shd w:val="clear" w:color="auto" w:fill="auto"/>
                    <w:vAlign w:val="center"/>
                  </w:tcPr>
                  <w:p w14:paraId="591D21BB" w14:textId="77777777" w:rsidR="00DD6801" w:rsidRDefault="004B0092">
                    <w:r>
                      <w:t xml:space="preserve">    3.本期减少</w:t>
                    </w:r>
                    <w:r>
                      <w:rPr>
                        <w:rFonts w:hint="eastAsia"/>
                      </w:rPr>
                      <w:t>金额</w:t>
                    </w:r>
                  </w:p>
                </w:tc>
              </w:sdtContent>
            </w:sdt>
            <w:tc>
              <w:tcPr>
                <w:tcW w:w="837" w:type="pct"/>
                <w:shd w:val="clear" w:color="auto" w:fill="auto"/>
              </w:tcPr>
              <w:p w14:paraId="4DA3DA13" w14:textId="77777777" w:rsidR="00DD6801" w:rsidRDefault="00DD6801">
                <w:pPr>
                  <w:jc w:val="right"/>
                </w:pPr>
              </w:p>
            </w:tc>
            <w:tc>
              <w:tcPr>
                <w:tcW w:w="600" w:type="pct"/>
                <w:shd w:val="clear" w:color="auto" w:fill="auto"/>
              </w:tcPr>
              <w:p w14:paraId="21F1EE42" w14:textId="77777777" w:rsidR="00DD6801" w:rsidRDefault="00DD6801">
                <w:pPr>
                  <w:jc w:val="right"/>
                </w:pPr>
              </w:p>
            </w:tc>
            <w:tc>
              <w:tcPr>
                <w:tcW w:w="578" w:type="pct"/>
                <w:shd w:val="clear" w:color="auto" w:fill="auto"/>
              </w:tcPr>
              <w:p w14:paraId="594E2E45" w14:textId="77777777" w:rsidR="00DD6801" w:rsidRDefault="00DD6801">
                <w:pPr>
                  <w:jc w:val="right"/>
                </w:pPr>
              </w:p>
            </w:tc>
            <w:tc>
              <w:tcPr>
                <w:tcW w:w="733" w:type="pct"/>
                <w:shd w:val="clear" w:color="auto" w:fill="auto"/>
              </w:tcPr>
              <w:p w14:paraId="2751F42B" w14:textId="77777777" w:rsidR="00DD6801" w:rsidRDefault="00DD6801">
                <w:pPr>
                  <w:jc w:val="right"/>
                </w:pPr>
              </w:p>
            </w:tc>
            <w:tc>
              <w:tcPr>
                <w:tcW w:w="837" w:type="pct"/>
                <w:shd w:val="clear" w:color="auto" w:fill="auto"/>
              </w:tcPr>
              <w:p w14:paraId="0E10ED11" w14:textId="77777777" w:rsidR="00DD6801" w:rsidRDefault="00DD6801">
                <w:pPr>
                  <w:jc w:val="right"/>
                </w:pPr>
              </w:p>
            </w:tc>
          </w:tr>
          <w:tr w:rsidR="00DD6801" w14:paraId="0F2913FB" w14:textId="77777777" w:rsidTr="008B30F8">
            <w:trPr>
              <w:trHeight w:val="284"/>
            </w:trPr>
            <w:sdt>
              <w:sdtPr>
                <w:tag w:val="_PLD_01039cac859c46279f030f4ef8891ef8"/>
                <w:id w:val="-1037581100"/>
                <w:lock w:val="sdtLocked"/>
              </w:sdtPr>
              <w:sdtContent>
                <w:tc>
                  <w:tcPr>
                    <w:tcW w:w="1415" w:type="pct"/>
                    <w:shd w:val="clear" w:color="auto" w:fill="auto"/>
                    <w:vAlign w:val="center"/>
                  </w:tcPr>
                  <w:p w14:paraId="10277206" w14:textId="77777777" w:rsidR="00DD6801" w:rsidRDefault="004B0092">
                    <w:pPr>
                      <w:ind w:firstLineChars="300" w:firstLine="630"/>
                    </w:pPr>
                    <w:r>
                      <w:t>(</w:t>
                    </w:r>
                    <w:r>
                      <w:rPr>
                        <w:rFonts w:hint="eastAsia"/>
                      </w:rPr>
                      <w:t>1</w:t>
                    </w:r>
                    <w:r>
                      <w:t>)</w:t>
                    </w:r>
                    <w:r>
                      <w:rPr>
                        <w:rFonts w:hint="eastAsia"/>
                      </w:rPr>
                      <w:t>处置</w:t>
                    </w:r>
                  </w:p>
                </w:tc>
              </w:sdtContent>
            </w:sdt>
            <w:tc>
              <w:tcPr>
                <w:tcW w:w="837" w:type="pct"/>
                <w:shd w:val="clear" w:color="auto" w:fill="auto"/>
              </w:tcPr>
              <w:p w14:paraId="544E126A" w14:textId="77777777" w:rsidR="00DD6801" w:rsidRDefault="00DD6801">
                <w:pPr>
                  <w:jc w:val="right"/>
                </w:pPr>
              </w:p>
            </w:tc>
            <w:tc>
              <w:tcPr>
                <w:tcW w:w="600" w:type="pct"/>
                <w:shd w:val="clear" w:color="auto" w:fill="auto"/>
              </w:tcPr>
              <w:p w14:paraId="52255C3A" w14:textId="77777777" w:rsidR="00DD6801" w:rsidRDefault="00DD6801">
                <w:pPr>
                  <w:jc w:val="right"/>
                </w:pPr>
              </w:p>
            </w:tc>
            <w:tc>
              <w:tcPr>
                <w:tcW w:w="578" w:type="pct"/>
                <w:shd w:val="clear" w:color="auto" w:fill="auto"/>
              </w:tcPr>
              <w:p w14:paraId="7E4FF03D" w14:textId="77777777" w:rsidR="00DD6801" w:rsidRDefault="00DD6801">
                <w:pPr>
                  <w:jc w:val="right"/>
                </w:pPr>
              </w:p>
            </w:tc>
            <w:tc>
              <w:tcPr>
                <w:tcW w:w="733" w:type="pct"/>
                <w:shd w:val="clear" w:color="auto" w:fill="auto"/>
              </w:tcPr>
              <w:p w14:paraId="5BC045D3" w14:textId="77777777" w:rsidR="00DD6801" w:rsidRDefault="00DD6801">
                <w:pPr>
                  <w:jc w:val="right"/>
                </w:pPr>
              </w:p>
            </w:tc>
            <w:tc>
              <w:tcPr>
                <w:tcW w:w="837" w:type="pct"/>
                <w:shd w:val="clear" w:color="auto" w:fill="auto"/>
              </w:tcPr>
              <w:p w14:paraId="7A439E9E" w14:textId="77777777" w:rsidR="00DD6801" w:rsidRDefault="00DD6801">
                <w:pPr>
                  <w:jc w:val="right"/>
                </w:pPr>
              </w:p>
            </w:tc>
          </w:tr>
          <w:tr w:rsidR="008B30F8" w14:paraId="3D72B8BC" w14:textId="77777777" w:rsidTr="008B30F8">
            <w:trPr>
              <w:trHeight w:val="284"/>
            </w:trPr>
            <w:sdt>
              <w:sdtPr>
                <w:tag w:val="_PLD_4f7e6faa1a2a40ff9644db9d2bcd8070"/>
                <w:id w:val="182246580"/>
                <w:lock w:val="sdtLocked"/>
              </w:sdtPr>
              <w:sdtContent>
                <w:tc>
                  <w:tcPr>
                    <w:tcW w:w="1415" w:type="pct"/>
                    <w:shd w:val="clear" w:color="auto" w:fill="auto"/>
                    <w:vAlign w:val="center"/>
                  </w:tcPr>
                  <w:p w14:paraId="469B27EA" w14:textId="77777777" w:rsidR="008B30F8" w:rsidRDefault="008B30F8">
                    <w:r>
                      <w:t xml:space="preserve">   4.期末余额</w:t>
                    </w:r>
                  </w:p>
                </w:tc>
              </w:sdtContent>
            </w:sdt>
            <w:tc>
              <w:tcPr>
                <w:tcW w:w="837" w:type="pct"/>
                <w:shd w:val="clear" w:color="auto" w:fill="auto"/>
                <w:vAlign w:val="center"/>
              </w:tcPr>
              <w:p w14:paraId="49572296" w14:textId="74D6F593" w:rsidR="008B30F8" w:rsidRDefault="008B30F8">
                <w:pPr>
                  <w:jc w:val="right"/>
                </w:pPr>
                <w:r>
                  <w:t>165,928,193.29</w:t>
                </w:r>
              </w:p>
            </w:tc>
            <w:tc>
              <w:tcPr>
                <w:tcW w:w="600" w:type="pct"/>
                <w:shd w:val="clear" w:color="auto" w:fill="auto"/>
                <w:vAlign w:val="center"/>
              </w:tcPr>
              <w:p w14:paraId="2ED6A185" w14:textId="77777777" w:rsidR="008B30F8" w:rsidRDefault="008B30F8">
                <w:pPr>
                  <w:jc w:val="right"/>
                </w:pPr>
              </w:p>
            </w:tc>
            <w:tc>
              <w:tcPr>
                <w:tcW w:w="578" w:type="pct"/>
                <w:shd w:val="clear" w:color="auto" w:fill="auto"/>
                <w:vAlign w:val="center"/>
              </w:tcPr>
              <w:p w14:paraId="7AFF3AAA" w14:textId="77777777" w:rsidR="008B30F8" w:rsidRDefault="008B30F8">
                <w:pPr>
                  <w:jc w:val="right"/>
                </w:pPr>
              </w:p>
            </w:tc>
            <w:tc>
              <w:tcPr>
                <w:tcW w:w="733" w:type="pct"/>
                <w:shd w:val="clear" w:color="auto" w:fill="auto"/>
                <w:vAlign w:val="center"/>
              </w:tcPr>
              <w:p w14:paraId="2C7A734F" w14:textId="75980348" w:rsidR="008B30F8" w:rsidRDefault="008B30F8">
                <w:pPr>
                  <w:jc w:val="right"/>
                </w:pPr>
                <w:r>
                  <w:t>1,204,000.00</w:t>
                </w:r>
              </w:p>
            </w:tc>
            <w:tc>
              <w:tcPr>
                <w:tcW w:w="837" w:type="pct"/>
                <w:shd w:val="clear" w:color="auto" w:fill="auto"/>
                <w:vAlign w:val="center"/>
              </w:tcPr>
              <w:p w14:paraId="70A678BC" w14:textId="63C2DD29" w:rsidR="008B30F8" w:rsidRDefault="008B30F8">
                <w:pPr>
                  <w:jc w:val="right"/>
                </w:pPr>
                <w:r>
                  <w:t>167,132,193.29</w:t>
                </w:r>
              </w:p>
            </w:tc>
          </w:tr>
          <w:tr w:rsidR="008B30F8" w14:paraId="4A5A2448" w14:textId="77777777" w:rsidTr="004C4C09">
            <w:trPr>
              <w:trHeight w:val="284"/>
            </w:trPr>
            <w:sdt>
              <w:sdtPr>
                <w:tag w:val="_PLD_3d92ef615d3b41e5abb58e018e2db72b"/>
                <w:id w:val="1394549909"/>
                <w:lock w:val="sdtLocked"/>
              </w:sdtPr>
              <w:sdtContent>
                <w:tc>
                  <w:tcPr>
                    <w:tcW w:w="5000" w:type="pct"/>
                    <w:gridSpan w:val="6"/>
                    <w:shd w:val="clear" w:color="auto" w:fill="auto"/>
                    <w:vAlign w:val="center"/>
                  </w:tcPr>
                  <w:p w14:paraId="7525E89F" w14:textId="77777777" w:rsidR="008B30F8" w:rsidRDefault="008B30F8">
                    <w:r>
                      <w:t>二、累计</w:t>
                    </w:r>
                    <w:r>
                      <w:rPr>
                        <w:rFonts w:hint="eastAsia"/>
                      </w:rPr>
                      <w:t>摊销</w:t>
                    </w:r>
                  </w:p>
                </w:tc>
              </w:sdtContent>
            </w:sdt>
          </w:tr>
          <w:tr w:rsidR="008B30F8" w14:paraId="5BACDB2D" w14:textId="77777777" w:rsidTr="008B30F8">
            <w:trPr>
              <w:trHeight w:val="284"/>
            </w:trPr>
            <w:sdt>
              <w:sdtPr>
                <w:tag w:val="_PLD_193e5febfa90446ca630ebb42ca96e06"/>
                <w:id w:val="-1133555596"/>
                <w:lock w:val="sdtLocked"/>
              </w:sdtPr>
              <w:sdtContent>
                <w:tc>
                  <w:tcPr>
                    <w:tcW w:w="1415" w:type="pct"/>
                    <w:shd w:val="clear" w:color="auto" w:fill="auto"/>
                    <w:vAlign w:val="center"/>
                  </w:tcPr>
                  <w:p w14:paraId="7F2EB632" w14:textId="77777777" w:rsidR="008B30F8" w:rsidRDefault="008B30F8">
                    <w:pPr>
                      <w:ind w:firstLineChars="200" w:firstLine="420"/>
                    </w:pPr>
                    <w:r>
                      <w:rPr>
                        <w:rFonts w:hint="eastAsia"/>
                      </w:rPr>
                      <w:t>1.期</w:t>
                    </w:r>
                    <w:r>
                      <w:t>初余额</w:t>
                    </w:r>
                  </w:p>
                </w:tc>
              </w:sdtContent>
            </w:sdt>
            <w:tc>
              <w:tcPr>
                <w:tcW w:w="837" w:type="pct"/>
                <w:shd w:val="clear" w:color="auto" w:fill="auto"/>
              </w:tcPr>
              <w:p w14:paraId="3E10866A" w14:textId="780773C1" w:rsidR="008B30F8" w:rsidRDefault="008B30F8">
                <w:pPr>
                  <w:jc w:val="right"/>
                </w:pPr>
                <w:r>
                  <w:t>42,004,178.45</w:t>
                </w:r>
              </w:p>
            </w:tc>
            <w:tc>
              <w:tcPr>
                <w:tcW w:w="600" w:type="pct"/>
                <w:shd w:val="clear" w:color="auto" w:fill="auto"/>
              </w:tcPr>
              <w:p w14:paraId="1B0159DD" w14:textId="77777777" w:rsidR="008B30F8" w:rsidRDefault="008B30F8">
                <w:pPr>
                  <w:jc w:val="right"/>
                </w:pPr>
              </w:p>
            </w:tc>
            <w:tc>
              <w:tcPr>
                <w:tcW w:w="578" w:type="pct"/>
                <w:shd w:val="clear" w:color="auto" w:fill="auto"/>
              </w:tcPr>
              <w:p w14:paraId="1DE14675" w14:textId="77777777" w:rsidR="008B30F8" w:rsidRDefault="008B30F8">
                <w:pPr>
                  <w:jc w:val="right"/>
                </w:pPr>
              </w:p>
            </w:tc>
            <w:tc>
              <w:tcPr>
                <w:tcW w:w="733" w:type="pct"/>
                <w:shd w:val="clear" w:color="auto" w:fill="auto"/>
              </w:tcPr>
              <w:p w14:paraId="6658C1CE" w14:textId="2E64504F" w:rsidR="008B30F8" w:rsidRDefault="008B30F8">
                <w:pPr>
                  <w:jc w:val="right"/>
                </w:pPr>
                <w:r>
                  <w:t>335,033.34</w:t>
                </w:r>
              </w:p>
            </w:tc>
            <w:tc>
              <w:tcPr>
                <w:tcW w:w="837" w:type="pct"/>
                <w:shd w:val="clear" w:color="auto" w:fill="auto"/>
              </w:tcPr>
              <w:p w14:paraId="760FEABA" w14:textId="241AC31C" w:rsidR="008B30F8" w:rsidRDefault="008B30F8">
                <w:pPr>
                  <w:jc w:val="right"/>
                </w:pPr>
                <w:r>
                  <w:t>42,339,211.79</w:t>
                </w:r>
              </w:p>
            </w:tc>
          </w:tr>
          <w:tr w:rsidR="008B30F8" w14:paraId="7F7EFB70" w14:textId="77777777" w:rsidTr="008B30F8">
            <w:trPr>
              <w:trHeight w:val="284"/>
            </w:trPr>
            <w:sdt>
              <w:sdtPr>
                <w:tag w:val="_PLD_1002de94b721483c99b3b05a42a37601"/>
                <w:id w:val="-765004615"/>
                <w:lock w:val="sdtLocked"/>
              </w:sdtPr>
              <w:sdtContent>
                <w:tc>
                  <w:tcPr>
                    <w:tcW w:w="1415" w:type="pct"/>
                    <w:shd w:val="clear" w:color="auto" w:fill="auto"/>
                    <w:vAlign w:val="center"/>
                  </w:tcPr>
                  <w:p w14:paraId="1161460F" w14:textId="77777777" w:rsidR="008B30F8" w:rsidRDefault="008B30F8">
                    <w:pPr>
                      <w:ind w:firstLineChars="200" w:firstLine="420"/>
                    </w:pPr>
                    <w:r>
                      <w:t>2.本期增加</w:t>
                    </w:r>
                    <w:r>
                      <w:rPr>
                        <w:rFonts w:hint="eastAsia"/>
                      </w:rPr>
                      <w:t>金额</w:t>
                    </w:r>
                  </w:p>
                </w:tc>
              </w:sdtContent>
            </w:sdt>
            <w:tc>
              <w:tcPr>
                <w:tcW w:w="837" w:type="pct"/>
                <w:shd w:val="clear" w:color="auto" w:fill="auto"/>
              </w:tcPr>
              <w:p w14:paraId="5BC978D3" w14:textId="4D05A5C7" w:rsidR="008B30F8" w:rsidRDefault="008B30F8">
                <w:pPr>
                  <w:jc w:val="right"/>
                </w:pPr>
                <w:r>
                  <w:t>2,287,467.72</w:t>
                </w:r>
              </w:p>
            </w:tc>
            <w:tc>
              <w:tcPr>
                <w:tcW w:w="600" w:type="pct"/>
                <w:shd w:val="clear" w:color="auto" w:fill="auto"/>
              </w:tcPr>
              <w:p w14:paraId="5B2D2C83" w14:textId="77777777" w:rsidR="008B30F8" w:rsidRDefault="008B30F8">
                <w:pPr>
                  <w:jc w:val="right"/>
                </w:pPr>
              </w:p>
            </w:tc>
            <w:tc>
              <w:tcPr>
                <w:tcW w:w="578" w:type="pct"/>
                <w:shd w:val="clear" w:color="auto" w:fill="auto"/>
              </w:tcPr>
              <w:p w14:paraId="6F119313" w14:textId="77777777" w:rsidR="008B30F8" w:rsidRDefault="008B30F8">
                <w:pPr>
                  <w:jc w:val="right"/>
                </w:pPr>
              </w:p>
            </w:tc>
            <w:tc>
              <w:tcPr>
                <w:tcW w:w="733" w:type="pct"/>
                <w:shd w:val="clear" w:color="auto" w:fill="auto"/>
              </w:tcPr>
              <w:p w14:paraId="104438EA" w14:textId="77777777" w:rsidR="008B30F8" w:rsidRDefault="008B30F8">
                <w:pPr>
                  <w:jc w:val="right"/>
                </w:pPr>
              </w:p>
            </w:tc>
            <w:tc>
              <w:tcPr>
                <w:tcW w:w="837" w:type="pct"/>
                <w:shd w:val="clear" w:color="auto" w:fill="auto"/>
                <w:vAlign w:val="center"/>
              </w:tcPr>
              <w:p w14:paraId="244829F9" w14:textId="64439BD5" w:rsidR="008B30F8" w:rsidRDefault="008B30F8">
                <w:pPr>
                  <w:jc w:val="right"/>
                </w:pPr>
                <w:r>
                  <w:t>2,287,467.72</w:t>
                </w:r>
              </w:p>
            </w:tc>
          </w:tr>
          <w:tr w:rsidR="008B30F8" w14:paraId="6C4124FF" w14:textId="77777777" w:rsidTr="008B30F8">
            <w:trPr>
              <w:trHeight w:val="284"/>
            </w:trPr>
            <w:sdt>
              <w:sdtPr>
                <w:tag w:val="_PLD_8a3c7c560c054537b4caae539fe46c59"/>
                <w:id w:val="-1132318472"/>
                <w:lock w:val="sdtLocked"/>
              </w:sdtPr>
              <w:sdtContent>
                <w:tc>
                  <w:tcPr>
                    <w:tcW w:w="1415" w:type="pct"/>
                    <w:shd w:val="clear" w:color="auto" w:fill="auto"/>
                    <w:vAlign w:val="center"/>
                  </w:tcPr>
                  <w:p w14:paraId="4580EA8D" w14:textId="77777777" w:rsidR="008B30F8" w:rsidRDefault="008B30F8">
                    <w:pPr>
                      <w:ind w:firstLineChars="300" w:firstLine="630"/>
                    </w:pPr>
                    <w:r>
                      <w:rPr>
                        <w:rFonts w:hint="eastAsia"/>
                      </w:rPr>
                      <w:t>（1）</w:t>
                    </w:r>
                    <w:r>
                      <w:t>计提</w:t>
                    </w:r>
                  </w:p>
                </w:tc>
              </w:sdtContent>
            </w:sdt>
            <w:tc>
              <w:tcPr>
                <w:tcW w:w="837" w:type="pct"/>
                <w:shd w:val="clear" w:color="auto" w:fill="auto"/>
              </w:tcPr>
              <w:p w14:paraId="7DB30E97" w14:textId="2D04594E" w:rsidR="008B30F8" w:rsidRDefault="008B30F8">
                <w:pPr>
                  <w:jc w:val="right"/>
                </w:pPr>
                <w:r>
                  <w:t>2,287,467.72</w:t>
                </w:r>
              </w:p>
            </w:tc>
            <w:tc>
              <w:tcPr>
                <w:tcW w:w="600" w:type="pct"/>
                <w:shd w:val="clear" w:color="auto" w:fill="auto"/>
              </w:tcPr>
              <w:p w14:paraId="5943C239" w14:textId="77777777" w:rsidR="008B30F8" w:rsidRDefault="008B30F8">
                <w:pPr>
                  <w:jc w:val="right"/>
                </w:pPr>
              </w:p>
            </w:tc>
            <w:tc>
              <w:tcPr>
                <w:tcW w:w="578" w:type="pct"/>
                <w:shd w:val="clear" w:color="auto" w:fill="auto"/>
              </w:tcPr>
              <w:p w14:paraId="177ED8DB" w14:textId="77777777" w:rsidR="008B30F8" w:rsidRDefault="008B30F8">
                <w:pPr>
                  <w:jc w:val="right"/>
                </w:pPr>
              </w:p>
            </w:tc>
            <w:tc>
              <w:tcPr>
                <w:tcW w:w="733" w:type="pct"/>
                <w:shd w:val="clear" w:color="auto" w:fill="auto"/>
              </w:tcPr>
              <w:p w14:paraId="7851FC5B" w14:textId="77777777" w:rsidR="008B30F8" w:rsidRDefault="008B30F8">
                <w:pPr>
                  <w:jc w:val="right"/>
                </w:pPr>
              </w:p>
            </w:tc>
            <w:tc>
              <w:tcPr>
                <w:tcW w:w="837" w:type="pct"/>
                <w:shd w:val="clear" w:color="auto" w:fill="auto"/>
                <w:vAlign w:val="center"/>
              </w:tcPr>
              <w:p w14:paraId="7C4B351A" w14:textId="10BE1592" w:rsidR="008B30F8" w:rsidRDefault="008B30F8">
                <w:pPr>
                  <w:jc w:val="right"/>
                </w:pPr>
                <w:r>
                  <w:t>2,287,467.72</w:t>
                </w:r>
              </w:p>
            </w:tc>
          </w:tr>
          <w:tr w:rsidR="008B30F8" w14:paraId="216F7633" w14:textId="77777777" w:rsidTr="008B30F8">
            <w:trPr>
              <w:trHeight w:val="284"/>
            </w:trPr>
            <w:sdt>
              <w:sdtPr>
                <w:tag w:val="_PLD_915cb31bb4224f868e630c1166a0d717"/>
                <w:id w:val="1433242582"/>
                <w:lock w:val="sdtLocked"/>
              </w:sdtPr>
              <w:sdtContent>
                <w:tc>
                  <w:tcPr>
                    <w:tcW w:w="1415" w:type="pct"/>
                    <w:shd w:val="clear" w:color="auto" w:fill="auto"/>
                    <w:vAlign w:val="center"/>
                  </w:tcPr>
                  <w:p w14:paraId="101AD46C" w14:textId="77777777" w:rsidR="008B30F8" w:rsidRDefault="008B30F8">
                    <w:pPr>
                      <w:ind w:firstLineChars="200" w:firstLine="420"/>
                    </w:pPr>
                    <w:r>
                      <w:rPr>
                        <w:rFonts w:hint="eastAsia"/>
                      </w:rPr>
                      <w:t>3.</w:t>
                    </w:r>
                    <w:r>
                      <w:t>本期减少</w:t>
                    </w:r>
                    <w:r>
                      <w:rPr>
                        <w:rFonts w:hint="eastAsia"/>
                      </w:rPr>
                      <w:t>金额</w:t>
                    </w:r>
                  </w:p>
                </w:tc>
              </w:sdtContent>
            </w:sdt>
            <w:tc>
              <w:tcPr>
                <w:tcW w:w="837" w:type="pct"/>
                <w:shd w:val="clear" w:color="auto" w:fill="auto"/>
              </w:tcPr>
              <w:p w14:paraId="7053F817" w14:textId="77777777" w:rsidR="008B30F8" w:rsidRDefault="008B30F8">
                <w:pPr>
                  <w:jc w:val="right"/>
                </w:pPr>
              </w:p>
            </w:tc>
            <w:tc>
              <w:tcPr>
                <w:tcW w:w="600" w:type="pct"/>
                <w:shd w:val="clear" w:color="auto" w:fill="auto"/>
              </w:tcPr>
              <w:p w14:paraId="606187C9" w14:textId="77777777" w:rsidR="008B30F8" w:rsidRDefault="008B30F8">
                <w:pPr>
                  <w:jc w:val="right"/>
                </w:pPr>
              </w:p>
            </w:tc>
            <w:tc>
              <w:tcPr>
                <w:tcW w:w="578" w:type="pct"/>
                <w:shd w:val="clear" w:color="auto" w:fill="auto"/>
              </w:tcPr>
              <w:p w14:paraId="18A3068F" w14:textId="77777777" w:rsidR="008B30F8" w:rsidRDefault="008B30F8">
                <w:pPr>
                  <w:jc w:val="right"/>
                </w:pPr>
              </w:p>
            </w:tc>
            <w:tc>
              <w:tcPr>
                <w:tcW w:w="733" w:type="pct"/>
                <w:shd w:val="clear" w:color="auto" w:fill="auto"/>
              </w:tcPr>
              <w:p w14:paraId="413F5BF0" w14:textId="77777777" w:rsidR="008B30F8" w:rsidRDefault="008B30F8">
                <w:pPr>
                  <w:jc w:val="right"/>
                </w:pPr>
              </w:p>
            </w:tc>
            <w:tc>
              <w:tcPr>
                <w:tcW w:w="837" w:type="pct"/>
                <w:shd w:val="clear" w:color="auto" w:fill="auto"/>
              </w:tcPr>
              <w:p w14:paraId="36B6E4AC" w14:textId="77777777" w:rsidR="008B30F8" w:rsidRDefault="008B30F8">
                <w:pPr>
                  <w:jc w:val="right"/>
                </w:pPr>
              </w:p>
            </w:tc>
          </w:tr>
          <w:tr w:rsidR="008B30F8" w14:paraId="4602384B" w14:textId="77777777" w:rsidTr="008B30F8">
            <w:trPr>
              <w:trHeight w:val="284"/>
            </w:trPr>
            <w:sdt>
              <w:sdtPr>
                <w:tag w:val="_PLD_0d3cdfa6a81e4a8ab3796288b6ac246d"/>
                <w:id w:val="-1598113"/>
                <w:lock w:val="sdtLocked"/>
              </w:sdtPr>
              <w:sdtContent>
                <w:tc>
                  <w:tcPr>
                    <w:tcW w:w="1415" w:type="pct"/>
                    <w:shd w:val="clear" w:color="auto" w:fill="auto"/>
                    <w:vAlign w:val="center"/>
                  </w:tcPr>
                  <w:p w14:paraId="4C164297" w14:textId="77777777" w:rsidR="008B30F8" w:rsidRDefault="008B30F8">
                    <w:pPr>
                      <w:ind w:firstLineChars="300" w:firstLine="630"/>
                    </w:pPr>
                    <w:r>
                      <w:t xml:space="preserve"> (</w:t>
                    </w:r>
                    <w:r>
                      <w:rPr>
                        <w:rFonts w:hint="eastAsia"/>
                      </w:rPr>
                      <w:t>1</w:t>
                    </w:r>
                    <w:r>
                      <w:t>)</w:t>
                    </w:r>
                    <w:r>
                      <w:rPr>
                        <w:rFonts w:hint="eastAsia"/>
                      </w:rPr>
                      <w:t>处置</w:t>
                    </w:r>
                  </w:p>
                </w:tc>
              </w:sdtContent>
            </w:sdt>
            <w:tc>
              <w:tcPr>
                <w:tcW w:w="837" w:type="pct"/>
                <w:shd w:val="clear" w:color="auto" w:fill="auto"/>
              </w:tcPr>
              <w:p w14:paraId="0D058050" w14:textId="77777777" w:rsidR="008B30F8" w:rsidRDefault="008B30F8">
                <w:pPr>
                  <w:jc w:val="right"/>
                </w:pPr>
              </w:p>
            </w:tc>
            <w:tc>
              <w:tcPr>
                <w:tcW w:w="600" w:type="pct"/>
                <w:shd w:val="clear" w:color="auto" w:fill="auto"/>
              </w:tcPr>
              <w:p w14:paraId="27182E4B" w14:textId="77777777" w:rsidR="008B30F8" w:rsidRDefault="008B30F8">
                <w:pPr>
                  <w:jc w:val="right"/>
                </w:pPr>
              </w:p>
            </w:tc>
            <w:tc>
              <w:tcPr>
                <w:tcW w:w="578" w:type="pct"/>
                <w:shd w:val="clear" w:color="auto" w:fill="auto"/>
              </w:tcPr>
              <w:p w14:paraId="65B4B3AF" w14:textId="77777777" w:rsidR="008B30F8" w:rsidRDefault="008B30F8">
                <w:pPr>
                  <w:jc w:val="right"/>
                </w:pPr>
              </w:p>
            </w:tc>
            <w:tc>
              <w:tcPr>
                <w:tcW w:w="733" w:type="pct"/>
                <w:shd w:val="clear" w:color="auto" w:fill="auto"/>
              </w:tcPr>
              <w:p w14:paraId="605E2281" w14:textId="77777777" w:rsidR="008B30F8" w:rsidRDefault="008B30F8">
                <w:pPr>
                  <w:jc w:val="right"/>
                </w:pPr>
              </w:p>
            </w:tc>
            <w:tc>
              <w:tcPr>
                <w:tcW w:w="837" w:type="pct"/>
                <w:shd w:val="clear" w:color="auto" w:fill="auto"/>
              </w:tcPr>
              <w:p w14:paraId="165E9837" w14:textId="77777777" w:rsidR="008B30F8" w:rsidRDefault="008B30F8">
                <w:pPr>
                  <w:jc w:val="right"/>
                </w:pPr>
              </w:p>
            </w:tc>
          </w:tr>
          <w:tr w:rsidR="008B30F8" w14:paraId="0236C6EA" w14:textId="77777777" w:rsidTr="008B30F8">
            <w:trPr>
              <w:trHeight w:val="284"/>
            </w:trPr>
            <w:sdt>
              <w:sdtPr>
                <w:tag w:val="_PLD_6b52e77de021464b99b9a2d55cb6dc5b"/>
                <w:id w:val="-2019527257"/>
                <w:lock w:val="sdtLocked"/>
              </w:sdtPr>
              <w:sdtContent>
                <w:tc>
                  <w:tcPr>
                    <w:tcW w:w="1415" w:type="pct"/>
                    <w:shd w:val="clear" w:color="auto" w:fill="auto"/>
                    <w:vAlign w:val="center"/>
                  </w:tcPr>
                  <w:p w14:paraId="401A0733" w14:textId="77777777" w:rsidR="008B30F8" w:rsidRDefault="008B30F8">
                    <w:pPr>
                      <w:ind w:firstLineChars="200" w:firstLine="420"/>
                    </w:pPr>
                    <w:r>
                      <w:rPr>
                        <w:rFonts w:hint="eastAsia"/>
                      </w:rPr>
                      <w:t>4.</w:t>
                    </w:r>
                    <w:r>
                      <w:t>期末余额</w:t>
                    </w:r>
                  </w:p>
                </w:tc>
              </w:sdtContent>
            </w:sdt>
            <w:tc>
              <w:tcPr>
                <w:tcW w:w="837" w:type="pct"/>
                <w:shd w:val="clear" w:color="auto" w:fill="auto"/>
              </w:tcPr>
              <w:p w14:paraId="4192F30A" w14:textId="06BB95B0" w:rsidR="008B30F8" w:rsidRDefault="008B30F8">
                <w:pPr>
                  <w:jc w:val="right"/>
                </w:pPr>
                <w:r>
                  <w:t>44,291,646.17</w:t>
                </w:r>
              </w:p>
            </w:tc>
            <w:tc>
              <w:tcPr>
                <w:tcW w:w="600" w:type="pct"/>
                <w:shd w:val="clear" w:color="auto" w:fill="auto"/>
              </w:tcPr>
              <w:p w14:paraId="3D82935C" w14:textId="77777777" w:rsidR="008B30F8" w:rsidRDefault="008B30F8">
                <w:pPr>
                  <w:jc w:val="right"/>
                </w:pPr>
              </w:p>
            </w:tc>
            <w:tc>
              <w:tcPr>
                <w:tcW w:w="578" w:type="pct"/>
                <w:shd w:val="clear" w:color="auto" w:fill="auto"/>
              </w:tcPr>
              <w:p w14:paraId="555C0A43" w14:textId="77777777" w:rsidR="008B30F8" w:rsidRDefault="008B30F8">
                <w:pPr>
                  <w:jc w:val="right"/>
                </w:pPr>
              </w:p>
            </w:tc>
            <w:tc>
              <w:tcPr>
                <w:tcW w:w="733" w:type="pct"/>
                <w:shd w:val="clear" w:color="auto" w:fill="auto"/>
              </w:tcPr>
              <w:p w14:paraId="47027E03" w14:textId="61636FAD" w:rsidR="008B30F8" w:rsidRDefault="008B30F8">
                <w:pPr>
                  <w:jc w:val="right"/>
                </w:pPr>
                <w:r>
                  <w:t>335,033.34</w:t>
                </w:r>
              </w:p>
            </w:tc>
            <w:tc>
              <w:tcPr>
                <w:tcW w:w="837" w:type="pct"/>
                <w:shd w:val="clear" w:color="auto" w:fill="auto"/>
              </w:tcPr>
              <w:p w14:paraId="45A9127B" w14:textId="711D4FC7" w:rsidR="008B30F8" w:rsidRDefault="008B30F8">
                <w:pPr>
                  <w:jc w:val="right"/>
                </w:pPr>
                <w:r>
                  <w:t>44,626,679.51</w:t>
                </w:r>
              </w:p>
            </w:tc>
          </w:tr>
          <w:tr w:rsidR="008B30F8" w14:paraId="77A4A908" w14:textId="77777777" w:rsidTr="004C4C09">
            <w:trPr>
              <w:trHeight w:val="284"/>
            </w:trPr>
            <w:sdt>
              <w:sdtPr>
                <w:tag w:val="_PLD_100d3bc56cc142c1b30c3998528f8af2"/>
                <w:id w:val="-473371921"/>
                <w:lock w:val="sdtLocked"/>
              </w:sdtPr>
              <w:sdtContent>
                <w:tc>
                  <w:tcPr>
                    <w:tcW w:w="5000" w:type="pct"/>
                    <w:gridSpan w:val="6"/>
                    <w:shd w:val="clear" w:color="auto" w:fill="auto"/>
                    <w:vAlign w:val="center"/>
                  </w:tcPr>
                  <w:p w14:paraId="0A79A467" w14:textId="77777777" w:rsidR="008B30F8" w:rsidRDefault="008B30F8">
                    <w:r>
                      <w:t>三、减值准备</w:t>
                    </w:r>
                  </w:p>
                </w:tc>
              </w:sdtContent>
            </w:sdt>
          </w:tr>
          <w:tr w:rsidR="008B30F8" w14:paraId="34BA14CA" w14:textId="77777777" w:rsidTr="008B30F8">
            <w:trPr>
              <w:trHeight w:val="284"/>
            </w:trPr>
            <w:sdt>
              <w:sdtPr>
                <w:tag w:val="_PLD_420f955ca82e4f579c5533e44e7054ff"/>
                <w:id w:val="1245688979"/>
                <w:lock w:val="sdtLocked"/>
              </w:sdtPr>
              <w:sdtContent>
                <w:tc>
                  <w:tcPr>
                    <w:tcW w:w="1415" w:type="pct"/>
                    <w:shd w:val="clear" w:color="auto" w:fill="auto"/>
                    <w:vAlign w:val="center"/>
                  </w:tcPr>
                  <w:p w14:paraId="02F58FC9" w14:textId="77777777" w:rsidR="008B30F8" w:rsidRDefault="008B30F8">
                    <w:pPr>
                      <w:ind w:firstLineChars="200" w:firstLine="420"/>
                    </w:pPr>
                    <w:r>
                      <w:rPr>
                        <w:rFonts w:hint="eastAsia"/>
                      </w:rPr>
                      <w:t>1.期</w:t>
                    </w:r>
                    <w:r>
                      <w:t>初余额</w:t>
                    </w:r>
                  </w:p>
                </w:tc>
              </w:sdtContent>
            </w:sdt>
            <w:tc>
              <w:tcPr>
                <w:tcW w:w="837" w:type="pct"/>
                <w:shd w:val="clear" w:color="auto" w:fill="auto"/>
              </w:tcPr>
              <w:p w14:paraId="2199CE57" w14:textId="77777777" w:rsidR="008B30F8" w:rsidRDefault="008B30F8">
                <w:pPr>
                  <w:jc w:val="right"/>
                </w:pPr>
              </w:p>
            </w:tc>
            <w:tc>
              <w:tcPr>
                <w:tcW w:w="600" w:type="pct"/>
                <w:shd w:val="clear" w:color="auto" w:fill="auto"/>
              </w:tcPr>
              <w:p w14:paraId="248D9B8D" w14:textId="77777777" w:rsidR="008B30F8" w:rsidRDefault="008B30F8">
                <w:pPr>
                  <w:jc w:val="right"/>
                </w:pPr>
              </w:p>
            </w:tc>
            <w:tc>
              <w:tcPr>
                <w:tcW w:w="578" w:type="pct"/>
                <w:shd w:val="clear" w:color="auto" w:fill="auto"/>
              </w:tcPr>
              <w:p w14:paraId="679546B0" w14:textId="77777777" w:rsidR="008B30F8" w:rsidRDefault="008B30F8">
                <w:pPr>
                  <w:jc w:val="right"/>
                </w:pPr>
              </w:p>
            </w:tc>
            <w:tc>
              <w:tcPr>
                <w:tcW w:w="733" w:type="pct"/>
                <w:shd w:val="clear" w:color="auto" w:fill="auto"/>
              </w:tcPr>
              <w:p w14:paraId="64C5BF4D" w14:textId="77777777" w:rsidR="008B30F8" w:rsidRDefault="008B30F8">
                <w:pPr>
                  <w:jc w:val="right"/>
                </w:pPr>
              </w:p>
            </w:tc>
            <w:tc>
              <w:tcPr>
                <w:tcW w:w="837" w:type="pct"/>
                <w:shd w:val="clear" w:color="auto" w:fill="auto"/>
              </w:tcPr>
              <w:p w14:paraId="1148E65C" w14:textId="77777777" w:rsidR="008B30F8" w:rsidRDefault="008B30F8">
                <w:pPr>
                  <w:jc w:val="right"/>
                </w:pPr>
              </w:p>
            </w:tc>
          </w:tr>
          <w:tr w:rsidR="008B30F8" w14:paraId="13A53633" w14:textId="77777777" w:rsidTr="008B30F8">
            <w:trPr>
              <w:trHeight w:val="284"/>
            </w:trPr>
            <w:sdt>
              <w:sdtPr>
                <w:tag w:val="_PLD_7efb2ccf9b504b529547ebac5b8ce675"/>
                <w:id w:val="-509610925"/>
                <w:lock w:val="sdtLocked"/>
              </w:sdtPr>
              <w:sdtContent>
                <w:tc>
                  <w:tcPr>
                    <w:tcW w:w="1415" w:type="pct"/>
                    <w:shd w:val="clear" w:color="auto" w:fill="auto"/>
                    <w:vAlign w:val="center"/>
                  </w:tcPr>
                  <w:p w14:paraId="61BC5A27" w14:textId="77777777" w:rsidR="008B30F8" w:rsidRDefault="008B30F8">
                    <w:pPr>
                      <w:ind w:firstLineChars="200" w:firstLine="420"/>
                    </w:pPr>
                    <w:r>
                      <w:t>2.本期增加</w:t>
                    </w:r>
                    <w:r>
                      <w:rPr>
                        <w:rFonts w:hint="eastAsia"/>
                      </w:rPr>
                      <w:t>金额</w:t>
                    </w:r>
                  </w:p>
                </w:tc>
              </w:sdtContent>
            </w:sdt>
            <w:tc>
              <w:tcPr>
                <w:tcW w:w="837" w:type="pct"/>
                <w:shd w:val="clear" w:color="auto" w:fill="auto"/>
              </w:tcPr>
              <w:p w14:paraId="11DB8308" w14:textId="77777777" w:rsidR="008B30F8" w:rsidRDefault="008B30F8">
                <w:pPr>
                  <w:jc w:val="right"/>
                </w:pPr>
              </w:p>
            </w:tc>
            <w:tc>
              <w:tcPr>
                <w:tcW w:w="600" w:type="pct"/>
                <w:shd w:val="clear" w:color="auto" w:fill="auto"/>
              </w:tcPr>
              <w:p w14:paraId="2D3E7CDC" w14:textId="77777777" w:rsidR="008B30F8" w:rsidRDefault="008B30F8">
                <w:pPr>
                  <w:jc w:val="right"/>
                </w:pPr>
              </w:p>
            </w:tc>
            <w:tc>
              <w:tcPr>
                <w:tcW w:w="578" w:type="pct"/>
                <w:shd w:val="clear" w:color="auto" w:fill="auto"/>
              </w:tcPr>
              <w:p w14:paraId="5148CB2E" w14:textId="77777777" w:rsidR="008B30F8" w:rsidRDefault="008B30F8">
                <w:pPr>
                  <w:jc w:val="right"/>
                </w:pPr>
              </w:p>
            </w:tc>
            <w:tc>
              <w:tcPr>
                <w:tcW w:w="733" w:type="pct"/>
                <w:shd w:val="clear" w:color="auto" w:fill="auto"/>
              </w:tcPr>
              <w:p w14:paraId="70A77395" w14:textId="77777777" w:rsidR="008B30F8" w:rsidRDefault="008B30F8">
                <w:pPr>
                  <w:jc w:val="right"/>
                </w:pPr>
              </w:p>
            </w:tc>
            <w:tc>
              <w:tcPr>
                <w:tcW w:w="837" w:type="pct"/>
                <w:shd w:val="clear" w:color="auto" w:fill="auto"/>
              </w:tcPr>
              <w:p w14:paraId="630A0D18" w14:textId="77777777" w:rsidR="008B30F8" w:rsidRDefault="008B30F8">
                <w:pPr>
                  <w:jc w:val="right"/>
                </w:pPr>
              </w:p>
            </w:tc>
          </w:tr>
          <w:tr w:rsidR="008B30F8" w14:paraId="401FCC4B" w14:textId="77777777" w:rsidTr="008B30F8">
            <w:trPr>
              <w:trHeight w:val="284"/>
            </w:trPr>
            <w:sdt>
              <w:sdtPr>
                <w:tag w:val="_PLD_c13e2ead7b5f41d0891abcff97ced932"/>
                <w:id w:val="-2120371909"/>
                <w:lock w:val="sdtLocked"/>
              </w:sdtPr>
              <w:sdtContent>
                <w:tc>
                  <w:tcPr>
                    <w:tcW w:w="1415" w:type="pct"/>
                    <w:shd w:val="clear" w:color="auto" w:fill="auto"/>
                    <w:vAlign w:val="center"/>
                  </w:tcPr>
                  <w:p w14:paraId="441D0C42" w14:textId="77777777" w:rsidR="008B30F8" w:rsidRDefault="008B30F8">
                    <w:pPr>
                      <w:ind w:firstLineChars="300" w:firstLine="630"/>
                    </w:pPr>
                    <w:r>
                      <w:rPr>
                        <w:rFonts w:hint="eastAsia"/>
                      </w:rPr>
                      <w:t>（1）</w:t>
                    </w:r>
                    <w:r>
                      <w:t>计提</w:t>
                    </w:r>
                  </w:p>
                </w:tc>
              </w:sdtContent>
            </w:sdt>
            <w:tc>
              <w:tcPr>
                <w:tcW w:w="837" w:type="pct"/>
                <w:shd w:val="clear" w:color="auto" w:fill="auto"/>
              </w:tcPr>
              <w:p w14:paraId="296C0FA1" w14:textId="77777777" w:rsidR="008B30F8" w:rsidRDefault="008B30F8">
                <w:pPr>
                  <w:jc w:val="right"/>
                </w:pPr>
              </w:p>
            </w:tc>
            <w:tc>
              <w:tcPr>
                <w:tcW w:w="600" w:type="pct"/>
                <w:shd w:val="clear" w:color="auto" w:fill="auto"/>
              </w:tcPr>
              <w:p w14:paraId="31A04A30" w14:textId="77777777" w:rsidR="008B30F8" w:rsidRDefault="008B30F8">
                <w:pPr>
                  <w:jc w:val="right"/>
                </w:pPr>
              </w:p>
            </w:tc>
            <w:tc>
              <w:tcPr>
                <w:tcW w:w="578" w:type="pct"/>
                <w:shd w:val="clear" w:color="auto" w:fill="auto"/>
              </w:tcPr>
              <w:p w14:paraId="6D4ADDD7" w14:textId="77777777" w:rsidR="008B30F8" w:rsidRDefault="008B30F8">
                <w:pPr>
                  <w:jc w:val="right"/>
                </w:pPr>
              </w:p>
            </w:tc>
            <w:tc>
              <w:tcPr>
                <w:tcW w:w="733" w:type="pct"/>
                <w:shd w:val="clear" w:color="auto" w:fill="auto"/>
              </w:tcPr>
              <w:p w14:paraId="6C2D691B" w14:textId="77777777" w:rsidR="008B30F8" w:rsidRDefault="008B30F8">
                <w:pPr>
                  <w:jc w:val="right"/>
                </w:pPr>
              </w:p>
            </w:tc>
            <w:tc>
              <w:tcPr>
                <w:tcW w:w="837" w:type="pct"/>
                <w:shd w:val="clear" w:color="auto" w:fill="auto"/>
              </w:tcPr>
              <w:p w14:paraId="25260F25" w14:textId="77777777" w:rsidR="008B30F8" w:rsidRDefault="008B30F8">
                <w:pPr>
                  <w:jc w:val="right"/>
                </w:pPr>
              </w:p>
            </w:tc>
          </w:tr>
          <w:tr w:rsidR="008B30F8" w14:paraId="033F0709" w14:textId="77777777" w:rsidTr="008B30F8">
            <w:trPr>
              <w:trHeight w:val="284"/>
            </w:trPr>
            <w:sdt>
              <w:sdtPr>
                <w:tag w:val="_PLD_80ddaa0f1cfd432483c808ea875d3645"/>
                <w:id w:val="-443162257"/>
                <w:lock w:val="sdtLocked"/>
              </w:sdtPr>
              <w:sdtContent>
                <w:tc>
                  <w:tcPr>
                    <w:tcW w:w="1415" w:type="pct"/>
                    <w:shd w:val="clear" w:color="auto" w:fill="auto"/>
                    <w:vAlign w:val="center"/>
                  </w:tcPr>
                  <w:p w14:paraId="1581A006" w14:textId="77777777" w:rsidR="008B30F8" w:rsidRDefault="008B30F8">
                    <w:pPr>
                      <w:ind w:firstLineChars="200" w:firstLine="420"/>
                    </w:pPr>
                    <w:r>
                      <w:rPr>
                        <w:rFonts w:hint="eastAsia"/>
                      </w:rPr>
                      <w:t>3.</w:t>
                    </w:r>
                    <w:r>
                      <w:t>本期减少</w:t>
                    </w:r>
                    <w:r>
                      <w:rPr>
                        <w:rFonts w:hint="eastAsia"/>
                      </w:rPr>
                      <w:t>金额</w:t>
                    </w:r>
                  </w:p>
                </w:tc>
              </w:sdtContent>
            </w:sdt>
            <w:tc>
              <w:tcPr>
                <w:tcW w:w="837" w:type="pct"/>
                <w:shd w:val="clear" w:color="auto" w:fill="auto"/>
              </w:tcPr>
              <w:p w14:paraId="28E4B875" w14:textId="77777777" w:rsidR="008B30F8" w:rsidRDefault="008B30F8">
                <w:pPr>
                  <w:jc w:val="right"/>
                </w:pPr>
              </w:p>
            </w:tc>
            <w:tc>
              <w:tcPr>
                <w:tcW w:w="600" w:type="pct"/>
                <w:shd w:val="clear" w:color="auto" w:fill="auto"/>
              </w:tcPr>
              <w:p w14:paraId="698535C5" w14:textId="77777777" w:rsidR="008B30F8" w:rsidRDefault="008B30F8">
                <w:pPr>
                  <w:jc w:val="right"/>
                </w:pPr>
              </w:p>
            </w:tc>
            <w:tc>
              <w:tcPr>
                <w:tcW w:w="578" w:type="pct"/>
                <w:shd w:val="clear" w:color="auto" w:fill="auto"/>
              </w:tcPr>
              <w:p w14:paraId="366CBB88" w14:textId="77777777" w:rsidR="008B30F8" w:rsidRDefault="008B30F8">
                <w:pPr>
                  <w:jc w:val="right"/>
                </w:pPr>
              </w:p>
            </w:tc>
            <w:tc>
              <w:tcPr>
                <w:tcW w:w="733" w:type="pct"/>
                <w:shd w:val="clear" w:color="auto" w:fill="auto"/>
              </w:tcPr>
              <w:p w14:paraId="046318A4" w14:textId="77777777" w:rsidR="008B30F8" w:rsidRDefault="008B30F8">
                <w:pPr>
                  <w:jc w:val="right"/>
                </w:pPr>
              </w:p>
            </w:tc>
            <w:tc>
              <w:tcPr>
                <w:tcW w:w="837" w:type="pct"/>
                <w:shd w:val="clear" w:color="auto" w:fill="auto"/>
              </w:tcPr>
              <w:p w14:paraId="68B502F3" w14:textId="77777777" w:rsidR="008B30F8" w:rsidRDefault="008B30F8">
                <w:pPr>
                  <w:jc w:val="right"/>
                </w:pPr>
              </w:p>
            </w:tc>
          </w:tr>
          <w:tr w:rsidR="008B30F8" w14:paraId="44D9D72B" w14:textId="77777777" w:rsidTr="008B30F8">
            <w:trPr>
              <w:trHeight w:val="284"/>
            </w:trPr>
            <w:sdt>
              <w:sdtPr>
                <w:tag w:val="_PLD_2737286ed2dd4f3f95206ad01cd11070"/>
                <w:id w:val="-1043660340"/>
                <w:lock w:val="sdtLocked"/>
              </w:sdtPr>
              <w:sdtContent>
                <w:tc>
                  <w:tcPr>
                    <w:tcW w:w="1415" w:type="pct"/>
                    <w:shd w:val="clear" w:color="auto" w:fill="auto"/>
                    <w:vAlign w:val="center"/>
                  </w:tcPr>
                  <w:p w14:paraId="23FDA72F" w14:textId="77777777" w:rsidR="008B30F8" w:rsidRDefault="008B30F8">
                    <w:pPr>
                      <w:ind w:firstLineChars="300" w:firstLine="630"/>
                    </w:pPr>
                    <w:r>
                      <w:t>(</w:t>
                    </w:r>
                    <w:r>
                      <w:rPr>
                        <w:rFonts w:hint="eastAsia"/>
                      </w:rPr>
                      <w:t>1</w:t>
                    </w:r>
                    <w:r>
                      <w:t>)</w:t>
                    </w:r>
                    <w:r>
                      <w:rPr>
                        <w:rFonts w:hint="eastAsia"/>
                      </w:rPr>
                      <w:t>处置</w:t>
                    </w:r>
                  </w:p>
                </w:tc>
              </w:sdtContent>
            </w:sdt>
            <w:tc>
              <w:tcPr>
                <w:tcW w:w="837" w:type="pct"/>
                <w:shd w:val="clear" w:color="auto" w:fill="auto"/>
              </w:tcPr>
              <w:p w14:paraId="5503716B" w14:textId="77777777" w:rsidR="008B30F8" w:rsidRDefault="008B30F8">
                <w:pPr>
                  <w:jc w:val="right"/>
                </w:pPr>
              </w:p>
            </w:tc>
            <w:tc>
              <w:tcPr>
                <w:tcW w:w="600" w:type="pct"/>
                <w:shd w:val="clear" w:color="auto" w:fill="auto"/>
              </w:tcPr>
              <w:p w14:paraId="00230153" w14:textId="77777777" w:rsidR="008B30F8" w:rsidRDefault="008B30F8">
                <w:pPr>
                  <w:jc w:val="right"/>
                </w:pPr>
              </w:p>
            </w:tc>
            <w:tc>
              <w:tcPr>
                <w:tcW w:w="578" w:type="pct"/>
                <w:shd w:val="clear" w:color="auto" w:fill="auto"/>
              </w:tcPr>
              <w:p w14:paraId="59F66C65" w14:textId="77777777" w:rsidR="008B30F8" w:rsidRDefault="008B30F8">
                <w:pPr>
                  <w:jc w:val="right"/>
                </w:pPr>
              </w:p>
            </w:tc>
            <w:tc>
              <w:tcPr>
                <w:tcW w:w="733" w:type="pct"/>
                <w:shd w:val="clear" w:color="auto" w:fill="auto"/>
              </w:tcPr>
              <w:p w14:paraId="5DA95514" w14:textId="77777777" w:rsidR="008B30F8" w:rsidRDefault="008B30F8">
                <w:pPr>
                  <w:jc w:val="right"/>
                </w:pPr>
              </w:p>
            </w:tc>
            <w:tc>
              <w:tcPr>
                <w:tcW w:w="837" w:type="pct"/>
                <w:shd w:val="clear" w:color="auto" w:fill="auto"/>
              </w:tcPr>
              <w:p w14:paraId="4431C831" w14:textId="77777777" w:rsidR="008B30F8" w:rsidRDefault="008B30F8">
                <w:pPr>
                  <w:jc w:val="right"/>
                </w:pPr>
              </w:p>
            </w:tc>
          </w:tr>
          <w:tr w:rsidR="008B30F8" w14:paraId="39745BC6" w14:textId="77777777" w:rsidTr="008B30F8">
            <w:trPr>
              <w:trHeight w:val="284"/>
            </w:trPr>
            <w:sdt>
              <w:sdtPr>
                <w:tag w:val="_PLD_4a919606beac465fb30f547b86305b00"/>
                <w:id w:val="-2080742126"/>
                <w:lock w:val="sdtLocked"/>
              </w:sdtPr>
              <w:sdtContent>
                <w:tc>
                  <w:tcPr>
                    <w:tcW w:w="1415" w:type="pct"/>
                    <w:shd w:val="clear" w:color="auto" w:fill="auto"/>
                    <w:vAlign w:val="center"/>
                  </w:tcPr>
                  <w:p w14:paraId="66CDBF51" w14:textId="77777777" w:rsidR="008B30F8" w:rsidRDefault="008B30F8">
                    <w:pPr>
                      <w:ind w:firstLineChars="200" w:firstLine="420"/>
                    </w:pPr>
                    <w:r>
                      <w:rPr>
                        <w:rFonts w:hint="eastAsia"/>
                      </w:rPr>
                      <w:t>4.</w:t>
                    </w:r>
                    <w:r>
                      <w:t>期末余额</w:t>
                    </w:r>
                  </w:p>
                </w:tc>
              </w:sdtContent>
            </w:sdt>
            <w:tc>
              <w:tcPr>
                <w:tcW w:w="837" w:type="pct"/>
                <w:shd w:val="clear" w:color="auto" w:fill="auto"/>
              </w:tcPr>
              <w:p w14:paraId="7E317FCE" w14:textId="77777777" w:rsidR="008B30F8" w:rsidRDefault="008B30F8">
                <w:pPr>
                  <w:jc w:val="right"/>
                </w:pPr>
              </w:p>
            </w:tc>
            <w:tc>
              <w:tcPr>
                <w:tcW w:w="600" w:type="pct"/>
                <w:shd w:val="clear" w:color="auto" w:fill="auto"/>
              </w:tcPr>
              <w:p w14:paraId="4C010BEE" w14:textId="77777777" w:rsidR="008B30F8" w:rsidRDefault="008B30F8">
                <w:pPr>
                  <w:jc w:val="right"/>
                </w:pPr>
              </w:p>
            </w:tc>
            <w:tc>
              <w:tcPr>
                <w:tcW w:w="578" w:type="pct"/>
                <w:shd w:val="clear" w:color="auto" w:fill="auto"/>
              </w:tcPr>
              <w:p w14:paraId="5F337A4F" w14:textId="77777777" w:rsidR="008B30F8" w:rsidRDefault="008B30F8">
                <w:pPr>
                  <w:jc w:val="right"/>
                </w:pPr>
              </w:p>
            </w:tc>
            <w:tc>
              <w:tcPr>
                <w:tcW w:w="733" w:type="pct"/>
                <w:shd w:val="clear" w:color="auto" w:fill="auto"/>
              </w:tcPr>
              <w:p w14:paraId="54E8022A" w14:textId="77777777" w:rsidR="008B30F8" w:rsidRDefault="008B30F8">
                <w:pPr>
                  <w:jc w:val="right"/>
                </w:pPr>
              </w:p>
            </w:tc>
            <w:tc>
              <w:tcPr>
                <w:tcW w:w="837" w:type="pct"/>
                <w:shd w:val="clear" w:color="auto" w:fill="auto"/>
              </w:tcPr>
              <w:p w14:paraId="63A7DA73" w14:textId="77777777" w:rsidR="008B30F8" w:rsidRDefault="008B30F8">
                <w:pPr>
                  <w:jc w:val="right"/>
                </w:pPr>
              </w:p>
            </w:tc>
          </w:tr>
          <w:tr w:rsidR="008B30F8" w14:paraId="2FDFB285" w14:textId="77777777" w:rsidTr="004C4C09">
            <w:trPr>
              <w:trHeight w:val="284"/>
            </w:trPr>
            <w:sdt>
              <w:sdtPr>
                <w:tag w:val="_PLD_77aceef1b70d43c0846f7e8f529b7784"/>
                <w:id w:val="-1124990197"/>
                <w:lock w:val="sdtLocked"/>
              </w:sdtPr>
              <w:sdtContent>
                <w:tc>
                  <w:tcPr>
                    <w:tcW w:w="5000" w:type="pct"/>
                    <w:gridSpan w:val="6"/>
                    <w:shd w:val="clear" w:color="auto" w:fill="auto"/>
                    <w:vAlign w:val="center"/>
                  </w:tcPr>
                  <w:p w14:paraId="3FF18748" w14:textId="77777777" w:rsidR="008B30F8" w:rsidRDefault="008B30F8">
                    <w:r>
                      <w:t>四、账面价值</w:t>
                    </w:r>
                  </w:p>
                </w:tc>
              </w:sdtContent>
            </w:sdt>
          </w:tr>
          <w:tr w:rsidR="008B30F8" w14:paraId="6CAAF8B5" w14:textId="77777777" w:rsidTr="008B30F8">
            <w:trPr>
              <w:trHeight w:val="284"/>
            </w:trPr>
            <w:sdt>
              <w:sdtPr>
                <w:tag w:val="_PLD_7b3cabd4024540c8bf9dc83469ecf7d4"/>
                <w:id w:val="384844743"/>
                <w:lock w:val="sdtLocked"/>
              </w:sdtPr>
              <w:sdtContent>
                <w:tc>
                  <w:tcPr>
                    <w:tcW w:w="1415" w:type="pct"/>
                    <w:shd w:val="clear" w:color="auto" w:fill="auto"/>
                    <w:vAlign w:val="center"/>
                  </w:tcPr>
                  <w:p w14:paraId="33D0583B" w14:textId="77777777" w:rsidR="008B30F8" w:rsidRDefault="008B30F8">
                    <w:r>
                      <w:t xml:space="preserve">    1.期末账面价值</w:t>
                    </w:r>
                  </w:p>
                </w:tc>
              </w:sdtContent>
            </w:sdt>
            <w:tc>
              <w:tcPr>
                <w:tcW w:w="837" w:type="pct"/>
                <w:shd w:val="clear" w:color="auto" w:fill="auto"/>
              </w:tcPr>
              <w:p w14:paraId="5AD5A6F3" w14:textId="36B90E48" w:rsidR="008B30F8" w:rsidRDefault="008B30F8">
                <w:pPr>
                  <w:jc w:val="right"/>
                </w:pPr>
                <w:r>
                  <w:t>121,636,547.12</w:t>
                </w:r>
              </w:p>
            </w:tc>
            <w:tc>
              <w:tcPr>
                <w:tcW w:w="600" w:type="pct"/>
                <w:shd w:val="clear" w:color="auto" w:fill="auto"/>
              </w:tcPr>
              <w:p w14:paraId="5172981C" w14:textId="77777777" w:rsidR="008B30F8" w:rsidRDefault="008B30F8">
                <w:pPr>
                  <w:jc w:val="right"/>
                </w:pPr>
              </w:p>
            </w:tc>
            <w:tc>
              <w:tcPr>
                <w:tcW w:w="578" w:type="pct"/>
                <w:shd w:val="clear" w:color="auto" w:fill="auto"/>
              </w:tcPr>
              <w:p w14:paraId="3442503A" w14:textId="77777777" w:rsidR="008B30F8" w:rsidRDefault="008B30F8">
                <w:pPr>
                  <w:jc w:val="right"/>
                </w:pPr>
              </w:p>
            </w:tc>
            <w:tc>
              <w:tcPr>
                <w:tcW w:w="733" w:type="pct"/>
                <w:shd w:val="clear" w:color="auto" w:fill="auto"/>
              </w:tcPr>
              <w:p w14:paraId="6F0C83AE" w14:textId="5385CE11" w:rsidR="008B30F8" w:rsidRDefault="008B30F8">
                <w:pPr>
                  <w:jc w:val="right"/>
                </w:pPr>
                <w:r>
                  <w:t>868,966.66</w:t>
                </w:r>
              </w:p>
            </w:tc>
            <w:tc>
              <w:tcPr>
                <w:tcW w:w="837" w:type="pct"/>
                <w:shd w:val="clear" w:color="auto" w:fill="auto"/>
              </w:tcPr>
              <w:p w14:paraId="4E249668" w14:textId="342A4226" w:rsidR="008B30F8" w:rsidRDefault="008B30F8">
                <w:pPr>
                  <w:jc w:val="right"/>
                </w:pPr>
                <w:r>
                  <w:t>122,505,513.78</w:t>
                </w:r>
              </w:p>
            </w:tc>
          </w:tr>
          <w:tr w:rsidR="008B30F8" w14:paraId="49936274" w14:textId="77777777" w:rsidTr="008B30F8">
            <w:trPr>
              <w:trHeight w:val="284"/>
            </w:trPr>
            <w:sdt>
              <w:sdtPr>
                <w:tag w:val="_PLD_04cb9e53cf0d4d8b83570453ac161e64"/>
                <w:id w:val="1997524170"/>
                <w:lock w:val="sdtLocked"/>
              </w:sdtPr>
              <w:sdtContent>
                <w:tc>
                  <w:tcPr>
                    <w:tcW w:w="1415" w:type="pct"/>
                    <w:shd w:val="clear" w:color="auto" w:fill="auto"/>
                    <w:vAlign w:val="center"/>
                  </w:tcPr>
                  <w:p w14:paraId="76142B4A" w14:textId="77777777" w:rsidR="008B30F8" w:rsidRDefault="008B30F8">
                    <w:r>
                      <w:t xml:space="preserve">    2.</w:t>
                    </w:r>
                    <w:r>
                      <w:rPr>
                        <w:rFonts w:hint="eastAsia"/>
                      </w:rPr>
                      <w:t>期初</w:t>
                    </w:r>
                    <w:r>
                      <w:t>账面价值</w:t>
                    </w:r>
                  </w:p>
                </w:tc>
              </w:sdtContent>
            </w:sdt>
            <w:tc>
              <w:tcPr>
                <w:tcW w:w="837" w:type="pct"/>
                <w:shd w:val="clear" w:color="auto" w:fill="auto"/>
              </w:tcPr>
              <w:p w14:paraId="7ECDB9AE" w14:textId="26887C13" w:rsidR="008B30F8" w:rsidRDefault="008B30F8">
                <w:pPr>
                  <w:jc w:val="right"/>
                </w:pPr>
                <w:r>
                  <w:t>123,924,014.84</w:t>
                </w:r>
              </w:p>
            </w:tc>
            <w:tc>
              <w:tcPr>
                <w:tcW w:w="600" w:type="pct"/>
                <w:shd w:val="clear" w:color="auto" w:fill="auto"/>
              </w:tcPr>
              <w:p w14:paraId="35593588" w14:textId="77777777" w:rsidR="008B30F8" w:rsidRDefault="008B30F8">
                <w:pPr>
                  <w:jc w:val="right"/>
                </w:pPr>
              </w:p>
            </w:tc>
            <w:tc>
              <w:tcPr>
                <w:tcW w:w="578" w:type="pct"/>
                <w:shd w:val="clear" w:color="auto" w:fill="auto"/>
              </w:tcPr>
              <w:p w14:paraId="3A677CD8" w14:textId="77777777" w:rsidR="008B30F8" w:rsidRDefault="008B30F8">
                <w:pPr>
                  <w:jc w:val="right"/>
                </w:pPr>
              </w:p>
            </w:tc>
            <w:tc>
              <w:tcPr>
                <w:tcW w:w="733" w:type="pct"/>
                <w:shd w:val="clear" w:color="auto" w:fill="auto"/>
              </w:tcPr>
              <w:p w14:paraId="2F2D4D86" w14:textId="6FD7881A" w:rsidR="008B30F8" w:rsidRDefault="008B30F8">
                <w:pPr>
                  <w:jc w:val="right"/>
                </w:pPr>
                <w:r>
                  <w:t>868,966.66</w:t>
                </w:r>
              </w:p>
            </w:tc>
            <w:tc>
              <w:tcPr>
                <w:tcW w:w="837" w:type="pct"/>
                <w:shd w:val="clear" w:color="auto" w:fill="auto"/>
              </w:tcPr>
              <w:p w14:paraId="7803EC76" w14:textId="20B95B57" w:rsidR="008B30F8" w:rsidRDefault="008B30F8">
                <w:pPr>
                  <w:jc w:val="right"/>
                </w:pPr>
                <w:r>
                  <w:t>124,792,981.50</w:t>
                </w:r>
              </w:p>
            </w:tc>
          </w:tr>
        </w:tbl>
        <w:p w14:paraId="3634D216" w14:textId="53831965" w:rsidR="00DD6801" w:rsidRDefault="004B0092">
          <w:pPr>
            <w:snapToGrid w:val="0"/>
            <w:spacing w:line="240" w:lineRule="atLeast"/>
          </w:pPr>
          <w:r>
            <w:rPr>
              <w:rFonts w:hint="eastAsia"/>
            </w:rPr>
            <w:t>本期末通过公司内部研发形成的无形资产占无形资产余额的比例</w:t>
          </w:r>
          <w:sdt>
            <w:sdtPr>
              <w:alias w:val="通过公司内部研发形成的无形资产占无形资产账面价值的比例"/>
              <w:tag w:val="_GBC_4eb0f3140a674bd1899e2bd836d51bbb"/>
              <w:id w:val="-1413776257"/>
              <w:lock w:val="sdtLocked"/>
              <w:placeholder>
                <w:docPart w:val="GBC22222222222222222222222222222"/>
              </w:placeholder>
            </w:sdtPr>
            <w:sdtContent>
              <w:r w:rsidR="008D6273">
                <w:t>0.00</w:t>
              </w:r>
            </w:sdtContent>
          </w:sdt>
          <w:r>
            <w:rPr>
              <w:rFonts w:hint="eastAsia"/>
            </w:rPr>
            <w:t>%</w:t>
          </w:r>
        </w:p>
        <w:p w14:paraId="236C5695" w14:textId="77777777" w:rsidR="00DD6801" w:rsidRDefault="00000000">
          <w:pPr>
            <w:snapToGrid w:val="0"/>
            <w:spacing w:line="240" w:lineRule="atLeast"/>
          </w:pPr>
        </w:p>
      </w:sdtContent>
    </w:sdt>
    <w:sdt>
      <w:sdtPr>
        <w:rPr>
          <w:rFonts w:ascii="宋体" w:hAnsi="宋体" w:cs="宋体" w:hint="eastAsia"/>
          <w:b w:val="0"/>
          <w:bCs/>
          <w:kern w:val="0"/>
          <w:szCs w:val="21"/>
        </w:rPr>
        <w:alias w:val="模块:未办妥产权证书的土地使用权情况："/>
        <w:tag w:val="_GBC_0daf5d1e7172402ab885ca5e5b78a389"/>
        <w:id w:val="-2031486805"/>
        <w:lock w:val="sdtLocked"/>
        <w:placeholder>
          <w:docPart w:val="GBC22222222222222222222222222222"/>
        </w:placeholder>
      </w:sdtPr>
      <w:sdtContent>
        <w:p w14:paraId="0E425BA3" w14:textId="77777777" w:rsidR="00DD6801" w:rsidRDefault="004B0092">
          <w:pPr>
            <w:pStyle w:val="4"/>
            <w:numPr>
              <w:ilvl w:val="0"/>
              <w:numId w:val="49"/>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1419554773"/>
            <w:lock w:val="sdtLocked"/>
            <w:placeholder>
              <w:docPart w:val="GBC22222222222222222222222222222"/>
            </w:placeholder>
          </w:sdtPr>
          <w:sdtContent>
            <w:p w14:paraId="4C33E68A" w14:textId="3B754F24" w:rsidR="008D6273" w:rsidRDefault="004B0092" w:rsidP="00A541CF">
              <w:r>
                <w:fldChar w:fldCharType="begin"/>
              </w:r>
              <w:r w:rsidR="00A541CF">
                <w:instrText xml:space="preserve"> MACROBUTTON  SnrToggleCheckbox □适用 </w:instrText>
              </w:r>
              <w:r>
                <w:fldChar w:fldCharType="end"/>
              </w:r>
              <w:r>
                <w:fldChar w:fldCharType="begin"/>
              </w:r>
              <w:r w:rsidR="00A541CF">
                <w:instrText xml:space="preserve"> MACROBUTTON  SnrToggleCheckbox √不适用 </w:instrText>
              </w:r>
              <w:r>
                <w:fldChar w:fldCharType="end"/>
              </w:r>
            </w:p>
          </w:sdtContent>
        </w:sdt>
        <w:p w14:paraId="318CD0E6" w14:textId="77777777" w:rsidR="00DD6801" w:rsidRDefault="00000000">
          <w:pPr>
            <w:snapToGrid w:val="0"/>
            <w:spacing w:line="240" w:lineRule="atLeast"/>
          </w:pPr>
        </w:p>
      </w:sdtContent>
    </w:sdt>
    <w:sdt>
      <w:sdtPr>
        <w:alias w:val="模块:无形资产说明"/>
        <w:tag w:val="_GBC_c2d02a8bb1274cb1bf0330030cc64229"/>
        <w:id w:val="1654948682"/>
        <w:lock w:val="sdtLocked"/>
        <w:placeholder>
          <w:docPart w:val="GBC22222222222222222222222222222"/>
        </w:placeholder>
      </w:sdtPr>
      <w:sdtContent>
        <w:p w14:paraId="0236C407" w14:textId="77777777" w:rsidR="00DD6801" w:rsidRDefault="004B0092">
          <w:r>
            <w:rPr>
              <w:rFonts w:hint="eastAsia"/>
            </w:rPr>
            <w:t>其他说明：</w:t>
          </w:r>
        </w:p>
        <w:sdt>
          <w:sdtPr>
            <w:alias w:val="是否适用：无形资产的说明[双击切换]"/>
            <w:tag w:val="_GBC_dc3c687f3c2c457e9024304c14129458"/>
            <w:id w:val="-1381933698"/>
            <w:lock w:val="sdtLocked"/>
            <w:placeholder>
              <w:docPart w:val="GBC22222222222222222222222222222"/>
            </w:placeholder>
          </w:sdtPr>
          <w:sdtContent>
            <w:p w14:paraId="5EDBF109" w14:textId="10398E0B" w:rsidR="00DD6801" w:rsidRDefault="004B0092" w:rsidP="008D6273">
              <w:r>
                <w:fldChar w:fldCharType="begin"/>
              </w:r>
              <w:r w:rsidR="008D6273">
                <w:instrText xml:space="preserve"> MACROBUTTON  SnrToggleCheckbox □适用 </w:instrText>
              </w:r>
              <w:r>
                <w:fldChar w:fldCharType="end"/>
              </w:r>
              <w:r>
                <w:fldChar w:fldCharType="begin"/>
              </w:r>
              <w:r w:rsidR="008D6273">
                <w:instrText xml:space="preserve"> MACROBUTTON  SnrToggleCheckbox √不适用 </w:instrText>
              </w:r>
              <w:r>
                <w:fldChar w:fldCharType="end"/>
              </w:r>
            </w:p>
          </w:sdtContent>
        </w:sdt>
        <w:p w14:paraId="36BAD215" w14:textId="77777777" w:rsidR="00DD6801" w:rsidRDefault="00000000">
          <w:pPr>
            <w:snapToGrid w:val="0"/>
            <w:spacing w:line="240" w:lineRule="atLeast"/>
          </w:pPr>
        </w:p>
      </w:sdtContent>
    </w:sdt>
    <w:sdt>
      <w:sdtPr>
        <w:rPr>
          <w:rFonts w:ascii="宋体" w:hAnsi="宋体" w:cs="宋体" w:hint="eastAsia"/>
          <w:b w:val="0"/>
          <w:bCs/>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14:paraId="381A48CB" w14:textId="77777777" w:rsidR="00DD6801" w:rsidRDefault="004B0092">
          <w:pPr>
            <w:pStyle w:val="3"/>
            <w:numPr>
              <w:ilvl w:val="0"/>
              <w:numId w:val="17"/>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Locked"/>
            <w:placeholder>
              <w:docPart w:val="GBC22222222222222222222222222222"/>
            </w:placeholder>
          </w:sdtPr>
          <w:sdtContent>
            <w:p w14:paraId="6367736D" w14:textId="3A3BD774" w:rsidR="008D6273" w:rsidRDefault="004B0092" w:rsidP="008D6273">
              <w:r>
                <w:fldChar w:fldCharType="begin"/>
              </w:r>
              <w:r w:rsidR="008D6273">
                <w:instrText xml:space="preserve"> MACROBUTTON  SnrToggleCheckbox □适用 </w:instrText>
              </w:r>
              <w:r>
                <w:fldChar w:fldCharType="end"/>
              </w:r>
              <w:r>
                <w:fldChar w:fldCharType="begin"/>
              </w:r>
              <w:r w:rsidR="008D6273">
                <w:instrText xml:space="preserve"> MACROBUTTON  SnrToggleCheckbox √不适用 </w:instrText>
              </w:r>
              <w:r>
                <w:fldChar w:fldCharType="end"/>
              </w:r>
            </w:p>
          </w:sdtContent>
        </w:sdt>
        <w:p w14:paraId="66000AC9" w14:textId="5F8963EA" w:rsidR="00DD6801" w:rsidRDefault="00000000">
          <w:pPr>
            <w:snapToGrid w:val="0"/>
            <w:spacing w:line="240" w:lineRule="atLeast"/>
          </w:pPr>
        </w:p>
      </w:sdtContent>
    </w:sdt>
    <w:p w14:paraId="2AAAB144"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kern w:val="0"/>
          <w:szCs w:val="24"/>
        </w:rPr>
        <w:alias w:val="模块:商誉账面原值"/>
        <w:tag w:val="_SEC_0d13253f4b004ecdaea8960cfb92cf26"/>
        <w:id w:val="809365238"/>
        <w:lock w:val="sdtLocked"/>
        <w:placeholder>
          <w:docPart w:val="GBC22222222222222222222222222222"/>
        </w:placeholder>
      </w:sdtPr>
      <w:sdtEndPr>
        <w:rPr>
          <w:rFonts w:hint="default"/>
          <w:szCs w:val="21"/>
        </w:rPr>
      </w:sdtEndPr>
      <w:sdtContent>
        <w:p w14:paraId="715F34EC" w14:textId="77777777" w:rsidR="00DD6801" w:rsidRDefault="004B0092">
          <w:pPr>
            <w:pStyle w:val="4"/>
            <w:numPr>
              <w:ilvl w:val="0"/>
              <w:numId w:val="50"/>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818697632"/>
            <w:lock w:val="sdtLocked"/>
            <w:placeholder>
              <w:docPart w:val="GBC22222222222222222222222222222"/>
            </w:placeholder>
          </w:sdtPr>
          <w:sdtContent>
            <w:p w14:paraId="3D6B9BFB" w14:textId="1172BA60" w:rsidR="00DD6801" w:rsidRDefault="004B0092" w:rsidP="008D6273">
              <w:r>
                <w:fldChar w:fldCharType="begin"/>
              </w:r>
              <w:r w:rsidR="008D6273">
                <w:instrText xml:space="preserve"> MACROBUTTON  SnrToggleCheckbox □适用 </w:instrText>
              </w:r>
              <w:r>
                <w:fldChar w:fldCharType="end"/>
              </w:r>
              <w:r>
                <w:fldChar w:fldCharType="begin"/>
              </w:r>
              <w:r w:rsidR="008D6273">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商誉减值准备"/>
        <w:tag w:val="_SEC_6fe538077d4746d4ba51a5610b4bd03b"/>
        <w:id w:val="-2015294069"/>
        <w:lock w:val="sdtLocked"/>
        <w:placeholder>
          <w:docPart w:val="GBC22222222222222222222222222222"/>
        </w:placeholder>
      </w:sdtPr>
      <w:sdtEndPr>
        <w:rPr>
          <w:rFonts w:hint="default"/>
          <w:szCs w:val="21"/>
        </w:rPr>
      </w:sdtEndPr>
      <w:sdtContent>
        <w:p w14:paraId="644BC580" w14:textId="77777777" w:rsidR="00DD6801" w:rsidRDefault="004B0092">
          <w:pPr>
            <w:pStyle w:val="4"/>
            <w:numPr>
              <w:ilvl w:val="0"/>
              <w:numId w:val="50"/>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703706469"/>
            <w:lock w:val="sdtLocked"/>
            <w:placeholder>
              <w:docPart w:val="GBC22222222222222222222222222222"/>
            </w:placeholder>
          </w:sdtPr>
          <w:sdtContent>
            <w:p w14:paraId="7B1FCA47" w14:textId="4D1D72EB" w:rsidR="00DD6801" w:rsidRDefault="004B0092" w:rsidP="008D6273">
              <w:r>
                <w:fldChar w:fldCharType="begin"/>
              </w:r>
              <w:r w:rsidR="008D6273">
                <w:instrText xml:space="preserve"> MACROBUTTON  SnrToggleCheckbox □适用 </w:instrText>
              </w:r>
              <w:r>
                <w:fldChar w:fldCharType="end"/>
              </w:r>
              <w:r>
                <w:fldChar w:fldCharType="begin"/>
              </w:r>
              <w:r w:rsidR="008D6273">
                <w:instrText xml:space="preserve"> MACROBUTTON  SnrToggleCheckbox √不适用 </w:instrText>
              </w:r>
              <w:r>
                <w:fldChar w:fldCharType="end"/>
              </w:r>
            </w:p>
          </w:sdtContent>
        </w:sdt>
      </w:sdtContent>
    </w:sdt>
    <w:bookmarkStart w:id="170" w:name="_Hlk10535081" w:displacedByCustomXml="next"/>
    <w:bookmarkStart w:id="171" w:name="_Hlk10535094" w:displacedByCustomXml="next"/>
    <w:sdt>
      <w:sdtPr>
        <w:rPr>
          <w:rFonts w:ascii="宋体" w:hAnsi="宋体" w:cs="宋体" w:hint="eastAsia"/>
          <w:b w:val="0"/>
          <w:bCs/>
          <w:kern w:val="0"/>
          <w:szCs w:val="24"/>
        </w:rPr>
        <w:alias w:val="模块:商誉所在资产组或资产组组合的相关信息"/>
        <w:tag w:val="_SEC_d66ac36383ac40138e90a678094ff1a4"/>
        <w:id w:val="323784714"/>
        <w:lock w:val="sdtLocked"/>
        <w:placeholder>
          <w:docPart w:val="GBC22222222222222222222222222222"/>
        </w:placeholder>
      </w:sdtPr>
      <w:sdtEndPr>
        <w:rPr>
          <w:rFonts w:hint="default"/>
          <w:szCs w:val="21"/>
        </w:rPr>
      </w:sdtEndPr>
      <w:sdtContent>
        <w:p w14:paraId="0DA00DA4" w14:textId="77777777" w:rsidR="00DD6801" w:rsidRDefault="004B0092">
          <w:pPr>
            <w:pStyle w:val="4"/>
            <w:numPr>
              <w:ilvl w:val="0"/>
              <w:numId w:val="50"/>
            </w:numPr>
            <w:tabs>
              <w:tab w:val="left" w:pos="588"/>
            </w:tabs>
            <w:rPr>
              <w:rFonts w:ascii="宋体" w:hAnsi="宋体"/>
            </w:rPr>
          </w:pPr>
          <w:r>
            <w:rPr>
              <w:rFonts w:ascii="宋体" w:hAnsi="宋体" w:hint="eastAsia"/>
            </w:rPr>
            <w:t>商誉所在资产组或资产组组合的相关信息</w:t>
          </w:r>
          <w:bookmarkEnd w:id="170"/>
        </w:p>
        <w:sdt>
          <w:sdtPr>
            <w:alias w:val="是否适用：商誉所在资产组或资产组组合的相关信息[双击切换]"/>
            <w:tag w:val="_GBC_a40a76b7512a45b79930a13f56d19c6d"/>
            <w:id w:val="-1846463109"/>
            <w:lock w:val="sdtLocked"/>
            <w:placeholder>
              <w:docPart w:val="GBC22222222222222222222222222222"/>
            </w:placeholder>
          </w:sdtPr>
          <w:sdtContent>
            <w:p w14:paraId="113895CF" w14:textId="43898811" w:rsidR="00DD6801" w:rsidRDefault="004B0092" w:rsidP="008D6273">
              <w:r>
                <w:fldChar w:fldCharType="begin"/>
              </w:r>
              <w:r w:rsidR="008D6273">
                <w:instrText xml:space="preserve"> MACROBUTTON  SnrToggleCheckbox □适用 </w:instrText>
              </w:r>
              <w:r>
                <w:fldChar w:fldCharType="end"/>
              </w:r>
              <w:r>
                <w:fldChar w:fldCharType="begin"/>
              </w:r>
              <w:r w:rsidR="008D6273">
                <w:instrText xml:space="preserve"> MACROBUTTON  SnrToggleCheckbox √不适用 </w:instrText>
              </w:r>
              <w:r>
                <w:fldChar w:fldCharType="end"/>
              </w:r>
            </w:p>
          </w:sdtContent>
        </w:sdt>
        <w:p w14:paraId="42D7F027" w14:textId="77777777" w:rsidR="00DD6801" w:rsidRDefault="00000000"/>
      </w:sdtContent>
    </w:sdt>
    <w:bookmarkEnd w:id="171" w:displacedByCustomXml="prev"/>
    <w:sdt>
      <w:sdtPr>
        <w:rPr>
          <w:rFonts w:ascii="宋体" w:hAnsi="宋体" w:cs="宋体" w:hint="eastAsia"/>
          <w:b w:val="0"/>
          <w:bCs/>
          <w:kern w:val="0"/>
          <w:szCs w:val="24"/>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szCs w:val="21"/>
        </w:rPr>
      </w:sdtEndPr>
      <w:sdtContent>
        <w:p w14:paraId="7124ECB8" w14:textId="77777777" w:rsidR="00DD6801" w:rsidRDefault="004B0092">
          <w:pPr>
            <w:pStyle w:val="4"/>
            <w:numPr>
              <w:ilvl w:val="0"/>
              <w:numId w:val="50"/>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94516424"/>
            <w:lock w:val="sdtLocked"/>
            <w:placeholder>
              <w:docPart w:val="GBC22222222222222222222222222222"/>
            </w:placeholder>
          </w:sdtPr>
          <w:sdtContent>
            <w:p w14:paraId="2978A0E3" w14:textId="67E8C9B8" w:rsidR="00DD6801" w:rsidRDefault="004B0092" w:rsidP="008D6273">
              <w:r>
                <w:fldChar w:fldCharType="begin"/>
              </w:r>
              <w:r w:rsidR="008D6273">
                <w:instrText xml:space="preserve"> MACROBUTTON  SnrToggleCheckbox □适用 </w:instrText>
              </w:r>
              <w:r>
                <w:fldChar w:fldCharType="end"/>
              </w:r>
              <w:r>
                <w:fldChar w:fldCharType="begin"/>
              </w:r>
              <w:r w:rsidR="008D6273">
                <w:instrText xml:space="preserve"> MACROBUTTON  SnrToggleCheckbox √不适用 </w:instrText>
              </w:r>
              <w:r>
                <w:fldChar w:fldCharType="end"/>
              </w:r>
            </w:p>
          </w:sdtContent>
        </w:sdt>
      </w:sdtContent>
    </w:sdt>
    <w:p w14:paraId="13C0E282" w14:textId="77777777" w:rsidR="00DD6801" w:rsidRDefault="00DD6801"/>
    <w:bookmarkStart w:id="172" w:name="_Hlk10535249" w:displacedByCustomXml="next"/>
    <w:bookmarkStart w:id="173" w:name="_Hlk10535258" w:displacedByCustomXml="next"/>
    <w:sdt>
      <w:sdtPr>
        <w:rPr>
          <w:rFonts w:ascii="宋体" w:hAnsi="宋体" w:cs="宋体" w:hint="eastAsia"/>
          <w:b w:val="0"/>
          <w:bCs/>
          <w:kern w:val="0"/>
          <w:szCs w:val="21"/>
        </w:rPr>
        <w:alias w:val="模块:商誉减值测试的影响"/>
        <w:tag w:val="_SEC_fd017e302f8c4189978aac3dc8581f09"/>
        <w:id w:val="1862933596"/>
        <w:lock w:val="sdtLocked"/>
        <w:placeholder>
          <w:docPart w:val="GBC22222222222222222222222222222"/>
        </w:placeholder>
      </w:sdtPr>
      <w:sdtEndPr>
        <w:rPr>
          <w:rFonts w:hint="default"/>
        </w:rPr>
      </w:sdtEndPr>
      <w:sdtContent>
        <w:p w14:paraId="69BE57FC" w14:textId="77777777" w:rsidR="00DD6801" w:rsidRDefault="004B0092">
          <w:pPr>
            <w:pStyle w:val="4"/>
            <w:numPr>
              <w:ilvl w:val="0"/>
              <w:numId w:val="50"/>
            </w:numPr>
            <w:tabs>
              <w:tab w:val="left" w:pos="588"/>
            </w:tabs>
            <w:ind w:left="567" w:hanging="567"/>
            <w:rPr>
              <w:rFonts w:ascii="宋体" w:hAnsi="宋体"/>
              <w:szCs w:val="21"/>
            </w:rPr>
          </w:pPr>
          <w:r>
            <w:rPr>
              <w:rFonts w:ascii="宋体" w:hAnsi="宋体" w:hint="eastAsia"/>
              <w:szCs w:val="21"/>
            </w:rPr>
            <w:t>商誉减值测试的影响</w:t>
          </w:r>
          <w:bookmarkEnd w:id="172"/>
        </w:p>
        <w:sdt>
          <w:sdtPr>
            <w:alias w:val="是否适用：商誉减值测试的影响[双击切换]"/>
            <w:tag w:val="_GBC_24d2ea865aff4dda9d4cd3c8b1eb71cc"/>
            <w:id w:val="-2119283166"/>
            <w:lock w:val="sdtLocked"/>
            <w:placeholder>
              <w:docPart w:val="GBC22222222222222222222222222222"/>
            </w:placeholder>
          </w:sdtPr>
          <w:sdtContent>
            <w:p w14:paraId="7A50E7E5" w14:textId="638DE6FC" w:rsidR="00DD6801" w:rsidRDefault="004B0092" w:rsidP="008D6273">
              <w:r>
                <w:fldChar w:fldCharType="begin"/>
              </w:r>
              <w:r w:rsidR="008D6273">
                <w:instrText xml:space="preserve"> MACROBUTTON  SnrToggleCheckbox □适用 </w:instrText>
              </w:r>
              <w:r>
                <w:fldChar w:fldCharType="end"/>
              </w:r>
              <w:r>
                <w:fldChar w:fldCharType="begin"/>
              </w:r>
              <w:r w:rsidR="008D6273">
                <w:instrText xml:space="preserve"> MACROBUTTON  SnrToggleCheckbox √不适用 </w:instrText>
              </w:r>
              <w:r>
                <w:fldChar w:fldCharType="end"/>
              </w:r>
            </w:p>
          </w:sdtContent>
        </w:sdt>
      </w:sdtContent>
    </w:sdt>
    <w:bookmarkEnd w:id="173" w:displacedByCustomXml="prev"/>
    <w:p w14:paraId="0CDD307C" w14:textId="77777777" w:rsidR="00DD6801" w:rsidRDefault="00DD6801"/>
    <w:sdt>
      <w:sdtPr>
        <w:rPr>
          <w:rFonts w:hint="eastAsia"/>
        </w:rPr>
        <w:alias w:val="模块:其他说明"/>
        <w:tag w:val="_SEC_fd9f0a21b0c44e29ba84ddb7842fe32a"/>
        <w:id w:val="1658110573"/>
        <w:lock w:val="sdtLocked"/>
        <w:placeholder>
          <w:docPart w:val="GBC22222222222222222222222222222"/>
        </w:placeholder>
      </w:sdtPr>
      <w:sdtEndPr>
        <w:rPr>
          <w:rFonts w:hint="default"/>
        </w:rPr>
      </w:sdtEndPr>
      <w:sdtContent>
        <w:p w14:paraId="1C99B4EE" w14:textId="77777777" w:rsidR="00DD6801" w:rsidRDefault="004B0092">
          <w:r>
            <w:rPr>
              <w:rFonts w:hint="eastAsia"/>
            </w:rPr>
            <w:t>其他说明：</w:t>
          </w:r>
        </w:p>
        <w:sdt>
          <w:sdtPr>
            <w:alias w:val="是否适用：商誉其他需要说明的事项[双击切换]"/>
            <w:tag w:val="_GBC_6b2c2377a4a6486b9a4ba845bd2192f6"/>
            <w:id w:val="1499070460"/>
            <w:lock w:val="sdtLocked"/>
            <w:placeholder>
              <w:docPart w:val="GBC22222222222222222222222222222"/>
            </w:placeholder>
          </w:sdtPr>
          <w:sdtContent>
            <w:p w14:paraId="64878155" w14:textId="189A9E1E" w:rsidR="00DD6801" w:rsidRDefault="004B0092" w:rsidP="008D6273">
              <w:r>
                <w:fldChar w:fldCharType="begin"/>
              </w:r>
              <w:r w:rsidR="008D6273">
                <w:instrText xml:space="preserve"> MACROBUTTON  SnrToggleCheckbox □适用 </w:instrText>
              </w:r>
              <w:r>
                <w:fldChar w:fldCharType="end"/>
              </w:r>
              <w:r>
                <w:fldChar w:fldCharType="begin"/>
              </w:r>
              <w:r w:rsidR="008D6273">
                <w:instrText xml:space="preserve"> MACROBUTTON  SnrToggleCheckbox √不适用 </w:instrText>
              </w:r>
              <w:r>
                <w:fldChar w:fldCharType="end"/>
              </w:r>
            </w:p>
          </w:sdtContent>
        </w:sdt>
      </w:sdtContent>
    </w:sdt>
    <w:p w14:paraId="3D797C7C" w14:textId="77777777" w:rsidR="00DD6801" w:rsidRDefault="00DD6801">
      <w:pPr>
        <w:snapToGrid w:val="0"/>
        <w:spacing w:line="240" w:lineRule="atLeast"/>
      </w:pPr>
    </w:p>
    <w:sdt>
      <w:sdtPr>
        <w:rPr>
          <w:rFonts w:ascii="宋体" w:hAnsi="宋体" w:cs="宋体" w:hint="eastAsia"/>
          <w:b w:val="0"/>
          <w:bCs/>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rPr>
      </w:sdtEndPr>
      <w:sdtContent>
        <w:p w14:paraId="78A97C62"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Locked"/>
            <w:placeholder>
              <w:docPart w:val="GBC22222222222222222222222222222"/>
            </w:placeholder>
          </w:sdtPr>
          <w:sdtContent>
            <w:p w14:paraId="1915A58E" w14:textId="4400B8F4" w:rsidR="00DD6801" w:rsidRDefault="004B0092">
              <w:r>
                <w:fldChar w:fldCharType="begin"/>
              </w:r>
              <w:r w:rsidR="008D6273">
                <w:instrText xml:space="preserve"> MACROBUTTON  SnrToggleCheckbox √适用 </w:instrText>
              </w:r>
              <w:r>
                <w:fldChar w:fldCharType="end"/>
              </w:r>
              <w:r>
                <w:fldChar w:fldCharType="begin"/>
              </w:r>
              <w:r w:rsidR="008D6273">
                <w:instrText xml:space="preserve"> MACROBUTTON  SnrToggleCheckbox □不适用 </w:instrText>
              </w:r>
              <w:r>
                <w:fldChar w:fldCharType="end"/>
              </w:r>
            </w:p>
          </w:sdtContent>
        </w:sdt>
        <w:p w14:paraId="6E7CE611" w14:textId="77777777" w:rsidR="00DD6801" w:rsidRDefault="004B0092">
          <w:pPr>
            <w:jc w:val="right"/>
          </w:pPr>
          <w:r>
            <w:rPr>
              <w:rFonts w:hint="eastAsia"/>
            </w:rPr>
            <w:t>单位：</w:t>
          </w:r>
          <w:sdt>
            <w:sdtPr>
              <w:rPr>
                <w:rFonts w:hint="eastAsia"/>
              </w:rPr>
              <w:alias w:val="单位：财务附注：长期待摊费用"/>
              <w:tag w:val="_GBC_aa74f67aac374e54a7768a8434ab0c08"/>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待摊费用"/>
              <w:tag w:val="_GBC_767b9b701cf8425c9d588b0398c42e90"/>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1686"/>
            <w:gridCol w:w="1581"/>
            <w:gridCol w:w="1581"/>
            <w:gridCol w:w="1293"/>
            <w:gridCol w:w="1686"/>
          </w:tblGrid>
          <w:tr w:rsidR="008D6273" w14:paraId="73BF34AD" w14:textId="77777777" w:rsidTr="00611AF1">
            <w:sdt>
              <w:sdtPr>
                <w:tag w:val="_PLD_20e665ce568e49a5aa1c687384d611b3"/>
                <w:id w:val="1643083449"/>
                <w:lock w:val="sdtLocked"/>
              </w:sdtPr>
              <w:sdtContent>
                <w:tc>
                  <w:tcPr>
                    <w:tcW w:w="945" w:type="pct"/>
                    <w:shd w:val="clear" w:color="auto" w:fill="auto"/>
                    <w:vAlign w:val="center"/>
                  </w:tcPr>
                  <w:p w14:paraId="0FE96CE9" w14:textId="77777777" w:rsidR="008D6273" w:rsidRDefault="008D6273" w:rsidP="00A541CF">
                    <w:pPr>
                      <w:jc w:val="center"/>
                    </w:pPr>
                    <w:r>
                      <w:rPr>
                        <w:rFonts w:hint="eastAsia"/>
                      </w:rPr>
                      <w:t>项目</w:t>
                    </w:r>
                  </w:p>
                </w:tc>
              </w:sdtContent>
            </w:sdt>
            <w:sdt>
              <w:sdtPr>
                <w:tag w:val="_PLD_e3597a5d560b48d59d41cd3dc72b1a3a"/>
                <w:id w:val="-426964079"/>
                <w:lock w:val="sdtLocked"/>
              </w:sdtPr>
              <w:sdtContent>
                <w:tc>
                  <w:tcPr>
                    <w:tcW w:w="873" w:type="pct"/>
                    <w:shd w:val="clear" w:color="auto" w:fill="auto"/>
                    <w:vAlign w:val="center"/>
                  </w:tcPr>
                  <w:p w14:paraId="0903CD3C" w14:textId="77777777" w:rsidR="008D6273" w:rsidRDefault="008D6273" w:rsidP="00A541CF">
                    <w:pPr>
                      <w:jc w:val="center"/>
                    </w:pPr>
                    <w:r>
                      <w:rPr>
                        <w:rFonts w:hint="eastAsia"/>
                      </w:rPr>
                      <w:t>期初余额</w:t>
                    </w:r>
                  </w:p>
                </w:tc>
              </w:sdtContent>
            </w:sdt>
            <w:sdt>
              <w:sdtPr>
                <w:tag w:val="_PLD_2edffaf8b24b489e97f2d4a6a5ec5711"/>
                <w:id w:val="-192767689"/>
                <w:lock w:val="sdtLocked"/>
              </w:sdtPr>
              <w:sdtContent>
                <w:tc>
                  <w:tcPr>
                    <w:tcW w:w="819" w:type="pct"/>
                    <w:shd w:val="clear" w:color="auto" w:fill="auto"/>
                    <w:vAlign w:val="center"/>
                  </w:tcPr>
                  <w:p w14:paraId="71E53F2D" w14:textId="77777777" w:rsidR="008D6273" w:rsidRDefault="008D6273" w:rsidP="00A541CF">
                    <w:pPr>
                      <w:jc w:val="center"/>
                    </w:pPr>
                    <w:r>
                      <w:rPr>
                        <w:rFonts w:hint="eastAsia"/>
                      </w:rPr>
                      <w:t>本期增加金额</w:t>
                    </w:r>
                  </w:p>
                </w:tc>
              </w:sdtContent>
            </w:sdt>
            <w:sdt>
              <w:sdtPr>
                <w:tag w:val="_PLD_f6bc6a07519e4f6cab5889776aa0ecbd"/>
                <w:id w:val="790176461"/>
                <w:lock w:val="sdtLocked"/>
              </w:sdtPr>
              <w:sdtContent>
                <w:tc>
                  <w:tcPr>
                    <w:tcW w:w="819" w:type="pct"/>
                    <w:shd w:val="clear" w:color="auto" w:fill="auto"/>
                    <w:vAlign w:val="center"/>
                  </w:tcPr>
                  <w:p w14:paraId="02B58D06" w14:textId="77777777" w:rsidR="008D6273" w:rsidRDefault="008D6273" w:rsidP="00A541CF">
                    <w:pPr>
                      <w:jc w:val="center"/>
                    </w:pPr>
                    <w:r>
                      <w:rPr>
                        <w:rFonts w:hint="eastAsia"/>
                      </w:rPr>
                      <w:t>本期摊销金额</w:t>
                    </w:r>
                  </w:p>
                </w:tc>
              </w:sdtContent>
            </w:sdt>
            <w:sdt>
              <w:sdtPr>
                <w:tag w:val="_PLD_f987bb682c974016898d37b474ce35c6"/>
                <w:id w:val="1630657440"/>
                <w:lock w:val="sdtLocked"/>
              </w:sdtPr>
              <w:sdtContent>
                <w:tc>
                  <w:tcPr>
                    <w:tcW w:w="670" w:type="pct"/>
                    <w:shd w:val="clear" w:color="auto" w:fill="auto"/>
                    <w:vAlign w:val="center"/>
                  </w:tcPr>
                  <w:p w14:paraId="09EFD369" w14:textId="77777777" w:rsidR="008D6273" w:rsidRDefault="008D6273" w:rsidP="00A541CF">
                    <w:pPr>
                      <w:jc w:val="center"/>
                    </w:pPr>
                    <w:r>
                      <w:rPr>
                        <w:rFonts w:hint="eastAsia"/>
                      </w:rPr>
                      <w:t>其他减少金额</w:t>
                    </w:r>
                  </w:p>
                </w:tc>
              </w:sdtContent>
            </w:sdt>
            <w:sdt>
              <w:sdtPr>
                <w:tag w:val="_PLD_dab738986fbc4bd7b942faf77cb39605"/>
                <w:id w:val="40027352"/>
                <w:lock w:val="sdtLocked"/>
              </w:sdtPr>
              <w:sdtContent>
                <w:tc>
                  <w:tcPr>
                    <w:tcW w:w="873" w:type="pct"/>
                    <w:shd w:val="clear" w:color="auto" w:fill="auto"/>
                    <w:vAlign w:val="center"/>
                  </w:tcPr>
                  <w:p w14:paraId="508E0769" w14:textId="77777777" w:rsidR="008D6273" w:rsidRDefault="008D6273" w:rsidP="00A541CF">
                    <w:pPr>
                      <w:jc w:val="center"/>
                    </w:pPr>
                    <w:r>
                      <w:rPr>
                        <w:rFonts w:hint="eastAsia"/>
                      </w:rPr>
                      <w:t>期末余额</w:t>
                    </w:r>
                  </w:p>
                </w:tc>
              </w:sdtContent>
            </w:sdt>
          </w:tr>
          <w:sdt>
            <w:sdtPr>
              <w:rPr>
                <w:rFonts w:hint="eastAsia"/>
              </w:rPr>
              <w:alias w:val="长期待摊费用明细"/>
              <w:tag w:val="_GBC_68b20aeabd8c4ce8bf5df712206206af"/>
              <w:id w:val="-129555362"/>
              <w:lock w:val="sdtLocked"/>
            </w:sdtPr>
            <w:sdtContent>
              <w:tr w:rsidR="008D6273" w14:paraId="2BC2D217" w14:textId="77777777" w:rsidTr="00611AF1">
                <w:tc>
                  <w:tcPr>
                    <w:tcW w:w="945" w:type="pct"/>
                    <w:shd w:val="clear" w:color="auto" w:fill="auto"/>
                  </w:tcPr>
                  <w:p w14:paraId="0954D733" w14:textId="77777777" w:rsidR="008D6273" w:rsidRDefault="008D6273" w:rsidP="008D6273">
                    <w:r>
                      <w:t>养殖器具</w:t>
                    </w:r>
                  </w:p>
                </w:tc>
                <w:tc>
                  <w:tcPr>
                    <w:tcW w:w="873" w:type="pct"/>
                    <w:shd w:val="clear" w:color="auto" w:fill="auto"/>
                    <w:vAlign w:val="center"/>
                  </w:tcPr>
                  <w:p w14:paraId="16D066DE" w14:textId="2954235A" w:rsidR="008D6273" w:rsidRDefault="008D6273" w:rsidP="008D6273">
                    <w:pPr>
                      <w:jc w:val="right"/>
                    </w:pPr>
                    <w:r>
                      <w:t>293,275,728.08</w:t>
                    </w:r>
                  </w:p>
                </w:tc>
                <w:tc>
                  <w:tcPr>
                    <w:tcW w:w="819" w:type="pct"/>
                    <w:shd w:val="clear" w:color="auto" w:fill="auto"/>
                  </w:tcPr>
                  <w:p w14:paraId="540713FC" w14:textId="2C410BA5" w:rsidR="008D6273" w:rsidRDefault="00427664" w:rsidP="008D6273">
                    <w:pPr>
                      <w:jc w:val="right"/>
                    </w:pPr>
                    <w:r>
                      <w:t>78,663,488.00</w:t>
                    </w:r>
                  </w:p>
                </w:tc>
                <w:tc>
                  <w:tcPr>
                    <w:tcW w:w="819" w:type="pct"/>
                    <w:shd w:val="clear" w:color="auto" w:fill="auto"/>
                  </w:tcPr>
                  <w:p w14:paraId="2E96935F" w14:textId="6AA15F7C" w:rsidR="008D6273" w:rsidRDefault="00427664" w:rsidP="008D6273">
                    <w:pPr>
                      <w:jc w:val="right"/>
                    </w:pPr>
                    <w:r>
                      <w:t>29,078,383.72</w:t>
                    </w:r>
                  </w:p>
                </w:tc>
                <w:tc>
                  <w:tcPr>
                    <w:tcW w:w="670" w:type="pct"/>
                    <w:shd w:val="clear" w:color="auto" w:fill="auto"/>
                  </w:tcPr>
                  <w:p w14:paraId="61A081C5" w14:textId="77777777" w:rsidR="008D6273" w:rsidRDefault="008D6273" w:rsidP="008D6273">
                    <w:pPr>
                      <w:jc w:val="right"/>
                    </w:pPr>
                  </w:p>
                </w:tc>
                <w:tc>
                  <w:tcPr>
                    <w:tcW w:w="873" w:type="pct"/>
                    <w:shd w:val="clear" w:color="auto" w:fill="auto"/>
                  </w:tcPr>
                  <w:p w14:paraId="659F4FBC" w14:textId="71A4BF86" w:rsidR="008D6273" w:rsidRDefault="00427664" w:rsidP="008D6273">
                    <w:pPr>
                      <w:jc w:val="right"/>
                    </w:pPr>
                    <w:r>
                      <w:t>342,860,832.36</w:t>
                    </w:r>
                  </w:p>
                </w:tc>
              </w:tr>
            </w:sdtContent>
          </w:sdt>
          <w:sdt>
            <w:sdtPr>
              <w:rPr>
                <w:rFonts w:hint="eastAsia"/>
              </w:rPr>
              <w:alias w:val="长期待摊费用明细"/>
              <w:tag w:val="_GBC_68b20aeabd8c4ce8bf5df712206206af"/>
              <w:id w:val="2074146952"/>
              <w:lock w:val="sdtLocked"/>
            </w:sdtPr>
            <w:sdtContent>
              <w:tr w:rsidR="008D6273" w14:paraId="6530C868" w14:textId="77777777" w:rsidTr="00611AF1">
                <w:tc>
                  <w:tcPr>
                    <w:tcW w:w="945" w:type="pct"/>
                    <w:shd w:val="clear" w:color="auto" w:fill="auto"/>
                  </w:tcPr>
                  <w:p w14:paraId="6C027A52" w14:textId="77777777" w:rsidR="008D6273" w:rsidRDefault="008D6273" w:rsidP="008D6273">
                    <w:r>
                      <w:t>参池清淤及其他</w:t>
                    </w:r>
                  </w:p>
                </w:tc>
                <w:tc>
                  <w:tcPr>
                    <w:tcW w:w="873" w:type="pct"/>
                    <w:shd w:val="clear" w:color="auto" w:fill="auto"/>
                    <w:vAlign w:val="center"/>
                  </w:tcPr>
                  <w:p w14:paraId="361B7DF2" w14:textId="1BDCF2B6" w:rsidR="008D6273" w:rsidRDefault="008D6273" w:rsidP="008D6273">
                    <w:pPr>
                      <w:jc w:val="right"/>
                    </w:pPr>
                    <w:r>
                      <w:t>16,201,400.07</w:t>
                    </w:r>
                  </w:p>
                </w:tc>
                <w:tc>
                  <w:tcPr>
                    <w:tcW w:w="819" w:type="pct"/>
                    <w:shd w:val="clear" w:color="auto" w:fill="auto"/>
                  </w:tcPr>
                  <w:p w14:paraId="57BB84F4" w14:textId="76B26E74" w:rsidR="008D6273" w:rsidRDefault="00427664" w:rsidP="008D6273">
                    <w:pPr>
                      <w:jc w:val="right"/>
                    </w:pPr>
                    <w:r>
                      <w:t>399,777.18</w:t>
                    </w:r>
                  </w:p>
                </w:tc>
                <w:tc>
                  <w:tcPr>
                    <w:tcW w:w="819" w:type="pct"/>
                    <w:shd w:val="clear" w:color="auto" w:fill="auto"/>
                  </w:tcPr>
                  <w:p w14:paraId="4FE86EE3" w14:textId="727621F5" w:rsidR="008D6273" w:rsidRDefault="00427664" w:rsidP="008D6273">
                    <w:pPr>
                      <w:jc w:val="right"/>
                    </w:pPr>
                    <w:r>
                      <w:t>2,485,288.11</w:t>
                    </w:r>
                  </w:p>
                </w:tc>
                <w:tc>
                  <w:tcPr>
                    <w:tcW w:w="670" w:type="pct"/>
                    <w:shd w:val="clear" w:color="auto" w:fill="auto"/>
                  </w:tcPr>
                  <w:p w14:paraId="22F2EA09" w14:textId="77777777" w:rsidR="008D6273" w:rsidRDefault="008D6273" w:rsidP="008D6273">
                    <w:pPr>
                      <w:jc w:val="right"/>
                    </w:pPr>
                  </w:p>
                </w:tc>
                <w:tc>
                  <w:tcPr>
                    <w:tcW w:w="873" w:type="pct"/>
                    <w:shd w:val="clear" w:color="auto" w:fill="auto"/>
                  </w:tcPr>
                  <w:p w14:paraId="5C092080" w14:textId="19BF1586" w:rsidR="008D6273" w:rsidRDefault="00427664" w:rsidP="008D6273">
                    <w:pPr>
                      <w:jc w:val="right"/>
                    </w:pPr>
                    <w:r>
                      <w:t>14,115,889.14</w:t>
                    </w:r>
                  </w:p>
                </w:tc>
              </w:tr>
            </w:sdtContent>
          </w:sdt>
          <w:sdt>
            <w:sdtPr>
              <w:rPr>
                <w:rFonts w:hint="eastAsia"/>
              </w:rPr>
              <w:alias w:val="长期待摊费用明细"/>
              <w:tag w:val="_GBC_68b20aeabd8c4ce8bf5df712206206af"/>
              <w:id w:val="-506131189"/>
              <w:lock w:val="sdtLocked"/>
            </w:sdtPr>
            <w:sdtContent>
              <w:tr w:rsidR="008D6273" w14:paraId="4395F0A2" w14:textId="77777777" w:rsidTr="00611AF1">
                <w:tc>
                  <w:tcPr>
                    <w:tcW w:w="945" w:type="pct"/>
                    <w:shd w:val="clear" w:color="auto" w:fill="auto"/>
                  </w:tcPr>
                  <w:p w14:paraId="1B852BEE" w14:textId="77777777" w:rsidR="008D6273" w:rsidRDefault="008D6273" w:rsidP="008D6273">
                    <w:r>
                      <w:t>码头清淤</w:t>
                    </w:r>
                  </w:p>
                </w:tc>
                <w:tc>
                  <w:tcPr>
                    <w:tcW w:w="873" w:type="pct"/>
                    <w:shd w:val="clear" w:color="auto" w:fill="auto"/>
                    <w:vAlign w:val="center"/>
                  </w:tcPr>
                  <w:p w14:paraId="5EF2FD62" w14:textId="065800BE" w:rsidR="008D6273" w:rsidRDefault="008D6273" w:rsidP="008D6273">
                    <w:pPr>
                      <w:jc w:val="right"/>
                    </w:pPr>
                    <w:r>
                      <w:t>20,648,825.00</w:t>
                    </w:r>
                  </w:p>
                </w:tc>
                <w:tc>
                  <w:tcPr>
                    <w:tcW w:w="819" w:type="pct"/>
                    <w:shd w:val="clear" w:color="auto" w:fill="auto"/>
                  </w:tcPr>
                  <w:p w14:paraId="2AEF9416" w14:textId="77777777" w:rsidR="008D6273" w:rsidRDefault="008D6273" w:rsidP="008D6273">
                    <w:pPr>
                      <w:jc w:val="right"/>
                    </w:pPr>
                  </w:p>
                </w:tc>
                <w:tc>
                  <w:tcPr>
                    <w:tcW w:w="819" w:type="pct"/>
                    <w:shd w:val="clear" w:color="auto" w:fill="auto"/>
                  </w:tcPr>
                  <w:p w14:paraId="4410D0A8" w14:textId="615FB3EB" w:rsidR="008D6273" w:rsidRDefault="00427664" w:rsidP="008D6273">
                    <w:pPr>
                      <w:jc w:val="right"/>
                    </w:pPr>
                    <w:r>
                      <w:t>351,675.00</w:t>
                    </w:r>
                  </w:p>
                </w:tc>
                <w:tc>
                  <w:tcPr>
                    <w:tcW w:w="670" w:type="pct"/>
                    <w:shd w:val="clear" w:color="auto" w:fill="auto"/>
                  </w:tcPr>
                  <w:p w14:paraId="54218D81" w14:textId="77777777" w:rsidR="008D6273" w:rsidRDefault="008D6273" w:rsidP="008D6273">
                    <w:pPr>
                      <w:jc w:val="right"/>
                    </w:pPr>
                  </w:p>
                </w:tc>
                <w:tc>
                  <w:tcPr>
                    <w:tcW w:w="873" w:type="pct"/>
                    <w:shd w:val="clear" w:color="auto" w:fill="auto"/>
                  </w:tcPr>
                  <w:p w14:paraId="263E6ADA" w14:textId="67632AA3" w:rsidR="008D6273" w:rsidRDefault="00427664" w:rsidP="008D6273">
                    <w:pPr>
                      <w:jc w:val="right"/>
                    </w:pPr>
                    <w:r>
                      <w:t>20,297,150.00</w:t>
                    </w:r>
                  </w:p>
                </w:tc>
              </w:tr>
            </w:sdtContent>
          </w:sdt>
          <w:sdt>
            <w:sdtPr>
              <w:rPr>
                <w:rFonts w:hint="eastAsia"/>
              </w:rPr>
              <w:alias w:val="长期待摊费用明细"/>
              <w:tag w:val="_GBC_68b20aeabd8c4ce8bf5df712206206af"/>
              <w:id w:val="-1385643429"/>
              <w:lock w:val="sdtLocked"/>
            </w:sdtPr>
            <w:sdtContent>
              <w:tr w:rsidR="008D6273" w14:paraId="7B9B9022" w14:textId="77777777" w:rsidTr="00611AF1">
                <w:tc>
                  <w:tcPr>
                    <w:tcW w:w="945" w:type="pct"/>
                    <w:shd w:val="clear" w:color="auto" w:fill="auto"/>
                  </w:tcPr>
                  <w:p w14:paraId="6A3D3C9C" w14:textId="77777777" w:rsidR="008D6273" w:rsidRDefault="008D6273" w:rsidP="008D6273">
                    <w:r>
                      <w:t>装修费</w:t>
                    </w:r>
                  </w:p>
                </w:tc>
                <w:tc>
                  <w:tcPr>
                    <w:tcW w:w="873" w:type="pct"/>
                    <w:shd w:val="clear" w:color="auto" w:fill="auto"/>
                    <w:vAlign w:val="center"/>
                  </w:tcPr>
                  <w:p w14:paraId="4A4B0AA2" w14:textId="79213D94" w:rsidR="008D6273" w:rsidRDefault="008D6273" w:rsidP="008D6273">
                    <w:pPr>
                      <w:jc w:val="right"/>
                    </w:pPr>
                    <w:r>
                      <w:t>2,144,836.68</w:t>
                    </w:r>
                  </w:p>
                </w:tc>
                <w:tc>
                  <w:tcPr>
                    <w:tcW w:w="819" w:type="pct"/>
                    <w:shd w:val="clear" w:color="auto" w:fill="auto"/>
                  </w:tcPr>
                  <w:p w14:paraId="3BE3BA26" w14:textId="586F9D0A" w:rsidR="008D6273" w:rsidRDefault="00427664" w:rsidP="008D6273">
                    <w:pPr>
                      <w:jc w:val="right"/>
                    </w:pPr>
                    <w:r>
                      <w:t>5,896,800.00</w:t>
                    </w:r>
                  </w:p>
                </w:tc>
                <w:tc>
                  <w:tcPr>
                    <w:tcW w:w="819" w:type="pct"/>
                    <w:shd w:val="clear" w:color="auto" w:fill="auto"/>
                  </w:tcPr>
                  <w:p w14:paraId="2A6920B8" w14:textId="01C4E736" w:rsidR="008D6273" w:rsidRDefault="00427664" w:rsidP="008D6273">
                    <w:pPr>
                      <w:jc w:val="right"/>
                    </w:pPr>
                    <w:r>
                      <w:t>322,492.76</w:t>
                    </w:r>
                  </w:p>
                </w:tc>
                <w:tc>
                  <w:tcPr>
                    <w:tcW w:w="670" w:type="pct"/>
                    <w:shd w:val="clear" w:color="auto" w:fill="auto"/>
                  </w:tcPr>
                  <w:p w14:paraId="1E18EF50" w14:textId="77777777" w:rsidR="008D6273" w:rsidRDefault="008D6273" w:rsidP="008D6273">
                    <w:pPr>
                      <w:jc w:val="right"/>
                    </w:pPr>
                  </w:p>
                </w:tc>
                <w:tc>
                  <w:tcPr>
                    <w:tcW w:w="873" w:type="pct"/>
                    <w:shd w:val="clear" w:color="auto" w:fill="auto"/>
                  </w:tcPr>
                  <w:p w14:paraId="3DA199F1" w14:textId="2FC97AA5" w:rsidR="008D6273" w:rsidRDefault="00427664" w:rsidP="008D6273">
                    <w:pPr>
                      <w:jc w:val="right"/>
                    </w:pPr>
                    <w:r>
                      <w:t>7,719,143.92</w:t>
                    </w:r>
                  </w:p>
                </w:tc>
              </w:tr>
            </w:sdtContent>
          </w:sdt>
          <w:tr w:rsidR="008D6273" w14:paraId="63ADF43E" w14:textId="77777777" w:rsidTr="00611AF1">
            <w:sdt>
              <w:sdtPr>
                <w:tag w:val="_PLD_bd1d6a8046344014824f3cd45e5475be"/>
                <w:id w:val="-1914617431"/>
                <w:lock w:val="sdtLocked"/>
              </w:sdtPr>
              <w:sdtContent>
                <w:tc>
                  <w:tcPr>
                    <w:tcW w:w="945" w:type="pct"/>
                    <w:shd w:val="clear" w:color="auto" w:fill="auto"/>
                    <w:vAlign w:val="center"/>
                  </w:tcPr>
                  <w:p w14:paraId="19F56389" w14:textId="77777777" w:rsidR="008D6273" w:rsidRDefault="008D6273" w:rsidP="008D6273">
                    <w:pPr>
                      <w:jc w:val="center"/>
                    </w:pPr>
                    <w:r>
                      <w:rPr>
                        <w:rFonts w:hint="eastAsia"/>
                      </w:rPr>
                      <w:t>合计</w:t>
                    </w:r>
                  </w:p>
                </w:tc>
              </w:sdtContent>
            </w:sdt>
            <w:tc>
              <w:tcPr>
                <w:tcW w:w="873" w:type="pct"/>
                <w:shd w:val="clear" w:color="auto" w:fill="auto"/>
                <w:vAlign w:val="center"/>
              </w:tcPr>
              <w:p w14:paraId="75F849EB" w14:textId="0B445EB0" w:rsidR="008D6273" w:rsidRDefault="008D6273" w:rsidP="008D6273">
                <w:pPr>
                  <w:jc w:val="right"/>
                </w:pPr>
                <w:r>
                  <w:t>332,270,789.83</w:t>
                </w:r>
              </w:p>
            </w:tc>
            <w:tc>
              <w:tcPr>
                <w:tcW w:w="819" w:type="pct"/>
                <w:shd w:val="clear" w:color="auto" w:fill="auto"/>
              </w:tcPr>
              <w:p w14:paraId="5138C3B1" w14:textId="1DA69338" w:rsidR="008D6273" w:rsidRDefault="00E90588" w:rsidP="008D6273">
                <w:pPr>
                  <w:jc w:val="right"/>
                </w:pPr>
                <w:r>
                  <w:t>84,960,065.18</w:t>
                </w:r>
              </w:p>
            </w:tc>
            <w:tc>
              <w:tcPr>
                <w:tcW w:w="819" w:type="pct"/>
                <w:shd w:val="clear" w:color="auto" w:fill="auto"/>
              </w:tcPr>
              <w:p w14:paraId="09B838F1" w14:textId="26A7876B" w:rsidR="008D6273" w:rsidRDefault="00E90588" w:rsidP="008D6273">
                <w:pPr>
                  <w:jc w:val="right"/>
                </w:pPr>
                <w:r>
                  <w:t>32,237,839.59</w:t>
                </w:r>
              </w:p>
            </w:tc>
            <w:tc>
              <w:tcPr>
                <w:tcW w:w="670" w:type="pct"/>
                <w:shd w:val="clear" w:color="auto" w:fill="auto"/>
              </w:tcPr>
              <w:p w14:paraId="7B6D2EA5" w14:textId="77777777" w:rsidR="008D6273" w:rsidRDefault="008D6273" w:rsidP="008D6273">
                <w:pPr>
                  <w:jc w:val="right"/>
                </w:pPr>
              </w:p>
            </w:tc>
            <w:tc>
              <w:tcPr>
                <w:tcW w:w="873" w:type="pct"/>
                <w:shd w:val="clear" w:color="auto" w:fill="auto"/>
              </w:tcPr>
              <w:p w14:paraId="26A35984" w14:textId="4738B420" w:rsidR="008D6273" w:rsidRDefault="00F1673D" w:rsidP="008D6273">
                <w:pPr>
                  <w:jc w:val="right"/>
                </w:pPr>
                <w:r>
                  <w:t>384,993,015.42</w:t>
                </w:r>
              </w:p>
            </w:tc>
          </w:tr>
        </w:tbl>
        <w:p w14:paraId="237FDFD1" w14:textId="77777777" w:rsidR="008D6273" w:rsidRDefault="008D6273"/>
        <w:p w14:paraId="6B9E0A18" w14:textId="77777777" w:rsidR="00DD6801" w:rsidRDefault="004B0092">
          <w:r>
            <w:rPr>
              <w:rFonts w:hint="eastAsia"/>
            </w:rPr>
            <w:t>其他说明：</w:t>
          </w:r>
        </w:p>
        <w:sdt>
          <w:sdtPr>
            <w:alias w:val="长期待摊费用的说明"/>
            <w:tag w:val="_GBC_5b31c466b60f433faaa37d443fae74be"/>
            <w:id w:val="1280770553"/>
            <w:lock w:val="sdtLocked"/>
            <w:placeholder>
              <w:docPart w:val="GBC22222222222222222222222222222"/>
            </w:placeholder>
          </w:sdtPr>
          <w:sdtContent>
            <w:p w14:paraId="28F63C0C" w14:textId="49C761CC" w:rsidR="00DD6801" w:rsidRDefault="008D6273">
              <w:r>
                <w:rPr>
                  <w:rFonts w:hint="eastAsia"/>
                </w:rPr>
                <w:t>无</w:t>
              </w:r>
            </w:p>
          </w:sdtContent>
        </w:sdt>
      </w:sdtContent>
    </w:sdt>
    <w:p w14:paraId="096A5F9F" w14:textId="77777777" w:rsidR="00DD6801" w:rsidRDefault="00DD6801"/>
    <w:sdt>
      <w:sdtPr>
        <w:rPr>
          <w:rFonts w:ascii="宋体" w:hAnsi="宋体" w:cs="宋体" w:hint="eastAsia"/>
          <w:b w:val="0"/>
          <w:bCs/>
          <w:kern w:val="0"/>
          <w:szCs w:val="21"/>
        </w:rPr>
        <w:alias w:val="模块:未经抵销的递延所得税资产"/>
        <w:tag w:val="_SEC_24cb6110bf5143448478343c289c754e"/>
        <w:id w:val="381765064"/>
        <w:lock w:val="sdtLocked"/>
        <w:placeholder>
          <w:docPart w:val="GBC22222222222222222222222222222"/>
        </w:placeholder>
      </w:sdtPr>
      <w:sdtEndPr>
        <w:rPr>
          <w:rFonts w:hint="default"/>
        </w:rPr>
      </w:sdtEndPr>
      <w:sdtContent>
        <w:p w14:paraId="50E30045"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递延所得税资产/ 递延所得税负债</w:t>
          </w:r>
        </w:p>
        <w:p w14:paraId="2F8E4909" w14:textId="77777777" w:rsidR="00DD6801" w:rsidRDefault="004B0092">
          <w:pPr>
            <w:pStyle w:val="4"/>
            <w:numPr>
              <w:ilvl w:val="0"/>
              <w:numId w:val="51"/>
            </w:numPr>
            <w:tabs>
              <w:tab w:val="left" w:pos="588"/>
              <w:tab w:val="left" w:pos="616"/>
            </w:tabs>
            <w:rPr>
              <w:rFonts w:ascii="宋体" w:hAnsi="宋体"/>
            </w:rPr>
          </w:pPr>
          <w:r>
            <w:rPr>
              <w:rFonts w:ascii="宋体" w:hAnsi="宋体" w:hint="eastAsia"/>
            </w:rPr>
            <w:t>未经抵销的递延所得税资产</w:t>
          </w:r>
        </w:p>
        <w:sdt>
          <w:sdtPr>
            <w:alias w:val="是否适用：未经抵销的递延所得税资产[双击切换]"/>
            <w:tag w:val="_GBC_fc6e77974a404dc3bef5fc386ae4e1e7"/>
            <w:id w:val="2104451866"/>
            <w:lock w:val="sdtLocked"/>
            <w:placeholder>
              <w:docPart w:val="GBC22222222222222222222222222222"/>
            </w:placeholder>
          </w:sdtPr>
          <w:sdtContent>
            <w:p w14:paraId="5762C1EA" w14:textId="0E1B78FD" w:rsidR="008D6273" w:rsidRDefault="004B0092" w:rsidP="00906DBD">
              <w:r>
                <w:fldChar w:fldCharType="begin"/>
              </w:r>
              <w:r w:rsidR="00906DBD">
                <w:instrText xml:space="preserve"> MACROBUTTON  SnrToggleCheckbox □适用 </w:instrText>
              </w:r>
              <w:r>
                <w:fldChar w:fldCharType="end"/>
              </w:r>
              <w:r>
                <w:fldChar w:fldCharType="begin"/>
              </w:r>
              <w:r w:rsidR="00906DBD">
                <w:instrText xml:space="preserve"> MACROBUTTON  SnrToggleCheckbox √不适用 </w:instrText>
              </w:r>
              <w:r>
                <w:fldChar w:fldCharType="end"/>
              </w:r>
            </w:p>
          </w:sdtContent>
        </w:sdt>
        <w:p w14:paraId="54D198D1" w14:textId="77777777" w:rsidR="00DD6801" w:rsidRDefault="00000000"/>
      </w:sdtContent>
    </w:sdt>
    <w:bookmarkStart w:id="174" w:name="_Hlk11160621" w:displacedByCustomXml="next"/>
    <w:sdt>
      <w:sdtPr>
        <w:rPr>
          <w:rFonts w:ascii="宋体" w:hAnsi="宋体" w:cs="宋体" w:hint="eastAsia"/>
          <w:b w:val="0"/>
          <w:bCs/>
          <w:kern w:val="0"/>
          <w:szCs w:val="24"/>
        </w:rPr>
        <w:alias w:val="模块:未经抵销的递延所得税负债"/>
        <w:tag w:val="_SEC_022eb52f9e1542cbb5aaa5a287b8ee2a"/>
        <w:id w:val="1403949285"/>
        <w:lock w:val="sdtLocked"/>
        <w:placeholder>
          <w:docPart w:val="GBC22222222222222222222222222222"/>
        </w:placeholder>
      </w:sdtPr>
      <w:sdtEndPr>
        <w:rPr>
          <w:rFonts w:hint="default"/>
          <w:szCs w:val="21"/>
        </w:rPr>
      </w:sdtEndPr>
      <w:sdtContent>
        <w:p w14:paraId="07E07F58" w14:textId="77777777" w:rsidR="00DD6801" w:rsidRDefault="004B0092">
          <w:pPr>
            <w:pStyle w:val="4"/>
            <w:numPr>
              <w:ilvl w:val="0"/>
              <w:numId w:val="51"/>
            </w:numPr>
            <w:tabs>
              <w:tab w:val="left" w:pos="588"/>
              <w:tab w:val="left" w:pos="616"/>
            </w:tabs>
            <w:rPr>
              <w:rFonts w:ascii="宋体" w:hAnsi="宋体"/>
            </w:rPr>
          </w:pPr>
          <w:r>
            <w:rPr>
              <w:rFonts w:ascii="宋体" w:hAnsi="宋体" w:hint="eastAsia"/>
            </w:rPr>
            <w:t>未经抵销的递延所得税负债</w:t>
          </w:r>
        </w:p>
        <w:sdt>
          <w:sdtPr>
            <w:alias w:val="是否适用：未经抵销的递延所得税负债[双击切换]"/>
            <w:tag w:val="_GBC_e9cf2825b61d4a9ca57e90c2ed017173"/>
            <w:id w:val="-114910279"/>
            <w:lock w:val="sdtLocked"/>
            <w:placeholder>
              <w:docPart w:val="GBC22222222222222222222222222222"/>
            </w:placeholder>
          </w:sdtPr>
          <w:sdtContent>
            <w:p w14:paraId="271059C3" w14:textId="2FD74E3B" w:rsidR="00DD6801" w:rsidRDefault="004B0092" w:rsidP="008D6273">
              <w:r>
                <w:fldChar w:fldCharType="begin"/>
              </w:r>
              <w:r w:rsidR="008D6273">
                <w:instrText xml:space="preserve"> MACROBUTTON  SnrToggleCheckbox □适用 </w:instrText>
              </w:r>
              <w:r>
                <w:fldChar w:fldCharType="end"/>
              </w:r>
              <w:r>
                <w:fldChar w:fldCharType="begin"/>
              </w:r>
              <w:r w:rsidR="008D6273">
                <w:instrText xml:space="preserve"> MACROBUTTON  SnrToggleCheckbox √不适用 </w:instrText>
              </w:r>
              <w:r>
                <w:fldChar w:fldCharType="end"/>
              </w:r>
            </w:p>
          </w:sdtContent>
        </w:sdt>
        <w:bookmarkStart w:id="175" w:name="_Hlk11857349" w:displacedByCustomXml="next"/>
      </w:sdtContent>
    </w:sdt>
    <w:bookmarkEnd w:id="175" w:displacedByCustomXml="next"/>
    <w:bookmarkEnd w:id="174" w:displacedByCustomXml="next"/>
    <w:bookmarkStart w:id="176" w:name="_Hlk11160645" w:displacedByCustomXml="next"/>
    <w:sdt>
      <w:sdtPr>
        <w:rPr>
          <w:rFonts w:ascii="宋体" w:hAnsi="宋体" w:cs="宋体" w:hint="eastAsia"/>
          <w:b w:val="0"/>
          <w:bCs/>
          <w:kern w:val="0"/>
          <w:szCs w:val="24"/>
        </w:rPr>
        <w:alias w:val="模块:以抵销后净额列示的递延所得税资产或负债"/>
        <w:tag w:val="_SEC_393d53219fe44274aa0bc5257c75c762"/>
        <w:id w:val="2132734182"/>
        <w:lock w:val="sdtLocked"/>
        <w:placeholder>
          <w:docPart w:val="GBC22222222222222222222222222222"/>
        </w:placeholder>
      </w:sdtPr>
      <w:sdtEndPr>
        <w:rPr>
          <w:rFonts w:hint="default"/>
          <w:szCs w:val="21"/>
        </w:rPr>
      </w:sdtEndPr>
      <w:sdtContent>
        <w:p w14:paraId="3950650F" w14:textId="77777777" w:rsidR="00DD6801" w:rsidRDefault="004B0092">
          <w:pPr>
            <w:pStyle w:val="4"/>
            <w:numPr>
              <w:ilvl w:val="0"/>
              <w:numId w:val="51"/>
            </w:numPr>
            <w:tabs>
              <w:tab w:val="left" w:pos="588"/>
              <w:tab w:val="left" w:pos="616"/>
            </w:tabs>
            <w:rPr>
              <w:rFonts w:ascii="宋体" w:hAnsi="宋体"/>
            </w:rPr>
          </w:pPr>
          <w:r>
            <w:rPr>
              <w:rFonts w:ascii="宋体" w:hAnsi="宋体" w:hint="eastAsia"/>
            </w:rPr>
            <w:t>以抵销后净额列示的递延所得税资产或负债</w:t>
          </w:r>
        </w:p>
        <w:sdt>
          <w:sdtPr>
            <w:alias w:val="是否适用：以抵销后净额列示的递延所得税资产或负债[双击切换]"/>
            <w:tag w:val="_GBC_d6419a9d2dc94127a5f6aea72cb2a94d"/>
            <w:id w:val="-813332174"/>
            <w:lock w:val="sdtLocked"/>
            <w:placeholder>
              <w:docPart w:val="GBC22222222222222222222222222222"/>
            </w:placeholder>
          </w:sdtPr>
          <w:sdtContent>
            <w:p w14:paraId="4738F6C1" w14:textId="73E7B988" w:rsidR="00DD6801" w:rsidRDefault="004B0092" w:rsidP="008D6273">
              <w:r>
                <w:fldChar w:fldCharType="begin"/>
              </w:r>
              <w:r w:rsidR="008D6273">
                <w:instrText xml:space="preserve"> MACROBUTTON  SnrToggleCheckbox □适用 </w:instrText>
              </w:r>
              <w:r>
                <w:fldChar w:fldCharType="end"/>
              </w:r>
              <w:r>
                <w:fldChar w:fldCharType="begin"/>
              </w:r>
              <w:r w:rsidR="008D6273">
                <w:instrText xml:space="preserve"> MACROBUTTON  SnrToggleCheckbox √不适用 </w:instrText>
              </w:r>
              <w:r>
                <w:fldChar w:fldCharType="end"/>
              </w:r>
            </w:p>
          </w:sdtContent>
        </w:sdt>
      </w:sdtContent>
    </w:sdt>
    <w:bookmarkEnd w:id="176" w:displacedByCustomXml="next"/>
    <w:bookmarkStart w:id="177" w:name="_Hlk11160660" w:displacedByCustomXml="next"/>
    <w:sdt>
      <w:sdtPr>
        <w:rPr>
          <w:rFonts w:ascii="宋体" w:hAnsi="宋体" w:cs="宋体" w:hint="eastAsia"/>
          <w:b w:val="0"/>
          <w:bCs/>
          <w:kern w:val="0"/>
          <w:szCs w:val="21"/>
        </w:rPr>
        <w:alias w:val="模块:未确认递延所得税资产明细"/>
        <w:tag w:val="_SEC_858c4743950048c4949e354ac068e8af"/>
        <w:id w:val="907422661"/>
        <w:lock w:val="sdtLocked"/>
        <w:placeholder>
          <w:docPart w:val="GBC22222222222222222222222222222"/>
        </w:placeholder>
      </w:sdtPr>
      <w:sdtEndPr>
        <w:rPr>
          <w:rFonts w:hint="default"/>
        </w:rPr>
      </w:sdtEndPr>
      <w:sdtContent>
        <w:p w14:paraId="6F5F1AA9" w14:textId="77777777" w:rsidR="00DD6801" w:rsidRDefault="004B0092">
          <w:pPr>
            <w:pStyle w:val="4"/>
            <w:numPr>
              <w:ilvl w:val="0"/>
              <w:numId w:val="51"/>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Locked"/>
            <w:placeholder>
              <w:docPart w:val="GBC22222222222222222222222222222"/>
            </w:placeholder>
          </w:sdtPr>
          <w:sdtContent>
            <w:p w14:paraId="711BD4A2" w14:textId="4EB7DF88" w:rsidR="008D6273" w:rsidRDefault="004B0092" w:rsidP="00A541CF">
              <w:r>
                <w:fldChar w:fldCharType="begin"/>
              </w:r>
              <w:r w:rsidR="00A541CF">
                <w:instrText xml:space="preserve"> MACROBUTTON  SnrToggleCheckbox □适用 </w:instrText>
              </w:r>
              <w:r>
                <w:fldChar w:fldCharType="end"/>
              </w:r>
              <w:r>
                <w:fldChar w:fldCharType="begin"/>
              </w:r>
              <w:r w:rsidR="00A541CF">
                <w:instrText xml:space="preserve"> MACROBUTTON  SnrToggleCheckbox √不适用 </w:instrText>
              </w:r>
              <w:r>
                <w:fldChar w:fldCharType="end"/>
              </w:r>
            </w:p>
          </w:sdtContent>
        </w:sdt>
        <w:p w14:paraId="20B95DEB" w14:textId="77777777" w:rsidR="00DD6801" w:rsidRDefault="00000000"/>
      </w:sdtContent>
    </w:sdt>
    <w:bookmarkEnd w:id="177" w:displacedByCustomXml="next"/>
    <w:bookmarkStart w:id="178" w:name="_Hlk11160672" w:displacedByCustomXml="next"/>
    <w:sdt>
      <w:sdtPr>
        <w:rPr>
          <w:rFonts w:ascii="宋体" w:hAnsi="宋体" w:cs="宋体" w:hint="eastAsia"/>
          <w:b w:val="0"/>
          <w:bCs/>
          <w:kern w:val="0"/>
          <w:szCs w:val="21"/>
        </w:rPr>
        <w:alias w:val="模块:未确认递延所得税资产的可抵扣亏损将于以下年度到期"/>
        <w:tag w:val="_SEC_a5f2b329395b406fa4b30b710f4a81e0"/>
        <w:id w:val="1930777248"/>
        <w:lock w:val="sdtLocked"/>
        <w:placeholder>
          <w:docPart w:val="GBC22222222222222222222222222222"/>
        </w:placeholder>
      </w:sdtPr>
      <w:sdtEndPr>
        <w:rPr>
          <w:rFonts w:hint="default"/>
        </w:rPr>
      </w:sdtEndPr>
      <w:sdtContent>
        <w:p w14:paraId="0254C921" w14:textId="77777777" w:rsidR="00DD6801" w:rsidRDefault="004B0092">
          <w:pPr>
            <w:pStyle w:val="4"/>
            <w:numPr>
              <w:ilvl w:val="0"/>
              <w:numId w:val="51"/>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Locked"/>
            <w:placeholder>
              <w:docPart w:val="GBC22222222222222222222222222222"/>
            </w:placeholder>
          </w:sdtPr>
          <w:sdtContent>
            <w:p w14:paraId="4E595E23" w14:textId="7A9063A8" w:rsidR="008D6273" w:rsidRDefault="004B0092" w:rsidP="00A541CF">
              <w:r>
                <w:fldChar w:fldCharType="begin"/>
              </w:r>
              <w:r w:rsidR="00A541CF">
                <w:instrText xml:space="preserve"> MACROBUTTON  SnrToggleCheckbox □适用 </w:instrText>
              </w:r>
              <w:r>
                <w:fldChar w:fldCharType="end"/>
              </w:r>
              <w:r>
                <w:fldChar w:fldCharType="begin"/>
              </w:r>
              <w:r w:rsidR="00A541CF">
                <w:instrText xml:space="preserve"> MACROBUTTON  SnrToggleCheckbox √不适用 </w:instrText>
              </w:r>
              <w:r>
                <w:fldChar w:fldCharType="end"/>
              </w:r>
            </w:p>
          </w:sdtContent>
        </w:sdt>
        <w:p w14:paraId="79437ADC" w14:textId="77777777" w:rsidR="00DD6801" w:rsidRDefault="00000000"/>
      </w:sdtContent>
    </w:sdt>
    <w:bookmarkEnd w:id="178" w:displacedByCustomXml="next"/>
    <w:sdt>
      <w:sdtPr>
        <w:rPr>
          <w:rFonts w:hint="eastAsia"/>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14:paraId="2CCD4DA6" w14:textId="77777777" w:rsidR="00DD6801" w:rsidRDefault="004B0092">
          <w:r>
            <w:rPr>
              <w:rFonts w:hint="eastAsia"/>
            </w:rPr>
            <w:t>其他说明：</w:t>
          </w:r>
        </w:p>
        <w:sdt>
          <w:sdtPr>
            <w:alias w:val="是否适用：递延所得税资产和递延所得税负债的说明[双击切换]"/>
            <w:tag w:val="_GBC_06478ceb6b7447a791a4a5cbf8cc7e95"/>
            <w:id w:val="-1686739151"/>
            <w:lock w:val="sdtLocked"/>
            <w:placeholder>
              <w:docPart w:val="GBC22222222222222222222222222222"/>
            </w:placeholder>
          </w:sdtPr>
          <w:sdtContent>
            <w:p w14:paraId="3F90909A" w14:textId="1E8CA36E" w:rsidR="00DD6801" w:rsidRDefault="004B0092" w:rsidP="008D6273">
              <w:r>
                <w:fldChar w:fldCharType="begin"/>
              </w:r>
              <w:r w:rsidR="008D6273">
                <w:instrText xml:space="preserve"> MACROBUTTON  SnrToggleCheckbox □适用 </w:instrText>
              </w:r>
              <w:r>
                <w:fldChar w:fldCharType="end"/>
              </w:r>
              <w:r>
                <w:fldChar w:fldCharType="begin"/>
              </w:r>
              <w:r w:rsidR="008D6273">
                <w:instrText xml:space="preserve"> MACROBUTTON  SnrToggleCheckbox √不适用 </w:instrText>
              </w:r>
              <w:r>
                <w:fldChar w:fldCharType="end"/>
              </w:r>
            </w:p>
          </w:sdtContent>
        </w:sdt>
      </w:sdtContent>
    </w:sdt>
    <w:p w14:paraId="28083B8A" w14:textId="77777777" w:rsidR="00DD6801" w:rsidRDefault="00DD6801"/>
    <w:bookmarkStart w:id="179" w:name="_Hlk10535308" w:displacedByCustomXml="next"/>
    <w:sdt>
      <w:sdtPr>
        <w:rPr>
          <w:rFonts w:ascii="宋体" w:hAnsi="宋体" w:cs="宋体" w:hint="eastAsia"/>
          <w:b w:val="0"/>
          <w:bCs/>
          <w:kern w:val="0"/>
          <w:szCs w:val="21"/>
        </w:rPr>
        <w:alias w:val="模块:其他非流动资产"/>
        <w:tag w:val="_GBC_b8db472f168c433c9cdb46a39ab78b50"/>
        <w:id w:val="158118562"/>
        <w:lock w:val="sdtLocked"/>
        <w:placeholder>
          <w:docPart w:val="GBC22222222222222222222222222222"/>
        </w:placeholder>
      </w:sdtPr>
      <w:sdtContent>
        <w:p w14:paraId="5EE0DD92"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969270601"/>
            <w:lock w:val="sdtLocked"/>
            <w:placeholder>
              <w:docPart w:val="GBC22222222222222222222222222222"/>
            </w:placeholder>
          </w:sdtPr>
          <w:sdtContent>
            <w:p w14:paraId="73A10BF8" w14:textId="55BC4FE1" w:rsidR="00DD6801" w:rsidRDefault="004B0092">
              <w:r>
                <w:fldChar w:fldCharType="begin"/>
              </w:r>
              <w:r w:rsidR="008D6273">
                <w:instrText xml:space="preserve"> MACROBUTTON  SnrToggleCheckbox √适用 </w:instrText>
              </w:r>
              <w:r>
                <w:fldChar w:fldCharType="end"/>
              </w:r>
              <w:r>
                <w:fldChar w:fldCharType="begin"/>
              </w:r>
              <w:r w:rsidR="008D6273">
                <w:instrText xml:space="preserve"> MACROBUTTON  SnrToggleCheckbox □不适用 </w:instrText>
              </w:r>
              <w:r>
                <w:fldChar w:fldCharType="end"/>
              </w:r>
            </w:p>
          </w:sdtContent>
        </w:sdt>
        <w:p w14:paraId="04551272" w14:textId="77777777" w:rsidR="00DD6801" w:rsidRDefault="004B0092">
          <w:pPr>
            <w:jc w:val="right"/>
          </w:pPr>
          <w:r>
            <w:rPr>
              <w:rFonts w:hint="eastAsia"/>
            </w:rPr>
            <w:t>单位：</w:t>
          </w:r>
          <w:sdt>
            <w:sdtPr>
              <w:alias w:val="单位：财务附注：其他非流动资产"/>
              <w:tag w:val="_GBC_5fd172528c7e4c4c8619b250ae90cdb4"/>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741" w:type="pct"/>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155"/>
            <w:gridCol w:w="1696"/>
            <w:gridCol w:w="732"/>
            <w:gridCol w:w="1696"/>
            <w:gridCol w:w="1696"/>
            <w:gridCol w:w="731"/>
            <w:gridCol w:w="1696"/>
          </w:tblGrid>
          <w:tr w:rsidR="008D6273" w14:paraId="375DD68A" w14:textId="77777777" w:rsidTr="00427664">
            <w:sdt>
              <w:sdtPr>
                <w:tag w:val="_PLD_a0072e7adb6c49bb95cec91e0b7ec491"/>
                <w:id w:val="1433856869"/>
                <w:lock w:val="sdtLocked"/>
              </w:sdtPr>
              <w:sdtContent>
                <w:tc>
                  <w:tcPr>
                    <w:tcW w:w="1111" w:type="pct"/>
                    <w:vMerge w:val="restart"/>
                    <w:shd w:val="clear" w:color="auto" w:fill="auto"/>
                    <w:vAlign w:val="center"/>
                  </w:tcPr>
                  <w:p w14:paraId="6E16F17F" w14:textId="77777777" w:rsidR="008D6273" w:rsidRDefault="008D6273" w:rsidP="00A541CF">
                    <w:pPr>
                      <w:jc w:val="center"/>
                    </w:pPr>
                    <w:r>
                      <w:rPr>
                        <w:rFonts w:hint="eastAsia"/>
                      </w:rPr>
                      <w:t>项目</w:t>
                    </w:r>
                  </w:p>
                </w:tc>
              </w:sdtContent>
            </w:sdt>
            <w:sdt>
              <w:sdtPr>
                <w:tag w:val="_PLD_9557fd4b49c84b3db8c9ae69c7346562"/>
                <w:id w:val="-359743448"/>
                <w:lock w:val="sdtLocked"/>
              </w:sdtPr>
              <w:sdtContent>
                <w:tc>
                  <w:tcPr>
                    <w:tcW w:w="1915" w:type="pct"/>
                    <w:gridSpan w:val="3"/>
                    <w:vAlign w:val="center"/>
                  </w:tcPr>
                  <w:p w14:paraId="013B762C" w14:textId="77777777" w:rsidR="008D6273" w:rsidRDefault="008D6273" w:rsidP="00A541CF">
                    <w:pPr>
                      <w:jc w:val="center"/>
                    </w:pPr>
                    <w:r>
                      <w:rPr>
                        <w:rFonts w:hint="eastAsia"/>
                      </w:rPr>
                      <w:t>期末余额</w:t>
                    </w:r>
                  </w:p>
                </w:tc>
              </w:sdtContent>
            </w:sdt>
            <w:sdt>
              <w:sdtPr>
                <w:tag w:val="_PLD_dad73a13c6c344aaa0bec642175f96c3"/>
                <w:id w:val="302351075"/>
                <w:lock w:val="sdtLocked"/>
              </w:sdtPr>
              <w:sdtContent>
                <w:tc>
                  <w:tcPr>
                    <w:tcW w:w="1974" w:type="pct"/>
                    <w:gridSpan w:val="3"/>
                    <w:vAlign w:val="center"/>
                  </w:tcPr>
                  <w:p w14:paraId="61313226" w14:textId="77777777" w:rsidR="008D6273" w:rsidRDefault="008D6273" w:rsidP="00A541CF">
                    <w:pPr>
                      <w:jc w:val="center"/>
                    </w:pPr>
                    <w:r>
                      <w:rPr>
                        <w:rFonts w:hint="eastAsia"/>
                      </w:rPr>
                      <w:t>期初余额</w:t>
                    </w:r>
                  </w:p>
                </w:tc>
              </w:sdtContent>
            </w:sdt>
          </w:tr>
          <w:tr w:rsidR="008D6273" w14:paraId="1646A3AE" w14:textId="77777777" w:rsidTr="00427664">
            <w:tc>
              <w:tcPr>
                <w:tcW w:w="1111" w:type="pct"/>
                <w:vMerge/>
                <w:shd w:val="clear" w:color="auto" w:fill="auto"/>
                <w:vAlign w:val="center"/>
              </w:tcPr>
              <w:p w14:paraId="25FC3F4E" w14:textId="77777777" w:rsidR="008D6273" w:rsidRDefault="008D6273" w:rsidP="00A541CF">
                <w:pPr>
                  <w:jc w:val="center"/>
                </w:pPr>
              </w:p>
            </w:tc>
            <w:tc>
              <w:tcPr>
                <w:tcW w:w="714" w:type="pct"/>
                <w:vAlign w:val="center"/>
              </w:tcPr>
              <w:sdt>
                <w:sdtPr>
                  <w:rPr>
                    <w:rFonts w:hint="eastAsia"/>
                  </w:rPr>
                  <w:tag w:val="_PLD_93d316b5ed8d45ea95cfce051b0f999d"/>
                  <w:id w:val="-1419476614"/>
                  <w:lock w:val="sdtLocked"/>
                </w:sdtPr>
                <w:sdtContent>
                  <w:p w14:paraId="59155EA3" w14:textId="77777777" w:rsidR="008D6273" w:rsidRDefault="008D6273" w:rsidP="00A541CF">
                    <w:pPr>
                      <w:jc w:val="center"/>
                    </w:pPr>
                    <w:r>
                      <w:rPr>
                        <w:rFonts w:hint="eastAsia"/>
                      </w:rPr>
                      <w:t>账面余额</w:t>
                    </w:r>
                  </w:p>
                </w:sdtContent>
              </w:sdt>
            </w:tc>
            <w:tc>
              <w:tcPr>
                <w:tcW w:w="427" w:type="pct"/>
                <w:vAlign w:val="center"/>
              </w:tcPr>
              <w:sdt>
                <w:sdtPr>
                  <w:tag w:val="_PLD_ce9573e9b47f4859912e77c530974f87"/>
                  <w:id w:val="-1976208221"/>
                  <w:lock w:val="sdtLocked"/>
                </w:sdtPr>
                <w:sdtContent>
                  <w:p w14:paraId="23DC821C" w14:textId="77777777" w:rsidR="008D6273" w:rsidRDefault="008D6273" w:rsidP="00A541CF">
                    <w:pPr>
                      <w:jc w:val="center"/>
                    </w:pPr>
                    <w:r>
                      <w:t>减值准备</w:t>
                    </w:r>
                  </w:p>
                </w:sdtContent>
              </w:sdt>
            </w:tc>
            <w:tc>
              <w:tcPr>
                <w:tcW w:w="774" w:type="pct"/>
                <w:shd w:val="clear" w:color="auto" w:fill="auto"/>
                <w:vAlign w:val="center"/>
              </w:tcPr>
              <w:sdt>
                <w:sdtPr>
                  <w:tag w:val="_PLD_4b72c2cb7df84a3a9384f2eaa1acaf3a"/>
                  <w:id w:val="-286579873"/>
                  <w:lock w:val="sdtLocked"/>
                </w:sdtPr>
                <w:sdtContent>
                  <w:p w14:paraId="5D783F6A" w14:textId="77777777" w:rsidR="008D6273" w:rsidRDefault="008D6273" w:rsidP="00A541CF">
                    <w:pPr>
                      <w:jc w:val="center"/>
                    </w:pPr>
                    <w:r>
                      <w:t>账面价值</w:t>
                    </w:r>
                  </w:p>
                </w:sdtContent>
              </w:sdt>
            </w:tc>
            <w:tc>
              <w:tcPr>
                <w:tcW w:w="774" w:type="pct"/>
                <w:vAlign w:val="center"/>
              </w:tcPr>
              <w:sdt>
                <w:sdtPr>
                  <w:tag w:val="_PLD_31abd03025c54702bba8f28fbcd435be"/>
                  <w:id w:val="1155269953"/>
                  <w:lock w:val="sdtLocked"/>
                </w:sdtPr>
                <w:sdtContent>
                  <w:p w14:paraId="6925BE24" w14:textId="77777777" w:rsidR="008D6273" w:rsidRDefault="008D6273" w:rsidP="00A541CF">
                    <w:pPr>
                      <w:jc w:val="center"/>
                    </w:pPr>
                    <w:r>
                      <w:t>账面余额</w:t>
                    </w:r>
                  </w:p>
                </w:sdtContent>
              </w:sdt>
            </w:tc>
            <w:tc>
              <w:tcPr>
                <w:tcW w:w="426" w:type="pct"/>
                <w:vAlign w:val="center"/>
              </w:tcPr>
              <w:sdt>
                <w:sdtPr>
                  <w:tag w:val="_PLD_5650816a035d4b9d999e9f87d1506d3b"/>
                  <w:id w:val="-464815786"/>
                  <w:lock w:val="sdtLocked"/>
                </w:sdtPr>
                <w:sdtContent>
                  <w:p w14:paraId="67FC55D9" w14:textId="77777777" w:rsidR="008D6273" w:rsidRDefault="008D6273" w:rsidP="00A541CF">
                    <w:pPr>
                      <w:jc w:val="center"/>
                    </w:pPr>
                    <w:r>
                      <w:t>减值准备</w:t>
                    </w:r>
                  </w:p>
                </w:sdtContent>
              </w:sdt>
            </w:tc>
            <w:tc>
              <w:tcPr>
                <w:tcW w:w="774" w:type="pct"/>
                <w:shd w:val="clear" w:color="auto" w:fill="auto"/>
                <w:vAlign w:val="center"/>
              </w:tcPr>
              <w:sdt>
                <w:sdtPr>
                  <w:tag w:val="_PLD_76b67d2d1c1543c0b22ec33e5ae8e28a"/>
                  <w:id w:val="582112969"/>
                  <w:lock w:val="sdtLocked"/>
                </w:sdtPr>
                <w:sdtContent>
                  <w:p w14:paraId="56765FD0" w14:textId="77777777" w:rsidR="008D6273" w:rsidRDefault="008D6273" w:rsidP="00A541CF">
                    <w:pPr>
                      <w:jc w:val="center"/>
                    </w:pPr>
                    <w:r>
                      <w:t>账面价值</w:t>
                    </w:r>
                  </w:p>
                </w:sdtContent>
              </w:sdt>
            </w:tc>
          </w:tr>
          <w:tr w:rsidR="008D6273" w14:paraId="7C63339C" w14:textId="77777777" w:rsidTr="00427664">
            <w:sdt>
              <w:sdtPr>
                <w:tag w:val="_PLD_9f43b36b71d04985ba53ac007747aff7"/>
                <w:id w:val="-1428034722"/>
                <w:lock w:val="sdtLocked"/>
              </w:sdtPr>
              <w:sdtContent>
                <w:tc>
                  <w:tcPr>
                    <w:tcW w:w="1111" w:type="pct"/>
                    <w:shd w:val="clear" w:color="auto" w:fill="auto"/>
                    <w:vAlign w:val="center"/>
                  </w:tcPr>
                  <w:p w14:paraId="2F01FA04" w14:textId="77777777" w:rsidR="008D6273" w:rsidRDefault="008D6273" w:rsidP="00A541CF">
                    <w:r>
                      <w:rPr>
                        <w:rFonts w:hint="eastAsia"/>
                      </w:rPr>
                      <w:t>合同取得成本</w:t>
                    </w:r>
                  </w:p>
                </w:tc>
              </w:sdtContent>
            </w:sdt>
            <w:tc>
              <w:tcPr>
                <w:tcW w:w="714" w:type="pct"/>
                <w:vAlign w:val="center"/>
              </w:tcPr>
              <w:p w14:paraId="79E140F1" w14:textId="77777777" w:rsidR="008D6273" w:rsidRPr="00F1673D" w:rsidRDefault="008D6273" w:rsidP="00A541CF">
                <w:pPr>
                  <w:jc w:val="right"/>
                  <w:rPr>
                    <w:sz w:val="18"/>
                    <w:szCs w:val="18"/>
                  </w:rPr>
                </w:pPr>
              </w:p>
            </w:tc>
            <w:tc>
              <w:tcPr>
                <w:tcW w:w="427" w:type="pct"/>
                <w:vAlign w:val="center"/>
              </w:tcPr>
              <w:p w14:paraId="5185676B" w14:textId="77777777" w:rsidR="008D6273" w:rsidRPr="00F1673D" w:rsidRDefault="008D6273" w:rsidP="00A541CF">
                <w:pPr>
                  <w:jc w:val="right"/>
                  <w:rPr>
                    <w:sz w:val="18"/>
                    <w:szCs w:val="18"/>
                  </w:rPr>
                </w:pPr>
              </w:p>
            </w:tc>
            <w:tc>
              <w:tcPr>
                <w:tcW w:w="774" w:type="pct"/>
                <w:shd w:val="clear" w:color="auto" w:fill="auto"/>
                <w:vAlign w:val="center"/>
              </w:tcPr>
              <w:p w14:paraId="05DD561B" w14:textId="77777777" w:rsidR="008D6273" w:rsidRPr="00F1673D" w:rsidRDefault="008D6273" w:rsidP="00A541CF">
                <w:pPr>
                  <w:jc w:val="right"/>
                  <w:rPr>
                    <w:sz w:val="18"/>
                    <w:szCs w:val="18"/>
                  </w:rPr>
                </w:pPr>
              </w:p>
            </w:tc>
            <w:tc>
              <w:tcPr>
                <w:tcW w:w="774" w:type="pct"/>
                <w:vAlign w:val="center"/>
              </w:tcPr>
              <w:p w14:paraId="173D024F" w14:textId="77777777" w:rsidR="008D6273" w:rsidRPr="00F1673D" w:rsidRDefault="008D6273" w:rsidP="00A541CF">
                <w:pPr>
                  <w:jc w:val="right"/>
                  <w:rPr>
                    <w:sz w:val="18"/>
                    <w:szCs w:val="18"/>
                  </w:rPr>
                </w:pPr>
              </w:p>
            </w:tc>
            <w:tc>
              <w:tcPr>
                <w:tcW w:w="426" w:type="pct"/>
                <w:vAlign w:val="center"/>
              </w:tcPr>
              <w:p w14:paraId="1A8E4287" w14:textId="77777777" w:rsidR="008D6273" w:rsidRPr="00F1673D" w:rsidRDefault="008D6273" w:rsidP="00A541CF">
                <w:pPr>
                  <w:jc w:val="right"/>
                  <w:rPr>
                    <w:sz w:val="18"/>
                    <w:szCs w:val="18"/>
                  </w:rPr>
                </w:pPr>
              </w:p>
            </w:tc>
            <w:tc>
              <w:tcPr>
                <w:tcW w:w="774" w:type="pct"/>
                <w:shd w:val="clear" w:color="auto" w:fill="auto"/>
                <w:vAlign w:val="center"/>
              </w:tcPr>
              <w:p w14:paraId="5E9B06DD" w14:textId="77777777" w:rsidR="008D6273" w:rsidRPr="00F1673D" w:rsidRDefault="008D6273" w:rsidP="00A541CF">
                <w:pPr>
                  <w:jc w:val="right"/>
                  <w:rPr>
                    <w:sz w:val="18"/>
                    <w:szCs w:val="18"/>
                  </w:rPr>
                </w:pPr>
              </w:p>
            </w:tc>
          </w:tr>
          <w:tr w:rsidR="008D6273" w14:paraId="7ABE8C8F" w14:textId="77777777" w:rsidTr="00427664">
            <w:sdt>
              <w:sdtPr>
                <w:tag w:val="_PLD_c550a39c676e441eae179e171293d126"/>
                <w:id w:val="-428341408"/>
                <w:lock w:val="sdtLocked"/>
              </w:sdtPr>
              <w:sdtContent>
                <w:tc>
                  <w:tcPr>
                    <w:tcW w:w="1111" w:type="pct"/>
                    <w:shd w:val="clear" w:color="auto" w:fill="auto"/>
                    <w:vAlign w:val="center"/>
                  </w:tcPr>
                  <w:p w14:paraId="04BFD406" w14:textId="77777777" w:rsidR="008D6273" w:rsidRDefault="008D6273" w:rsidP="00A541CF">
                    <w:r>
                      <w:rPr>
                        <w:rFonts w:hint="eastAsia"/>
                      </w:rPr>
                      <w:t>合同履约成本</w:t>
                    </w:r>
                  </w:p>
                </w:tc>
              </w:sdtContent>
            </w:sdt>
            <w:tc>
              <w:tcPr>
                <w:tcW w:w="714" w:type="pct"/>
                <w:vAlign w:val="center"/>
              </w:tcPr>
              <w:p w14:paraId="4E359078" w14:textId="77777777" w:rsidR="008D6273" w:rsidRPr="00F1673D" w:rsidRDefault="008D6273" w:rsidP="00A541CF">
                <w:pPr>
                  <w:jc w:val="right"/>
                  <w:rPr>
                    <w:sz w:val="18"/>
                    <w:szCs w:val="18"/>
                  </w:rPr>
                </w:pPr>
              </w:p>
            </w:tc>
            <w:tc>
              <w:tcPr>
                <w:tcW w:w="427" w:type="pct"/>
                <w:vAlign w:val="center"/>
              </w:tcPr>
              <w:p w14:paraId="77F41E76" w14:textId="77777777" w:rsidR="008D6273" w:rsidRPr="00F1673D" w:rsidRDefault="008D6273" w:rsidP="00A541CF">
                <w:pPr>
                  <w:jc w:val="right"/>
                  <w:rPr>
                    <w:sz w:val="18"/>
                    <w:szCs w:val="18"/>
                  </w:rPr>
                </w:pPr>
              </w:p>
            </w:tc>
            <w:tc>
              <w:tcPr>
                <w:tcW w:w="774" w:type="pct"/>
                <w:shd w:val="clear" w:color="auto" w:fill="auto"/>
                <w:vAlign w:val="center"/>
              </w:tcPr>
              <w:p w14:paraId="6B419105" w14:textId="77777777" w:rsidR="008D6273" w:rsidRPr="00F1673D" w:rsidRDefault="008D6273" w:rsidP="00A541CF">
                <w:pPr>
                  <w:jc w:val="right"/>
                  <w:rPr>
                    <w:sz w:val="18"/>
                    <w:szCs w:val="18"/>
                  </w:rPr>
                </w:pPr>
              </w:p>
            </w:tc>
            <w:tc>
              <w:tcPr>
                <w:tcW w:w="774" w:type="pct"/>
                <w:vAlign w:val="center"/>
              </w:tcPr>
              <w:p w14:paraId="4D656C45" w14:textId="77777777" w:rsidR="008D6273" w:rsidRPr="00F1673D" w:rsidRDefault="008D6273" w:rsidP="00A541CF">
                <w:pPr>
                  <w:jc w:val="right"/>
                  <w:rPr>
                    <w:sz w:val="18"/>
                    <w:szCs w:val="18"/>
                  </w:rPr>
                </w:pPr>
              </w:p>
            </w:tc>
            <w:tc>
              <w:tcPr>
                <w:tcW w:w="426" w:type="pct"/>
                <w:vAlign w:val="center"/>
              </w:tcPr>
              <w:p w14:paraId="46F76BDB" w14:textId="77777777" w:rsidR="008D6273" w:rsidRPr="00F1673D" w:rsidRDefault="008D6273" w:rsidP="00A541CF">
                <w:pPr>
                  <w:jc w:val="right"/>
                  <w:rPr>
                    <w:sz w:val="18"/>
                    <w:szCs w:val="18"/>
                  </w:rPr>
                </w:pPr>
              </w:p>
            </w:tc>
            <w:tc>
              <w:tcPr>
                <w:tcW w:w="774" w:type="pct"/>
                <w:shd w:val="clear" w:color="auto" w:fill="auto"/>
                <w:vAlign w:val="center"/>
              </w:tcPr>
              <w:p w14:paraId="1CF193C4" w14:textId="77777777" w:rsidR="008D6273" w:rsidRPr="00F1673D" w:rsidRDefault="008D6273" w:rsidP="00A541CF">
                <w:pPr>
                  <w:jc w:val="right"/>
                  <w:rPr>
                    <w:sz w:val="18"/>
                    <w:szCs w:val="18"/>
                  </w:rPr>
                </w:pPr>
              </w:p>
            </w:tc>
          </w:tr>
          <w:tr w:rsidR="008D6273" w14:paraId="7000131F" w14:textId="77777777" w:rsidTr="00427664">
            <w:sdt>
              <w:sdtPr>
                <w:tag w:val="_PLD_21c63e43195a45f681e28944e7d60b72"/>
                <w:id w:val="1190726917"/>
                <w:lock w:val="sdtLocked"/>
              </w:sdtPr>
              <w:sdtContent>
                <w:tc>
                  <w:tcPr>
                    <w:tcW w:w="1111" w:type="pct"/>
                    <w:shd w:val="clear" w:color="auto" w:fill="auto"/>
                    <w:vAlign w:val="center"/>
                  </w:tcPr>
                  <w:p w14:paraId="7B23394A" w14:textId="77777777" w:rsidR="008D6273" w:rsidRDefault="008D6273" w:rsidP="00A541CF">
                    <w:r>
                      <w:rPr>
                        <w:rFonts w:hint="eastAsia"/>
                      </w:rPr>
                      <w:t>应收退货成本</w:t>
                    </w:r>
                  </w:p>
                </w:tc>
              </w:sdtContent>
            </w:sdt>
            <w:tc>
              <w:tcPr>
                <w:tcW w:w="714" w:type="pct"/>
                <w:vAlign w:val="center"/>
              </w:tcPr>
              <w:p w14:paraId="1159C917" w14:textId="77777777" w:rsidR="008D6273" w:rsidRPr="00F1673D" w:rsidRDefault="008D6273" w:rsidP="00A541CF">
                <w:pPr>
                  <w:jc w:val="right"/>
                  <w:rPr>
                    <w:sz w:val="18"/>
                    <w:szCs w:val="18"/>
                  </w:rPr>
                </w:pPr>
              </w:p>
            </w:tc>
            <w:tc>
              <w:tcPr>
                <w:tcW w:w="427" w:type="pct"/>
                <w:vAlign w:val="center"/>
              </w:tcPr>
              <w:p w14:paraId="3C843EEA" w14:textId="77777777" w:rsidR="008D6273" w:rsidRPr="00F1673D" w:rsidRDefault="008D6273" w:rsidP="00A541CF">
                <w:pPr>
                  <w:jc w:val="right"/>
                  <w:rPr>
                    <w:sz w:val="18"/>
                    <w:szCs w:val="18"/>
                  </w:rPr>
                </w:pPr>
              </w:p>
            </w:tc>
            <w:tc>
              <w:tcPr>
                <w:tcW w:w="774" w:type="pct"/>
                <w:shd w:val="clear" w:color="auto" w:fill="auto"/>
                <w:vAlign w:val="center"/>
              </w:tcPr>
              <w:p w14:paraId="386E5C64" w14:textId="77777777" w:rsidR="008D6273" w:rsidRPr="00F1673D" w:rsidRDefault="008D6273" w:rsidP="00A541CF">
                <w:pPr>
                  <w:jc w:val="right"/>
                  <w:rPr>
                    <w:sz w:val="18"/>
                    <w:szCs w:val="18"/>
                  </w:rPr>
                </w:pPr>
              </w:p>
            </w:tc>
            <w:tc>
              <w:tcPr>
                <w:tcW w:w="774" w:type="pct"/>
                <w:vAlign w:val="center"/>
              </w:tcPr>
              <w:p w14:paraId="7CDB49CE" w14:textId="77777777" w:rsidR="008D6273" w:rsidRPr="00F1673D" w:rsidRDefault="008D6273" w:rsidP="00A541CF">
                <w:pPr>
                  <w:jc w:val="right"/>
                  <w:rPr>
                    <w:sz w:val="18"/>
                    <w:szCs w:val="18"/>
                  </w:rPr>
                </w:pPr>
              </w:p>
            </w:tc>
            <w:tc>
              <w:tcPr>
                <w:tcW w:w="426" w:type="pct"/>
                <w:vAlign w:val="center"/>
              </w:tcPr>
              <w:p w14:paraId="03AB701B" w14:textId="77777777" w:rsidR="008D6273" w:rsidRPr="00F1673D" w:rsidRDefault="008D6273" w:rsidP="00A541CF">
                <w:pPr>
                  <w:jc w:val="right"/>
                  <w:rPr>
                    <w:sz w:val="18"/>
                    <w:szCs w:val="18"/>
                  </w:rPr>
                </w:pPr>
              </w:p>
            </w:tc>
            <w:tc>
              <w:tcPr>
                <w:tcW w:w="774" w:type="pct"/>
                <w:shd w:val="clear" w:color="auto" w:fill="auto"/>
                <w:vAlign w:val="center"/>
              </w:tcPr>
              <w:p w14:paraId="62F8707B" w14:textId="77777777" w:rsidR="008D6273" w:rsidRPr="00F1673D" w:rsidRDefault="008D6273" w:rsidP="00A541CF">
                <w:pPr>
                  <w:jc w:val="right"/>
                  <w:rPr>
                    <w:sz w:val="18"/>
                    <w:szCs w:val="18"/>
                  </w:rPr>
                </w:pPr>
              </w:p>
            </w:tc>
          </w:tr>
          <w:tr w:rsidR="008D6273" w14:paraId="3C348B15" w14:textId="77777777" w:rsidTr="00427664">
            <w:sdt>
              <w:sdtPr>
                <w:tag w:val="_PLD_f1f5826e769b49f1996be0b834406450"/>
                <w:id w:val="-759832473"/>
                <w:lock w:val="sdtLocked"/>
              </w:sdtPr>
              <w:sdtContent>
                <w:tc>
                  <w:tcPr>
                    <w:tcW w:w="1111" w:type="pct"/>
                    <w:shd w:val="clear" w:color="auto" w:fill="auto"/>
                    <w:vAlign w:val="center"/>
                  </w:tcPr>
                  <w:p w14:paraId="4DEA7071" w14:textId="77777777" w:rsidR="008D6273" w:rsidRDefault="008D6273" w:rsidP="00A541CF">
                    <w:r>
                      <w:rPr>
                        <w:rFonts w:hint="eastAsia"/>
                      </w:rPr>
                      <w:t>合同资产</w:t>
                    </w:r>
                  </w:p>
                </w:tc>
              </w:sdtContent>
            </w:sdt>
            <w:tc>
              <w:tcPr>
                <w:tcW w:w="714" w:type="pct"/>
                <w:vAlign w:val="center"/>
              </w:tcPr>
              <w:p w14:paraId="35E87359" w14:textId="77777777" w:rsidR="008D6273" w:rsidRPr="00F1673D" w:rsidRDefault="008D6273" w:rsidP="00A541CF">
                <w:pPr>
                  <w:jc w:val="right"/>
                  <w:rPr>
                    <w:sz w:val="18"/>
                    <w:szCs w:val="18"/>
                  </w:rPr>
                </w:pPr>
              </w:p>
            </w:tc>
            <w:tc>
              <w:tcPr>
                <w:tcW w:w="427" w:type="pct"/>
                <w:vAlign w:val="center"/>
              </w:tcPr>
              <w:p w14:paraId="319DDE12" w14:textId="77777777" w:rsidR="008D6273" w:rsidRPr="00F1673D" w:rsidRDefault="008D6273" w:rsidP="00A541CF">
                <w:pPr>
                  <w:jc w:val="right"/>
                  <w:rPr>
                    <w:sz w:val="18"/>
                    <w:szCs w:val="18"/>
                  </w:rPr>
                </w:pPr>
              </w:p>
            </w:tc>
            <w:tc>
              <w:tcPr>
                <w:tcW w:w="774" w:type="pct"/>
                <w:shd w:val="clear" w:color="auto" w:fill="auto"/>
                <w:vAlign w:val="center"/>
              </w:tcPr>
              <w:p w14:paraId="105D2FFC" w14:textId="77777777" w:rsidR="008D6273" w:rsidRPr="00F1673D" w:rsidRDefault="008D6273" w:rsidP="00A541CF">
                <w:pPr>
                  <w:jc w:val="right"/>
                  <w:rPr>
                    <w:sz w:val="18"/>
                    <w:szCs w:val="18"/>
                  </w:rPr>
                </w:pPr>
              </w:p>
            </w:tc>
            <w:tc>
              <w:tcPr>
                <w:tcW w:w="774" w:type="pct"/>
                <w:vAlign w:val="center"/>
              </w:tcPr>
              <w:p w14:paraId="6206890C" w14:textId="77777777" w:rsidR="008D6273" w:rsidRPr="00F1673D" w:rsidRDefault="008D6273" w:rsidP="00A541CF">
                <w:pPr>
                  <w:jc w:val="right"/>
                  <w:rPr>
                    <w:sz w:val="18"/>
                    <w:szCs w:val="18"/>
                  </w:rPr>
                </w:pPr>
              </w:p>
            </w:tc>
            <w:tc>
              <w:tcPr>
                <w:tcW w:w="426" w:type="pct"/>
                <w:vAlign w:val="center"/>
              </w:tcPr>
              <w:p w14:paraId="2FC47B89" w14:textId="77777777" w:rsidR="008D6273" w:rsidRPr="00F1673D" w:rsidRDefault="008D6273" w:rsidP="00A541CF">
                <w:pPr>
                  <w:jc w:val="right"/>
                  <w:rPr>
                    <w:sz w:val="18"/>
                    <w:szCs w:val="18"/>
                  </w:rPr>
                </w:pPr>
              </w:p>
            </w:tc>
            <w:tc>
              <w:tcPr>
                <w:tcW w:w="774" w:type="pct"/>
                <w:shd w:val="clear" w:color="auto" w:fill="auto"/>
                <w:vAlign w:val="center"/>
              </w:tcPr>
              <w:p w14:paraId="1FC3F902" w14:textId="77777777" w:rsidR="008D6273" w:rsidRPr="00F1673D" w:rsidRDefault="008D6273" w:rsidP="00A541CF">
                <w:pPr>
                  <w:jc w:val="right"/>
                  <w:rPr>
                    <w:sz w:val="18"/>
                    <w:szCs w:val="18"/>
                  </w:rPr>
                </w:pPr>
              </w:p>
            </w:tc>
          </w:tr>
          <w:sdt>
            <w:sdtPr>
              <w:alias w:val="其他长期资产明细"/>
              <w:tag w:val="_TUP_d1338bd1e5ff437489b690d48cf84797"/>
              <w:id w:val="898712501"/>
              <w:lock w:val="sdtLocked"/>
            </w:sdtPr>
            <w:sdtEndPr>
              <w:rPr>
                <w:rFonts w:hint="eastAsia"/>
              </w:rPr>
            </w:sdtEndPr>
            <w:sdtContent>
              <w:tr w:rsidR="00427664" w14:paraId="62F67717" w14:textId="77777777" w:rsidTr="00427664">
                <w:tc>
                  <w:tcPr>
                    <w:tcW w:w="1111" w:type="pct"/>
                    <w:shd w:val="clear" w:color="auto" w:fill="auto"/>
                    <w:vAlign w:val="center"/>
                  </w:tcPr>
                  <w:p w14:paraId="46C877CD" w14:textId="77777777" w:rsidR="00427664" w:rsidRDefault="00427664" w:rsidP="00A541CF">
                    <w:r>
                      <w:t>预付构建长期资产款项</w:t>
                    </w:r>
                  </w:p>
                </w:tc>
                <w:tc>
                  <w:tcPr>
                    <w:tcW w:w="714" w:type="pct"/>
                    <w:vAlign w:val="center"/>
                  </w:tcPr>
                  <w:p w14:paraId="13A8BEC7" w14:textId="1BC93C1F" w:rsidR="00427664" w:rsidRPr="00B065F4" w:rsidRDefault="00427664" w:rsidP="00A541CF">
                    <w:pPr>
                      <w:jc w:val="right"/>
                    </w:pPr>
                    <w:r w:rsidRPr="00B065F4">
                      <w:t>11,548,990.86</w:t>
                    </w:r>
                  </w:p>
                </w:tc>
                <w:tc>
                  <w:tcPr>
                    <w:tcW w:w="427" w:type="pct"/>
                    <w:vAlign w:val="center"/>
                  </w:tcPr>
                  <w:p w14:paraId="4BABA0D3" w14:textId="77777777" w:rsidR="00427664" w:rsidRPr="00B065F4" w:rsidRDefault="00427664" w:rsidP="00A541CF">
                    <w:pPr>
                      <w:jc w:val="right"/>
                    </w:pPr>
                  </w:p>
                </w:tc>
                <w:tc>
                  <w:tcPr>
                    <w:tcW w:w="774" w:type="pct"/>
                    <w:shd w:val="clear" w:color="auto" w:fill="auto"/>
                    <w:vAlign w:val="center"/>
                  </w:tcPr>
                  <w:p w14:paraId="124591E7" w14:textId="53F60995" w:rsidR="00427664" w:rsidRPr="00B065F4" w:rsidRDefault="00427664" w:rsidP="00A541CF">
                    <w:pPr>
                      <w:jc w:val="right"/>
                    </w:pPr>
                    <w:r w:rsidRPr="00B065F4">
                      <w:t>11,548,990.86</w:t>
                    </w:r>
                  </w:p>
                </w:tc>
                <w:tc>
                  <w:tcPr>
                    <w:tcW w:w="774" w:type="pct"/>
                    <w:vAlign w:val="center"/>
                  </w:tcPr>
                  <w:p w14:paraId="11FAF6D4" w14:textId="77777777" w:rsidR="00427664" w:rsidRPr="00B065F4" w:rsidRDefault="00427664" w:rsidP="00A541CF">
                    <w:pPr>
                      <w:jc w:val="right"/>
                    </w:pPr>
                    <w:r w:rsidRPr="00B065F4">
                      <w:t>12,542,604.90</w:t>
                    </w:r>
                  </w:p>
                </w:tc>
                <w:tc>
                  <w:tcPr>
                    <w:tcW w:w="426" w:type="pct"/>
                    <w:vAlign w:val="center"/>
                  </w:tcPr>
                  <w:p w14:paraId="63DBE76C" w14:textId="77777777" w:rsidR="00427664" w:rsidRPr="00B065F4" w:rsidRDefault="00427664" w:rsidP="00A541CF">
                    <w:pPr>
                      <w:jc w:val="right"/>
                    </w:pPr>
                  </w:p>
                </w:tc>
                <w:tc>
                  <w:tcPr>
                    <w:tcW w:w="774" w:type="pct"/>
                    <w:shd w:val="clear" w:color="auto" w:fill="auto"/>
                    <w:vAlign w:val="center"/>
                  </w:tcPr>
                  <w:p w14:paraId="064A1439" w14:textId="77777777" w:rsidR="00427664" w:rsidRPr="00B065F4" w:rsidRDefault="00427664" w:rsidP="00A541CF">
                    <w:pPr>
                      <w:jc w:val="right"/>
                    </w:pPr>
                    <w:r w:rsidRPr="00B065F4">
                      <w:t>12,542,604.90</w:t>
                    </w:r>
                  </w:p>
                </w:tc>
              </w:tr>
            </w:sdtContent>
          </w:sdt>
          <w:sdt>
            <w:sdtPr>
              <w:alias w:val="其他长期资产明细"/>
              <w:tag w:val="_TUP_d1338bd1e5ff437489b690d48cf84797"/>
              <w:id w:val="-959173681"/>
              <w:lock w:val="sdtLocked"/>
            </w:sdtPr>
            <w:sdtEndPr>
              <w:rPr>
                <w:rFonts w:hint="eastAsia"/>
              </w:rPr>
            </w:sdtEndPr>
            <w:sdtContent>
              <w:tr w:rsidR="00427664" w14:paraId="09D8C21C" w14:textId="77777777" w:rsidTr="00427664">
                <w:tc>
                  <w:tcPr>
                    <w:tcW w:w="1111" w:type="pct"/>
                    <w:shd w:val="clear" w:color="auto" w:fill="auto"/>
                    <w:vAlign w:val="center"/>
                  </w:tcPr>
                  <w:p w14:paraId="2443A9E3" w14:textId="77777777" w:rsidR="00427664" w:rsidRDefault="00427664" w:rsidP="00A541CF">
                    <w:r>
                      <w:t>一年期以上的定期存单及利息</w:t>
                    </w:r>
                  </w:p>
                </w:tc>
                <w:tc>
                  <w:tcPr>
                    <w:tcW w:w="714" w:type="pct"/>
                    <w:vAlign w:val="center"/>
                  </w:tcPr>
                  <w:p w14:paraId="52D93EF5" w14:textId="7C0C5C49" w:rsidR="00427664" w:rsidRPr="00B065F4" w:rsidRDefault="00427664" w:rsidP="00A541CF">
                    <w:pPr>
                      <w:jc w:val="right"/>
                    </w:pPr>
                    <w:r w:rsidRPr="00B065F4">
                      <w:t>19</w:t>
                    </w:r>
                    <w:r w:rsidR="00B065F4">
                      <w:t>3</w:t>
                    </w:r>
                    <w:r w:rsidRPr="00B065F4">
                      <w:t>,519,275.78</w:t>
                    </w:r>
                  </w:p>
                </w:tc>
                <w:tc>
                  <w:tcPr>
                    <w:tcW w:w="427" w:type="pct"/>
                    <w:vAlign w:val="center"/>
                  </w:tcPr>
                  <w:p w14:paraId="73512082" w14:textId="77777777" w:rsidR="00427664" w:rsidRPr="00B065F4" w:rsidRDefault="00427664" w:rsidP="00A541CF">
                    <w:pPr>
                      <w:jc w:val="right"/>
                    </w:pPr>
                  </w:p>
                </w:tc>
                <w:tc>
                  <w:tcPr>
                    <w:tcW w:w="774" w:type="pct"/>
                    <w:shd w:val="clear" w:color="auto" w:fill="auto"/>
                    <w:vAlign w:val="center"/>
                  </w:tcPr>
                  <w:p w14:paraId="0A58FD76" w14:textId="28072EF5" w:rsidR="00427664" w:rsidRPr="00B065F4" w:rsidRDefault="00427664" w:rsidP="00A541CF">
                    <w:pPr>
                      <w:jc w:val="right"/>
                    </w:pPr>
                    <w:r w:rsidRPr="00B065F4">
                      <w:t>19</w:t>
                    </w:r>
                    <w:r w:rsidR="00B065F4">
                      <w:t>3</w:t>
                    </w:r>
                    <w:r w:rsidRPr="00B065F4">
                      <w:t>,519,275.78</w:t>
                    </w:r>
                  </w:p>
                </w:tc>
                <w:tc>
                  <w:tcPr>
                    <w:tcW w:w="774" w:type="pct"/>
                    <w:vAlign w:val="center"/>
                  </w:tcPr>
                  <w:p w14:paraId="13005071" w14:textId="77777777" w:rsidR="00427664" w:rsidRPr="00B065F4" w:rsidRDefault="00427664" w:rsidP="00A541CF">
                    <w:pPr>
                      <w:jc w:val="right"/>
                    </w:pPr>
                    <w:r w:rsidRPr="00B065F4">
                      <w:t>172,324,317.86</w:t>
                    </w:r>
                  </w:p>
                </w:tc>
                <w:tc>
                  <w:tcPr>
                    <w:tcW w:w="426" w:type="pct"/>
                    <w:vAlign w:val="center"/>
                  </w:tcPr>
                  <w:p w14:paraId="0E1AB7DA" w14:textId="77777777" w:rsidR="00427664" w:rsidRPr="00B065F4" w:rsidRDefault="00427664" w:rsidP="00A541CF">
                    <w:pPr>
                      <w:jc w:val="right"/>
                    </w:pPr>
                  </w:p>
                </w:tc>
                <w:tc>
                  <w:tcPr>
                    <w:tcW w:w="774" w:type="pct"/>
                    <w:shd w:val="clear" w:color="auto" w:fill="auto"/>
                    <w:vAlign w:val="center"/>
                  </w:tcPr>
                  <w:p w14:paraId="320BCD89" w14:textId="77777777" w:rsidR="00427664" w:rsidRPr="00B065F4" w:rsidRDefault="00427664" w:rsidP="00A541CF">
                    <w:pPr>
                      <w:jc w:val="right"/>
                    </w:pPr>
                    <w:r w:rsidRPr="00B065F4">
                      <w:t>172,324,317.86</w:t>
                    </w:r>
                  </w:p>
                </w:tc>
              </w:tr>
            </w:sdtContent>
          </w:sdt>
          <w:tr w:rsidR="00427664" w14:paraId="64160FF5" w14:textId="77777777" w:rsidTr="00427664">
            <w:sdt>
              <w:sdtPr>
                <w:tag w:val="_PLD_baa34d661ffd46a3a68ebd63193a4444"/>
                <w:id w:val="-418636595"/>
                <w:lock w:val="sdtLocked"/>
              </w:sdtPr>
              <w:sdtContent>
                <w:tc>
                  <w:tcPr>
                    <w:tcW w:w="1111" w:type="pct"/>
                    <w:shd w:val="clear" w:color="auto" w:fill="auto"/>
                    <w:vAlign w:val="center"/>
                  </w:tcPr>
                  <w:p w14:paraId="5B9B6EA2" w14:textId="77777777" w:rsidR="00427664" w:rsidRDefault="00427664" w:rsidP="00A541CF">
                    <w:pPr>
                      <w:jc w:val="center"/>
                    </w:pPr>
                    <w:r>
                      <w:rPr>
                        <w:rFonts w:hint="eastAsia"/>
                      </w:rPr>
                      <w:t>合计</w:t>
                    </w:r>
                  </w:p>
                </w:tc>
              </w:sdtContent>
            </w:sdt>
            <w:tc>
              <w:tcPr>
                <w:tcW w:w="714" w:type="pct"/>
                <w:vAlign w:val="center"/>
              </w:tcPr>
              <w:p w14:paraId="74F01B1C" w14:textId="6AFC427D" w:rsidR="00427664" w:rsidRPr="00B065F4" w:rsidRDefault="00427664" w:rsidP="00A541CF">
                <w:pPr>
                  <w:jc w:val="right"/>
                </w:pPr>
                <w:r w:rsidRPr="00B065F4">
                  <w:t>205,068,266.64</w:t>
                </w:r>
              </w:p>
            </w:tc>
            <w:tc>
              <w:tcPr>
                <w:tcW w:w="427" w:type="pct"/>
                <w:vAlign w:val="center"/>
              </w:tcPr>
              <w:p w14:paraId="3A4CEE58" w14:textId="77777777" w:rsidR="00427664" w:rsidRPr="00B065F4" w:rsidRDefault="00427664" w:rsidP="00A541CF">
                <w:pPr>
                  <w:jc w:val="right"/>
                </w:pPr>
              </w:p>
            </w:tc>
            <w:tc>
              <w:tcPr>
                <w:tcW w:w="774" w:type="pct"/>
                <w:shd w:val="clear" w:color="auto" w:fill="auto"/>
                <w:vAlign w:val="center"/>
              </w:tcPr>
              <w:p w14:paraId="34607279" w14:textId="12D26438" w:rsidR="00427664" w:rsidRPr="00B065F4" w:rsidRDefault="00427664" w:rsidP="00A541CF">
                <w:pPr>
                  <w:jc w:val="right"/>
                </w:pPr>
                <w:r w:rsidRPr="00B065F4">
                  <w:t>205,068,266.64</w:t>
                </w:r>
              </w:p>
            </w:tc>
            <w:tc>
              <w:tcPr>
                <w:tcW w:w="774" w:type="pct"/>
                <w:vAlign w:val="center"/>
              </w:tcPr>
              <w:p w14:paraId="731450E3" w14:textId="77777777" w:rsidR="00427664" w:rsidRPr="00B065F4" w:rsidRDefault="00427664" w:rsidP="00A541CF">
                <w:pPr>
                  <w:jc w:val="right"/>
                </w:pPr>
                <w:r w:rsidRPr="00B065F4">
                  <w:t>184,866,922.76</w:t>
                </w:r>
              </w:p>
            </w:tc>
            <w:tc>
              <w:tcPr>
                <w:tcW w:w="426" w:type="pct"/>
                <w:vAlign w:val="center"/>
              </w:tcPr>
              <w:p w14:paraId="6D7018DC" w14:textId="77777777" w:rsidR="00427664" w:rsidRPr="00B065F4" w:rsidRDefault="00427664" w:rsidP="00A541CF">
                <w:pPr>
                  <w:jc w:val="right"/>
                </w:pPr>
              </w:p>
            </w:tc>
            <w:tc>
              <w:tcPr>
                <w:tcW w:w="774" w:type="pct"/>
                <w:shd w:val="clear" w:color="auto" w:fill="auto"/>
                <w:vAlign w:val="center"/>
              </w:tcPr>
              <w:p w14:paraId="0076AEA1" w14:textId="77777777" w:rsidR="00427664" w:rsidRPr="00B065F4" w:rsidRDefault="00427664" w:rsidP="00A541CF">
                <w:pPr>
                  <w:jc w:val="right"/>
                </w:pPr>
                <w:r w:rsidRPr="00B065F4">
                  <w:t>184,866,922.76</w:t>
                </w:r>
              </w:p>
            </w:tc>
          </w:tr>
        </w:tbl>
        <w:p w14:paraId="3D6F100F" w14:textId="77777777" w:rsidR="008D6273" w:rsidRDefault="008D6273"/>
        <w:p w14:paraId="2E10C3E3" w14:textId="77777777" w:rsidR="00DD6801" w:rsidRDefault="004B0092">
          <w:r>
            <w:rPr>
              <w:rFonts w:hint="eastAsia"/>
            </w:rPr>
            <w:t>其他说明：</w:t>
          </w:r>
        </w:p>
        <w:sdt>
          <w:sdtPr>
            <w:alias w:val="其他长期资产的说明"/>
            <w:tag w:val="_GBC_c90d49970b64411f909938927f41ebe5"/>
            <w:id w:val="-426883258"/>
            <w:lock w:val="sdtLocked"/>
            <w:placeholder>
              <w:docPart w:val="GBC22222222222222222222222222222"/>
            </w:placeholder>
          </w:sdtPr>
          <w:sdtContent>
            <w:p w14:paraId="7381B910" w14:textId="22E5A8CC" w:rsidR="00DD6801" w:rsidRPr="00200BBE" w:rsidRDefault="008450D1" w:rsidP="00200BBE">
              <w:pPr>
                <w:spacing w:beforeLines="100" w:before="240" w:line="360" w:lineRule="auto"/>
                <w:ind w:right="714" w:firstLineChars="200" w:firstLine="420"/>
                <w:rPr>
                  <w:bCs w:val="0"/>
                  <w:color w:val="FF0000"/>
                </w:rPr>
              </w:pPr>
              <w:r>
                <w:rPr>
                  <w:rFonts w:hint="eastAsia"/>
                </w:rPr>
                <w:t>无</w:t>
              </w:r>
            </w:p>
          </w:sdtContent>
        </w:sdt>
      </w:sdtContent>
    </w:sdt>
    <w:bookmarkEnd w:id="179" w:displacedByCustomXml="prev"/>
    <w:p w14:paraId="52A596D1"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14:paraId="3597C171" w14:textId="77777777" w:rsidR="00DD6801" w:rsidRDefault="004B0092">
          <w:pPr>
            <w:pStyle w:val="4"/>
            <w:numPr>
              <w:ilvl w:val="0"/>
              <w:numId w:val="52"/>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Locked"/>
            <w:placeholder>
              <w:docPart w:val="GBC22222222222222222222222222222"/>
            </w:placeholder>
          </w:sdtPr>
          <w:sdtContent>
            <w:p w14:paraId="19E4ED03" w14:textId="34724C6B" w:rsidR="00DD6801" w:rsidRDefault="004B0092">
              <w:r>
                <w:fldChar w:fldCharType="begin"/>
              </w:r>
              <w:r w:rsidR="008D6273">
                <w:instrText xml:space="preserve"> MACROBUTTON  SnrToggleCheckbox √适用 </w:instrText>
              </w:r>
              <w:r>
                <w:fldChar w:fldCharType="end"/>
              </w:r>
              <w:r>
                <w:fldChar w:fldCharType="begin"/>
              </w:r>
              <w:r w:rsidR="008D6273">
                <w:instrText xml:space="preserve"> MACROBUTTON  SnrToggleCheckbox □不适用 </w:instrText>
              </w:r>
              <w:r>
                <w:fldChar w:fldCharType="end"/>
              </w:r>
            </w:p>
          </w:sdtContent>
        </w:sdt>
        <w:p w14:paraId="7E654136" w14:textId="77777777" w:rsidR="00DD6801" w:rsidRDefault="004B0092">
          <w:pPr>
            <w:jc w:val="right"/>
          </w:pPr>
          <w:r>
            <w:rPr>
              <w:rFonts w:hint="eastAsia"/>
            </w:rPr>
            <w:t>单位：</w:t>
          </w:r>
          <w:sdt>
            <w:sdtPr>
              <w:rPr>
                <w:rFonts w:hint="eastAsia"/>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AD6E11" w14:paraId="2C64B6D6" w14:textId="77777777" w:rsidTr="00AD6E11">
            <w:trPr>
              <w:cantSplit/>
            </w:trPr>
            <w:sdt>
              <w:sdtPr>
                <w:tag w:val="_PLD_3476605067da474199aa03dc83e3d88c"/>
                <w:id w:val="-37048254"/>
                <w:lock w:val="sdtLocked"/>
              </w:sdtPr>
              <w:sdtContent>
                <w:tc>
                  <w:tcPr>
                    <w:tcW w:w="1614" w:type="pct"/>
                    <w:vAlign w:val="center"/>
                  </w:tcPr>
                  <w:p w14:paraId="4AA4F10F" w14:textId="77777777" w:rsidR="00AD6E11" w:rsidRDefault="00AD6E11" w:rsidP="00A541CF">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cd6dc2751cc421e8a2f26f78a44b4c5"/>
                <w:id w:val="961382417"/>
                <w:lock w:val="sdtLocked"/>
              </w:sdtPr>
              <w:sdtContent>
                <w:tc>
                  <w:tcPr>
                    <w:tcW w:w="1688" w:type="pct"/>
                    <w:vAlign w:val="center"/>
                  </w:tcPr>
                  <w:p w14:paraId="34C0A504" w14:textId="77777777" w:rsidR="00AD6E11" w:rsidRDefault="00AD6E11" w:rsidP="00A541CF">
                    <w:pPr>
                      <w:jc w:val="center"/>
                      <w:rPr>
                        <w:color w:val="000000" w:themeColor="text1"/>
                      </w:rPr>
                    </w:pPr>
                    <w:r>
                      <w:rPr>
                        <w:rFonts w:hint="eastAsia"/>
                        <w:color w:val="000000" w:themeColor="text1"/>
                      </w:rPr>
                      <w:t>期末余额</w:t>
                    </w:r>
                  </w:p>
                </w:tc>
              </w:sdtContent>
            </w:sdt>
            <w:sdt>
              <w:sdtPr>
                <w:tag w:val="_PLD_c16f582c583d4324abc605c4bc563081"/>
                <w:id w:val="1233047053"/>
                <w:lock w:val="sdtLocked"/>
              </w:sdtPr>
              <w:sdtContent>
                <w:tc>
                  <w:tcPr>
                    <w:tcW w:w="1698" w:type="pct"/>
                    <w:vAlign w:val="center"/>
                  </w:tcPr>
                  <w:p w14:paraId="5D8758C0" w14:textId="77777777" w:rsidR="00AD6E11" w:rsidRDefault="00AD6E11" w:rsidP="00A541CF">
                    <w:pPr>
                      <w:jc w:val="center"/>
                      <w:rPr>
                        <w:color w:val="000000" w:themeColor="text1"/>
                      </w:rPr>
                    </w:pPr>
                    <w:r>
                      <w:rPr>
                        <w:rFonts w:hint="eastAsia"/>
                        <w:color w:val="000000" w:themeColor="text1"/>
                      </w:rPr>
                      <w:t>期初余额</w:t>
                    </w:r>
                  </w:p>
                </w:tc>
              </w:sdtContent>
            </w:sdt>
          </w:tr>
          <w:tr w:rsidR="00AD6E11" w14:paraId="09D0A2DA" w14:textId="77777777" w:rsidTr="00AD6E11">
            <w:trPr>
              <w:cantSplit/>
            </w:trPr>
            <w:tc>
              <w:tcPr>
                <w:tcW w:w="1614" w:type="pct"/>
                <w:shd w:val="clear" w:color="auto" w:fill="auto"/>
              </w:tcPr>
              <w:p w14:paraId="2EC6F79A" w14:textId="77777777" w:rsidR="00AD6E11" w:rsidRDefault="00AD6E11" w:rsidP="00AD6E11">
                <w:pPr>
                  <w:autoSpaceDE w:val="0"/>
                  <w:autoSpaceDN w:val="0"/>
                  <w:adjustRightInd w:val="0"/>
                  <w:snapToGrid w:val="0"/>
                  <w:spacing w:line="240" w:lineRule="atLeast"/>
                  <w:rPr>
                    <w:color w:val="000000" w:themeColor="text1"/>
                  </w:rPr>
                </w:pPr>
                <w:r>
                  <w:rPr>
                    <w:rFonts w:hint="eastAsia"/>
                    <w:color w:val="000000" w:themeColor="text1"/>
                  </w:rPr>
                  <w:t>质押借款</w:t>
                </w:r>
              </w:p>
            </w:tc>
            <w:tc>
              <w:tcPr>
                <w:tcW w:w="1688" w:type="pct"/>
                <w:shd w:val="clear" w:color="auto" w:fill="auto"/>
              </w:tcPr>
              <w:p w14:paraId="221589D7" w14:textId="77777777" w:rsidR="00AD6E11" w:rsidRDefault="00AD6E11" w:rsidP="00AD6E11">
                <w:pPr>
                  <w:autoSpaceDE w:val="0"/>
                  <w:autoSpaceDN w:val="0"/>
                  <w:adjustRightInd w:val="0"/>
                  <w:snapToGrid w:val="0"/>
                  <w:spacing w:line="240" w:lineRule="atLeast"/>
                  <w:ind w:right="180"/>
                  <w:jc w:val="right"/>
                </w:pPr>
              </w:p>
            </w:tc>
            <w:tc>
              <w:tcPr>
                <w:tcW w:w="1698" w:type="pct"/>
                <w:shd w:val="clear" w:color="auto" w:fill="auto"/>
                <w:vAlign w:val="center"/>
              </w:tcPr>
              <w:p w14:paraId="2F55CE1B" w14:textId="0DDA7BDC" w:rsidR="00AD6E11" w:rsidRDefault="00AD6E11" w:rsidP="00AD6E11">
                <w:pPr>
                  <w:autoSpaceDE w:val="0"/>
                  <w:autoSpaceDN w:val="0"/>
                  <w:adjustRightInd w:val="0"/>
                  <w:snapToGrid w:val="0"/>
                  <w:spacing w:line="240" w:lineRule="atLeast"/>
                  <w:ind w:right="180"/>
                  <w:jc w:val="right"/>
                </w:pPr>
                <w:r>
                  <w:t>108,000,000.00</w:t>
                </w:r>
              </w:p>
            </w:tc>
          </w:tr>
          <w:tr w:rsidR="00AD6E11" w14:paraId="6506D415" w14:textId="77777777" w:rsidTr="00AD6E11">
            <w:trPr>
              <w:cantSplit/>
            </w:trPr>
            <w:tc>
              <w:tcPr>
                <w:tcW w:w="1614" w:type="pct"/>
                <w:shd w:val="clear" w:color="auto" w:fill="auto"/>
              </w:tcPr>
              <w:p w14:paraId="24042BC9" w14:textId="77777777" w:rsidR="00AD6E11" w:rsidRDefault="00AD6E11" w:rsidP="00AD6E11">
                <w:pPr>
                  <w:autoSpaceDE w:val="0"/>
                  <w:autoSpaceDN w:val="0"/>
                  <w:adjustRightInd w:val="0"/>
                  <w:snapToGrid w:val="0"/>
                  <w:spacing w:line="240" w:lineRule="atLeast"/>
                  <w:rPr>
                    <w:color w:val="000000" w:themeColor="text1"/>
                  </w:rPr>
                </w:pPr>
                <w:r>
                  <w:rPr>
                    <w:rFonts w:hint="eastAsia"/>
                    <w:color w:val="000000" w:themeColor="text1"/>
                  </w:rPr>
                  <w:t>抵押借款</w:t>
                </w:r>
              </w:p>
            </w:tc>
            <w:tc>
              <w:tcPr>
                <w:tcW w:w="1688" w:type="pct"/>
                <w:shd w:val="clear" w:color="auto" w:fill="auto"/>
              </w:tcPr>
              <w:p w14:paraId="4F108666" w14:textId="77777777" w:rsidR="00AD6E11" w:rsidRDefault="00AD6E11" w:rsidP="00AD6E11">
                <w:pPr>
                  <w:autoSpaceDE w:val="0"/>
                  <w:autoSpaceDN w:val="0"/>
                  <w:adjustRightInd w:val="0"/>
                  <w:snapToGrid w:val="0"/>
                  <w:spacing w:line="240" w:lineRule="atLeast"/>
                  <w:ind w:right="180"/>
                  <w:jc w:val="right"/>
                </w:pPr>
              </w:p>
            </w:tc>
            <w:tc>
              <w:tcPr>
                <w:tcW w:w="1698" w:type="pct"/>
                <w:shd w:val="clear" w:color="auto" w:fill="auto"/>
                <w:vAlign w:val="center"/>
              </w:tcPr>
              <w:p w14:paraId="4800E2BA" w14:textId="77777777" w:rsidR="00AD6E11" w:rsidRDefault="00AD6E11" w:rsidP="00AD6E11">
                <w:pPr>
                  <w:autoSpaceDE w:val="0"/>
                  <w:autoSpaceDN w:val="0"/>
                  <w:adjustRightInd w:val="0"/>
                  <w:snapToGrid w:val="0"/>
                  <w:spacing w:line="240" w:lineRule="atLeast"/>
                  <w:ind w:right="180"/>
                  <w:jc w:val="right"/>
                </w:pPr>
              </w:p>
            </w:tc>
          </w:tr>
          <w:tr w:rsidR="00AD6E11" w14:paraId="0F3DB8BF" w14:textId="77777777" w:rsidTr="00AD6E11">
            <w:trPr>
              <w:cantSplit/>
            </w:trPr>
            <w:tc>
              <w:tcPr>
                <w:tcW w:w="1614" w:type="pct"/>
                <w:shd w:val="clear" w:color="auto" w:fill="auto"/>
              </w:tcPr>
              <w:p w14:paraId="520313A7" w14:textId="77777777" w:rsidR="00AD6E11" w:rsidRDefault="00AD6E11" w:rsidP="00AD6E11">
                <w:pPr>
                  <w:autoSpaceDE w:val="0"/>
                  <w:autoSpaceDN w:val="0"/>
                  <w:adjustRightInd w:val="0"/>
                  <w:snapToGrid w:val="0"/>
                  <w:spacing w:line="240" w:lineRule="atLeast"/>
                  <w:rPr>
                    <w:color w:val="000000" w:themeColor="text1"/>
                  </w:rPr>
                </w:pPr>
                <w:r>
                  <w:rPr>
                    <w:rFonts w:hint="eastAsia"/>
                    <w:color w:val="000000" w:themeColor="text1"/>
                  </w:rPr>
                  <w:t>保证借款</w:t>
                </w:r>
              </w:p>
            </w:tc>
            <w:tc>
              <w:tcPr>
                <w:tcW w:w="1688" w:type="pct"/>
                <w:shd w:val="clear" w:color="auto" w:fill="auto"/>
              </w:tcPr>
              <w:p w14:paraId="5B15C854" w14:textId="77777777" w:rsidR="00AD6E11" w:rsidRDefault="00AD6E11" w:rsidP="00AD6E11">
                <w:pPr>
                  <w:autoSpaceDE w:val="0"/>
                  <w:autoSpaceDN w:val="0"/>
                  <w:adjustRightInd w:val="0"/>
                  <w:snapToGrid w:val="0"/>
                  <w:spacing w:line="240" w:lineRule="atLeast"/>
                  <w:ind w:right="180"/>
                  <w:jc w:val="right"/>
                </w:pPr>
              </w:p>
            </w:tc>
            <w:tc>
              <w:tcPr>
                <w:tcW w:w="1698" w:type="pct"/>
                <w:shd w:val="clear" w:color="auto" w:fill="auto"/>
                <w:vAlign w:val="center"/>
              </w:tcPr>
              <w:p w14:paraId="6DB33679" w14:textId="11CE6441" w:rsidR="00AD6E11" w:rsidRDefault="00AD6E11" w:rsidP="00AD6E11">
                <w:pPr>
                  <w:autoSpaceDE w:val="0"/>
                  <w:autoSpaceDN w:val="0"/>
                  <w:adjustRightInd w:val="0"/>
                  <w:snapToGrid w:val="0"/>
                  <w:spacing w:line="240" w:lineRule="atLeast"/>
                  <w:ind w:right="180"/>
                  <w:jc w:val="right"/>
                </w:pPr>
                <w:r>
                  <w:t>808,500,000.00</w:t>
                </w:r>
              </w:p>
            </w:tc>
          </w:tr>
          <w:tr w:rsidR="00AD6E11" w14:paraId="4B7B65A4" w14:textId="77777777" w:rsidTr="00AD6E11">
            <w:trPr>
              <w:cantSplit/>
              <w:trHeight w:val="237"/>
            </w:trPr>
            <w:tc>
              <w:tcPr>
                <w:tcW w:w="1614" w:type="pct"/>
                <w:shd w:val="clear" w:color="auto" w:fill="auto"/>
              </w:tcPr>
              <w:p w14:paraId="4DE5235E" w14:textId="77777777" w:rsidR="00AD6E11" w:rsidRDefault="00AD6E11" w:rsidP="00AD6E11">
                <w:pPr>
                  <w:autoSpaceDE w:val="0"/>
                  <w:autoSpaceDN w:val="0"/>
                  <w:adjustRightInd w:val="0"/>
                  <w:snapToGrid w:val="0"/>
                  <w:spacing w:line="240" w:lineRule="atLeast"/>
                  <w:rPr>
                    <w:color w:val="000000" w:themeColor="text1"/>
                  </w:rPr>
                </w:pPr>
                <w:r>
                  <w:rPr>
                    <w:rFonts w:hint="eastAsia"/>
                    <w:color w:val="000000" w:themeColor="text1"/>
                  </w:rPr>
                  <w:t>信用借款</w:t>
                </w:r>
              </w:p>
            </w:tc>
            <w:tc>
              <w:tcPr>
                <w:tcW w:w="1688" w:type="pct"/>
                <w:shd w:val="clear" w:color="auto" w:fill="auto"/>
              </w:tcPr>
              <w:p w14:paraId="6A8ABEE3" w14:textId="77777777" w:rsidR="00AD6E11" w:rsidRDefault="00AD6E11" w:rsidP="00AD6E11">
                <w:pPr>
                  <w:autoSpaceDE w:val="0"/>
                  <w:autoSpaceDN w:val="0"/>
                  <w:adjustRightInd w:val="0"/>
                  <w:snapToGrid w:val="0"/>
                  <w:spacing w:line="240" w:lineRule="atLeast"/>
                  <w:ind w:right="180"/>
                  <w:jc w:val="right"/>
                </w:pPr>
              </w:p>
            </w:tc>
            <w:tc>
              <w:tcPr>
                <w:tcW w:w="1698" w:type="pct"/>
                <w:shd w:val="clear" w:color="auto" w:fill="auto"/>
                <w:vAlign w:val="center"/>
              </w:tcPr>
              <w:p w14:paraId="67CA0053" w14:textId="77777777" w:rsidR="00AD6E11" w:rsidRDefault="00AD6E11" w:rsidP="00AD6E11">
                <w:pPr>
                  <w:autoSpaceDE w:val="0"/>
                  <w:autoSpaceDN w:val="0"/>
                  <w:adjustRightInd w:val="0"/>
                  <w:snapToGrid w:val="0"/>
                  <w:spacing w:line="240" w:lineRule="atLeast"/>
                  <w:ind w:right="180"/>
                  <w:jc w:val="right"/>
                </w:pPr>
              </w:p>
            </w:tc>
          </w:tr>
          <w:tr w:rsidR="00AD6E11" w14:paraId="77575839" w14:textId="77777777" w:rsidTr="00AD6E11">
            <w:trPr>
              <w:cantSplit/>
            </w:trPr>
            <w:tc>
              <w:tcPr>
                <w:tcW w:w="1614" w:type="pct"/>
              </w:tcPr>
              <w:p w14:paraId="57F71739" w14:textId="77777777" w:rsidR="00AD6E11" w:rsidRDefault="00AD6E11" w:rsidP="00AD6E11">
                <w:pPr>
                  <w:autoSpaceDE w:val="0"/>
                  <w:autoSpaceDN w:val="0"/>
                  <w:adjustRightInd w:val="0"/>
                  <w:snapToGrid w:val="0"/>
                  <w:spacing w:line="240" w:lineRule="atLeast"/>
                </w:pPr>
                <w:r>
                  <w:t>保证及质押借款</w:t>
                </w:r>
              </w:p>
            </w:tc>
            <w:tc>
              <w:tcPr>
                <w:tcW w:w="1688" w:type="pct"/>
              </w:tcPr>
              <w:p w14:paraId="3D42CCF5" w14:textId="4EB3CECA" w:rsidR="00AD6E11" w:rsidRDefault="00884306" w:rsidP="00AD6E11">
                <w:pPr>
                  <w:autoSpaceDE w:val="0"/>
                  <w:autoSpaceDN w:val="0"/>
                  <w:adjustRightInd w:val="0"/>
                  <w:snapToGrid w:val="0"/>
                  <w:spacing w:line="240" w:lineRule="atLeast"/>
                  <w:ind w:right="180"/>
                  <w:jc w:val="right"/>
                </w:pPr>
                <w:r>
                  <w:t>1,277,070,434.66</w:t>
                </w:r>
              </w:p>
            </w:tc>
            <w:tc>
              <w:tcPr>
                <w:tcW w:w="1698" w:type="pct"/>
                <w:vAlign w:val="center"/>
              </w:tcPr>
              <w:p w14:paraId="46BDB862" w14:textId="35E8CBB9" w:rsidR="00AD6E11" w:rsidRDefault="00AD6E11" w:rsidP="00AD6E11">
                <w:pPr>
                  <w:autoSpaceDE w:val="0"/>
                  <w:autoSpaceDN w:val="0"/>
                  <w:adjustRightInd w:val="0"/>
                  <w:snapToGrid w:val="0"/>
                  <w:spacing w:line="240" w:lineRule="atLeast"/>
                  <w:ind w:right="180"/>
                  <w:jc w:val="right"/>
                </w:pPr>
                <w:r>
                  <w:t>484,000,000.00</w:t>
                </w:r>
              </w:p>
            </w:tc>
          </w:tr>
          <w:tr w:rsidR="00AD6E11" w14:paraId="74812266" w14:textId="77777777" w:rsidTr="00AD6E11">
            <w:trPr>
              <w:cantSplit/>
            </w:trPr>
            <w:tc>
              <w:tcPr>
                <w:tcW w:w="1614" w:type="pct"/>
              </w:tcPr>
              <w:p w14:paraId="6CE06DA1" w14:textId="77777777" w:rsidR="00AD6E11" w:rsidRDefault="00AD6E11" w:rsidP="00AD6E11">
                <w:pPr>
                  <w:autoSpaceDE w:val="0"/>
                  <w:autoSpaceDN w:val="0"/>
                  <w:adjustRightInd w:val="0"/>
                  <w:snapToGrid w:val="0"/>
                  <w:spacing w:line="240" w:lineRule="atLeast"/>
                </w:pPr>
                <w:r>
                  <w:t>票据融资</w:t>
                </w:r>
              </w:p>
            </w:tc>
            <w:tc>
              <w:tcPr>
                <w:tcW w:w="1688" w:type="pct"/>
              </w:tcPr>
              <w:p w14:paraId="78DA9B1E" w14:textId="6FAEC5DA" w:rsidR="00AD6E11" w:rsidRDefault="00884306" w:rsidP="00AD6E11">
                <w:pPr>
                  <w:autoSpaceDE w:val="0"/>
                  <w:autoSpaceDN w:val="0"/>
                  <w:adjustRightInd w:val="0"/>
                  <w:snapToGrid w:val="0"/>
                  <w:spacing w:line="240" w:lineRule="atLeast"/>
                  <w:ind w:right="180"/>
                  <w:jc w:val="right"/>
                </w:pPr>
                <w:r>
                  <w:t>888,800,000.00</w:t>
                </w:r>
              </w:p>
            </w:tc>
            <w:tc>
              <w:tcPr>
                <w:tcW w:w="1698" w:type="pct"/>
                <w:vAlign w:val="center"/>
              </w:tcPr>
              <w:p w14:paraId="757DC1CF" w14:textId="3EDC3995" w:rsidR="00AD6E11" w:rsidRDefault="00AD6E11" w:rsidP="00AD6E11">
                <w:pPr>
                  <w:autoSpaceDE w:val="0"/>
                  <w:autoSpaceDN w:val="0"/>
                  <w:adjustRightInd w:val="0"/>
                  <w:snapToGrid w:val="0"/>
                  <w:spacing w:line="240" w:lineRule="atLeast"/>
                  <w:ind w:right="180"/>
                  <w:jc w:val="right"/>
                </w:pPr>
                <w:r>
                  <w:t>864,131,109.35</w:t>
                </w:r>
              </w:p>
            </w:tc>
          </w:tr>
          <w:tr w:rsidR="00AD6E11" w14:paraId="4C8B8FE1" w14:textId="77777777" w:rsidTr="00AD6E11">
            <w:trPr>
              <w:cantSplit/>
            </w:trPr>
            <w:tc>
              <w:tcPr>
                <w:tcW w:w="1614" w:type="pct"/>
              </w:tcPr>
              <w:p w14:paraId="19119B2B" w14:textId="77777777" w:rsidR="00AD6E11" w:rsidRDefault="00AD6E11" w:rsidP="00AD6E11">
                <w:pPr>
                  <w:autoSpaceDE w:val="0"/>
                  <w:autoSpaceDN w:val="0"/>
                  <w:adjustRightInd w:val="0"/>
                  <w:snapToGrid w:val="0"/>
                  <w:spacing w:line="240" w:lineRule="atLeast"/>
                </w:pPr>
                <w:r>
                  <w:t>信用证贴现融资</w:t>
                </w:r>
              </w:p>
            </w:tc>
            <w:tc>
              <w:tcPr>
                <w:tcW w:w="1688" w:type="pct"/>
              </w:tcPr>
              <w:p w14:paraId="537A7AB1" w14:textId="77777777" w:rsidR="00AD6E11" w:rsidRDefault="00AD6E11" w:rsidP="00AD6E11">
                <w:pPr>
                  <w:autoSpaceDE w:val="0"/>
                  <w:autoSpaceDN w:val="0"/>
                  <w:adjustRightInd w:val="0"/>
                  <w:snapToGrid w:val="0"/>
                  <w:spacing w:line="240" w:lineRule="atLeast"/>
                  <w:ind w:right="180"/>
                  <w:jc w:val="right"/>
                </w:pPr>
              </w:p>
            </w:tc>
            <w:tc>
              <w:tcPr>
                <w:tcW w:w="1698" w:type="pct"/>
                <w:vAlign w:val="center"/>
              </w:tcPr>
              <w:p w14:paraId="1CC1A960" w14:textId="2199E24C" w:rsidR="00AD6E11" w:rsidRDefault="00AD6E11" w:rsidP="00AD6E11">
                <w:pPr>
                  <w:autoSpaceDE w:val="0"/>
                  <w:autoSpaceDN w:val="0"/>
                  <w:adjustRightInd w:val="0"/>
                  <w:snapToGrid w:val="0"/>
                  <w:spacing w:line="240" w:lineRule="atLeast"/>
                  <w:ind w:right="180"/>
                  <w:jc w:val="right"/>
                </w:pPr>
                <w:r>
                  <w:t>10,000,000.00</w:t>
                </w:r>
              </w:p>
            </w:tc>
          </w:tr>
          <w:tr w:rsidR="00AD6E11" w14:paraId="5D3BBC47" w14:textId="77777777" w:rsidTr="00AD6E11">
            <w:trPr>
              <w:cantSplit/>
            </w:trPr>
            <w:tc>
              <w:tcPr>
                <w:tcW w:w="1614" w:type="pct"/>
              </w:tcPr>
              <w:p w14:paraId="211B99EF" w14:textId="77777777" w:rsidR="00AD6E11" w:rsidRDefault="00AD6E11" w:rsidP="00AD6E11">
                <w:pPr>
                  <w:autoSpaceDE w:val="0"/>
                  <w:autoSpaceDN w:val="0"/>
                  <w:adjustRightInd w:val="0"/>
                  <w:snapToGrid w:val="0"/>
                  <w:spacing w:line="240" w:lineRule="atLeast"/>
                </w:pPr>
                <w:r>
                  <w:t>利息</w:t>
                </w:r>
              </w:p>
            </w:tc>
            <w:tc>
              <w:tcPr>
                <w:tcW w:w="1688" w:type="pct"/>
              </w:tcPr>
              <w:p w14:paraId="3AED2E95" w14:textId="77777777" w:rsidR="00AD6E11" w:rsidRDefault="00AD6E11" w:rsidP="00AD6E11">
                <w:pPr>
                  <w:autoSpaceDE w:val="0"/>
                  <w:autoSpaceDN w:val="0"/>
                  <w:adjustRightInd w:val="0"/>
                  <w:snapToGrid w:val="0"/>
                  <w:spacing w:line="240" w:lineRule="atLeast"/>
                  <w:ind w:right="180"/>
                  <w:jc w:val="right"/>
                </w:pPr>
              </w:p>
            </w:tc>
            <w:tc>
              <w:tcPr>
                <w:tcW w:w="1698" w:type="pct"/>
                <w:vAlign w:val="center"/>
              </w:tcPr>
              <w:p w14:paraId="3820CBEB" w14:textId="278B36EE" w:rsidR="00AD6E11" w:rsidRDefault="00AD6E11" w:rsidP="00AD6E11">
                <w:pPr>
                  <w:autoSpaceDE w:val="0"/>
                  <w:autoSpaceDN w:val="0"/>
                  <w:adjustRightInd w:val="0"/>
                  <w:snapToGrid w:val="0"/>
                  <w:spacing w:line="240" w:lineRule="atLeast"/>
                  <w:ind w:right="180"/>
                  <w:jc w:val="right"/>
                </w:pPr>
                <w:r>
                  <w:t>1,809,126.68</w:t>
                </w:r>
              </w:p>
            </w:tc>
          </w:tr>
          <w:tr w:rsidR="00AD6E11" w14:paraId="1D8F3CA2" w14:textId="77777777" w:rsidTr="00AD6E11">
            <w:trPr>
              <w:cantSplit/>
            </w:trPr>
            <w:tc>
              <w:tcPr>
                <w:tcW w:w="1614" w:type="pct"/>
                <w:vAlign w:val="center"/>
              </w:tcPr>
              <w:p w14:paraId="57B2DBB0" w14:textId="77777777" w:rsidR="00AD6E11" w:rsidRDefault="00AD6E11" w:rsidP="00AD6E11">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88" w:type="pct"/>
              </w:tcPr>
              <w:p w14:paraId="03A2DE5C" w14:textId="551D14FE" w:rsidR="00AD6E11" w:rsidRDefault="00F1673D" w:rsidP="00AD6E11">
                <w:pPr>
                  <w:autoSpaceDE w:val="0"/>
                  <w:autoSpaceDN w:val="0"/>
                  <w:adjustRightInd w:val="0"/>
                  <w:snapToGrid w:val="0"/>
                  <w:spacing w:line="240" w:lineRule="atLeast"/>
                  <w:ind w:right="180"/>
                  <w:jc w:val="right"/>
                </w:pPr>
                <w:r>
                  <w:t>2,165,870,434.66</w:t>
                </w:r>
              </w:p>
            </w:tc>
            <w:tc>
              <w:tcPr>
                <w:tcW w:w="1698" w:type="pct"/>
                <w:vAlign w:val="center"/>
              </w:tcPr>
              <w:p w14:paraId="1A3926B9" w14:textId="22C72094" w:rsidR="00AD6E11" w:rsidRDefault="00AD6E11" w:rsidP="00AD6E11">
                <w:pPr>
                  <w:autoSpaceDE w:val="0"/>
                  <w:autoSpaceDN w:val="0"/>
                  <w:adjustRightInd w:val="0"/>
                  <w:snapToGrid w:val="0"/>
                  <w:spacing w:line="240" w:lineRule="atLeast"/>
                  <w:ind w:right="180"/>
                  <w:jc w:val="right"/>
                </w:pPr>
                <w:r>
                  <w:t>2,276,440,236.03</w:t>
                </w:r>
              </w:p>
            </w:tc>
          </w:tr>
        </w:tbl>
        <w:p w14:paraId="1B15D9E3" w14:textId="77777777" w:rsidR="00AD6E11" w:rsidRDefault="00AD6E11"/>
        <w:p w14:paraId="312594CC" w14:textId="77777777" w:rsidR="00DD6801" w:rsidRDefault="004B0092">
          <w:pPr>
            <w:snapToGrid w:val="0"/>
            <w:spacing w:line="240" w:lineRule="atLeast"/>
            <w:rPr>
              <w:color w:val="000000" w:themeColor="text1"/>
            </w:rPr>
          </w:pPr>
          <w:r>
            <w:rPr>
              <w:rFonts w:hint="eastAsia"/>
              <w:color w:val="000000" w:themeColor="text1"/>
            </w:rPr>
            <w:t>短期借款分类的说明：</w:t>
          </w:r>
        </w:p>
        <w:sdt>
          <w:sdtPr>
            <w:alias w:val="短期借款分类的说明"/>
            <w:tag w:val="_GBC_fc19e133dd4f4dbdb9d583e76175b714"/>
            <w:id w:val="-1602494335"/>
            <w:lock w:val="sdtLocked"/>
            <w:placeholder>
              <w:docPart w:val="GBC22222222222222222222222222222"/>
            </w:placeholder>
          </w:sdtPr>
          <w:sdtContent>
            <w:p w14:paraId="09CA2A2F" w14:textId="0F836A4C" w:rsidR="00DD6801" w:rsidRPr="00AD6E11" w:rsidRDefault="00AD6E11">
              <w:pPr>
                <w:snapToGrid w:val="0"/>
                <w:spacing w:line="240" w:lineRule="atLeast"/>
              </w:pPr>
              <w:r>
                <w:rPr>
                  <w:rFonts w:hint="eastAsia"/>
                </w:rPr>
                <w:t>公司报告期末无已到期未偿还的短期借款。</w:t>
              </w:r>
            </w:p>
          </w:sdtContent>
        </w:sdt>
      </w:sdtContent>
    </w:sdt>
    <w:p w14:paraId="2BC0F8E9" w14:textId="77777777" w:rsidR="00DD6801" w:rsidRDefault="00DD6801">
      <w:pPr>
        <w:snapToGrid w:val="0"/>
        <w:spacing w:line="240" w:lineRule="atLeast"/>
        <w:ind w:rightChars="-73" w:right="-153"/>
        <w:rPr>
          <w:b/>
        </w:rPr>
      </w:pPr>
    </w:p>
    <w:sdt>
      <w:sdtPr>
        <w:rPr>
          <w:rFonts w:ascii="宋体" w:hAnsi="宋体" w:cs="宋体" w:hint="eastAsia"/>
          <w:b w:val="0"/>
          <w:bCs/>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14:paraId="2519C016" w14:textId="77777777" w:rsidR="00DD6801" w:rsidRDefault="004B0092">
          <w:pPr>
            <w:pStyle w:val="4"/>
            <w:numPr>
              <w:ilvl w:val="0"/>
              <w:numId w:val="52"/>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67867370"/>
            <w:lock w:val="sdtLocked"/>
            <w:placeholder>
              <w:docPart w:val="GBC22222222222222222222222222222"/>
            </w:placeholder>
          </w:sdtPr>
          <w:sdtContent>
            <w:p w14:paraId="3D822B70" w14:textId="1F6E5550" w:rsidR="00DD6801" w:rsidRDefault="004B0092" w:rsidP="0008183F">
              <w:r>
                <w:fldChar w:fldCharType="begin"/>
              </w:r>
              <w:r w:rsidR="0008183F">
                <w:instrText xml:space="preserve"> MACROBUTTON  SnrToggleCheckbox □适用 </w:instrText>
              </w:r>
              <w:r>
                <w:fldChar w:fldCharType="end"/>
              </w:r>
              <w:r>
                <w:fldChar w:fldCharType="begin"/>
              </w:r>
              <w:r w:rsidR="0008183F">
                <w:instrText xml:space="preserve"> MACROBUTTON  SnrToggleCheckbox √不适用 </w:instrText>
              </w:r>
              <w:r>
                <w:fldChar w:fldCharType="end"/>
              </w:r>
            </w:p>
          </w:sdtContent>
        </w:sdt>
      </w:sdtContent>
    </w:sdt>
    <w:sdt>
      <w:sdtPr>
        <w:rPr>
          <w:rFonts w:hint="eastAsia"/>
        </w:rPr>
        <w:alias w:val="模块:短期借款的说明"/>
        <w:tag w:val="_GBC_46c6d163213144f484acc37c597c42f6"/>
        <w:id w:val="-1137484894"/>
        <w:lock w:val="sdtLocked"/>
        <w:placeholder>
          <w:docPart w:val="GBC22222222222222222222222222222"/>
        </w:placeholder>
      </w:sdtPr>
      <w:sdtContent>
        <w:p w14:paraId="45C93AB5" w14:textId="77777777" w:rsidR="00DD6801" w:rsidRDefault="004B0092">
          <w:r>
            <w:rPr>
              <w:rFonts w:hint="eastAsia"/>
            </w:rPr>
            <w:t>其他说明：</w:t>
          </w:r>
        </w:p>
        <w:sdt>
          <w:sdtPr>
            <w:alias w:val="是否适用：短期借款的说明[双击切换]"/>
            <w:tag w:val="_GBC_663e3ee6df014147bb9c7daa18ccb062"/>
            <w:id w:val="1636838259"/>
            <w:lock w:val="sdtLocked"/>
            <w:placeholder>
              <w:docPart w:val="GBC22222222222222222222222222222"/>
            </w:placeholder>
          </w:sdtPr>
          <w:sdtContent>
            <w:p w14:paraId="09EB06D3" w14:textId="773D4289" w:rsidR="00DD6801" w:rsidRDefault="004B0092" w:rsidP="0008183F">
              <w:r>
                <w:fldChar w:fldCharType="begin"/>
              </w:r>
              <w:r w:rsidR="0008183F">
                <w:instrText xml:space="preserve"> MACROBUTTON  SnrToggleCheckbox □适用 </w:instrText>
              </w:r>
              <w:r>
                <w:fldChar w:fldCharType="end"/>
              </w:r>
              <w:r>
                <w:fldChar w:fldCharType="begin"/>
              </w:r>
              <w:r w:rsidR="0008183F">
                <w:instrText xml:space="preserve"> MACROBUTTON  SnrToggleCheckbox √不适用 </w:instrText>
              </w:r>
              <w:r>
                <w:fldChar w:fldCharType="end"/>
              </w:r>
            </w:p>
          </w:sdtContent>
        </w:sdt>
      </w:sdtContent>
    </w:sdt>
    <w:p w14:paraId="187178CA" w14:textId="77777777" w:rsidR="00DD6801" w:rsidRDefault="00DD6801"/>
    <w:bookmarkStart w:id="180" w:name="_Hlk10535388" w:displacedByCustomXml="next"/>
    <w:sdt>
      <w:sdtPr>
        <w:rPr>
          <w:rFonts w:ascii="宋体" w:hAnsi="宋体" w:cs="宋体" w:hint="eastAsia"/>
          <w:b w:val="0"/>
          <w:bCs/>
          <w:kern w:val="0"/>
          <w:szCs w:val="21"/>
        </w:rPr>
        <w:alias w:val="模块:交易性金融负债"/>
        <w:tag w:val="_SEC_354c17e0a096493bbae36dd9bb3f3774"/>
        <w:id w:val="212315200"/>
        <w:lock w:val="sdtLocked"/>
        <w:placeholder>
          <w:docPart w:val="GBC22222222222222222222222222222"/>
        </w:placeholder>
      </w:sdtPr>
      <w:sdtEndPr>
        <w:rPr>
          <w:rFonts w:hint="default"/>
        </w:rPr>
      </w:sdtEndPr>
      <w:sdtContent>
        <w:p w14:paraId="54339055"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交易性金融负债</w:t>
          </w:r>
        </w:p>
        <w:sdt>
          <w:sdtPr>
            <w:alias w:val="是否适用：交易性金融负债[双击切换]"/>
            <w:tag w:val="_GBC_ed513d792f1f4a5f8256d125428aafdf"/>
            <w:id w:val="756332136"/>
            <w:lock w:val="sdtLocked"/>
            <w:placeholder>
              <w:docPart w:val="GBC22222222222222222222222222222"/>
            </w:placeholder>
          </w:sdtPr>
          <w:sdtContent>
            <w:p w14:paraId="5934FA7F" w14:textId="5B728C7D" w:rsidR="0008183F" w:rsidRDefault="004B0092" w:rsidP="0008183F">
              <w:r>
                <w:fldChar w:fldCharType="begin"/>
              </w:r>
              <w:r w:rsidR="0008183F">
                <w:instrText xml:space="preserve"> MACROBUTTON  SnrToggleCheckbox □适用 </w:instrText>
              </w:r>
              <w:r>
                <w:fldChar w:fldCharType="end"/>
              </w:r>
              <w:r>
                <w:fldChar w:fldCharType="begin"/>
              </w:r>
              <w:r w:rsidR="0008183F">
                <w:instrText xml:space="preserve"> MACROBUTTON  SnrToggleCheckbox √不适用 </w:instrText>
              </w:r>
              <w:r>
                <w:fldChar w:fldCharType="end"/>
              </w:r>
            </w:p>
          </w:sdtContent>
        </w:sdt>
        <w:p w14:paraId="2E639F43" w14:textId="1548BF75" w:rsidR="00DD6801" w:rsidRDefault="00000000"/>
      </w:sdtContent>
    </w:sdt>
    <w:bookmarkEnd w:id="180" w:displacedByCustomXml="prev"/>
    <w:sdt>
      <w:sdtPr>
        <w:rPr>
          <w:rFonts w:ascii="宋体" w:hAnsi="宋体" w:cs="宋体" w:hint="eastAsia"/>
          <w:b w:val="0"/>
          <w:bCs/>
          <w:kern w:val="0"/>
          <w:szCs w:val="21"/>
        </w:rPr>
        <w:alias w:val="模块:衍生金融负债"/>
        <w:tag w:val="_GBC_c6a901495ec44a7798e3a75ddb5e06bf"/>
        <w:id w:val="765659315"/>
        <w:lock w:val="sdtLocked"/>
        <w:placeholder>
          <w:docPart w:val="GBC22222222222222222222222222222"/>
        </w:placeholder>
      </w:sdtPr>
      <w:sdtContent>
        <w:p w14:paraId="3EE1A216"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alias w:val="是否适用：衍生金融负债[双击切换]"/>
            <w:tag w:val="_GBC_3a60c0d3d0534eba80b93475b0a6411f"/>
            <w:id w:val="1215707541"/>
            <w:lock w:val="sdtLocked"/>
            <w:placeholder>
              <w:docPart w:val="GBC22222222222222222222222222222"/>
            </w:placeholder>
          </w:sdtPr>
          <w:sdtContent>
            <w:p w14:paraId="7113EA2D" w14:textId="58E72BB7" w:rsidR="0008183F" w:rsidRDefault="004B0092" w:rsidP="0008183F">
              <w:r>
                <w:fldChar w:fldCharType="begin"/>
              </w:r>
              <w:r w:rsidR="0008183F">
                <w:instrText xml:space="preserve"> MACROBUTTON  SnrToggleCheckbox □适用 </w:instrText>
              </w:r>
              <w:r>
                <w:fldChar w:fldCharType="end"/>
              </w:r>
              <w:r>
                <w:fldChar w:fldCharType="begin"/>
              </w:r>
              <w:r w:rsidR="0008183F">
                <w:instrText xml:space="preserve"> MACROBUTTON  SnrToggleCheckbox √不适用 </w:instrText>
              </w:r>
              <w:r>
                <w:fldChar w:fldCharType="end"/>
              </w:r>
            </w:p>
          </w:sdtContent>
        </w:sdt>
        <w:p w14:paraId="3A28D8DC" w14:textId="5DDA284B" w:rsidR="00DD6801" w:rsidRDefault="00000000"/>
      </w:sdtContent>
    </w:sdt>
    <w:p w14:paraId="4C1450CE" w14:textId="77777777" w:rsidR="00DD6801" w:rsidRDefault="004B0092">
      <w:pPr>
        <w:pStyle w:val="3"/>
        <w:numPr>
          <w:ilvl w:val="0"/>
          <w:numId w:val="17"/>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748853075"/>
        <w:lock w:val="sdtLocked"/>
        <w:placeholder>
          <w:docPart w:val="GBC22222222222222222222222222222"/>
        </w:placeholder>
      </w:sdtPr>
      <w:sdtContent>
        <w:p w14:paraId="426CC35B" w14:textId="772E5C9D" w:rsidR="0008183F" w:rsidRDefault="004B0092" w:rsidP="0008183F">
          <w:r>
            <w:fldChar w:fldCharType="begin"/>
          </w:r>
          <w:r w:rsidR="0008183F">
            <w:instrText xml:space="preserve"> MACROBUTTON  SnrToggleCheckbox □适用 </w:instrText>
          </w:r>
          <w:r>
            <w:fldChar w:fldCharType="end"/>
          </w:r>
          <w:r>
            <w:fldChar w:fldCharType="begin"/>
          </w:r>
          <w:r w:rsidR="0008183F">
            <w:instrText xml:space="preserve"> MACROBUTTON  SnrToggleCheckbox √不适用 </w:instrText>
          </w:r>
          <w:r>
            <w:fldChar w:fldCharType="end"/>
          </w:r>
        </w:p>
      </w:sdtContent>
    </w:sdt>
    <w:p w14:paraId="567C5DF2" w14:textId="77777777" w:rsidR="00DD6801" w:rsidRDefault="00DD6801"/>
    <w:p w14:paraId="7C2CDDFC" w14:textId="77777777" w:rsidR="00DD6801" w:rsidRDefault="004B0092">
      <w:pPr>
        <w:pStyle w:val="3"/>
        <w:numPr>
          <w:ilvl w:val="0"/>
          <w:numId w:val="17"/>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kern w:val="0"/>
          <w:szCs w:val="21"/>
        </w:rPr>
        <w:alias w:val="模块:应付账款情况"/>
        <w:tag w:val="_GBC_0f1b98b90c3845e1a1ad65786460f84b"/>
        <w:id w:val="1261874176"/>
        <w:lock w:val="sdtLocked"/>
        <w:placeholder>
          <w:docPart w:val="GBC22222222222222222222222222222"/>
        </w:placeholder>
      </w:sdtPr>
      <w:sdtEndPr>
        <w:rPr>
          <w:rFonts w:hint="default"/>
        </w:rPr>
      </w:sdtEndPr>
      <w:sdtContent>
        <w:p w14:paraId="604CFAEA" w14:textId="77777777" w:rsidR="00DD6801" w:rsidRDefault="004B0092">
          <w:pPr>
            <w:pStyle w:val="4"/>
            <w:numPr>
              <w:ilvl w:val="0"/>
              <w:numId w:val="53"/>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Locked"/>
            <w:placeholder>
              <w:docPart w:val="GBC22222222222222222222222222222"/>
            </w:placeholder>
          </w:sdtPr>
          <w:sdtContent>
            <w:p w14:paraId="0442D248" w14:textId="4C6F47BB" w:rsidR="00DD6801" w:rsidRDefault="004B0092">
              <w:r>
                <w:fldChar w:fldCharType="begin"/>
              </w:r>
              <w:r w:rsidR="0008183F">
                <w:instrText xml:space="preserve"> MACROBUTTON  SnrToggleCheckbox √适用 </w:instrText>
              </w:r>
              <w:r>
                <w:fldChar w:fldCharType="end"/>
              </w:r>
              <w:r>
                <w:fldChar w:fldCharType="begin"/>
              </w:r>
              <w:r w:rsidR="0008183F">
                <w:instrText xml:space="preserve"> MACROBUTTON  SnrToggleCheckbox □不适用 </w:instrText>
              </w:r>
              <w:r>
                <w:fldChar w:fldCharType="end"/>
              </w:r>
            </w:p>
          </w:sdtContent>
        </w:sdt>
        <w:p w14:paraId="1289BD85" w14:textId="77777777" w:rsidR="00DD6801" w:rsidRDefault="004B0092">
          <w:pPr>
            <w:jc w:val="right"/>
          </w:pPr>
          <w:r>
            <w:rPr>
              <w:rFonts w:hint="eastAsia"/>
            </w:rPr>
            <w:t>单位：</w:t>
          </w:r>
          <w:sdt>
            <w:sdtPr>
              <w:rPr>
                <w:rFonts w:hint="eastAsia"/>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DD6801" w14:paraId="2890E525" w14:textId="77777777" w:rsidTr="00C70082">
            <w:sdt>
              <w:sdtPr>
                <w:tag w:val="_PLD_7dae27caeee34d74add24cd985083c75"/>
                <w:id w:val="-1939126748"/>
                <w:lock w:val="sdtLocked"/>
              </w:sdtPr>
              <w:sdtContent>
                <w:tc>
                  <w:tcPr>
                    <w:tcW w:w="1570" w:type="pct"/>
                    <w:shd w:val="clear" w:color="auto" w:fill="auto"/>
                  </w:tcPr>
                  <w:p w14:paraId="493854FB" w14:textId="77777777" w:rsidR="00DD6801" w:rsidRDefault="004B0092">
                    <w:pPr>
                      <w:jc w:val="center"/>
                    </w:pPr>
                    <w:r>
                      <w:rPr>
                        <w:rFonts w:hint="eastAsia"/>
                      </w:rPr>
                      <w:t>项目</w:t>
                    </w:r>
                  </w:p>
                </w:tc>
              </w:sdtContent>
            </w:sdt>
            <w:sdt>
              <w:sdtPr>
                <w:tag w:val="_PLD_136ba417561e421ea02da8004fdf8b33"/>
                <w:id w:val="943114158"/>
                <w:lock w:val="sdtLocked"/>
              </w:sdtPr>
              <w:sdtContent>
                <w:tc>
                  <w:tcPr>
                    <w:tcW w:w="1584" w:type="pct"/>
                    <w:shd w:val="clear" w:color="auto" w:fill="auto"/>
                  </w:tcPr>
                  <w:p w14:paraId="11210DD5" w14:textId="77777777" w:rsidR="00DD6801" w:rsidRDefault="004B0092">
                    <w:pPr>
                      <w:jc w:val="center"/>
                    </w:pPr>
                    <w:r>
                      <w:rPr>
                        <w:rFonts w:hint="eastAsia"/>
                      </w:rPr>
                      <w:t>期末余额</w:t>
                    </w:r>
                  </w:p>
                </w:tc>
              </w:sdtContent>
            </w:sdt>
            <w:sdt>
              <w:sdtPr>
                <w:tag w:val="_PLD_bc4b311c1ee54bd48b7b2ba2ab79c364"/>
                <w:id w:val="-703630000"/>
                <w:lock w:val="sdtLocked"/>
              </w:sdtPr>
              <w:sdtContent>
                <w:tc>
                  <w:tcPr>
                    <w:tcW w:w="1846" w:type="pct"/>
                    <w:shd w:val="clear" w:color="auto" w:fill="auto"/>
                  </w:tcPr>
                  <w:p w14:paraId="3C1C6664" w14:textId="77777777" w:rsidR="00DD6801" w:rsidRDefault="004B0092">
                    <w:pPr>
                      <w:jc w:val="center"/>
                    </w:pPr>
                    <w:r>
                      <w:rPr>
                        <w:rFonts w:hint="eastAsia"/>
                      </w:rPr>
                      <w:t>期初余额</w:t>
                    </w:r>
                  </w:p>
                </w:tc>
              </w:sdtContent>
            </w:sdt>
          </w:tr>
          <w:sdt>
            <w:sdtPr>
              <w:rPr>
                <w:rFonts w:hint="eastAsia"/>
              </w:rPr>
              <w:alias w:val="应付账款情况明细"/>
              <w:tag w:val="_GBC_6a9eb940fbe64774bcca168078c6adaa"/>
              <w:id w:val="-608510347"/>
              <w:lock w:val="sdtLocked"/>
            </w:sdtPr>
            <w:sdtContent>
              <w:tr w:rsidR="00DD6801" w14:paraId="0376D29B" w14:textId="77777777" w:rsidTr="00C70082">
                <w:tc>
                  <w:tcPr>
                    <w:tcW w:w="1570" w:type="pct"/>
                    <w:shd w:val="clear" w:color="auto" w:fill="auto"/>
                  </w:tcPr>
                  <w:p w14:paraId="59B3759C" w14:textId="08925FF7" w:rsidR="00DD6801" w:rsidRDefault="0008183F">
                    <w:r>
                      <w:rPr>
                        <w:rFonts w:hint="eastAsia"/>
                      </w:rPr>
                      <w:t>应付采购商品与劳务款项</w:t>
                    </w:r>
                  </w:p>
                </w:tc>
                <w:tc>
                  <w:tcPr>
                    <w:tcW w:w="1584" w:type="pct"/>
                    <w:shd w:val="clear" w:color="auto" w:fill="auto"/>
                  </w:tcPr>
                  <w:p w14:paraId="54B3D237" w14:textId="3E770847" w:rsidR="00DD6801" w:rsidRDefault="00884306">
                    <w:pPr>
                      <w:jc w:val="right"/>
                    </w:pPr>
                    <w:r>
                      <w:t>186,700,929.59</w:t>
                    </w:r>
                  </w:p>
                </w:tc>
                <w:tc>
                  <w:tcPr>
                    <w:tcW w:w="1846" w:type="pct"/>
                    <w:shd w:val="clear" w:color="auto" w:fill="auto"/>
                  </w:tcPr>
                  <w:p w14:paraId="11945B14" w14:textId="710B5A32" w:rsidR="00DD6801" w:rsidRDefault="0008183F">
                    <w:pPr>
                      <w:jc w:val="right"/>
                    </w:pPr>
                    <w:r>
                      <w:t>113,819,990.75</w:t>
                    </w:r>
                  </w:p>
                </w:tc>
              </w:tr>
            </w:sdtContent>
          </w:sdt>
          <w:sdt>
            <w:sdtPr>
              <w:rPr>
                <w:rFonts w:hint="eastAsia"/>
              </w:rPr>
              <w:alias w:val="应付账款情况明细"/>
              <w:tag w:val="_GBC_6a9eb940fbe64774bcca168078c6adaa"/>
              <w:id w:val="-813945695"/>
              <w:lock w:val="sdtLocked"/>
            </w:sdtPr>
            <w:sdtContent>
              <w:tr w:rsidR="00DD6801" w14:paraId="7659424D" w14:textId="77777777" w:rsidTr="00C70082">
                <w:tc>
                  <w:tcPr>
                    <w:tcW w:w="1570" w:type="pct"/>
                    <w:shd w:val="clear" w:color="auto" w:fill="auto"/>
                  </w:tcPr>
                  <w:p w14:paraId="007A2A9A" w14:textId="2BE39E76" w:rsidR="00DD6801" w:rsidRDefault="0008183F">
                    <w:r>
                      <w:rPr>
                        <w:rFonts w:hint="eastAsia"/>
                      </w:rPr>
                      <w:t>应付采购设备与工程款项</w:t>
                    </w:r>
                  </w:p>
                </w:tc>
                <w:tc>
                  <w:tcPr>
                    <w:tcW w:w="1584" w:type="pct"/>
                    <w:shd w:val="clear" w:color="auto" w:fill="auto"/>
                  </w:tcPr>
                  <w:p w14:paraId="69C10273" w14:textId="1E719816" w:rsidR="00DD6801" w:rsidRDefault="00884306" w:rsidP="00DE5B20">
                    <w:pPr>
                      <w:jc w:val="right"/>
                    </w:pPr>
                    <w:r>
                      <w:t>288,5</w:t>
                    </w:r>
                    <w:r w:rsidR="00DE5B20">
                      <w:rPr>
                        <w:rFonts w:hint="eastAsia"/>
                      </w:rPr>
                      <w:t>95</w:t>
                    </w:r>
                    <w:r>
                      <w:t>,951.52</w:t>
                    </w:r>
                  </w:p>
                </w:tc>
                <w:tc>
                  <w:tcPr>
                    <w:tcW w:w="1846" w:type="pct"/>
                    <w:shd w:val="clear" w:color="auto" w:fill="auto"/>
                  </w:tcPr>
                  <w:p w14:paraId="2C87F1F0" w14:textId="7E2817B0" w:rsidR="00DD6801" w:rsidRDefault="0008183F">
                    <w:pPr>
                      <w:jc w:val="right"/>
                    </w:pPr>
                    <w:r>
                      <w:t>19,662,675.07</w:t>
                    </w:r>
                  </w:p>
                </w:tc>
              </w:tr>
            </w:sdtContent>
          </w:sdt>
          <w:tr w:rsidR="00DD6801" w14:paraId="0C079CE3" w14:textId="77777777" w:rsidTr="00C70082">
            <w:sdt>
              <w:sdtPr>
                <w:tag w:val="_PLD_b82b4cb1d4fa4c8fb75bed463f2da31b"/>
                <w:id w:val="-924881887"/>
                <w:lock w:val="sdtLocked"/>
              </w:sdtPr>
              <w:sdtContent>
                <w:tc>
                  <w:tcPr>
                    <w:tcW w:w="1570" w:type="pct"/>
                    <w:shd w:val="clear" w:color="auto" w:fill="auto"/>
                  </w:tcPr>
                  <w:p w14:paraId="59517410" w14:textId="77777777" w:rsidR="00DD6801" w:rsidRDefault="004B0092">
                    <w:pPr>
                      <w:jc w:val="center"/>
                      <w:rPr>
                        <w:color w:val="000000" w:themeColor="text1"/>
                      </w:rPr>
                    </w:pPr>
                    <w:r>
                      <w:rPr>
                        <w:rFonts w:hint="eastAsia"/>
                        <w:color w:val="000000" w:themeColor="text1"/>
                      </w:rPr>
                      <w:t>合计</w:t>
                    </w:r>
                  </w:p>
                </w:tc>
              </w:sdtContent>
            </w:sdt>
            <w:tc>
              <w:tcPr>
                <w:tcW w:w="1584" w:type="pct"/>
                <w:shd w:val="clear" w:color="auto" w:fill="auto"/>
              </w:tcPr>
              <w:p w14:paraId="24DE7FD4" w14:textId="3A264F70" w:rsidR="00DD6801" w:rsidRDefault="00F1673D" w:rsidP="00DE5B20">
                <w:pPr>
                  <w:jc w:val="right"/>
                </w:pPr>
                <w:r>
                  <w:t>475,2</w:t>
                </w:r>
                <w:r w:rsidR="00DE5B20">
                  <w:rPr>
                    <w:rFonts w:hint="eastAsia"/>
                  </w:rPr>
                  <w:t>96</w:t>
                </w:r>
                <w:r>
                  <w:t>,881.11</w:t>
                </w:r>
              </w:p>
            </w:tc>
            <w:tc>
              <w:tcPr>
                <w:tcW w:w="1846" w:type="pct"/>
                <w:shd w:val="clear" w:color="auto" w:fill="auto"/>
              </w:tcPr>
              <w:p w14:paraId="06DA9EB8" w14:textId="04B216C7" w:rsidR="00DD6801" w:rsidRDefault="0008183F">
                <w:pPr>
                  <w:jc w:val="right"/>
                </w:pPr>
                <w:r>
                  <w:t>133,482,665.82</w:t>
                </w:r>
              </w:p>
            </w:tc>
          </w:tr>
        </w:tbl>
        <w:p w14:paraId="1B1A721B" w14:textId="77777777" w:rsidR="00DD6801" w:rsidRDefault="00000000"/>
      </w:sdtContent>
    </w:sdt>
    <w:sdt>
      <w:sdtPr>
        <w:rPr>
          <w:rFonts w:ascii="宋体" w:hAnsi="宋体" w:cstheme="minorBidi" w:hint="eastAsia"/>
          <w:b w:val="0"/>
          <w:bCs/>
          <w:kern w:val="0"/>
          <w:szCs w:val="22"/>
        </w:rPr>
        <w:alias w:val="模块:重要的账龄超过1年的应付账款"/>
        <w:tag w:val="_GBC_5fffbd1416eb408d959645d37f190cf5"/>
        <w:id w:val="1910658473"/>
        <w:lock w:val="sdtLocked"/>
        <w:placeholder>
          <w:docPart w:val="GBC22222222222222222222222222222"/>
        </w:placeholder>
      </w:sdtPr>
      <w:sdtEndPr>
        <w:rPr>
          <w:kern w:val="2"/>
        </w:rPr>
      </w:sdtEndPr>
      <w:sdtContent>
        <w:p w14:paraId="60982DC7" w14:textId="77777777" w:rsidR="00DD6801" w:rsidRDefault="004B0092">
          <w:pPr>
            <w:pStyle w:val="4"/>
            <w:numPr>
              <w:ilvl w:val="0"/>
              <w:numId w:val="53"/>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964645807"/>
            <w:lock w:val="sdtLocked"/>
            <w:placeholder>
              <w:docPart w:val="GBC22222222222222222222222222222"/>
            </w:placeholder>
          </w:sdtPr>
          <w:sdtContent>
            <w:p w14:paraId="279CB051" w14:textId="3D63212B" w:rsidR="00DD6801" w:rsidRDefault="004B0092" w:rsidP="0008183F">
              <w:r>
                <w:fldChar w:fldCharType="begin"/>
              </w:r>
              <w:r w:rsidR="0008183F">
                <w:instrText xml:space="preserve"> MACROBUTTON  SnrToggleCheckbox □适用 </w:instrText>
              </w:r>
              <w:r>
                <w:fldChar w:fldCharType="end"/>
              </w:r>
              <w:r>
                <w:fldChar w:fldCharType="begin"/>
              </w:r>
              <w:r w:rsidR="0008183F">
                <w:instrText xml:space="preserve"> MACROBUTTON  SnrToggleCheckbox √不适用 </w:instrText>
              </w:r>
              <w:r>
                <w:fldChar w:fldCharType="end"/>
              </w:r>
            </w:p>
          </w:sdtContent>
        </w:sdt>
      </w:sdtContent>
    </w:sdt>
    <w:sdt>
      <w:sdtPr>
        <w:rPr>
          <w:rFonts w:hint="eastAsia"/>
          <w:b/>
          <w:bCs w:val="0"/>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kern w:val="2"/>
        </w:rPr>
      </w:sdtEndPr>
      <w:sdtContent>
        <w:p w14:paraId="4124E639" w14:textId="77777777" w:rsidR="00DD6801" w:rsidRDefault="004B0092">
          <w:r>
            <w:rPr>
              <w:rFonts w:hint="eastAsia"/>
            </w:rPr>
            <w:t>其他说明：</w:t>
          </w:r>
        </w:p>
        <w:sdt>
          <w:sdtPr>
            <w:alias w:val="是否适用：应付账款的其他说明[双击切换]"/>
            <w:tag w:val="_GBC_9a797e83ea1747e9aca4221e6cdfe89f"/>
            <w:id w:val="-423412600"/>
            <w:lock w:val="sdtLocked"/>
            <w:placeholder>
              <w:docPart w:val="GBC22222222222222222222222222222"/>
            </w:placeholder>
          </w:sdtPr>
          <w:sdtContent>
            <w:p w14:paraId="701F6B41" w14:textId="187AF7D3" w:rsidR="0008183F" w:rsidRDefault="004B0092" w:rsidP="00CB4AD7">
              <w:r>
                <w:fldChar w:fldCharType="begin"/>
              </w:r>
              <w:r w:rsidR="00CB4AD7">
                <w:instrText xml:space="preserve"> MACROBUTTON  SnrToggleCheckbox □适用 </w:instrText>
              </w:r>
              <w:r>
                <w:fldChar w:fldCharType="end"/>
              </w:r>
              <w:r>
                <w:fldChar w:fldCharType="begin"/>
              </w:r>
              <w:r w:rsidR="00CB4AD7">
                <w:instrText xml:space="preserve"> MACROBUTTON  SnrToggleCheckbox √不适用 </w:instrText>
              </w:r>
              <w:r>
                <w:fldChar w:fldCharType="end"/>
              </w:r>
            </w:p>
          </w:sdtContent>
        </w:sdt>
        <w:p w14:paraId="7E498ADD" w14:textId="0ACC620C" w:rsidR="00DD6801" w:rsidRDefault="00000000" w:rsidP="00200BBE"/>
      </w:sdtContent>
    </w:sdt>
    <w:p w14:paraId="66614A87"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kern w:val="0"/>
          <w:szCs w:val="21"/>
        </w:rPr>
        <w:alias w:val="模块:预收账款情况"/>
        <w:tag w:val="_GBC_d7dac18f0444439d83469555857c3195"/>
        <w:id w:val="-1694531492"/>
        <w:lock w:val="sdtLocked"/>
        <w:placeholder>
          <w:docPart w:val="GBC22222222222222222222222222222"/>
        </w:placeholder>
      </w:sdtPr>
      <w:sdtEndPr>
        <w:rPr>
          <w:rFonts w:hint="default"/>
        </w:rPr>
      </w:sdtEndPr>
      <w:sdtContent>
        <w:p w14:paraId="3D74FBD4" w14:textId="77777777" w:rsidR="00DD6801" w:rsidRDefault="004B0092">
          <w:pPr>
            <w:pStyle w:val="4"/>
            <w:numPr>
              <w:ilvl w:val="0"/>
              <w:numId w:val="54"/>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Locked"/>
            <w:placeholder>
              <w:docPart w:val="GBC22222222222222222222222222222"/>
            </w:placeholder>
          </w:sdtPr>
          <w:sdtContent>
            <w:p w14:paraId="0E8C2731" w14:textId="0A636579" w:rsidR="00DD6801" w:rsidRDefault="004B0092" w:rsidP="00884306">
              <w:r>
                <w:fldChar w:fldCharType="begin"/>
              </w:r>
              <w:r w:rsidR="00884306">
                <w:instrText xml:space="preserve"> MACROBUTTON  SnrToggleCheckbox □适用 </w:instrText>
              </w:r>
              <w:r>
                <w:fldChar w:fldCharType="end"/>
              </w:r>
              <w:r>
                <w:fldChar w:fldCharType="begin"/>
              </w:r>
              <w:r w:rsidR="00884306">
                <w:instrText xml:space="preserve"> MACROBUTTON  SnrToggleCheckbox √不适用 </w:instrText>
              </w:r>
              <w:r>
                <w:fldChar w:fldCharType="end"/>
              </w:r>
            </w:p>
          </w:sdtContent>
        </w:sdt>
      </w:sdtContent>
    </w:sdt>
    <w:sdt>
      <w:sdtPr>
        <w:rPr>
          <w:rFonts w:ascii="宋体" w:hAnsi="宋体" w:cstheme="minorBidi" w:hint="eastAsia"/>
          <w:b w:val="0"/>
          <w:bCs/>
          <w:kern w:val="0"/>
          <w:szCs w:val="21"/>
        </w:rPr>
        <w:alias w:val="模块:账龄超过1年的重要预收款项"/>
        <w:tag w:val="_GBC_59300802f7ac43e3ab1ce4a570fb0267"/>
        <w:id w:val="95211671"/>
        <w:lock w:val="sdtLocked"/>
        <w:placeholder>
          <w:docPart w:val="GBC22222222222222222222222222222"/>
        </w:placeholder>
      </w:sdtPr>
      <w:sdtContent>
        <w:p w14:paraId="31C8390D" w14:textId="77777777" w:rsidR="00DD6801" w:rsidRDefault="004B0092">
          <w:pPr>
            <w:pStyle w:val="4"/>
            <w:numPr>
              <w:ilvl w:val="0"/>
              <w:numId w:val="54"/>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764412523"/>
            <w:lock w:val="sdtLocked"/>
            <w:placeholder>
              <w:docPart w:val="GBC22222222222222222222222222222"/>
            </w:placeholder>
          </w:sdtPr>
          <w:sdtContent>
            <w:p w14:paraId="7752FF09" w14:textId="3E57D382" w:rsidR="00DD6801" w:rsidRDefault="004B0092" w:rsidP="0008183F">
              <w:pPr>
                <w:rPr>
                  <w:rFonts w:cstheme="minorBidi"/>
                </w:rPr>
              </w:pPr>
              <w:r>
                <w:fldChar w:fldCharType="begin"/>
              </w:r>
              <w:r w:rsidR="0008183F">
                <w:instrText xml:space="preserve"> MACROBUTTON  SnrToggleCheckbox □适用 </w:instrText>
              </w:r>
              <w:r>
                <w:fldChar w:fldCharType="end"/>
              </w:r>
              <w:r>
                <w:fldChar w:fldCharType="begin"/>
              </w:r>
              <w:r w:rsidR="0008183F">
                <w:instrText xml:space="preserve"> MACROBUTTON  SnrToggleCheckbox √不适用 </w:instrText>
              </w:r>
              <w:r>
                <w:fldChar w:fldCharType="end"/>
              </w:r>
            </w:p>
          </w:sdtContent>
        </w:sdt>
      </w:sdtContent>
    </w:sdt>
    <w:sdt>
      <w:sdtPr>
        <w:rPr>
          <w:rFonts w:hint="eastAsia"/>
          <w:b/>
          <w:bCs w:val="0"/>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color w:val="000000" w:themeColor="text1"/>
          <w:kern w:val="2"/>
        </w:rPr>
      </w:sdtEndPr>
      <w:sdtContent>
        <w:p w14:paraId="460EE4B8" w14:textId="77777777" w:rsidR="00DD6801" w:rsidRDefault="004B0092">
          <w:r>
            <w:rPr>
              <w:rFonts w:hint="eastAsia"/>
            </w:rPr>
            <w:t>其他说明：</w:t>
          </w:r>
        </w:p>
        <w:sdt>
          <w:sdtPr>
            <w:alias w:val="是否适用：预收账款的其他说明[双击切换]"/>
            <w:tag w:val="_GBC_f473b6b28a104ffc812e6da4cf5177e5"/>
            <w:id w:val="-1226528252"/>
            <w:lock w:val="sdtLocked"/>
            <w:placeholder>
              <w:docPart w:val="GBC22222222222222222222222222222"/>
            </w:placeholder>
          </w:sdtPr>
          <w:sdtContent>
            <w:p w14:paraId="1619BD48" w14:textId="0430D9DA" w:rsidR="00DD6801" w:rsidRDefault="004B0092" w:rsidP="0008183F">
              <w:r>
                <w:fldChar w:fldCharType="begin"/>
              </w:r>
              <w:r w:rsidR="0008183F">
                <w:instrText xml:space="preserve"> MACROBUTTON  SnrToggleCheckbox □适用 </w:instrText>
              </w:r>
              <w:r>
                <w:fldChar w:fldCharType="end"/>
              </w:r>
              <w:r>
                <w:fldChar w:fldCharType="begin"/>
              </w:r>
              <w:r w:rsidR="0008183F">
                <w:instrText xml:space="preserve"> MACROBUTTON  SnrToggleCheckbox √不适用 </w:instrText>
              </w:r>
              <w:r>
                <w:fldChar w:fldCharType="end"/>
              </w:r>
            </w:p>
          </w:sdtContent>
        </w:sdt>
      </w:sdtContent>
    </w:sdt>
    <w:p w14:paraId="747F3577" w14:textId="77777777" w:rsidR="00DD6801" w:rsidRDefault="00DD6801"/>
    <w:bookmarkStart w:id="181" w:name="_Hlk10535609" w:displacedByCustomXml="next"/>
    <w:sdt>
      <w:sdtPr>
        <w:rPr>
          <w:rFonts w:ascii="宋体" w:hAnsi="宋体" w:cs="宋体" w:hint="eastAsia"/>
          <w:b w:val="0"/>
          <w:bCs/>
          <w:kern w:val="0"/>
          <w:szCs w:val="21"/>
        </w:rPr>
        <w:alias w:val="模块:合同负债"/>
        <w:tag w:val="_SEC_c98a59ac0d184ea5b3b590c23bf7ff8d"/>
        <w:id w:val="503169550"/>
        <w:lock w:val="sdtLocked"/>
        <w:placeholder>
          <w:docPart w:val="GBC22222222222222222222222222222"/>
        </w:placeholder>
      </w:sdtPr>
      <w:sdtEndPr>
        <w:rPr>
          <w:rFonts w:hint="default"/>
        </w:rPr>
      </w:sdtEndPr>
      <w:sdtContent>
        <w:p w14:paraId="4F330CEB"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合同负债</w:t>
          </w:r>
        </w:p>
        <w:p w14:paraId="7483626B" w14:textId="77777777" w:rsidR="00DD6801" w:rsidRDefault="004B0092">
          <w:pPr>
            <w:pStyle w:val="4"/>
            <w:numPr>
              <w:ilvl w:val="0"/>
              <w:numId w:val="79"/>
            </w:numPr>
            <w:rPr>
              <w:rFonts w:ascii="宋体" w:hAnsi="宋体"/>
            </w:rPr>
          </w:pPr>
          <w:r>
            <w:rPr>
              <w:rFonts w:ascii="宋体" w:hAnsi="宋体" w:hint="eastAsia"/>
            </w:rPr>
            <w:t>合同负债情况</w:t>
          </w:r>
        </w:p>
        <w:sdt>
          <w:sdtPr>
            <w:alias w:val="是否适用：合同负债情况[双击切换]"/>
            <w:tag w:val="_GBC_2b6238a8ea00438eab947f83a5f6451d"/>
            <w:id w:val="-1194610859"/>
            <w:lock w:val="sdtLocked"/>
            <w:placeholder>
              <w:docPart w:val="GBC22222222222222222222222222222"/>
            </w:placeholder>
          </w:sdtPr>
          <w:sdtContent>
            <w:p w14:paraId="6F6394E9" w14:textId="184DC794" w:rsidR="00DD6801" w:rsidRDefault="004B0092">
              <w:r>
                <w:fldChar w:fldCharType="begin"/>
              </w:r>
              <w:r w:rsidR="0008183F">
                <w:instrText xml:space="preserve"> MACROBUTTON  SnrToggleCheckbox √适用 </w:instrText>
              </w:r>
              <w:r>
                <w:fldChar w:fldCharType="end"/>
              </w:r>
              <w:r>
                <w:fldChar w:fldCharType="begin"/>
              </w:r>
              <w:r w:rsidR="0008183F">
                <w:instrText xml:space="preserve"> MACROBUTTON  SnrToggleCheckbox □不适用 </w:instrText>
              </w:r>
              <w:r>
                <w:fldChar w:fldCharType="end"/>
              </w:r>
            </w:p>
          </w:sdtContent>
        </w:sdt>
        <w:p w14:paraId="5A549A2A" w14:textId="77777777" w:rsidR="00DD6801" w:rsidRDefault="004B0092">
          <w:pPr>
            <w:ind w:left="360"/>
            <w:jc w:val="right"/>
          </w:pPr>
          <w:r>
            <w:rPr>
              <w:rFonts w:hint="eastAsia"/>
            </w:rPr>
            <w:t>单位：</w:t>
          </w:r>
          <w:sdt>
            <w:sdtPr>
              <w:rPr>
                <w:rFonts w:hint="eastAsia"/>
              </w:rPr>
              <w:alias w:val="单位：合同负债情况"/>
              <w:tag w:val="_GBC_0024c0ddc3514b009e8166b63dc10ae9"/>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DD6801" w14:paraId="6F5A3AF5" w14:textId="77777777" w:rsidTr="007642C0">
            <w:sdt>
              <w:sdtPr>
                <w:tag w:val="_PLD_c5e783ac966e416184ff57e436f98be2"/>
                <w:id w:val="-11306460"/>
                <w:lock w:val="sdtLocked"/>
              </w:sdtPr>
              <w:sdtContent>
                <w:tc>
                  <w:tcPr>
                    <w:tcW w:w="1601" w:type="pct"/>
                    <w:shd w:val="clear" w:color="auto" w:fill="auto"/>
                  </w:tcPr>
                  <w:p w14:paraId="7AAB3045" w14:textId="77777777" w:rsidR="00DD6801" w:rsidRDefault="004B0092">
                    <w:pPr>
                      <w:jc w:val="center"/>
                    </w:pPr>
                    <w:r>
                      <w:rPr>
                        <w:rFonts w:hint="eastAsia"/>
                      </w:rPr>
                      <w:t>项目</w:t>
                    </w:r>
                  </w:p>
                </w:tc>
              </w:sdtContent>
            </w:sdt>
            <w:sdt>
              <w:sdtPr>
                <w:tag w:val="_PLD_a4f8a9567271447e9f7bc01f59c6eed6"/>
                <w:id w:val="408806813"/>
                <w:lock w:val="sdtLocked"/>
              </w:sdtPr>
              <w:sdtContent>
                <w:tc>
                  <w:tcPr>
                    <w:tcW w:w="1701" w:type="pct"/>
                    <w:shd w:val="clear" w:color="auto" w:fill="auto"/>
                    <w:vAlign w:val="center"/>
                  </w:tcPr>
                  <w:p w14:paraId="1467C04E" w14:textId="77777777" w:rsidR="00DD6801" w:rsidRDefault="004B0092">
                    <w:pPr>
                      <w:autoSpaceDE w:val="0"/>
                      <w:autoSpaceDN w:val="0"/>
                      <w:adjustRightInd w:val="0"/>
                      <w:snapToGrid w:val="0"/>
                      <w:spacing w:line="240" w:lineRule="atLeast"/>
                      <w:jc w:val="center"/>
                    </w:pPr>
                    <w:r>
                      <w:rPr>
                        <w:rFonts w:hint="eastAsia"/>
                      </w:rPr>
                      <w:t>期末余额</w:t>
                    </w:r>
                  </w:p>
                </w:tc>
              </w:sdtContent>
            </w:sdt>
            <w:sdt>
              <w:sdtPr>
                <w:tag w:val="_PLD_b8f751ec83834a96b0e87c862d2ae80b"/>
                <w:id w:val="343757202"/>
                <w:lock w:val="sdtLocked"/>
              </w:sdtPr>
              <w:sdtContent>
                <w:tc>
                  <w:tcPr>
                    <w:tcW w:w="1698" w:type="pct"/>
                    <w:shd w:val="clear" w:color="auto" w:fill="auto"/>
                    <w:vAlign w:val="center"/>
                  </w:tcPr>
                  <w:p w14:paraId="6B491FEA" w14:textId="77777777" w:rsidR="00DD6801" w:rsidRDefault="004B0092">
                    <w:pPr>
                      <w:autoSpaceDE w:val="0"/>
                      <w:autoSpaceDN w:val="0"/>
                      <w:adjustRightInd w:val="0"/>
                      <w:snapToGrid w:val="0"/>
                      <w:spacing w:line="240" w:lineRule="atLeast"/>
                      <w:jc w:val="center"/>
                    </w:pPr>
                    <w:r>
                      <w:rPr>
                        <w:rFonts w:hint="eastAsia"/>
                      </w:rPr>
                      <w:t>期初余额</w:t>
                    </w:r>
                  </w:p>
                </w:tc>
              </w:sdtContent>
            </w:sdt>
          </w:tr>
          <w:sdt>
            <w:sdtPr>
              <w:rPr>
                <w:color w:val="000000"/>
              </w:rPr>
              <w:alias w:val="合同负债明细"/>
              <w:tag w:val="_TUP_d1c7a7f050fb40619e0f52b844ab99a2"/>
              <w:id w:val="1980336662"/>
              <w:lock w:val="sdtLocked"/>
            </w:sdtPr>
            <w:sdtContent>
              <w:tr w:rsidR="00DD6801" w14:paraId="4DDB2F99" w14:textId="77777777" w:rsidTr="007642C0">
                <w:tc>
                  <w:tcPr>
                    <w:tcW w:w="1601" w:type="pct"/>
                    <w:shd w:val="clear" w:color="auto" w:fill="auto"/>
                  </w:tcPr>
                  <w:p w14:paraId="7394B905" w14:textId="16E7C396" w:rsidR="00DD6801" w:rsidRDefault="0008183F">
                    <w:r>
                      <w:rPr>
                        <w:rFonts w:hint="eastAsia"/>
                        <w:color w:val="000000"/>
                      </w:rPr>
                      <w:t>预付合同款项</w:t>
                    </w:r>
                  </w:p>
                </w:tc>
                <w:tc>
                  <w:tcPr>
                    <w:tcW w:w="1701" w:type="pct"/>
                    <w:shd w:val="clear" w:color="auto" w:fill="auto"/>
                  </w:tcPr>
                  <w:p w14:paraId="2B8AE3F0" w14:textId="540BA631" w:rsidR="00DD6801" w:rsidRDefault="00F1673D">
                    <w:pPr>
                      <w:jc w:val="right"/>
                    </w:pPr>
                    <w:r>
                      <w:t>80,690,044.89</w:t>
                    </w:r>
                  </w:p>
                </w:tc>
                <w:tc>
                  <w:tcPr>
                    <w:tcW w:w="1698" w:type="pct"/>
                    <w:shd w:val="clear" w:color="auto" w:fill="auto"/>
                  </w:tcPr>
                  <w:p w14:paraId="0A57300E" w14:textId="1E29589B" w:rsidR="00DD6801" w:rsidRDefault="0008183F">
                    <w:pPr>
                      <w:jc w:val="right"/>
                    </w:pPr>
                    <w:r>
                      <w:t>76,773,689.64</w:t>
                    </w:r>
                  </w:p>
                </w:tc>
              </w:tr>
            </w:sdtContent>
          </w:sdt>
          <w:tr w:rsidR="00DD6801" w14:paraId="674E1009" w14:textId="77777777" w:rsidTr="007642C0">
            <w:sdt>
              <w:sdtPr>
                <w:tag w:val="_PLD_749720f346f74db784b99fec9408ed39"/>
                <w:id w:val="-1664927390"/>
                <w:lock w:val="sdtLocked"/>
              </w:sdtPr>
              <w:sdtContent>
                <w:tc>
                  <w:tcPr>
                    <w:tcW w:w="1601" w:type="pct"/>
                    <w:shd w:val="clear" w:color="auto" w:fill="auto"/>
                  </w:tcPr>
                  <w:p w14:paraId="3E918F81" w14:textId="77777777" w:rsidR="00DD6801" w:rsidRDefault="004B0092">
                    <w:pPr>
                      <w:jc w:val="center"/>
                      <w:rPr>
                        <w:color w:val="000000"/>
                      </w:rPr>
                    </w:pPr>
                    <w:r>
                      <w:rPr>
                        <w:rFonts w:hint="eastAsia"/>
                        <w:color w:val="000000"/>
                      </w:rPr>
                      <w:t>合计</w:t>
                    </w:r>
                  </w:p>
                </w:tc>
              </w:sdtContent>
            </w:sdt>
            <w:tc>
              <w:tcPr>
                <w:tcW w:w="1701" w:type="pct"/>
                <w:shd w:val="clear" w:color="auto" w:fill="auto"/>
              </w:tcPr>
              <w:p w14:paraId="713B1796" w14:textId="2E057E78" w:rsidR="00DD6801" w:rsidRDefault="00F1673D">
                <w:pPr>
                  <w:jc w:val="right"/>
                </w:pPr>
                <w:r>
                  <w:t>80,690,044.89</w:t>
                </w:r>
              </w:p>
            </w:tc>
            <w:tc>
              <w:tcPr>
                <w:tcW w:w="1698" w:type="pct"/>
                <w:shd w:val="clear" w:color="auto" w:fill="auto"/>
              </w:tcPr>
              <w:p w14:paraId="0304B987" w14:textId="1D796169" w:rsidR="00DD6801" w:rsidRDefault="0008183F">
                <w:pPr>
                  <w:jc w:val="right"/>
                </w:pPr>
                <w:r>
                  <w:t>76,773,689.64</w:t>
                </w:r>
              </w:p>
            </w:tc>
          </w:tr>
        </w:tbl>
        <w:p w14:paraId="38CA189E" w14:textId="77777777" w:rsidR="00DD6801" w:rsidRDefault="00000000"/>
      </w:sdtContent>
    </w:sdt>
    <w:bookmarkEnd w:id="181" w:displacedByCustomXml="prev"/>
    <w:bookmarkStart w:id="182" w:name="_Hlk10535674" w:displacedByCustomXml="next"/>
    <w:sdt>
      <w:sdtPr>
        <w:rPr>
          <w:rFonts w:ascii="宋体" w:hAnsi="宋体" w:cs="宋体" w:hint="eastAsia"/>
          <w:b w:val="0"/>
          <w:bCs/>
          <w:kern w:val="0"/>
          <w:szCs w:val="21"/>
        </w:rPr>
        <w:alias w:val="模块:报告期内账面价值发生重大变动的金额和原因"/>
        <w:tag w:val="_SEC_c824c488dbc74824b379bb9187c7bdf0"/>
        <w:id w:val="1366181390"/>
        <w:lock w:val="sdtLocked"/>
        <w:placeholder>
          <w:docPart w:val="GBC22222222222222222222222222222"/>
        </w:placeholder>
      </w:sdtPr>
      <w:sdtEndPr>
        <w:rPr>
          <w:rFonts w:hint="default"/>
        </w:rPr>
      </w:sdtEndPr>
      <w:sdtContent>
        <w:p w14:paraId="3C1F2CBB" w14:textId="77777777" w:rsidR="00DD6801" w:rsidRDefault="004B0092">
          <w:pPr>
            <w:pStyle w:val="4"/>
            <w:numPr>
              <w:ilvl w:val="0"/>
              <w:numId w:val="79"/>
            </w:numPr>
            <w:rPr>
              <w:rFonts w:ascii="宋体" w:hAnsi="宋体"/>
              <w:szCs w:val="21"/>
            </w:rPr>
          </w:pPr>
          <w:r>
            <w:rPr>
              <w:rFonts w:ascii="宋体" w:hAnsi="宋体" w:hint="eastAsia"/>
              <w:szCs w:val="21"/>
            </w:rPr>
            <w:t>报告期内账面价值发生重大变动的金额和原因</w:t>
          </w:r>
        </w:p>
        <w:sdt>
          <w:sdtPr>
            <w:alias w:val="是否适用：合同负债账面价值发生重大变动[双击切换]"/>
            <w:tag w:val="_GBC_18d9cdd7095d4bda8f22860c58746248"/>
            <w:id w:val="313063400"/>
            <w:lock w:val="sdtLocked"/>
            <w:placeholder>
              <w:docPart w:val="GBC22222222222222222222222222222"/>
            </w:placeholder>
          </w:sdtPr>
          <w:sdtContent>
            <w:p w14:paraId="36D768A3" w14:textId="5AF97CE5" w:rsidR="00DD6801" w:rsidRDefault="004B0092" w:rsidP="0008183F">
              <w:r>
                <w:fldChar w:fldCharType="begin"/>
              </w:r>
              <w:r w:rsidR="0008183F">
                <w:instrText xml:space="preserve"> MACROBUTTON  SnrToggleCheckbox □适用 </w:instrText>
              </w:r>
              <w:r>
                <w:fldChar w:fldCharType="end"/>
              </w:r>
              <w:r>
                <w:fldChar w:fldCharType="begin"/>
              </w:r>
              <w:r w:rsidR="0008183F">
                <w:instrText xml:space="preserve"> MACROBUTTON  SnrToggleCheckbox √不适用 </w:instrText>
              </w:r>
              <w:r>
                <w:fldChar w:fldCharType="end"/>
              </w:r>
            </w:p>
          </w:sdtContent>
        </w:sdt>
      </w:sdtContent>
    </w:sdt>
    <w:bookmarkEnd w:id="182" w:displacedByCustomXml="prev"/>
    <w:bookmarkStart w:id="183" w:name="_Hlk10535687" w:displacedByCustomXml="next"/>
    <w:bookmarkStart w:id="184" w:name="_Hlk10535696" w:displacedByCustomXml="next"/>
    <w:sdt>
      <w:sdtPr>
        <w:rPr>
          <w:rFonts w:hint="eastAsia"/>
        </w:rPr>
        <w:alias w:val="模块:其他说明："/>
        <w:tag w:val="_SEC_1910d69cccc04d3fb0422784d0b1dd58"/>
        <w:id w:val="1091438561"/>
        <w:lock w:val="sdtLocked"/>
        <w:placeholder>
          <w:docPart w:val="GBC22222222222222222222222222222"/>
        </w:placeholder>
      </w:sdtPr>
      <w:sdtEndPr>
        <w:rPr>
          <w:rFonts w:hint="default"/>
        </w:rPr>
      </w:sdtEndPr>
      <w:sdtContent>
        <w:p w14:paraId="00D5FC40" w14:textId="77777777" w:rsidR="00DD6801" w:rsidRDefault="004B0092">
          <w:r>
            <w:rPr>
              <w:rFonts w:hint="eastAsia"/>
            </w:rPr>
            <w:t>其他说明：</w:t>
          </w:r>
          <w:bookmarkEnd w:id="183"/>
        </w:p>
        <w:sdt>
          <w:sdtPr>
            <w:alias w:val="是否适用：合同负债其他说明[双击切换]"/>
            <w:tag w:val="_GBC_f73cf097b72042508657c656d4dc0c08"/>
            <w:id w:val="2059824217"/>
            <w:lock w:val="sdtLocked"/>
            <w:placeholder>
              <w:docPart w:val="GBC22222222222222222222222222222"/>
            </w:placeholder>
          </w:sdtPr>
          <w:sdtContent>
            <w:p w14:paraId="696BE24F" w14:textId="35197C86" w:rsidR="00DD6801" w:rsidRDefault="004B0092" w:rsidP="0008183F">
              <w:r>
                <w:fldChar w:fldCharType="begin"/>
              </w:r>
              <w:r w:rsidR="0008183F">
                <w:instrText xml:space="preserve"> MACROBUTTON  SnrToggleCheckbox □适用 </w:instrText>
              </w:r>
              <w:r>
                <w:fldChar w:fldCharType="end"/>
              </w:r>
              <w:r>
                <w:fldChar w:fldCharType="begin"/>
              </w:r>
              <w:r w:rsidR="0008183F">
                <w:instrText xml:space="preserve"> MACROBUTTON  SnrToggleCheckbox √不适用 </w:instrText>
              </w:r>
              <w:r>
                <w:fldChar w:fldCharType="end"/>
              </w:r>
            </w:p>
          </w:sdtContent>
        </w:sdt>
      </w:sdtContent>
    </w:sdt>
    <w:bookmarkEnd w:id="184" w:displacedByCustomXml="prev"/>
    <w:p w14:paraId="6AD5DF7A" w14:textId="77777777" w:rsidR="00DD6801" w:rsidRDefault="00DD6801"/>
    <w:p w14:paraId="29EB4DB2"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kern w:val="0"/>
          <w:szCs w:val="24"/>
        </w:rPr>
        <w:alias w:val="模块:应付职工薪酬列示："/>
        <w:tag w:val="_GBC_fa609950067149f1a5c0a6c3ba353431"/>
        <w:id w:val="-1255745950"/>
        <w:lock w:val="sdtLocked"/>
        <w:placeholder>
          <w:docPart w:val="GBC22222222222222222222222222222"/>
        </w:placeholder>
      </w:sdtPr>
      <w:sdtEndPr>
        <w:rPr>
          <w:szCs w:val="21"/>
        </w:rPr>
      </w:sdtEndPr>
      <w:sdtContent>
        <w:p w14:paraId="4310819A" w14:textId="77777777" w:rsidR="00DD6801" w:rsidRDefault="004B0092">
          <w:pPr>
            <w:pStyle w:val="4"/>
            <w:numPr>
              <w:ilvl w:val="0"/>
              <w:numId w:val="107"/>
            </w:numPr>
            <w:rPr>
              <w:rFonts w:ascii="宋体" w:hAnsi="宋体"/>
            </w:rPr>
          </w:pPr>
          <w:r>
            <w:rPr>
              <w:rFonts w:ascii="宋体" w:hAnsi="宋体" w:hint="eastAsia"/>
            </w:rPr>
            <w:t>应付职工薪酬列示</w:t>
          </w:r>
        </w:p>
        <w:sdt>
          <w:sdtPr>
            <w:alias w:val="是否适用：应付职工薪酬列示[双击切换]"/>
            <w:tag w:val="_GBC_88faccc480a843dca589c1af0d3fee37"/>
            <w:id w:val="1022441054"/>
            <w:lock w:val="sdtLocked"/>
            <w:placeholder>
              <w:docPart w:val="GBC22222222222222222222222222222"/>
            </w:placeholder>
          </w:sdtPr>
          <w:sdtContent>
            <w:p w14:paraId="6B48C5E9" w14:textId="02052E11" w:rsidR="00DD6801" w:rsidRDefault="004B0092">
              <w:r>
                <w:fldChar w:fldCharType="begin"/>
              </w:r>
              <w:r w:rsidR="0008183F">
                <w:instrText xml:space="preserve"> MACROBUTTON  SnrToggleCheckbox √适用 </w:instrText>
              </w:r>
              <w:r>
                <w:fldChar w:fldCharType="end"/>
              </w:r>
              <w:r>
                <w:fldChar w:fldCharType="begin"/>
              </w:r>
              <w:r w:rsidR="0008183F">
                <w:instrText xml:space="preserve"> MACROBUTTON  SnrToggleCheckbox □不适用 </w:instrText>
              </w:r>
              <w:r>
                <w:fldChar w:fldCharType="end"/>
              </w:r>
            </w:p>
          </w:sdtContent>
        </w:sdt>
        <w:p w14:paraId="61DD7B19" w14:textId="77777777" w:rsidR="00DD6801" w:rsidRDefault="004B0092">
          <w:pPr>
            <w:jc w:val="right"/>
          </w:pPr>
          <w:r>
            <w:rPr>
              <w:rFonts w:hint="eastAsia"/>
            </w:rPr>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8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611"/>
            <w:gridCol w:w="1707"/>
            <w:gridCol w:w="1701"/>
            <w:gridCol w:w="1844"/>
          </w:tblGrid>
          <w:tr w:rsidR="00DD6801" w14:paraId="6C6831CC" w14:textId="77777777" w:rsidTr="00F53524">
            <w:sdt>
              <w:sdtPr>
                <w:tag w:val="_PLD_481bea2acb8f49ac9b4cfc92cd4a426e"/>
                <w:id w:val="-2040814253"/>
                <w:lock w:val="sdtLocked"/>
              </w:sdtPr>
              <w:sdtContent>
                <w:tc>
                  <w:tcPr>
                    <w:tcW w:w="1542" w:type="pct"/>
                    <w:shd w:val="clear" w:color="auto" w:fill="auto"/>
                    <w:vAlign w:val="center"/>
                  </w:tcPr>
                  <w:p w14:paraId="08C846E0" w14:textId="77777777" w:rsidR="00DD6801" w:rsidRDefault="004B0092">
                    <w:pPr>
                      <w:jc w:val="center"/>
                    </w:pPr>
                    <w:r>
                      <w:rPr>
                        <w:rFonts w:hint="eastAsia"/>
                      </w:rPr>
                      <w:t>项目</w:t>
                    </w:r>
                  </w:p>
                </w:tc>
              </w:sdtContent>
            </w:sdt>
            <w:sdt>
              <w:sdtPr>
                <w:tag w:val="_PLD_ff27c0f5bcb94d9b932762b91edf2ff1"/>
                <w:id w:val="-873614954"/>
                <w:lock w:val="sdtLocked"/>
              </w:sdtPr>
              <w:sdtContent>
                <w:tc>
                  <w:tcPr>
                    <w:tcW w:w="812" w:type="pct"/>
                    <w:shd w:val="clear" w:color="auto" w:fill="auto"/>
                    <w:vAlign w:val="center"/>
                  </w:tcPr>
                  <w:p w14:paraId="0653BC38" w14:textId="77777777" w:rsidR="00DD6801" w:rsidRDefault="004B0092">
                    <w:pPr>
                      <w:jc w:val="center"/>
                    </w:pPr>
                    <w:r>
                      <w:rPr>
                        <w:rFonts w:hint="eastAsia"/>
                      </w:rPr>
                      <w:t>期初余额</w:t>
                    </w:r>
                  </w:p>
                </w:tc>
              </w:sdtContent>
            </w:sdt>
            <w:sdt>
              <w:sdtPr>
                <w:tag w:val="_PLD_7274636f27ae4e048ade60bfddaa8164"/>
                <w:id w:val="840039056"/>
                <w:lock w:val="sdtLocked"/>
              </w:sdtPr>
              <w:sdtContent>
                <w:tc>
                  <w:tcPr>
                    <w:tcW w:w="860" w:type="pct"/>
                    <w:shd w:val="clear" w:color="auto" w:fill="auto"/>
                    <w:vAlign w:val="center"/>
                  </w:tcPr>
                  <w:p w14:paraId="556876B3" w14:textId="77777777" w:rsidR="00DD6801" w:rsidRDefault="004B0092">
                    <w:pPr>
                      <w:jc w:val="center"/>
                    </w:pPr>
                    <w:r>
                      <w:rPr>
                        <w:rFonts w:hint="eastAsia"/>
                      </w:rPr>
                      <w:t>本期增加</w:t>
                    </w:r>
                  </w:p>
                </w:tc>
              </w:sdtContent>
            </w:sdt>
            <w:sdt>
              <w:sdtPr>
                <w:tag w:val="_PLD_07ae572963de436aa2308d649a28c23b"/>
                <w:id w:val="-520173089"/>
                <w:lock w:val="sdtLocked"/>
              </w:sdtPr>
              <w:sdtContent>
                <w:tc>
                  <w:tcPr>
                    <w:tcW w:w="857" w:type="pct"/>
                    <w:shd w:val="clear" w:color="auto" w:fill="auto"/>
                    <w:vAlign w:val="center"/>
                  </w:tcPr>
                  <w:p w14:paraId="239EA05F" w14:textId="77777777" w:rsidR="00DD6801" w:rsidRDefault="004B0092">
                    <w:pPr>
                      <w:jc w:val="center"/>
                    </w:pPr>
                    <w:r>
                      <w:rPr>
                        <w:rFonts w:hint="eastAsia"/>
                      </w:rPr>
                      <w:t>本期减少</w:t>
                    </w:r>
                  </w:p>
                </w:tc>
              </w:sdtContent>
            </w:sdt>
            <w:sdt>
              <w:sdtPr>
                <w:tag w:val="_PLD_27069329d7654e34bc45ca7dee532204"/>
                <w:id w:val="-828822787"/>
                <w:lock w:val="sdtLocked"/>
              </w:sdtPr>
              <w:sdtContent>
                <w:tc>
                  <w:tcPr>
                    <w:tcW w:w="929" w:type="pct"/>
                    <w:shd w:val="clear" w:color="auto" w:fill="auto"/>
                    <w:vAlign w:val="center"/>
                  </w:tcPr>
                  <w:p w14:paraId="177B3335" w14:textId="77777777" w:rsidR="00DD6801" w:rsidRDefault="004B0092">
                    <w:pPr>
                      <w:jc w:val="center"/>
                    </w:pPr>
                    <w:r>
                      <w:rPr>
                        <w:rFonts w:hint="eastAsia"/>
                      </w:rPr>
                      <w:t>期末余额</w:t>
                    </w:r>
                  </w:p>
                </w:tc>
              </w:sdtContent>
            </w:sdt>
          </w:tr>
          <w:tr w:rsidR="00DC3E49" w14:paraId="1D2C31AB" w14:textId="77777777" w:rsidTr="00F53524">
            <w:sdt>
              <w:sdtPr>
                <w:tag w:val="_PLD_8272d2e82a6f45a197d65c1251ac79c7"/>
                <w:id w:val="-2140878518"/>
                <w:lock w:val="sdtLocked"/>
              </w:sdtPr>
              <w:sdtContent>
                <w:tc>
                  <w:tcPr>
                    <w:tcW w:w="1542" w:type="pct"/>
                    <w:shd w:val="clear" w:color="auto" w:fill="auto"/>
                  </w:tcPr>
                  <w:p w14:paraId="744B4C21" w14:textId="77777777" w:rsidR="00DC3E49" w:rsidRDefault="00DC3E49">
                    <w:r>
                      <w:rPr>
                        <w:rFonts w:hint="eastAsia"/>
                      </w:rPr>
                      <w:t>一、短期薪酬</w:t>
                    </w:r>
                  </w:p>
                </w:tc>
              </w:sdtContent>
            </w:sdt>
            <w:tc>
              <w:tcPr>
                <w:tcW w:w="812" w:type="pct"/>
                <w:shd w:val="clear" w:color="auto" w:fill="auto"/>
              </w:tcPr>
              <w:p w14:paraId="07B472EC" w14:textId="215E5DA4" w:rsidR="00DC3E49" w:rsidRDefault="00DC3E49">
                <w:pPr>
                  <w:jc w:val="right"/>
                </w:pPr>
                <w:r>
                  <w:t>85,939,367.99</w:t>
                </w:r>
              </w:p>
            </w:tc>
            <w:tc>
              <w:tcPr>
                <w:tcW w:w="860" w:type="pct"/>
                <w:shd w:val="clear" w:color="auto" w:fill="auto"/>
                <w:vAlign w:val="center"/>
              </w:tcPr>
              <w:p w14:paraId="30A96EA0" w14:textId="11DAB4B0" w:rsidR="00DC3E49" w:rsidRDefault="00DC3E49">
                <w:pPr>
                  <w:jc w:val="right"/>
                  <w:rPr>
                    <w:highlight w:val="yellow"/>
                  </w:rPr>
                </w:pPr>
                <w:r>
                  <w:t>106,642,834.</w:t>
                </w:r>
                <w:r w:rsidR="00F2086A">
                  <w:t>1</w:t>
                </w:r>
                <w:r>
                  <w:t>9</w:t>
                </w:r>
              </w:p>
            </w:tc>
            <w:tc>
              <w:tcPr>
                <w:tcW w:w="857" w:type="pct"/>
                <w:shd w:val="clear" w:color="auto" w:fill="auto"/>
                <w:vAlign w:val="center"/>
              </w:tcPr>
              <w:p w14:paraId="6F05AE03" w14:textId="6B930DDE" w:rsidR="00DC3E49" w:rsidRDefault="00DC3E49">
                <w:pPr>
                  <w:jc w:val="right"/>
                  <w:rPr>
                    <w:highlight w:val="yellow"/>
                  </w:rPr>
                </w:pPr>
                <w:r>
                  <w:t>107,799,099.</w:t>
                </w:r>
                <w:r w:rsidR="00F2086A">
                  <w:t>4</w:t>
                </w:r>
                <w:r>
                  <w:t>0</w:t>
                </w:r>
              </w:p>
            </w:tc>
            <w:tc>
              <w:tcPr>
                <w:tcW w:w="929" w:type="pct"/>
                <w:shd w:val="clear" w:color="auto" w:fill="auto"/>
                <w:vAlign w:val="center"/>
              </w:tcPr>
              <w:p w14:paraId="47F1AAA4" w14:textId="2CDE8E3F" w:rsidR="00DC3E49" w:rsidDel="0038014A" w:rsidRDefault="00DC3E49">
                <w:pPr>
                  <w:jc w:val="right"/>
                </w:pPr>
                <w:r>
                  <w:t>84,783,102.78</w:t>
                </w:r>
              </w:p>
            </w:tc>
          </w:tr>
          <w:tr w:rsidR="00DC3E49" w14:paraId="3EB01E54" w14:textId="77777777" w:rsidTr="00F53524">
            <w:sdt>
              <w:sdtPr>
                <w:tag w:val="_PLD_e3c7b981b4f64fe3993a41cabeb3d888"/>
                <w:id w:val="-1869447294"/>
                <w:lock w:val="sdtLocked"/>
              </w:sdtPr>
              <w:sdtContent>
                <w:tc>
                  <w:tcPr>
                    <w:tcW w:w="1542" w:type="pct"/>
                    <w:shd w:val="clear" w:color="auto" w:fill="auto"/>
                  </w:tcPr>
                  <w:p w14:paraId="437A29AA" w14:textId="77777777" w:rsidR="00DC3E49" w:rsidRDefault="00DC3E49">
                    <w:r>
                      <w:rPr>
                        <w:rFonts w:hint="eastAsia"/>
                      </w:rPr>
                      <w:t>二、离职后福利-设定提存计划</w:t>
                    </w:r>
                  </w:p>
                </w:tc>
              </w:sdtContent>
            </w:sdt>
            <w:tc>
              <w:tcPr>
                <w:tcW w:w="812" w:type="pct"/>
                <w:shd w:val="clear" w:color="auto" w:fill="auto"/>
              </w:tcPr>
              <w:p w14:paraId="409D2F9B" w14:textId="1740C12A" w:rsidR="00DC3E49" w:rsidRDefault="00DC3E49">
                <w:pPr>
                  <w:jc w:val="right"/>
                </w:pPr>
                <w:r>
                  <w:t>4,207.50</w:t>
                </w:r>
              </w:p>
            </w:tc>
            <w:tc>
              <w:tcPr>
                <w:tcW w:w="860" w:type="pct"/>
                <w:shd w:val="clear" w:color="auto" w:fill="auto"/>
                <w:vAlign w:val="center"/>
              </w:tcPr>
              <w:p w14:paraId="693826C5" w14:textId="2883C693" w:rsidR="00DC3E49" w:rsidRDefault="00DC3E49">
                <w:pPr>
                  <w:jc w:val="right"/>
                </w:pPr>
                <w:r>
                  <w:t>3,555,251.05</w:t>
                </w:r>
              </w:p>
            </w:tc>
            <w:tc>
              <w:tcPr>
                <w:tcW w:w="857" w:type="pct"/>
                <w:shd w:val="clear" w:color="auto" w:fill="auto"/>
                <w:vAlign w:val="center"/>
              </w:tcPr>
              <w:p w14:paraId="2A344F20" w14:textId="6265ADD2" w:rsidR="00DC3E49" w:rsidRDefault="00DC3E49">
                <w:pPr>
                  <w:jc w:val="right"/>
                </w:pPr>
                <w:r>
                  <w:t>3,553,848.55</w:t>
                </w:r>
              </w:p>
            </w:tc>
            <w:tc>
              <w:tcPr>
                <w:tcW w:w="929" w:type="pct"/>
                <w:shd w:val="clear" w:color="auto" w:fill="auto"/>
                <w:vAlign w:val="center"/>
              </w:tcPr>
              <w:p w14:paraId="33CC4642" w14:textId="71CA48DF" w:rsidR="00DC3E49" w:rsidRDefault="00DC3E49">
                <w:pPr>
                  <w:jc w:val="right"/>
                </w:pPr>
                <w:r>
                  <w:t>5,610.00</w:t>
                </w:r>
              </w:p>
            </w:tc>
          </w:tr>
          <w:tr w:rsidR="00DC3E49" w14:paraId="339F03DB" w14:textId="77777777" w:rsidTr="00F53524">
            <w:sdt>
              <w:sdtPr>
                <w:tag w:val="_PLD_d615e4da2a4948e5994fcc5682898c56"/>
                <w:id w:val="60454830"/>
                <w:lock w:val="sdtLocked"/>
              </w:sdtPr>
              <w:sdtContent>
                <w:tc>
                  <w:tcPr>
                    <w:tcW w:w="1542" w:type="pct"/>
                    <w:shd w:val="clear" w:color="auto" w:fill="auto"/>
                  </w:tcPr>
                  <w:p w14:paraId="058859E1" w14:textId="77777777" w:rsidR="00DC3E49" w:rsidRDefault="00DC3E49">
                    <w:r>
                      <w:rPr>
                        <w:rFonts w:hint="eastAsia"/>
                      </w:rPr>
                      <w:t>三、辞退福利</w:t>
                    </w:r>
                  </w:p>
                </w:tc>
              </w:sdtContent>
            </w:sdt>
            <w:tc>
              <w:tcPr>
                <w:tcW w:w="812" w:type="pct"/>
                <w:shd w:val="clear" w:color="auto" w:fill="auto"/>
              </w:tcPr>
              <w:p w14:paraId="5AECCCA7" w14:textId="77777777" w:rsidR="00DC3E49" w:rsidRDefault="00DC3E49">
                <w:pPr>
                  <w:jc w:val="right"/>
                </w:pPr>
              </w:p>
            </w:tc>
            <w:tc>
              <w:tcPr>
                <w:tcW w:w="860" w:type="pct"/>
                <w:shd w:val="clear" w:color="auto" w:fill="auto"/>
              </w:tcPr>
              <w:p w14:paraId="4973FA2F" w14:textId="77777777" w:rsidR="00DC3E49" w:rsidRDefault="00DC3E49">
                <w:pPr>
                  <w:jc w:val="right"/>
                </w:pPr>
              </w:p>
            </w:tc>
            <w:tc>
              <w:tcPr>
                <w:tcW w:w="857" w:type="pct"/>
                <w:shd w:val="clear" w:color="auto" w:fill="auto"/>
              </w:tcPr>
              <w:p w14:paraId="0151BCE9" w14:textId="77777777" w:rsidR="00DC3E49" w:rsidRDefault="00DC3E49">
                <w:pPr>
                  <w:jc w:val="right"/>
                </w:pPr>
              </w:p>
            </w:tc>
            <w:tc>
              <w:tcPr>
                <w:tcW w:w="929" w:type="pct"/>
                <w:shd w:val="clear" w:color="auto" w:fill="auto"/>
              </w:tcPr>
              <w:p w14:paraId="37C8F656" w14:textId="77777777" w:rsidR="00DC3E49" w:rsidRDefault="00DC3E49">
                <w:pPr>
                  <w:jc w:val="right"/>
                </w:pPr>
              </w:p>
            </w:tc>
          </w:tr>
          <w:tr w:rsidR="00DC3E49" w14:paraId="728A73FD" w14:textId="77777777" w:rsidTr="00F53524">
            <w:sdt>
              <w:sdtPr>
                <w:tag w:val="_PLD_f85ecebc2b9f455eb675b5c3c3edb84c"/>
                <w:id w:val="-1616894402"/>
                <w:lock w:val="sdtLocked"/>
              </w:sdtPr>
              <w:sdtContent>
                <w:tc>
                  <w:tcPr>
                    <w:tcW w:w="1542" w:type="pct"/>
                    <w:shd w:val="clear" w:color="auto" w:fill="auto"/>
                  </w:tcPr>
                  <w:p w14:paraId="7663B9DA" w14:textId="77777777" w:rsidR="00DC3E49" w:rsidRDefault="00DC3E49">
                    <w:r>
                      <w:rPr>
                        <w:rFonts w:hint="eastAsia"/>
                      </w:rPr>
                      <w:t>四、一年内到期的其他福利</w:t>
                    </w:r>
                  </w:p>
                </w:tc>
              </w:sdtContent>
            </w:sdt>
            <w:tc>
              <w:tcPr>
                <w:tcW w:w="812" w:type="pct"/>
                <w:shd w:val="clear" w:color="auto" w:fill="auto"/>
              </w:tcPr>
              <w:p w14:paraId="6ADDE378" w14:textId="77777777" w:rsidR="00DC3E49" w:rsidRDefault="00DC3E49">
                <w:pPr>
                  <w:jc w:val="right"/>
                </w:pPr>
              </w:p>
            </w:tc>
            <w:tc>
              <w:tcPr>
                <w:tcW w:w="860" w:type="pct"/>
                <w:shd w:val="clear" w:color="auto" w:fill="auto"/>
              </w:tcPr>
              <w:p w14:paraId="5D6C556C" w14:textId="77777777" w:rsidR="00DC3E49" w:rsidRDefault="00DC3E49">
                <w:pPr>
                  <w:jc w:val="right"/>
                </w:pPr>
              </w:p>
            </w:tc>
            <w:tc>
              <w:tcPr>
                <w:tcW w:w="857" w:type="pct"/>
                <w:shd w:val="clear" w:color="auto" w:fill="auto"/>
              </w:tcPr>
              <w:p w14:paraId="2016008E" w14:textId="77777777" w:rsidR="00DC3E49" w:rsidRDefault="00DC3E49">
                <w:pPr>
                  <w:jc w:val="right"/>
                </w:pPr>
              </w:p>
            </w:tc>
            <w:tc>
              <w:tcPr>
                <w:tcW w:w="929" w:type="pct"/>
                <w:shd w:val="clear" w:color="auto" w:fill="auto"/>
              </w:tcPr>
              <w:p w14:paraId="072005C8" w14:textId="77777777" w:rsidR="00DC3E49" w:rsidRDefault="00DC3E49">
                <w:pPr>
                  <w:jc w:val="right"/>
                </w:pPr>
              </w:p>
            </w:tc>
          </w:tr>
          <w:tr w:rsidR="00DC3E49" w14:paraId="55665B72" w14:textId="77777777" w:rsidTr="00F53524">
            <w:sdt>
              <w:sdtPr>
                <w:tag w:val="_PLD_5ce2e7ac546346f4a7bec33299c89503"/>
                <w:id w:val="1931147523"/>
                <w:lock w:val="sdtLocked"/>
              </w:sdtPr>
              <w:sdtContent>
                <w:tc>
                  <w:tcPr>
                    <w:tcW w:w="1542" w:type="pct"/>
                    <w:shd w:val="clear" w:color="auto" w:fill="auto"/>
                    <w:vAlign w:val="center"/>
                  </w:tcPr>
                  <w:p w14:paraId="231C08C3" w14:textId="77777777" w:rsidR="00DC3E49" w:rsidRDefault="00DC3E49">
                    <w:pPr>
                      <w:jc w:val="center"/>
                    </w:pPr>
                    <w:r>
                      <w:rPr>
                        <w:rFonts w:hint="eastAsia"/>
                      </w:rPr>
                      <w:t>合计</w:t>
                    </w:r>
                  </w:p>
                </w:tc>
              </w:sdtContent>
            </w:sdt>
            <w:tc>
              <w:tcPr>
                <w:tcW w:w="812" w:type="pct"/>
                <w:shd w:val="clear" w:color="auto" w:fill="auto"/>
              </w:tcPr>
              <w:p w14:paraId="0588F763" w14:textId="43E6325C" w:rsidR="00DC3E49" w:rsidRDefault="00DC3E49">
                <w:pPr>
                  <w:jc w:val="right"/>
                </w:pPr>
                <w:r>
                  <w:t>85,943,575.49</w:t>
                </w:r>
              </w:p>
            </w:tc>
            <w:tc>
              <w:tcPr>
                <w:tcW w:w="860" w:type="pct"/>
                <w:shd w:val="clear" w:color="auto" w:fill="auto"/>
              </w:tcPr>
              <w:p w14:paraId="72874812" w14:textId="00D735ED" w:rsidR="00DC3E49" w:rsidRDefault="00DC3E49">
                <w:pPr>
                  <w:jc w:val="right"/>
                </w:pPr>
                <w:r>
                  <w:t>110,198,085.</w:t>
                </w:r>
                <w:r w:rsidR="001B432C">
                  <w:t>2</w:t>
                </w:r>
                <w:r>
                  <w:t>4</w:t>
                </w:r>
              </w:p>
            </w:tc>
            <w:tc>
              <w:tcPr>
                <w:tcW w:w="857" w:type="pct"/>
                <w:shd w:val="clear" w:color="auto" w:fill="auto"/>
              </w:tcPr>
              <w:p w14:paraId="4AE4DE73" w14:textId="6009B988" w:rsidR="00DC3E49" w:rsidRDefault="001B432C">
                <w:pPr>
                  <w:jc w:val="right"/>
                </w:pPr>
                <w:r>
                  <w:t>111,352,947.95</w:t>
                </w:r>
              </w:p>
            </w:tc>
            <w:tc>
              <w:tcPr>
                <w:tcW w:w="929" w:type="pct"/>
                <w:shd w:val="clear" w:color="auto" w:fill="auto"/>
              </w:tcPr>
              <w:p w14:paraId="4936C668" w14:textId="53EB2FE9" w:rsidR="00DC3E49" w:rsidRDefault="00DC3E49">
                <w:pPr>
                  <w:jc w:val="right"/>
                </w:pPr>
                <w:r>
                  <w:t>84,788,712.78</w:t>
                </w:r>
              </w:p>
            </w:tc>
          </w:tr>
        </w:tbl>
        <w:p w14:paraId="52CF122F" w14:textId="77777777" w:rsidR="00DD6801" w:rsidRDefault="00000000"/>
      </w:sdtContent>
    </w:sdt>
    <w:sdt>
      <w:sdtPr>
        <w:rPr>
          <w:rFonts w:ascii="宋体" w:hAnsi="宋体" w:cs="宋体" w:hint="eastAsia"/>
          <w:b w:val="0"/>
          <w:bCs/>
          <w:kern w:val="0"/>
          <w:szCs w:val="24"/>
        </w:rPr>
        <w:alias w:val="模块:短期薪酬列示"/>
        <w:tag w:val="_GBC_8889528627cf49dfa80ba4d972a53405"/>
        <w:id w:val="-1294366427"/>
        <w:lock w:val="sdtLocked"/>
        <w:placeholder>
          <w:docPart w:val="GBC22222222222222222222222222222"/>
        </w:placeholder>
      </w:sdtPr>
      <w:sdtEndPr>
        <w:rPr>
          <w:rFonts w:hint="default"/>
          <w:szCs w:val="21"/>
        </w:rPr>
      </w:sdtEndPr>
      <w:sdtContent>
        <w:p w14:paraId="6CF972E2" w14:textId="77777777" w:rsidR="00DD6801" w:rsidRDefault="004B0092">
          <w:pPr>
            <w:pStyle w:val="4"/>
            <w:numPr>
              <w:ilvl w:val="0"/>
              <w:numId w:val="107"/>
            </w:numPr>
            <w:rPr>
              <w:rFonts w:ascii="宋体" w:hAnsi="宋体"/>
            </w:rPr>
          </w:pPr>
          <w:r>
            <w:rPr>
              <w:rFonts w:ascii="宋体" w:hAnsi="宋体" w:hint="eastAsia"/>
            </w:rPr>
            <w:t>短期薪酬列示</w:t>
          </w:r>
        </w:p>
        <w:sdt>
          <w:sdtPr>
            <w:alias w:val="是否适用：短期薪酬列示[双击切换]"/>
            <w:tag w:val="_GBC_fe9cc4ffdf524f4695448b31c76167ce"/>
            <w:id w:val="1232357330"/>
            <w:lock w:val="sdtLocked"/>
            <w:placeholder>
              <w:docPart w:val="GBC22222222222222222222222222222"/>
            </w:placeholder>
          </w:sdtPr>
          <w:sdtContent>
            <w:p w14:paraId="38B931D3" w14:textId="7C46321C" w:rsidR="00DD6801" w:rsidRDefault="004B0092">
              <w:r>
                <w:fldChar w:fldCharType="begin"/>
              </w:r>
              <w:r w:rsidR="00C23CAD">
                <w:instrText xml:space="preserve"> MACROBUTTON  SnrToggleCheckbox √适用 </w:instrText>
              </w:r>
              <w:r>
                <w:fldChar w:fldCharType="end"/>
              </w:r>
              <w:r>
                <w:fldChar w:fldCharType="begin"/>
              </w:r>
              <w:r w:rsidR="00C23CAD">
                <w:instrText xml:space="preserve"> MACROBUTTON  SnrToggleCheckbox □不适用 </w:instrText>
              </w:r>
              <w:r>
                <w:fldChar w:fldCharType="end"/>
              </w:r>
            </w:p>
          </w:sdtContent>
        </w:sdt>
        <w:p w14:paraId="33B950E2" w14:textId="77777777" w:rsidR="00DD6801" w:rsidRDefault="004B0092">
          <w:pPr>
            <w:jc w:val="right"/>
          </w:pPr>
          <w:r>
            <w:rPr>
              <w:rFonts w:hint="eastAsia"/>
            </w:rPr>
            <w:t>单位：</w:t>
          </w:r>
          <w:sdt>
            <w:sdtPr>
              <w:rPr>
                <w:rFonts w:hint="eastAsia"/>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8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2"/>
            <w:gridCol w:w="1615"/>
            <w:gridCol w:w="1836"/>
            <w:gridCol w:w="1699"/>
            <w:gridCol w:w="1701"/>
          </w:tblGrid>
          <w:tr w:rsidR="00DD6801" w14:paraId="58294907" w14:textId="77777777" w:rsidTr="00F53524">
            <w:sdt>
              <w:sdtPr>
                <w:tag w:val="_PLD_7b5378bc64e24511ae79d643c80f9c98"/>
                <w:id w:val="1549497429"/>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14:paraId="6760B0C9" w14:textId="77777777" w:rsidR="00DD6801" w:rsidRDefault="004B0092">
                    <w:pPr>
                      <w:autoSpaceDE w:val="0"/>
                      <w:autoSpaceDN w:val="0"/>
                      <w:adjustRightInd w:val="0"/>
                      <w:jc w:val="center"/>
                    </w:pPr>
                    <w:r>
                      <w:rPr>
                        <w:rFonts w:hint="eastAsia"/>
                      </w:rPr>
                      <w:t>项目</w:t>
                    </w:r>
                  </w:p>
                </w:tc>
              </w:sdtContent>
            </w:sdt>
            <w:sdt>
              <w:sdtPr>
                <w:tag w:val="_PLD_0144fa4bad154236aa75e1dcc0a89e56"/>
                <w:id w:val="942338274"/>
                <w:lock w:val="sdtLocked"/>
              </w:sdtPr>
              <w:sdtContent>
                <w:tc>
                  <w:tcPr>
                    <w:tcW w:w="814" w:type="pct"/>
                    <w:tcBorders>
                      <w:top w:val="single" w:sz="4" w:space="0" w:color="auto"/>
                      <w:left w:val="single" w:sz="4" w:space="0" w:color="auto"/>
                      <w:bottom w:val="single" w:sz="4" w:space="0" w:color="auto"/>
                      <w:right w:val="single" w:sz="4" w:space="0" w:color="auto"/>
                    </w:tcBorders>
                    <w:vAlign w:val="center"/>
                  </w:tcPr>
                  <w:p w14:paraId="036B0230" w14:textId="77777777" w:rsidR="00DD6801" w:rsidRDefault="004B0092">
                    <w:pPr>
                      <w:autoSpaceDE w:val="0"/>
                      <w:autoSpaceDN w:val="0"/>
                      <w:adjustRightInd w:val="0"/>
                      <w:jc w:val="center"/>
                    </w:pPr>
                    <w:r>
                      <w:rPr>
                        <w:rFonts w:hint="eastAsia"/>
                      </w:rPr>
                      <w:t>期初余额</w:t>
                    </w:r>
                  </w:p>
                </w:tc>
              </w:sdtContent>
            </w:sdt>
            <w:sdt>
              <w:sdtPr>
                <w:tag w:val="_PLD_2d15a4a9e10b4386a7ed67bc2137e04a"/>
                <w:id w:val="1843892163"/>
                <w:lock w:val="sdtLocked"/>
              </w:sdtPr>
              <w:sdtContent>
                <w:tc>
                  <w:tcPr>
                    <w:tcW w:w="925" w:type="pct"/>
                    <w:tcBorders>
                      <w:top w:val="single" w:sz="4" w:space="0" w:color="auto"/>
                      <w:left w:val="single" w:sz="4" w:space="0" w:color="auto"/>
                      <w:bottom w:val="single" w:sz="4" w:space="0" w:color="auto"/>
                      <w:right w:val="single" w:sz="4" w:space="0" w:color="auto"/>
                    </w:tcBorders>
                    <w:vAlign w:val="center"/>
                  </w:tcPr>
                  <w:p w14:paraId="3B3FA5E2" w14:textId="77777777" w:rsidR="00DD6801" w:rsidRDefault="004B0092">
                    <w:pPr>
                      <w:jc w:val="center"/>
                    </w:pPr>
                    <w:r>
                      <w:rPr>
                        <w:rFonts w:hint="eastAsia"/>
                      </w:rPr>
                      <w:t>本期增加</w:t>
                    </w:r>
                  </w:p>
                </w:tc>
              </w:sdtContent>
            </w:sdt>
            <w:sdt>
              <w:sdtPr>
                <w:tag w:val="_PLD_12a2bbefe0874cde83fdb77f4a4158a1"/>
                <w:id w:val="-1742710820"/>
                <w:lock w:val="sdtLocked"/>
              </w:sdtPr>
              <w:sdtContent>
                <w:tc>
                  <w:tcPr>
                    <w:tcW w:w="856" w:type="pct"/>
                    <w:tcBorders>
                      <w:top w:val="single" w:sz="4" w:space="0" w:color="auto"/>
                      <w:left w:val="single" w:sz="4" w:space="0" w:color="auto"/>
                      <w:bottom w:val="single" w:sz="4" w:space="0" w:color="auto"/>
                      <w:right w:val="single" w:sz="4" w:space="0" w:color="auto"/>
                    </w:tcBorders>
                    <w:vAlign w:val="center"/>
                  </w:tcPr>
                  <w:p w14:paraId="13CB9CA8" w14:textId="77777777" w:rsidR="00DD6801" w:rsidRDefault="004B0092">
                    <w:pPr>
                      <w:jc w:val="center"/>
                    </w:pPr>
                    <w:r>
                      <w:t>本期减少</w:t>
                    </w:r>
                  </w:p>
                </w:tc>
              </w:sdtContent>
            </w:sdt>
            <w:sdt>
              <w:sdtPr>
                <w:tag w:val="_PLD_190d6bcbbde148ffb48f230c6d9d7186"/>
                <w:id w:val="-382416274"/>
                <w:lock w:val="sdtLocked"/>
              </w:sdtPr>
              <w:sdtContent>
                <w:tc>
                  <w:tcPr>
                    <w:tcW w:w="857" w:type="pct"/>
                    <w:tcBorders>
                      <w:top w:val="single" w:sz="4" w:space="0" w:color="auto"/>
                      <w:left w:val="single" w:sz="4" w:space="0" w:color="auto"/>
                      <w:bottom w:val="single" w:sz="4" w:space="0" w:color="auto"/>
                      <w:right w:val="single" w:sz="4" w:space="0" w:color="auto"/>
                    </w:tcBorders>
                    <w:vAlign w:val="center"/>
                  </w:tcPr>
                  <w:p w14:paraId="05458C70" w14:textId="77777777" w:rsidR="00DD6801" w:rsidRDefault="004B0092">
                    <w:pPr>
                      <w:autoSpaceDE w:val="0"/>
                      <w:autoSpaceDN w:val="0"/>
                      <w:adjustRightInd w:val="0"/>
                      <w:jc w:val="center"/>
                    </w:pPr>
                    <w:r>
                      <w:rPr>
                        <w:rFonts w:hint="eastAsia"/>
                      </w:rPr>
                      <w:t>期末余额</w:t>
                    </w:r>
                  </w:p>
                </w:tc>
              </w:sdtContent>
            </w:sdt>
          </w:tr>
          <w:tr w:rsidR="00DD6801" w14:paraId="06F12527" w14:textId="77777777" w:rsidTr="00F53524">
            <w:sdt>
              <w:sdtPr>
                <w:tag w:val="_PLD_b24db0ed8285493c9b46db6af314618d"/>
                <w:id w:val="1357850214"/>
                <w:lock w:val="sdtLocked"/>
              </w:sdtPr>
              <w:sdtContent>
                <w:tc>
                  <w:tcPr>
                    <w:tcW w:w="1548" w:type="pct"/>
                    <w:tcBorders>
                      <w:top w:val="single" w:sz="4" w:space="0" w:color="auto"/>
                      <w:left w:val="single" w:sz="4" w:space="0" w:color="auto"/>
                      <w:bottom w:val="single" w:sz="4" w:space="0" w:color="auto"/>
                      <w:right w:val="single" w:sz="4" w:space="0" w:color="auto"/>
                    </w:tcBorders>
                  </w:tcPr>
                  <w:p w14:paraId="42E36F0E" w14:textId="77777777" w:rsidR="00DD6801" w:rsidRDefault="004B0092">
                    <w:pPr>
                      <w:autoSpaceDE w:val="0"/>
                      <w:autoSpaceDN w:val="0"/>
                      <w:adjustRightInd w:val="0"/>
                    </w:pPr>
                    <w:r>
                      <w:rPr>
                        <w:rFonts w:hint="eastAsia"/>
                      </w:rPr>
                      <w:t>一、工资、奖金、津贴和补贴</w:t>
                    </w:r>
                  </w:p>
                </w:tc>
              </w:sdtContent>
            </w:sdt>
            <w:tc>
              <w:tcPr>
                <w:tcW w:w="814" w:type="pct"/>
                <w:tcBorders>
                  <w:top w:val="single" w:sz="4" w:space="0" w:color="auto"/>
                  <w:left w:val="single" w:sz="4" w:space="0" w:color="auto"/>
                  <w:bottom w:val="single" w:sz="4" w:space="0" w:color="auto"/>
                  <w:right w:val="single" w:sz="4" w:space="0" w:color="auto"/>
                </w:tcBorders>
              </w:tcPr>
              <w:p w14:paraId="2A2839F0" w14:textId="12067145" w:rsidR="00DD6801" w:rsidRDefault="00C23CAD">
                <w:pPr>
                  <w:jc w:val="right"/>
                </w:pPr>
                <w:r>
                  <w:t>79,008,366.90</w:t>
                </w:r>
              </w:p>
            </w:tc>
            <w:tc>
              <w:tcPr>
                <w:tcW w:w="925" w:type="pct"/>
                <w:tcBorders>
                  <w:top w:val="single" w:sz="4" w:space="0" w:color="auto"/>
                  <w:left w:val="single" w:sz="4" w:space="0" w:color="auto"/>
                  <w:bottom w:val="single" w:sz="4" w:space="0" w:color="auto"/>
                  <w:right w:val="single" w:sz="4" w:space="0" w:color="auto"/>
                </w:tcBorders>
              </w:tcPr>
              <w:p w14:paraId="64437B76" w14:textId="3902B94A" w:rsidR="00DD6801" w:rsidRDefault="00DC3E49">
                <w:pPr>
                  <w:jc w:val="right"/>
                </w:pPr>
                <w:r>
                  <w:t>103,962,935.94</w:t>
                </w:r>
              </w:p>
            </w:tc>
            <w:tc>
              <w:tcPr>
                <w:tcW w:w="856" w:type="pct"/>
                <w:tcBorders>
                  <w:top w:val="single" w:sz="4" w:space="0" w:color="auto"/>
                  <w:left w:val="single" w:sz="4" w:space="0" w:color="auto"/>
                  <w:bottom w:val="single" w:sz="4" w:space="0" w:color="auto"/>
                  <w:right w:val="single" w:sz="4" w:space="0" w:color="auto"/>
                </w:tcBorders>
              </w:tcPr>
              <w:p w14:paraId="0BE43E74" w14:textId="014F934A" w:rsidR="00DD6801" w:rsidRDefault="00DC3E49">
                <w:pPr>
                  <w:jc w:val="right"/>
                </w:pPr>
                <w:r>
                  <w:t>105,173,005.</w:t>
                </w:r>
                <w:r w:rsidR="008F7244">
                  <w:t>5</w:t>
                </w:r>
                <w:r>
                  <w:t>8</w:t>
                </w:r>
              </w:p>
            </w:tc>
            <w:tc>
              <w:tcPr>
                <w:tcW w:w="857" w:type="pct"/>
                <w:tcBorders>
                  <w:top w:val="single" w:sz="4" w:space="0" w:color="auto"/>
                  <w:left w:val="single" w:sz="4" w:space="0" w:color="auto"/>
                  <w:bottom w:val="single" w:sz="4" w:space="0" w:color="auto"/>
                  <w:right w:val="single" w:sz="4" w:space="0" w:color="auto"/>
                </w:tcBorders>
              </w:tcPr>
              <w:p w14:paraId="4E3CA0C9" w14:textId="710F6D52" w:rsidR="00DD6801" w:rsidRDefault="00DC3E49">
                <w:pPr>
                  <w:jc w:val="right"/>
                </w:pPr>
                <w:r>
                  <w:t>77,798,297.</w:t>
                </w:r>
                <w:r w:rsidR="008F7244">
                  <w:t>2</w:t>
                </w:r>
                <w:r>
                  <w:t>6</w:t>
                </w:r>
              </w:p>
            </w:tc>
          </w:tr>
          <w:tr w:rsidR="00DD6801" w14:paraId="54749F43" w14:textId="77777777" w:rsidTr="00F53524">
            <w:sdt>
              <w:sdtPr>
                <w:tag w:val="_PLD_f557df41d0484816863da6fa2f5bb6e0"/>
                <w:id w:val="1516196651"/>
                <w:lock w:val="sdtLocked"/>
              </w:sdtPr>
              <w:sdtContent>
                <w:tc>
                  <w:tcPr>
                    <w:tcW w:w="1548" w:type="pct"/>
                    <w:tcBorders>
                      <w:top w:val="single" w:sz="4" w:space="0" w:color="auto"/>
                      <w:left w:val="single" w:sz="4" w:space="0" w:color="auto"/>
                      <w:bottom w:val="single" w:sz="4" w:space="0" w:color="auto"/>
                      <w:right w:val="single" w:sz="4" w:space="0" w:color="auto"/>
                    </w:tcBorders>
                  </w:tcPr>
                  <w:p w14:paraId="6C2AEC62" w14:textId="77777777" w:rsidR="00DD6801" w:rsidRDefault="004B0092">
                    <w:pPr>
                      <w:autoSpaceDE w:val="0"/>
                      <w:autoSpaceDN w:val="0"/>
                      <w:adjustRightInd w:val="0"/>
                    </w:pPr>
                    <w:r>
                      <w:rPr>
                        <w:rFonts w:hint="eastAsia"/>
                      </w:rPr>
                      <w:t>二、职工福利费</w:t>
                    </w:r>
                  </w:p>
                </w:tc>
              </w:sdtContent>
            </w:sdt>
            <w:tc>
              <w:tcPr>
                <w:tcW w:w="814" w:type="pct"/>
                <w:tcBorders>
                  <w:top w:val="single" w:sz="4" w:space="0" w:color="auto"/>
                  <w:left w:val="single" w:sz="4" w:space="0" w:color="auto"/>
                  <w:bottom w:val="single" w:sz="4" w:space="0" w:color="auto"/>
                  <w:right w:val="single" w:sz="4" w:space="0" w:color="auto"/>
                </w:tcBorders>
              </w:tcPr>
              <w:p w14:paraId="45BB53AD" w14:textId="77777777" w:rsidR="00DD6801" w:rsidRDefault="00DD6801">
                <w:pPr>
                  <w:jc w:val="right"/>
                </w:pPr>
              </w:p>
            </w:tc>
            <w:tc>
              <w:tcPr>
                <w:tcW w:w="925" w:type="pct"/>
                <w:tcBorders>
                  <w:top w:val="single" w:sz="4" w:space="0" w:color="auto"/>
                  <w:left w:val="single" w:sz="4" w:space="0" w:color="auto"/>
                  <w:bottom w:val="single" w:sz="4" w:space="0" w:color="auto"/>
                  <w:right w:val="single" w:sz="4" w:space="0" w:color="auto"/>
                </w:tcBorders>
              </w:tcPr>
              <w:p w14:paraId="3E85F93A" w14:textId="77777777" w:rsidR="00DD6801" w:rsidRDefault="00DD6801">
                <w:pPr>
                  <w:jc w:val="right"/>
                </w:pPr>
              </w:p>
            </w:tc>
            <w:tc>
              <w:tcPr>
                <w:tcW w:w="856" w:type="pct"/>
                <w:tcBorders>
                  <w:top w:val="single" w:sz="4" w:space="0" w:color="auto"/>
                  <w:left w:val="single" w:sz="4" w:space="0" w:color="auto"/>
                  <w:bottom w:val="single" w:sz="4" w:space="0" w:color="auto"/>
                  <w:right w:val="single" w:sz="4" w:space="0" w:color="auto"/>
                </w:tcBorders>
              </w:tcPr>
              <w:p w14:paraId="34B6F6B2" w14:textId="77777777" w:rsidR="00DD6801" w:rsidRDefault="00DD6801">
                <w:pPr>
                  <w:jc w:val="right"/>
                </w:pPr>
              </w:p>
            </w:tc>
            <w:tc>
              <w:tcPr>
                <w:tcW w:w="857" w:type="pct"/>
                <w:tcBorders>
                  <w:top w:val="single" w:sz="4" w:space="0" w:color="auto"/>
                  <w:left w:val="single" w:sz="4" w:space="0" w:color="auto"/>
                  <w:bottom w:val="single" w:sz="4" w:space="0" w:color="auto"/>
                  <w:right w:val="single" w:sz="4" w:space="0" w:color="auto"/>
                </w:tcBorders>
              </w:tcPr>
              <w:p w14:paraId="6A22CF39" w14:textId="77777777" w:rsidR="00DD6801" w:rsidRDefault="00DD6801">
                <w:pPr>
                  <w:jc w:val="right"/>
                </w:pPr>
              </w:p>
            </w:tc>
          </w:tr>
          <w:tr w:rsidR="00DD6801" w14:paraId="776CE4E6" w14:textId="77777777" w:rsidTr="00F53524">
            <w:sdt>
              <w:sdtPr>
                <w:tag w:val="_PLD_dbac61dc87104ba08157258eaf632c94"/>
                <w:id w:val="-447701118"/>
                <w:lock w:val="sdtLocked"/>
              </w:sdtPr>
              <w:sdtContent>
                <w:tc>
                  <w:tcPr>
                    <w:tcW w:w="1548" w:type="pct"/>
                    <w:tcBorders>
                      <w:top w:val="single" w:sz="4" w:space="0" w:color="auto"/>
                      <w:left w:val="single" w:sz="4" w:space="0" w:color="auto"/>
                      <w:bottom w:val="single" w:sz="4" w:space="0" w:color="auto"/>
                      <w:right w:val="single" w:sz="4" w:space="0" w:color="auto"/>
                    </w:tcBorders>
                  </w:tcPr>
                  <w:p w14:paraId="190EBA37" w14:textId="77777777" w:rsidR="00DD6801" w:rsidRDefault="004B0092">
                    <w:pPr>
                      <w:autoSpaceDE w:val="0"/>
                      <w:autoSpaceDN w:val="0"/>
                      <w:adjustRightInd w:val="0"/>
                    </w:pPr>
                    <w:r>
                      <w:rPr>
                        <w:rFonts w:hint="eastAsia"/>
                      </w:rPr>
                      <w:t>三、社会保险费</w:t>
                    </w:r>
                  </w:p>
                </w:tc>
              </w:sdtContent>
            </w:sdt>
            <w:tc>
              <w:tcPr>
                <w:tcW w:w="814" w:type="pct"/>
                <w:tcBorders>
                  <w:top w:val="single" w:sz="4" w:space="0" w:color="auto"/>
                  <w:left w:val="single" w:sz="4" w:space="0" w:color="auto"/>
                  <w:bottom w:val="single" w:sz="4" w:space="0" w:color="auto"/>
                  <w:right w:val="single" w:sz="4" w:space="0" w:color="auto"/>
                </w:tcBorders>
              </w:tcPr>
              <w:p w14:paraId="650A8088" w14:textId="1C555B25" w:rsidR="00DD6801" w:rsidRDefault="00C23CAD">
                <w:pPr>
                  <w:jc w:val="right"/>
                </w:pPr>
                <w:r>
                  <w:t>10,763.10</w:t>
                </w:r>
              </w:p>
            </w:tc>
            <w:tc>
              <w:tcPr>
                <w:tcW w:w="925" w:type="pct"/>
                <w:tcBorders>
                  <w:top w:val="single" w:sz="4" w:space="0" w:color="auto"/>
                  <w:left w:val="single" w:sz="4" w:space="0" w:color="auto"/>
                  <w:bottom w:val="single" w:sz="4" w:space="0" w:color="auto"/>
                  <w:right w:val="single" w:sz="4" w:space="0" w:color="auto"/>
                </w:tcBorders>
              </w:tcPr>
              <w:p w14:paraId="5EF1D638" w14:textId="5A9EEDFC" w:rsidR="00DD6801" w:rsidRDefault="00DC3E49">
                <w:pPr>
                  <w:jc w:val="right"/>
                </w:pPr>
                <w:r>
                  <w:t>1,828,518.72</w:t>
                </w:r>
              </w:p>
            </w:tc>
            <w:tc>
              <w:tcPr>
                <w:tcW w:w="856" w:type="pct"/>
                <w:tcBorders>
                  <w:top w:val="single" w:sz="4" w:space="0" w:color="auto"/>
                  <w:left w:val="single" w:sz="4" w:space="0" w:color="auto"/>
                  <w:bottom w:val="single" w:sz="4" w:space="0" w:color="auto"/>
                  <w:right w:val="single" w:sz="4" w:space="0" w:color="auto"/>
                </w:tcBorders>
              </w:tcPr>
              <w:p w14:paraId="7EB402FF" w14:textId="6A6DA64F" w:rsidR="00DD6801" w:rsidRDefault="00DC3E49">
                <w:pPr>
                  <w:jc w:val="right"/>
                </w:pPr>
                <w:r>
                  <w:t>1,835,815.94</w:t>
                </w:r>
              </w:p>
            </w:tc>
            <w:tc>
              <w:tcPr>
                <w:tcW w:w="857" w:type="pct"/>
                <w:tcBorders>
                  <w:top w:val="single" w:sz="4" w:space="0" w:color="auto"/>
                  <w:left w:val="single" w:sz="4" w:space="0" w:color="auto"/>
                  <w:bottom w:val="single" w:sz="4" w:space="0" w:color="auto"/>
                  <w:right w:val="single" w:sz="4" w:space="0" w:color="auto"/>
                </w:tcBorders>
              </w:tcPr>
              <w:p w14:paraId="5AE3FCFA" w14:textId="414E4F87" w:rsidR="00DD6801" w:rsidRDefault="00DC3E49">
                <w:pPr>
                  <w:jc w:val="right"/>
                </w:pPr>
                <w:r>
                  <w:t>3,465.88</w:t>
                </w:r>
              </w:p>
            </w:tc>
          </w:tr>
          <w:tr w:rsidR="00DD6801" w14:paraId="7B78559B" w14:textId="77777777" w:rsidTr="00F53524">
            <w:sdt>
              <w:sdtPr>
                <w:tag w:val="_PLD_1ae6ec180f494dc4bdbe2a71caadcf9d"/>
                <w:id w:val="-1619441239"/>
                <w:lock w:val="sdtLocked"/>
              </w:sdtPr>
              <w:sdtContent>
                <w:tc>
                  <w:tcPr>
                    <w:tcW w:w="1548" w:type="pct"/>
                    <w:tcBorders>
                      <w:top w:val="single" w:sz="4" w:space="0" w:color="auto"/>
                      <w:left w:val="single" w:sz="4" w:space="0" w:color="auto"/>
                      <w:bottom w:val="single" w:sz="4" w:space="0" w:color="auto"/>
                      <w:right w:val="single" w:sz="4" w:space="0" w:color="auto"/>
                    </w:tcBorders>
                  </w:tcPr>
                  <w:p w14:paraId="279642D8" w14:textId="77777777" w:rsidR="00DD6801" w:rsidRDefault="004B0092">
                    <w:pPr>
                      <w:rPr>
                        <w:color w:val="008000"/>
                      </w:rPr>
                    </w:pPr>
                    <w:r>
                      <w:rPr>
                        <w:rFonts w:hint="eastAsia"/>
                      </w:rPr>
                      <w:t>其中：</w:t>
                    </w:r>
                    <w:r>
                      <w:t>医疗保险费</w:t>
                    </w:r>
                  </w:p>
                </w:tc>
              </w:sdtContent>
            </w:sdt>
            <w:tc>
              <w:tcPr>
                <w:tcW w:w="814" w:type="pct"/>
                <w:tcBorders>
                  <w:top w:val="single" w:sz="4" w:space="0" w:color="auto"/>
                  <w:left w:val="single" w:sz="4" w:space="0" w:color="auto"/>
                  <w:bottom w:val="single" w:sz="4" w:space="0" w:color="auto"/>
                  <w:right w:val="single" w:sz="4" w:space="0" w:color="auto"/>
                </w:tcBorders>
              </w:tcPr>
              <w:p w14:paraId="4A8F128A" w14:textId="25916DCD" w:rsidR="00DD6801" w:rsidRDefault="00C23CAD">
                <w:pPr>
                  <w:jc w:val="right"/>
                </w:pPr>
                <w:r>
                  <w:t>10,710.00</w:t>
                </w:r>
              </w:p>
            </w:tc>
            <w:tc>
              <w:tcPr>
                <w:tcW w:w="925" w:type="pct"/>
                <w:tcBorders>
                  <w:top w:val="single" w:sz="4" w:space="0" w:color="auto"/>
                  <w:left w:val="single" w:sz="4" w:space="0" w:color="auto"/>
                  <w:bottom w:val="single" w:sz="4" w:space="0" w:color="auto"/>
                  <w:right w:val="single" w:sz="4" w:space="0" w:color="auto"/>
                </w:tcBorders>
              </w:tcPr>
              <w:p w14:paraId="6DC70934" w14:textId="69A3425D" w:rsidR="00DD6801" w:rsidRDefault="00DC3E49">
                <w:pPr>
                  <w:jc w:val="right"/>
                </w:pPr>
                <w:r>
                  <w:t>1,539,061.51</w:t>
                </w:r>
              </w:p>
            </w:tc>
            <w:tc>
              <w:tcPr>
                <w:tcW w:w="856" w:type="pct"/>
                <w:tcBorders>
                  <w:top w:val="single" w:sz="4" w:space="0" w:color="auto"/>
                  <w:left w:val="single" w:sz="4" w:space="0" w:color="auto"/>
                  <w:bottom w:val="single" w:sz="4" w:space="0" w:color="auto"/>
                  <w:right w:val="single" w:sz="4" w:space="0" w:color="auto"/>
                </w:tcBorders>
              </w:tcPr>
              <w:p w14:paraId="07B8FE44" w14:textId="7F5873C0" w:rsidR="00DD6801" w:rsidRDefault="00DC3E49">
                <w:pPr>
                  <w:jc w:val="right"/>
                </w:pPr>
                <w:r>
                  <w:t>1,546,371.51</w:t>
                </w:r>
              </w:p>
            </w:tc>
            <w:tc>
              <w:tcPr>
                <w:tcW w:w="857" w:type="pct"/>
                <w:tcBorders>
                  <w:top w:val="single" w:sz="4" w:space="0" w:color="auto"/>
                  <w:left w:val="single" w:sz="4" w:space="0" w:color="auto"/>
                  <w:bottom w:val="single" w:sz="4" w:space="0" w:color="auto"/>
                  <w:right w:val="single" w:sz="4" w:space="0" w:color="auto"/>
                </w:tcBorders>
              </w:tcPr>
              <w:p w14:paraId="5EFF193E" w14:textId="5A54D13D" w:rsidR="00DD6801" w:rsidRDefault="00DC3E49">
                <w:pPr>
                  <w:jc w:val="right"/>
                </w:pPr>
                <w:r>
                  <w:t>3,400.00</w:t>
                </w:r>
              </w:p>
            </w:tc>
          </w:tr>
          <w:tr w:rsidR="00DD6801" w14:paraId="1AAD03EE" w14:textId="77777777" w:rsidTr="00F53524">
            <w:sdt>
              <w:sdtPr>
                <w:tag w:val="_PLD_a5396281963e4191a16040ecc2da4b44"/>
                <w:id w:val="571937917"/>
                <w:lock w:val="sdtLocked"/>
              </w:sdtPr>
              <w:sdtContent>
                <w:tc>
                  <w:tcPr>
                    <w:tcW w:w="1548" w:type="pct"/>
                    <w:tcBorders>
                      <w:top w:val="single" w:sz="4" w:space="0" w:color="auto"/>
                      <w:left w:val="single" w:sz="4" w:space="0" w:color="auto"/>
                      <w:bottom w:val="single" w:sz="4" w:space="0" w:color="auto"/>
                      <w:right w:val="single" w:sz="4" w:space="0" w:color="auto"/>
                    </w:tcBorders>
                  </w:tcPr>
                  <w:p w14:paraId="527925B3" w14:textId="77777777" w:rsidR="00DD6801" w:rsidRDefault="004B0092">
                    <w:pPr>
                      <w:ind w:firstLineChars="300" w:firstLine="630"/>
                    </w:pPr>
                    <w:r>
                      <w:rPr>
                        <w:rFonts w:hint="eastAsia"/>
                      </w:rPr>
                      <w:t>工伤保险费</w:t>
                    </w:r>
                  </w:p>
                </w:tc>
              </w:sdtContent>
            </w:sdt>
            <w:tc>
              <w:tcPr>
                <w:tcW w:w="814" w:type="pct"/>
                <w:tcBorders>
                  <w:top w:val="single" w:sz="4" w:space="0" w:color="auto"/>
                  <w:left w:val="single" w:sz="4" w:space="0" w:color="auto"/>
                  <w:bottom w:val="single" w:sz="4" w:space="0" w:color="auto"/>
                  <w:right w:val="single" w:sz="4" w:space="0" w:color="auto"/>
                </w:tcBorders>
              </w:tcPr>
              <w:p w14:paraId="0CA830C0" w14:textId="0363C654" w:rsidR="00DD6801" w:rsidRDefault="00C23CAD">
                <w:pPr>
                  <w:jc w:val="right"/>
                </w:pPr>
                <w:r>
                  <w:rPr>
                    <w:rFonts w:hint="eastAsia"/>
                  </w:rPr>
                  <w:t>5</w:t>
                </w:r>
                <w:r>
                  <w:t>3.10</w:t>
                </w:r>
              </w:p>
            </w:tc>
            <w:tc>
              <w:tcPr>
                <w:tcW w:w="925" w:type="pct"/>
                <w:tcBorders>
                  <w:top w:val="single" w:sz="4" w:space="0" w:color="auto"/>
                  <w:left w:val="single" w:sz="4" w:space="0" w:color="auto"/>
                  <w:bottom w:val="single" w:sz="4" w:space="0" w:color="auto"/>
                  <w:right w:val="single" w:sz="4" w:space="0" w:color="auto"/>
                </w:tcBorders>
              </w:tcPr>
              <w:p w14:paraId="2B62FEBB" w14:textId="097F110E" w:rsidR="00DD6801" w:rsidRDefault="00DC3E49">
                <w:pPr>
                  <w:jc w:val="right"/>
                </w:pPr>
                <w:r>
                  <w:t>289,457.21</w:t>
                </w:r>
              </w:p>
            </w:tc>
            <w:tc>
              <w:tcPr>
                <w:tcW w:w="856" w:type="pct"/>
                <w:tcBorders>
                  <w:top w:val="single" w:sz="4" w:space="0" w:color="auto"/>
                  <w:left w:val="single" w:sz="4" w:space="0" w:color="auto"/>
                  <w:bottom w:val="single" w:sz="4" w:space="0" w:color="auto"/>
                  <w:right w:val="single" w:sz="4" w:space="0" w:color="auto"/>
                </w:tcBorders>
              </w:tcPr>
              <w:p w14:paraId="0FD322A1" w14:textId="00865DDE" w:rsidR="00DD6801" w:rsidRDefault="00DC3E49">
                <w:pPr>
                  <w:jc w:val="right"/>
                </w:pPr>
                <w:r>
                  <w:t>289,444.43</w:t>
                </w:r>
              </w:p>
            </w:tc>
            <w:tc>
              <w:tcPr>
                <w:tcW w:w="857" w:type="pct"/>
                <w:tcBorders>
                  <w:top w:val="single" w:sz="4" w:space="0" w:color="auto"/>
                  <w:left w:val="single" w:sz="4" w:space="0" w:color="auto"/>
                  <w:bottom w:val="single" w:sz="4" w:space="0" w:color="auto"/>
                  <w:right w:val="single" w:sz="4" w:space="0" w:color="auto"/>
                </w:tcBorders>
              </w:tcPr>
              <w:p w14:paraId="31E43409" w14:textId="3A85779B" w:rsidR="00DD6801" w:rsidRDefault="00DC3E49">
                <w:pPr>
                  <w:jc w:val="right"/>
                </w:pPr>
                <w:r>
                  <w:rPr>
                    <w:rFonts w:hint="eastAsia"/>
                  </w:rPr>
                  <w:t>65.88</w:t>
                </w:r>
              </w:p>
            </w:tc>
          </w:tr>
          <w:tr w:rsidR="00DD6801" w14:paraId="299932B8" w14:textId="77777777" w:rsidTr="00F53524">
            <w:sdt>
              <w:sdtPr>
                <w:tag w:val="_PLD_804a3b1683d741ebb83bd99deed156d6"/>
                <w:id w:val="1105000970"/>
                <w:lock w:val="sdtLocked"/>
              </w:sdtPr>
              <w:sdtContent>
                <w:tc>
                  <w:tcPr>
                    <w:tcW w:w="1548" w:type="pct"/>
                    <w:tcBorders>
                      <w:top w:val="single" w:sz="4" w:space="0" w:color="auto"/>
                      <w:left w:val="single" w:sz="4" w:space="0" w:color="auto"/>
                      <w:bottom w:val="single" w:sz="4" w:space="0" w:color="auto"/>
                      <w:right w:val="single" w:sz="4" w:space="0" w:color="auto"/>
                    </w:tcBorders>
                  </w:tcPr>
                  <w:p w14:paraId="7A7C7FF3" w14:textId="77777777" w:rsidR="00DD6801" w:rsidRDefault="004B0092">
                    <w:pPr>
                      <w:ind w:firstLineChars="300" w:firstLine="630"/>
                    </w:pPr>
                    <w:r>
                      <w:rPr>
                        <w:rFonts w:hint="eastAsia"/>
                      </w:rPr>
                      <w:t>生育保险费</w:t>
                    </w:r>
                  </w:p>
                </w:tc>
              </w:sdtContent>
            </w:sdt>
            <w:tc>
              <w:tcPr>
                <w:tcW w:w="814" w:type="pct"/>
                <w:tcBorders>
                  <w:top w:val="single" w:sz="4" w:space="0" w:color="auto"/>
                  <w:left w:val="single" w:sz="4" w:space="0" w:color="auto"/>
                  <w:bottom w:val="single" w:sz="4" w:space="0" w:color="auto"/>
                  <w:right w:val="single" w:sz="4" w:space="0" w:color="auto"/>
                </w:tcBorders>
              </w:tcPr>
              <w:p w14:paraId="154579DA" w14:textId="77777777" w:rsidR="00DD6801" w:rsidRDefault="00DD6801">
                <w:pPr>
                  <w:jc w:val="right"/>
                </w:pPr>
              </w:p>
            </w:tc>
            <w:tc>
              <w:tcPr>
                <w:tcW w:w="925" w:type="pct"/>
                <w:tcBorders>
                  <w:top w:val="single" w:sz="4" w:space="0" w:color="auto"/>
                  <w:left w:val="single" w:sz="4" w:space="0" w:color="auto"/>
                  <w:bottom w:val="single" w:sz="4" w:space="0" w:color="auto"/>
                  <w:right w:val="single" w:sz="4" w:space="0" w:color="auto"/>
                </w:tcBorders>
              </w:tcPr>
              <w:p w14:paraId="25605B51" w14:textId="77777777" w:rsidR="00DD6801" w:rsidRDefault="00DD6801">
                <w:pPr>
                  <w:jc w:val="right"/>
                </w:pPr>
              </w:p>
            </w:tc>
            <w:tc>
              <w:tcPr>
                <w:tcW w:w="856" w:type="pct"/>
                <w:tcBorders>
                  <w:top w:val="single" w:sz="4" w:space="0" w:color="auto"/>
                  <w:left w:val="single" w:sz="4" w:space="0" w:color="auto"/>
                  <w:bottom w:val="single" w:sz="4" w:space="0" w:color="auto"/>
                  <w:right w:val="single" w:sz="4" w:space="0" w:color="auto"/>
                </w:tcBorders>
              </w:tcPr>
              <w:p w14:paraId="7C9BF1F6" w14:textId="77777777" w:rsidR="00DD6801" w:rsidRDefault="00DD6801">
                <w:pPr>
                  <w:jc w:val="right"/>
                </w:pPr>
              </w:p>
            </w:tc>
            <w:tc>
              <w:tcPr>
                <w:tcW w:w="857" w:type="pct"/>
                <w:tcBorders>
                  <w:top w:val="single" w:sz="4" w:space="0" w:color="auto"/>
                  <w:left w:val="single" w:sz="4" w:space="0" w:color="auto"/>
                  <w:bottom w:val="single" w:sz="4" w:space="0" w:color="auto"/>
                  <w:right w:val="single" w:sz="4" w:space="0" w:color="auto"/>
                </w:tcBorders>
              </w:tcPr>
              <w:p w14:paraId="059E6BC6" w14:textId="77777777" w:rsidR="00DD6801" w:rsidRDefault="00DD6801">
                <w:pPr>
                  <w:jc w:val="right"/>
                </w:pPr>
              </w:p>
            </w:tc>
          </w:tr>
          <w:tr w:rsidR="00DD6801" w14:paraId="10D25FA2" w14:textId="77777777" w:rsidTr="00F53524">
            <w:sdt>
              <w:sdtPr>
                <w:tag w:val="_PLD_7cd8935ff2544a81820fdc14f7afe2b7"/>
                <w:id w:val="-1220275701"/>
                <w:lock w:val="sdtLocked"/>
              </w:sdtPr>
              <w:sdtContent>
                <w:tc>
                  <w:tcPr>
                    <w:tcW w:w="1548" w:type="pct"/>
                    <w:tcBorders>
                      <w:top w:val="single" w:sz="4" w:space="0" w:color="auto"/>
                      <w:left w:val="single" w:sz="4" w:space="0" w:color="auto"/>
                      <w:bottom w:val="single" w:sz="4" w:space="0" w:color="auto"/>
                      <w:right w:val="single" w:sz="4" w:space="0" w:color="auto"/>
                    </w:tcBorders>
                  </w:tcPr>
                  <w:p w14:paraId="33CF2940" w14:textId="77777777" w:rsidR="00DD6801" w:rsidRDefault="004B0092">
                    <w:pPr>
                      <w:autoSpaceDE w:val="0"/>
                      <w:autoSpaceDN w:val="0"/>
                      <w:adjustRightInd w:val="0"/>
                    </w:pPr>
                    <w:r>
                      <w:rPr>
                        <w:rFonts w:hint="eastAsia"/>
                      </w:rPr>
                      <w:t>四、住房公积金</w:t>
                    </w:r>
                  </w:p>
                </w:tc>
              </w:sdtContent>
            </w:sdt>
            <w:tc>
              <w:tcPr>
                <w:tcW w:w="814" w:type="pct"/>
                <w:tcBorders>
                  <w:top w:val="single" w:sz="4" w:space="0" w:color="auto"/>
                  <w:left w:val="single" w:sz="4" w:space="0" w:color="auto"/>
                  <w:bottom w:val="single" w:sz="4" w:space="0" w:color="auto"/>
                  <w:right w:val="single" w:sz="4" w:space="0" w:color="auto"/>
                </w:tcBorders>
              </w:tcPr>
              <w:p w14:paraId="2D6E5BDC" w14:textId="4E47FEBE" w:rsidR="00DD6801" w:rsidRDefault="00C23CAD">
                <w:pPr>
                  <w:jc w:val="right"/>
                </w:pPr>
                <w:r>
                  <w:rPr>
                    <w:rFonts w:hint="eastAsia"/>
                  </w:rPr>
                  <w:t>7</w:t>
                </w:r>
                <w:r>
                  <w:t>65.00</w:t>
                </w:r>
              </w:p>
            </w:tc>
            <w:tc>
              <w:tcPr>
                <w:tcW w:w="925" w:type="pct"/>
                <w:tcBorders>
                  <w:top w:val="single" w:sz="4" w:space="0" w:color="auto"/>
                  <w:left w:val="single" w:sz="4" w:space="0" w:color="auto"/>
                  <w:bottom w:val="single" w:sz="4" w:space="0" w:color="auto"/>
                  <w:right w:val="single" w:sz="4" w:space="0" w:color="auto"/>
                </w:tcBorders>
              </w:tcPr>
              <w:p w14:paraId="7DC6D811" w14:textId="7C195426" w:rsidR="00DD6801" w:rsidRDefault="00DC3E49">
                <w:pPr>
                  <w:jc w:val="right"/>
                </w:pPr>
                <w:r>
                  <w:t>788,386.80</w:t>
                </w:r>
              </w:p>
            </w:tc>
            <w:tc>
              <w:tcPr>
                <w:tcW w:w="856" w:type="pct"/>
                <w:tcBorders>
                  <w:top w:val="single" w:sz="4" w:space="0" w:color="auto"/>
                  <w:left w:val="single" w:sz="4" w:space="0" w:color="auto"/>
                  <w:bottom w:val="single" w:sz="4" w:space="0" w:color="auto"/>
                  <w:right w:val="single" w:sz="4" w:space="0" w:color="auto"/>
                </w:tcBorders>
              </w:tcPr>
              <w:p w14:paraId="505BF983" w14:textId="34ACFD8E" w:rsidR="00DD6801" w:rsidRDefault="00DC3E49">
                <w:pPr>
                  <w:jc w:val="right"/>
                </w:pPr>
                <w:r>
                  <w:t>788,386.80</w:t>
                </w:r>
              </w:p>
            </w:tc>
            <w:tc>
              <w:tcPr>
                <w:tcW w:w="857" w:type="pct"/>
                <w:tcBorders>
                  <w:top w:val="single" w:sz="4" w:space="0" w:color="auto"/>
                  <w:left w:val="single" w:sz="4" w:space="0" w:color="auto"/>
                  <w:bottom w:val="single" w:sz="4" w:space="0" w:color="auto"/>
                  <w:right w:val="single" w:sz="4" w:space="0" w:color="auto"/>
                </w:tcBorders>
              </w:tcPr>
              <w:p w14:paraId="738001CF" w14:textId="012339D3" w:rsidR="00DD6801" w:rsidRDefault="00DC3E49">
                <w:pPr>
                  <w:jc w:val="right"/>
                </w:pPr>
                <w:r>
                  <w:rPr>
                    <w:rFonts w:hint="eastAsia"/>
                  </w:rPr>
                  <w:t>765.00</w:t>
                </w:r>
              </w:p>
            </w:tc>
          </w:tr>
          <w:tr w:rsidR="00DD6801" w14:paraId="413AB4CF" w14:textId="77777777" w:rsidTr="00F53524">
            <w:sdt>
              <w:sdtPr>
                <w:tag w:val="_PLD_9a4d3040fb464e23a007dcea5588dfc0"/>
                <w:id w:val="2127970195"/>
                <w:lock w:val="sdtLocked"/>
              </w:sdtPr>
              <w:sdtContent>
                <w:tc>
                  <w:tcPr>
                    <w:tcW w:w="1548" w:type="pct"/>
                    <w:tcBorders>
                      <w:top w:val="single" w:sz="4" w:space="0" w:color="auto"/>
                      <w:left w:val="single" w:sz="4" w:space="0" w:color="auto"/>
                      <w:bottom w:val="single" w:sz="4" w:space="0" w:color="auto"/>
                      <w:right w:val="single" w:sz="4" w:space="0" w:color="auto"/>
                    </w:tcBorders>
                  </w:tcPr>
                  <w:p w14:paraId="71AB8006" w14:textId="77777777" w:rsidR="00DD6801" w:rsidRDefault="004B0092">
                    <w:pPr>
                      <w:autoSpaceDE w:val="0"/>
                      <w:autoSpaceDN w:val="0"/>
                      <w:adjustRightInd w:val="0"/>
                    </w:pPr>
                    <w:r>
                      <w:rPr>
                        <w:rFonts w:hint="eastAsia"/>
                      </w:rPr>
                      <w:t>五、工会经费和职工教育经费</w:t>
                    </w:r>
                  </w:p>
                </w:tc>
              </w:sdtContent>
            </w:sdt>
            <w:tc>
              <w:tcPr>
                <w:tcW w:w="814" w:type="pct"/>
                <w:tcBorders>
                  <w:top w:val="single" w:sz="4" w:space="0" w:color="auto"/>
                  <w:left w:val="single" w:sz="4" w:space="0" w:color="auto"/>
                  <w:bottom w:val="single" w:sz="4" w:space="0" w:color="auto"/>
                  <w:right w:val="single" w:sz="4" w:space="0" w:color="auto"/>
                </w:tcBorders>
              </w:tcPr>
              <w:p w14:paraId="5B5B4C88" w14:textId="79E568AD" w:rsidR="00DD6801" w:rsidRDefault="00C23CAD">
                <w:pPr>
                  <w:jc w:val="right"/>
                </w:pPr>
                <w:r>
                  <w:t>6,919,472.99</w:t>
                </w:r>
              </w:p>
            </w:tc>
            <w:tc>
              <w:tcPr>
                <w:tcW w:w="925" w:type="pct"/>
                <w:tcBorders>
                  <w:top w:val="single" w:sz="4" w:space="0" w:color="auto"/>
                  <w:left w:val="single" w:sz="4" w:space="0" w:color="auto"/>
                  <w:bottom w:val="single" w:sz="4" w:space="0" w:color="auto"/>
                  <w:right w:val="single" w:sz="4" w:space="0" w:color="auto"/>
                </w:tcBorders>
              </w:tcPr>
              <w:p w14:paraId="5893DC0A" w14:textId="619ADC92" w:rsidR="00DD6801" w:rsidRDefault="00DC3E49">
                <w:pPr>
                  <w:jc w:val="right"/>
                </w:pPr>
                <w:r>
                  <w:t>62,992.73</w:t>
                </w:r>
              </w:p>
            </w:tc>
            <w:tc>
              <w:tcPr>
                <w:tcW w:w="856" w:type="pct"/>
                <w:tcBorders>
                  <w:top w:val="single" w:sz="4" w:space="0" w:color="auto"/>
                  <w:left w:val="single" w:sz="4" w:space="0" w:color="auto"/>
                  <w:bottom w:val="single" w:sz="4" w:space="0" w:color="auto"/>
                  <w:right w:val="single" w:sz="4" w:space="0" w:color="auto"/>
                </w:tcBorders>
              </w:tcPr>
              <w:p w14:paraId="3B6D5548" w14:textId="00887DB5" w:rsidR="00DD6801" w:rsidRDefault="00DC3E49">
                <w:pPr>
                  <w:jc w:val="right"/>
                </w:pPr>
                <w:r>
                  <w:t>1,891.08</w:t>
                </w:r>
              </w:p>
            </w:tc>
            <w:tc>
              <w:tcPr>
                <w:tcW w:w="857" w:type="pct"/>
                <w:tcBorders>
                  <w:top w:val="single" w:sz="4" w:space="0" w:color="auto"/>
                  <w:left w:val="single" w:sz="4" w:space="0" w:color="auto"/>
                  <w:bottom w:val="single" w:sz="4" w:space="0" w:color="auto"/>
                  <w:right w:val="single" w:sz="4" w:space="0" w:color="auto"/>
                </w:tcBorders>
              </w:tcPr>
              <w:p w14:paraId="6C6D8957" w14:textId="5896A321" w:rsidR="00DD6801" w:rsidRDefault="00DC3E49">
                <w:pPr>
                  <w:jc w:val="right"/>
                </w:pPr>
                <w:r>
                  <w:t>6,980,574.64</w:t>
                </w:r>
              </w:p>
            </w:tc>
          </w:tr>
          <w:tr w:rsidR="00DD6801" w14:paraId="6303F4DD" w14:textId="77777777" w:rsidTr="00F53524">
            <w:sdt>
              <w:sdtPr>
                <w:tag w:val="_PLD_bc842d3a1ac64d43805380b3757b59de"/>
                <w:id w:val="1195273141"/>
                <w:lock w:val="sdtLocked"/>
              </w:sdtPr>
              <w:sdtContent>
                <w:tc>
                  <w:tcPr>
                    <w:tcW w:w="1548" w:type="pct"/>
                    <w:tcBorders>
                      <w:top w:val="single" w:sz="4" w:space="0" w:color="auto"/>
                      <w:left w:val="single" w:sz="4" w:space="0" w:color="auto"/>
                      <w:bottom w:val="single" w:sz="4" w:space="0" w:color="auto"/>
                      <w:right w:val="single" w:sz="4" w:space="0" w:color="auto"/>
                    </w:tcBorders>
                  </w:tcPr>
                  <w:p w14:paraId="043739C0" w14:textId="77777777" w:rsidR="00DD6801" w:rsidRDefault="004B0092">
                    <w:pPr>
                      <w:autoSpaceDE w:val="0"/>
                      <w:autoSpaceDN w:val="0"/>
                      <w:adjustRightInd w:val="0"/>
                    </w:pPr>
                    <w:r>
                      <w:rPr>
                        <w:rFonts w:hint="eastAsia"/>
                      </w:rPr>
                      <w:t>六、短期带薪缺勤</w:t>
                    </w:r>
                  </w:p>
                </w:tc>
              </w:sdtContent>
            </w:sdt>
            <w:tc>
              <w:tcPr>
                <w:tcW w:w="814" w:type="pct"/>
                <w:tcBorders>
                  <w:top w:val="single" w:sz="4" w:space="0" w:color="auto"/>
                  <w:left w:val="single" w:sz="4" w:space="0" w:color="auto"/>
                  <w:bottom w:val="single" w:sz="4" w:space="0" w:color="auto"/>
                  <w:right w:val="single" w:sz="4" w:space="0" w:color="auto"/>
                </w:tcBorders>
              </w:tcPr>
              <w:p w14:paraId="55AF3857" w14:textId="77777777" w:rsidR="00DD6801" w:rsidRDefault="00DD6801">
                <w:pPr>
                  <w:jc w:val="right"/>
                </w:pPr>
              </w:p>
            </w:tc>
            <w:tc>
              <w:tcPr>
                <w:tcW w:w="925" w:type="pct"/>
                <w:tcBorders>
                  <w:top w:val="single" w:sz="4" w:space="0" w:color="auto"/>
                  <w:left w:val="single" w:sz="4" w:space="0" w:color="auto"/>
                  <w:bottom w:val="single" w:sz="4" w:space="0" w:color="auto"/>
                  <w:right w:val="single" w:sz="4" w:space="0" w:color="auto"/>
                </w:tcBorders>
              </w:tcPr>
              <w:p w14:paraId="3E114749" w14:textId="77777777" w:rsidR="00DD6801" w:rsidRDefault="00DD6801">
                <w:pPr>
                  <w:jc w:val="right"/>
                </w:pPr>
              </w:p>
            </w:tc>
            <w:tc>
              <w:tcPr>
                <w:tcW w:w="856" w:type="pct"/>
                <w:tcBorders>
                  <w:top w:val="single" w:sz="4" w:space="0" w:color="auto"/>
                  <w:left w:val="single" w:sz="4" w:space="0" w:color="auto"/>
                  <w:bottom w:val="single" w:sz="4" w:space="0" w:color="auto"/>
                  <w:right w:val="single" w:sz="4" w:space="0" w:color="auto"/>
                </w:tcBorders>
              </w:tcPr>
              <w:p w14:paraId="37E881A7" w14:textId="77777777" w:rsidR="00DD6801" w:rsidRDefault="00DD6801">
                <w:pPr>
                  <w:jc w:val="right"/>
                </w:pPr>
              </w:p>
            </w:tc>
            <w:tc>
              <w:tcPr>
                <w:tcW w:w="857" w:type="pct"/>
                <w:tcBorders>
                  <w:top w:val="single" w:sz="4" w:space="0" w:color="auto"/>
                  <w:left w:val="single" w:sz="4" w:space="0" w:color="auto"/>
                  <w:bottom w:val="single" w:sz="4" w:space="0" w:color="auto"/>
                  <w:right w:val="single" w:sz="4" w:space="0" w:color="auto"/>
                </w:tcBorders>
              </w:tcPr>
              <w:p w14:paraId="6DC2BE1B" w14:textId="77777777" w:rsidR="00DD6801" w:rsidRDefault="00DD6801">
                <w:pPr>
                  <w:jc w:val="right"/>
                </w:pPr>
              </w:p>
            </w:tc>
          </w:tr>
          <w:tr w:rsidR="00DD6801" w14:paraId="6FAEC444" w14:textId="77777777" w:rsidTr="00F53524">
            <w:sdt>
              <w:sdtPr>
                <w:tag w:val="_PLD_54541d44000e431dabc3b1ad9c535a6b"/>
                <w:id w:val="1746997125"/>
                <w:lock w:val="sdtLocked"/>
              </w:sdtPr>
              <w:sdtContent>
                <w:tc>
                  <w:tcPr>
                    <w:tcW w:w="1548" w:type="pct"/>
                    <w:tcBorders>
                      <w:top w:val="single" w:sz="4" w:space="0" w:color="auto"/>
                      <w:left w:val="single" w:sz="4" w:space="0" w:color="auto"/>
                      <w:bottom w:val="single" w:sz="4" w:space="0" w:color="auto"/>
                      <w:right w:val="single" w:sz="4" w:space="0" w:color="auto"/>
                    </w:tcBorders>
                  </w:tcPr>
                  <w:p w14:paraId="29D5A139" w14:textId="77777777" w:rsidR="00DD6801" w:rsidRDefault="004B0092">
                    <w:pPr>
                      <w:autoSpaceDE w:val="0"/>
                      <w:autoSpaceDN w:val="0"/>
                      <w:adjustRightInd w:val="0"/>
                    </w:pPr>
                    <w:r>
                      <w:rPr>
                        <w:rFonts w:hint="eastAsia"/>
                      </w:rPr>
                      <w:t>七、短期利润分享计划</w:t>
                    </w:r>
                  </w:p>
                </w:tc>
              </w:sdtContent>
            </w:sdt>
            <w:tc>
              <w:tcPr>
                <w:tcW w:w="814" w:type="pct"/>
                <w:tcBorders>
                  <w:top w:val="single" w:sz="4" w:space="0" w:color="auto"/>
                  <w:left w:val="single" w:sz="4" w:space="0" w:color="auto"/>
                  <w:bottom w:val="single" w:sz="4" w:space="0" w:color="auto"/>
                  <w:right w:val="single" w:sz="4" w:space="0" w:color="auto"/>
                </w:tcBorders>
              </w:tcPr>
              <w:p w14:paraId="0396C082" w14:textId="77777777" w:rsidR="00DD6801" w:rsidRDefault="00DD6801">
                <w:pPr>
                  <w:jc w:val="right"/>
                </w:pPr>
              </w:p>
            </w:tc>
            <w:tc>
              <w:tcPr>
                <w:tcW w:w="925" w:type="pct"/>
                <w:tcBorders>
                  <w:top w:val="single" w:sz="4" w:space="0" w:color="auto"/>
                  <w:left w:val="single" w:sz="4" w:space="0" w:color="auto"/>
                  <w:bottom w:val="single" w:sz="4" w:space="0" w:color="auto"/>
                  <w:right w:val="single" w:sz="4" w:space="0" w:color="auto"/>
                </w:tcBorders>
              </w:tcPr>
              <w:p w14:paraId="4963E290" w14:textId="77777777" w:rsidR="00DD6801" w:rsidRDefault="00DD6801">
                <w:pPr>
                  <w:jc w:val="right"/>
                </w:pPr>
              </w:p>
            </w:tc>
            <w:tc>
              <w:tcPr>
                <w:tcW w:w="856" w:type="pct"/>
                <w:tcBorders>
                  <w:top w:val="single" w:sz="4" w:space="0" w:color="auto"/>
                  <w:left w:val="single" w:sz="4" w:space="0" w:color="auto"/>
                  <w:bottom w:val="single" w:sz="4" w:space="0" w:color="auto"/>
                  <w:right w:val="single" w:sz="4" w:space="0" w:color="auto"/>
                </w:tcBorders>
              </w:tcPr>
              <w:p w14:paraId="17F79604" w14:textId="77777777" w:rsidR="00DD6801" w:rsidRDefault="00DD6801">
                <w:pPr>
                  <w:jc w:val="right"/>
                </w:pPr>
              </w:p>
            </w:tc>
            <w:tc>
              <w:tcPr>
                <w:tcW w:w="857" w:type="pct"/>
                <w:tcBorders>
                  <w:top w:val="single" w:sz="4" w:space="0" w:color="auto"/>
                  <w:left w:val="single" w:sz="4" w:space="0" w:color="auto"/>
                  <w:bottom w:val="single" w:sz="4" w:space="0" w:color="auto"/>
                  <w:right w:val="single" w:sz="4" w:space="0" w:color="auto"/>
                </w:tcBorders>
              </w:tcPr>
              <w:p w14:paraId="1042D9EB" w14:textId="77777777" w:rsidR="00DD6801" w:rsidRDefault="00DD6801">
                <w:pPr>
                  <w:jc w:val="right"/>
                </w:pPr>
              </w:p>
            </w:tc>
          </w:tr>
          <w:sdt>
            <w:sdtPr>
              <w:alias w:val="应付职工薪酬中的其他应付薪酬明细"/>
              <w:tag w:val="_GBC_68e70a06bfb74c23922ba3755003afbc"/>
              <w:id w:val="-1632476749"/>
              <w:lock w:val="sdtLocked"/>
            </w:sdtPr>
            <w:sdtEndPr>
              <w:rPr>
                <w:color w:val="000000" w:themeColor="text1"/>
              </w:rPr>
            </w:sdtEndPr>
            <w:sdtContent>
              <w:tr w:rsidR="00DD6801" w14:paraId="0BEA34EC" w14:textId="77777777" w:rsidTr="00F53524">
                <w:tc>
                  <w:tcPr>
                    <w:tcW w:w="1548" w:type="pct"/>
                    <w:tcBorders>
                      <w:top w:val="single" w:sz="4" w:space="0" w:color="auto"/>
                      <w:left w:val="single" w:sz="4" w:space="0" w:color="auto"/>
                      <w:bottom w:val="single" w:sz="4" w:space="0" w:color="auto"/>
                      <w:right w:val="single" w:sz="4" w:space="0" w:color="auto"/>
                    </w:tcBorders>
                  </w:tcPr>
                  <w:p w14:paraId="1EAC51E0" w14:textId="6B33C6C7" w:rsidR="00DD6801" w:rsidRDefault="00C23CAD">
                    <w:r>
                      <w:rPr>
                        <w:rFonts w:hint="eastAsia"/>
                      </w:rPr>
                      <w:t>八、其他短期薪酬</w:t>
                    </w:r>
                  </w:p>
                </w:tc>
                <w:tc>
                  <w:tcPr>
                    <w:tcW w:w="814" w:type="pct"/>
                    <w:tcBorders>
                      <w:top w:val="single" w:sz="4" w:space="0" w:color="auto"/>
                      <w:left w:val="single" w:sz="4" w:space="0" w:color="auto"/>
                      <w:bottom w:val="single" w:sz="4" w:space="0" w:color="auto"/>
                      <w:right w:val="single" w:sz="4" w:space="0" w:color="auto"/>
                    </w:tcBorders>
                  </w:tcPr>
                  <w:p w14:paraId="53CDCAE0" w14:textId="6D14F1AB" w:rsidR="00DD6801" w:rsidRDefault="00C23CAD">
                    <w:pPr>
                      <w:jc w:val="right"/>
                    </w:pPr>
                    <w:r>
                      <w:rPr>
                        <w:rFonts w:hint="eastAsia"/>
                      </w:rPr>
                      <w:t>0</w:t>
                    </w:r>
                    <w:r>
                      <w:t>.00</w:t>
                    </w:r>
                  </w:p>
                </w:tc>
                <w:tc>
                  <w:tcPr>
                    <w:tcW w:w="925" w:type="pct"/>
                    <w:tcBorders>
                      <w:top w:val="single" w:sz="4" w:space="0" w:color="auto"/>
                      <w:left w:val="single" w:sz="4" w:space="0" w:color="auto"/>
                      <w:bottom w:val="single" w:sz="4" w:space="0" w:color="auto"/>
                      <w:right w:val="single" w:sz="4" w:space="0" w:color="auto"/>
                    </w:tcBorders>
                  </w:tcPr>
                  <w:p w14:paraId="18ECDEAD" w14:textId="77777777" w:rsidR="00DD6801" w:rsidRDefault="00DD6801">
                    <w:pPr>
                      <w:jc w:val="right"/>
                    </w:pPr>
                  </w:p>
                </w:tc>
                <w:tc>
                  <w:tcPr>
                    <w:tcW w:w="856" w:type="pct"/>
                    <w:tcBorders>
                      <w:top w:val="single" w:sz="4" w:space="0" w:color="auto"/>
                      <w:left w:val="single" w:sz="4" w:space="0" w:color="auto"/>
                      <w:bottom w:val="single" w:sz="4" w:space="0" w:color="auto"/>
                      <w:right w:val="single" w:sz="4" w:space="0" w:color="auto"/>
                    </w:tcBorders>
                  </w:tcPr>
                  <w:p w14:paraId="52274A85" w14:textId="77777777" w:rsidR="00DD6801" w:rsidRDefault="00DD6801">
                    <w:pPr>
                      <w:jc w:val="right"/>
                    </w:pPr>
                  </w:p>
                </w:tc>
                <w:tc>
                  <w:tcPr>
                    <w:tcW w:w="857" w:type="pct"/>
                    <w:tcBorders>
                      <w:top w:val="single" w:sz="4" w:space="0" w:color="auto"/>
                      <w:left w:val="single" w:sz="4" w:space="0" w:color="auto"/>
                      <w:bottom w:val="single" w:sz="4" w:space="0" w:color="auto"/>
                      <w:right w:val="single" w:sz="4" w:space="0" w:color="auto"/>
                    </w:tcBorders>
                  </w:tcPr>
                  <w:p w14:paraId="4862A895" w14:textId="77777777" w:rsidR="00DD6801" w:rsidRDefault="00DD6801">
                    <w:pPr>
                      <w:jc w:val="right"/>
                    </w:pPr>
                  </w:p>
                </w:tc>
              </w:tr>
            </w:sdtContent>
          </w:sdt>
          <w:tr w:rsidR="00DD6801" w14:paraId="7F280008" w14:textId="77777777" w:rsidTr="00F53524">
            <w:sdt>
              <w:sdtPr>
                <w:tag w:val="_PLD_9abbed23473c4b4bb51ec9b7d667e31c"/>
                <w:id w:val="-1659913103"/>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14:paraId="223917B8" w14:textId="77777777" w:rsidR="00DD6801" w:rsidRDefault="004B0092">
                    <w:pPr>
                      <w:autoSpaceDE w:val="0"/>
                      <w:autoSpaceDN w:val="0"/>
                      <w:adjustRightInd w:val="0"/>
                      <w:jc w:val="center"/>
                    </w:pPr>
                    <w:r>
                      <w:rPr>
                        <w:rFonts w:hint="eastAsia"/>
                      </w:rPr>
                      <w:t>合计</w:t>
                    </w:r>
                  </w:p>
                </w:tc>
              </w:sdtContent>
            </w:sdt>
            <w:tc>
              <w:tcPr>
                <w:tcW w:w="814" w:type="pct"/>
                <w:tcBorders>
                  <w:top w:val="single" w:sz="4" w:space="0" w:color="auto"/>
                  <w:left w:val="single" w:sz="4" w:space="0" w:color="auto"/>
                  <w:bottom w:val="single" w:sz="4" w:space="0" w:color="auto"/>
                  <w:right w:val="single" w:sz="4" w:space="0" w:color="auto"/>
                </w:tcBorders>
              </w:tcPr>
              <w:p w14:paraId="034FB46E" w14:textId="007E4778" w:rsidR="00DD6801" w:rsidRDefault="00C23CAD">
                <w:pPr>
                  <w:jc w:val="right"/>
                </w:pPr>
                <w:r>
                  <w:t>85,939,367.99</w:t>
                </w:r>
              </w:p>
            </w:tc>
            <w:tc>
              <w:tcPr>
                <w:tcW w:w="925" w:type="pct"/>
                <w:tcBorders>
                  <w:top w:val="single" w:sz="4" w:space="0" w:color="auto"/>
                  <w:left w:val="single" w:sz="4" w:space="0" w:color="auto"/>
                  <w:bottom w:val="single" w:sz="4" w:space="0" w:color="auto"/>
                  <w:right w:val="single" w:sz="4" w:space="0" w:color="auto"/>
                </w:tcBorders>
              </w:tcPr>
              <w:p w14:paraId="23C9977C" w14:textId="39CFD661" w:rsidR="00DD6801" w:rsidRDefault="00DC3E49">
                <w:pPr>
                  <w:jc w:val="right"/>
                </w:pPr>
                <w:r>
                  <w:t>106,642,834.</w:t>
                </w:r>
                <w:r w:rsidR="00646ECC">
                  <w:t>1</w:t>
                </w:r>
                <w:r>
                  <w:t>9</w:t>
                </w:r>
              </w:p>
            </w:tc>
            <w:tc>
              <w:tcPr>
                <w:tcW w:w="856" w:type="pct"/>
                <w:tcBorders>
                  <w:top w:val="single" w:sz="4" w:space="0" w:color="auto"/>
                  <w:left w:val="single" w:sz="4" w:space="0" w:color="auto"/>
                  <w:bottom w:val="single" w:sz="4" w:space="0" w:color="auto"/>
                  <w:right w:val="single" w:sz="4" w:space="0" w:color="auto"/>
                </w:tcBorders>
              </w:tcPr>
              <w:p w14:paraId="07C53A62" w14:textId="0186291A" w:rsidR="00DD6801" w:rsidRDefault="00DC3E49">
                <w:pPr>
                  <w:jc w:val="right"/>
                </w:pPr>
                <w:r>
                  <w:t>107,799,099.</w:t>
                </w:r>
                <w:r w:rsidR="00646ECC">
                  <w:t>4</w:t>
                </w:r>
                <w:r>
                  <w:t>0</w:t>
                </w:r>
              </w:p>
            </w:tc>
            <w:tc>
              <w:tcPr>
                <w:tcW w:w="857" w:type="pct"/>
                <w:tcBorders>
                  <w:top w:val="single" w:sz="4" w:space="0" w:color="auto"/>
                  <w:left w:val="single" w:sz="4" w:space="0" w:color="auto"/>
                  <w:bottom w:val="single" w:sz="4" w:space="0" w:color="auto"/>
                  <w:right w:val="single" w:sz="4" w:space="0" w:color="auto"/>
                </w:tcBorders>
              </w:tcPr>
              <w:p w14:paraId="345D6CE9" w14:textId="779B2CB8" w:rsidR="00DD6801" w:rsidRDefault="00DC3E49">
                <w:pPr>
                  <w:jc w:val="right"/>
                </w:pPr>
                <w:r>
                  <w:t>84,783,102.78</w:t>
                </w:r>
              </w:p>
            </w:tc>
          </w:tr>
        </w:tbl>
        <w:p w14:paraId="3C96277F" w14:textId="77777777" w:rsidR="00DD6801" w:rsidRDefault="00000000">
          <w:pPr>
            <w:rPr>
              <w:color w:val="000000" w:themeColor="text1"/>
            </w:rPr>
          </w:pPr>
        </w:p>
      </w:sdtContent>
    </w:sdt>
    <w:sdt>
      <w:sdtPr>
        <w:rPr>
          <w:rFonts w:ascii="宋体" w:hAnsi="宋体" w:cs="宋体" w:hint="eastAsia"/>
          <w:b w:val="0"/>
          <w:bCs/>
          <w:kern w:val="0"/>
          <w:szCs w:val="21"/>
        </w:rPr>
        <w:alias w:val="模块:设定提存计划列示"/>
        <w:tag w:val="_GBC_b98ebc9fce454755bd30d763bee0283a"/>
        <w:id w:val="-506439886"/>
        <w:lock w:val="sdtLocked"/>
        <w:placeholder>
          <w:docPart w:val="GBC22222222222222222222222222222"/>
        </w:placeholder>
      </w:sdtPr>
      <w:sdtContent>
        <w:p w14:paraId="6775FEE3" w14:textId="77777777" w:rsidR="00DD6801" w:rsidRDefault="004B0092">
          <w:pPr>
            <w:pStyle w:val="4"/>
            <w:numPr>
              <w:ilvl w:val="0"/>
              <w:numId w:val="107"/>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1230919529"/>
            <w:lock w:val="sdtLocked"/>
            <w:placeholder>
              <w:docPart w:val="GBC22222222222222222222222222222"/>
            </w:placeholder>
          </w:sdtPr>
          <w:sdtContent>
            <w:p w14:paraId="34C03CCE" w14:textId="509A169E" w:rsidR="00DD6801" w:rsidRDefault="004B0092">
              <w:r>
                <w:fldChar w:fldCharType="begin"/>
              </w:r>
              <w:r w:rsidR="00C23CAD">
                <w:instrText xml:space="preserve"> MACROBUTTON  SnrToggleCheckbox √适用 </w:instrText>
              </w:r>
              <w:r>
                <w:fldChar w:fldCharType="end"/>
              </w:r>
              <w:r>
                <w:fldChar w:fldCharType="begin"/>
              </w:r>
              <w:r w:rsidR="00C23CAD">
                <w:instrText xml:space="preserve"> MACROBUTTON  SnrToggleCheckbox □不适用 </w:instrText>
              </w:r>
              <w:r>
                <w:fldChar w:fldCharType="end"/>
              </w:r>
            </w:p>
          </w:sdtContent>
        </w:sdt>
        <w:p w14:paraId="4DE98BB8" w14:textId="77777777" w:rsidR="00DD6801" w:rsidRDefault="004B0092">
          <w:pPr>
            <w:jc w:val="right"/>
          </w:pPr>
          <w:r>
            <w:rPr>
              <w:rFonts w:hint="eastAsia"/>
            </w:rPr>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DD6801" w14:paraId="7EEFFB87" w14:textId="77777777" w:rsidTr="004F78D8">
            <w:sdt>
              <w:sdtPr>
                <w:tag w:val="_PLD_f8a9011ca6bd4cc895a50279da6547e9"/>
                <w:id w:val="53979353"/>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13A1E65E" w14:textId="77777777" w:rsidR="00DD6801" w:rsidRDefault="004B0092">
                    <w:pPr>
                      <w:jc w:val="center"/>
                    </w:pPr>
                    <w:r>
                      <w:rPr>
                        <w:rFonts w:hint="eastAsia"/>
                      </w:rPr>
                      <w:t>项目</w:t>
                    </w:r>
                  </w:p>
                </w:tc>
              </w:sdtContent>
            </w:sdt>
            <w:sdt>
              <w:sdtPr>
                <w:tag w:val="_PLD_db9ecea0e08e4c1bb5fe2474183a8480"/>
                <w:id w:val="-351569929"/>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450F536E" w14:textId="77777777" w:rsidR="00DD6801" w:rsidRDefault="004B0092">
                    <w:pPr>
                      <w:jc w:val="center"/>
                    </w:pPr>
                    <w:r>
                      <w:rPr>
                        <w:rFonts w:hint="eastAsia"/>
                      </w:rPr>
                      <w:t>期初余额</w:t>
                    </w:r>
                  </w:p>
                </w:tc>
              </w:sdtContent>
            </w:sdt>
            <w:sdt>
              <w:sdtPr>
                <w:tag w:val="_PLD_11b6b53867b44c92b19ef791cad0c8c4"/>
                <w:id w:val="-1976442367"/>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14:paraId="78006E09" w14:textId="77777777" w:rsidR="00DD6801" w:rsidRDefault="004B0092">
                    <w:pPr>
                      <w:jc w:val="center"/>
                    </w:pPr>
                    <w:r>
                      <w:rPr>
                        <w:rFonts w:hint="eastAsia"/>
                      </w:rPr>
                      <w:t>本期增加</w:t>
                    </w:r>
                  </w:p>
                </w:tc>
              </w:sdtContent>
            </w:sdt>
            <w:sdt>
              <w:sdtPr>
                <w:tag w:val="_PLD_c2cbd009dd4248ceb9040da5fc326084"/>
                <w:id w:val="-1194686399"/>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438A4F9F" w14:textId="77777777" w:rsidR="00DD6801" w:rsidRDefault="004B0092">
                    <w:pPr>
                      <w:jc w:val="center"/>
                    </w:pPr>
                    <w:r>
                      <w:rPr>
                        <w:rFonts w:hint="eastAsia"/>
                      </w:rPr>
                      <w:t>本期减少</w:t>
                    </w:r>
                  </w:p>
                </w:tc>
              </w:sdtContent>
            </w:sdt>
            <w:sdt>
              <w:sdtPr>
                <w:tag w:val="_PLD_0ded00fbf217420ebfe8ace86c12086d"/>
                <w:id w:val="-1998340535"/>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2C1D6672" w14:textId="77777777" w:rsidR="00DD6801" w:rsidRDefault="004B0092">
                    <w:pPr>
                      <w:jc w:val="center"/>
                    </w:pPr>
                    <w:r>
                      <w:rPr>
                        <w:rFonts w:hint="eastAsia"/>
                      </w:rPr>
                      <w:t>期末余额</w:t>
                    </w:r>
                  </w:p>
                </w:tc>
              </w:sdtContent>
            </w:sdt>
          </w:tr>
          <w:tr w:rsidR="00DD6801" w14:paraId="421CFB31" w14:textId="77777777" w:rsidTr="00933B80">
            <w:sdt>
              <w:sdtPr>
                <w:tag w:val="_PLD_b93c5842361145079010296748b2acbc"/>
                <w:id w:val="1275590546"/>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57915B42" w14:textId="77777777" w:rsidR="00DD6801" w:rsidRDefault="004B0092">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7E66DE7F" w14:textId="63DBDE6B" w:rsidR="00DD6801" w:rsidRDefault="00C23CAD">
                <w:pPr>
                  <w:jc w:val="right"/>
                </w:pPr>
                <w:r>
                  <w:t>4,080.00</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B72A114" w14:textId="5B6F4144" w:rsidR="00DD6801" w:rsidRDefault="008E479B">
                <w:pPr>
                  <w:jc w:val="right"/>
                </w:pPr>
                <w:r>
                  <w:t>3,409,703.54</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079A4852" w14:textId="443E3F2B" w:rsidR="00DD6801" w:rsidRDefault="008E479B">
                <w:pPr>
                  <w:jc w:val="right"/>
                </w:pPr>
                <w:r>
                  <w:t>3,408,343.54</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44D53347" w14:textId="57998539" w:rsidR="00DD6801" w:rsidRDefault="008E479B">
                <w:pPr>
                  <w:jc w:val="right"/>
                </w:pPr>
                <w:r>
                  <w:t>5,440.00</w:t>
                </w:r>
              </w:p>
            </w:tc>
          </w:tr>
          <w:tr w:rsidR="00DD6801" w14:paraId="271E511B" w14:textId="77777777" w:rsidTr="00933B80">
            <w:sdt>
              <w:sdtPr>
                <w:tag w:val="_PLD_909a72476f78427892237821bb7d583f"/>
                <w:id w:val="422386394"/>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6CDD5CD1" w14:textId="77777777" w:rsidR="00DD6801" w:rsidRDefault="004B0092">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033EABDA" w14:textId="044E20B5" w:rsidR="00DD6801" w:rsidRDefault="00C23CAD">
                <w:pPr>
                  <w:jc w:val="right"/>
                </w:pPr>
                <w:r>
                  <w:rPr>
                    <w:rFonts w:hint="eastAsia"/>
                  </w:rPr>
                  <w:t>1</w:t>
                </w:r>
                <w:r>
                  <w:t>27.50</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653694B" w14:textId="724A5298" w:rsidR="00DD6801" w:rsidRDefault="008E479B">
                <w:pPr>
                  <w:jc w:val="right"/>
                </w:pPr>
                <w:r>
                  <w:t>145,547.51</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18FB2457" w14:textId="2C4002CA" w:rsidR="00DD6801" w:rsidRDefault="008E479B">
                <w:pPr>
                  <w:jc w:val="right"/>
                </w:pPr>
                <w:r>
                  <w:t>145,505.01</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75ADC9A9" w14:textId="46681C20" w:rsidR="00DD6801" w:rsidRDefault="008E479B">
                <w:pPr>
                  <w:jc w:val="right"/>
                </w:pPr>
                <w:r>
                  <w:rPr>
                    <w:rFonts w:hint="eastAsia"/>
                  </w:rPr>
                  <w:t>170.00</w:t>
                </w:r>
              </w:p>
            </w:tc>
          </w:tr>
          <w:tr w:rsidR="00DD6801" w14:paraId="3BD49C8A" w14:textId="77777777" w:rsidTr="00933B80">
            <w:sdt>
              <w:sdtPr>
                <w:tag w:val="_PLD_f2bb08099d4d4b2a96054f71c4e23a24"/>
                <w:id w:val="1699358835"/>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511A4443" w14:textId="77777777" w:rsidR="00DD6801" w:rsidRDefault="004B0092">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77B994CE" w14:textId="696764D2" w:rsidR="00DD6801" w:rsidRDefault="00C23CAD">
                <w:pPr>
                  <w:jc w:val="right"/>
                </w:pPr>
                <w:r>
                  <w:rPr>
                    <w:rFonts w:hint="eastAsia"/>
                  </w:rPr>
                  <w:t>0</w:t>
                </w:r>
                <w:r>
                  <w:t>.00</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58E9434" w14:textId="77777777" w:rsidR="00DD6801" w:rsidRDefault="00DD6801">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69D861FC" w14:textId="77777777" w:rsidR="00DD6801" w:rsidRDefault="00DD6801">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D33EB3F" w14:textId="77777777" w:rsidR="00DD6801" w:rsidRDefault="00DD6801">
                <w:pPr>
                  <w:jc w:val="right"/>
                </w:pPr>
              </w:p>
            </w:tc>
          </w:tr>
          <w:tr w:rsidR="00DD6801" w14:paraId="430AC4A0" w14:textId="77777777" w:rsidTr="004F78D8">
            <w:sdt>
              <w:sdtPr>
                <w:tag w:val="_PLD_258ec0cea28b41718457ba73ff6955af"/>
                <w:id w:val="303277599"/>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5BE83F74" w14:textId="77777777" w:rsidR="00DD6801" w:rsidRDefault="004B0092">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77D72EDD" w14:textId="7B332FE9" w:rsidR="00DD6801" w:rsidRDefault="00C23CAD">
                <w:pPr>
                  <w:jc w:val="right"/>
                </w:pPr>
                <w:r>
                  <w:t>4,207.50</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52DB971" w14:textId="7B21D527" w:rsidR="00DD6801" w:rsidRDefault="008E479B">
                <w:pPr>
                  <w:jc w:val="right"/>
                </w:pPr>
                <w:r>
                  <w:t>3,555,251.05</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162FDFEC" w14:textId="0F7D9021" w:rsidR="00DD6801" w:rsidRDefault="008E479B">
                <w:pPr>
                  <w:jc w:val="right"/>
                </w:pPr>
                <w:r>
                  <w:t>3,553,848.55</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45AE193B" w14:textId="1B7A09A1" w:rsidR="00DD6801" w:rsidRDefault="008E479B">
                <w:pPr>
                  <w:jc w:val="right"/>
                </w:pPr>
                <w:r>
                  <w:t>5,610.00</w:t>
                </w:r>
              </w:p>
            </w:tc>
          </w:tr>
        </w:tbl>
        <w:p w14:paraId="0F25FFF3" w14:textId="77777777" w:rsidR="00DD6801" w:rsidRDefault="00000000">
          <w:pPr>
            <w:autoSpaceDE w:val="0"/>
            <w:autoSpaceDN w:val="0"/>
            <w:adjustRightInd w:val="0"/>
          </w:pPr>
        </w:p>
      </w:sdtContent>
    </w:sdt>
    <w:sdt>
      <w:sdtPr>
        <w:rPr>
          <w:rFonts w:hint="eastAsia"/>
        </w:rPr>
        <w:alias w:val="模块:应付职工薪酬说明"/>
        <w:tag w:val="_GBC_9173eff793e04226ba65f69088a27313"/>
        <w:id w:val="-343862367"/>
        <w:lock w:val="sdtLocked"/>
        <w:placeholder>
          <w:docPart w:val="GBC22222222222222222222222222222"/>
        </w:placeholder>
      </w:sdtPr>
      <w:sdtContent>
        <w:p w14:paraId="3FD8CE3E" w14:textId="77777777" w:rsidR="00DD6801" w:rsidRDefault="004B0092">
          <w:pPr>
            <w:autoSpaceDE w:val="0"/>
            <w:autoSpaceDN w:val="0"/>
            <w:adjustRightInd w:val="0"/>
          </w:pPr>
          <w:r>
            <w:rPr>
              <w:rFonts w:hint="eastAsia"/>
            </w:rPr>
            <w:t>其他说明：</w:t>
          </w:r>
        </w:p>
        <w:sdt>
          <w:sdtPr>
            <w:alias w:val="是否适用：应付职工薪酬的说明[双击切换]"/>
            <w:tag w:val="_GBC_f41ecc08d4994ba99707111806caa376"/>
            <w:id w:val="2041080929"/>
            <w:lock w:val="sdtLocked"/>
            <w:placeholder>
              <w:docPart w:val="GBC22222222222222222222222222222"/>
            </w:placeholder>
          </w:sdtPr>
          <w:sdtContent>
            <w:p w14:paraId="7B6CE681" w14:textId="04BD4494" w:rsidR="00DD6801" w:rsidRDefault="004B0092">
              <w:pPr>
                <w:autoSpaceDE w:val="0"/>
                <w:autoSpaceDN w:val="0"/>
                <w:adjustRightInd w:val="0"/>
              </w:pPr>
              <w:r>
                <w:fldChar w:fldCharType="begin"/>
              </w:r>
              <w:r w:rsidR="00C23CAD">
                <w:instrText xml:space="preserve"> MACROBUTTON  SnrToggleCheckbox √适用 </w:instrText>
              </w:r>
              <w:r>
                <w:fldChar w:fldCharType="end"/>
              </w:r>
              <w:r>
                <w:fldChar w:fldCharType="begin"/>
              </w:r>
              <w:r w:rsidR="00C23CAD">
                <w:instrText xml:space="preserve"> MACROBUTTON  SnrToggleCheckbox □不适用 </w:instrText>
              </w:r>
              <w:r>
                <w:fldChar w:fldCharType="end"/>
              </w:r>
            </w:p>
          </w:sdtContent>
        </w:sdt>
        <w:sdt>
          <w:sdtPr>
            <w:rPr>
              <w:rFonts w:hint="eastAsia"/>
            </w:rPr>
            <w:alias w:val="应付职工薪酬的说明"/>
            <w:tag w:val="_GBC_566b260e713e4778a8ad979f259c9c78"/>
            <w:id w:val="1274831809"/>
            <w:lock w:val="sdtLocked"/>
            <w:placeholder>
              <w:docPart w:val="GBC22222222222222222222222222222"/>
            </w:placeholder>
          </w:sdtPr>
          <w:sdtContent>
            <w:p w14:paraId="1BD3D5BB" w14:textId="5A5B816A" w:rsidR="00DD6801" w:rsidRDefault="00C23CAD">
              <w:pPr>
                <w:autoSpaceDE w:val="0"/>
                <w:autoSpaceDN w:val="0"/>
                <w:adjustRightInd w:val="0"/>
              </w:pPr>
              <w:r>
                <w:rPr>
                  <w:rFonts w:hint="eastAsia"/>
                </w:rPr>
                <w:t>公司报告期末应付职工薪酬中无属于拖欠性质的金额。</w:t>
              </w:r>
            </w:p>
          </w:sdtContent>
        </w:sdt>
      </w:sdtContent>
    </w:sdt>
    <w:p w14:paraId="28BB2BF2" w14:textId="77777777" w:rsidR="00DD6801" w:rsidRDefault="00DD6801">
      <w:pPr>
        <w:autoSpaceDE w:val="0"/>
        <w:autoSpaceDN w:val="0"/>
        <w:adjustRightInd w:val="0"/>
      </w:pPr>
    </w:p>
    <w:sdt>
      <w:sdtPr>
        <w:rPr>
          <w:rFonts w:ascii="宋体" w:hAnsi="宋体" w:cs="宋体" w:hint="eastAsia"/>
          <w:b w:val="0"/>
          <w:bCs/>
          <w:kern w:val="0"/>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14:paraId="27F82F93" w14:textId="77777777" w:rsidR="00884306" w:rsidRDefault="00884306">
          <w:pPr>
            <w:pStyle w:val="3"/>
            <w:numPr>
              <w:ilvl w:val="0"/>
              <w:numId w:val="17"/>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Locked"/>
            <w:placeholder>
              <w:docPart w:val="GBC22222222222222222222222222222"/>
            </w:placeholder>
          </w:sdtPr>
          <w:sdtContent>
            <w:p w14:paraId="7745DE6F" w14:textId="77777777" w:rsidR="00884306" w:rsidRDefault="0088430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E7345D4" w14:textId="77777777" w:rsidR="00884306" w:rsidRDefault="00884306">
          <w:pPr>
            <w:jc w:val="right"/>
          </w:pPr>
          <w:r>
            <w:rPr>
              <w:rFonts w:hint="eastAsia"/>
            </w:rPr>
            <w:t>单位：</w:t>
          </w:r>
          <w:sdt>
            <w:sdtPr>
              <w:rPr>
                <w:rFonts w:hint="eastAsia"/>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884306" w14:paraId="1FAEDCD5" w14:textId="77777777" w:rsidTr="00A541CF">
            <w:trPr>
              <w:cantSplit/>
            </w:trPr>
            <w:sdt>
              <w:sdtPr>
                <w:tag w:val="_PLD_ab0019be2d10489d885d15626d85168f"/>
                <w:id w:val="994147933"/>
                <w:lock w:val="sdtLocked"/>
              </w:sdtPr>
              <w:sdtContent>
                <w:tc>
                  <w:tcPr>
                    <w:tcW w:w="1675" w:type="pct"/>
                    <w:vAlign w:val="center"/>
                  </w:tcPr>
                  <w:p w14:paraId="374AB972" w14:textId="77777777" w:rsidR="00884306" w:rsidRDefault="00884306" w:rsidP="00A541CF">
                    <w:pPr>
                      <w:ind w:right="105"/>
                      <w:jc w:val="center"/>
                    </w:pPr>
                    <w:r>
                      <w:rPr>
                        <w:rFonts w:hint="eastAsia"/>
                      </w:rPr>
                      <w:t>项目</w:t>
                    </w:r>
                  </w:p>
                </w:tc>
              </w:sdtContent>
            </w:sdt>
            <w:sdt>
              <w:sdtPr>
                <w:tag w:val="_PLD_4d086e8f4e004ee3aa116a5d10a7ecbd"/>
                <w:id w:val="368197871"/>
                <w:lock w:val="sdtLocked"/>
              </w:sdtPr>
              <w:sdtContent>
                <w:tc>
                  <w:tcPr>
                    <w:tcW w:w="1661" w:type="pct"/>
                    <w:vAlign w:val="center"/>
                  </w:tcPr>
                  <w:p w14:paraId="48B925AD" w14:textId="77777777" w:rsidR="00884306" w:rsidRDefault="00884306" w:rsidP="00A541CF">
                    <w:pPr>
                      <w:jc w:val="center"/>
                    </w:pPr>
                    <w:r>
                      <w:rPr>
                        <w:rFonts w:hint="eastAsia"/>
                      </w:rPr>
                      <w:t>期末余额</w:t>
                    </w:r>
                  </w:p>
                </w:tc>
              </w:sdtContent>
            </w:sdt>
            <w:sdt>
              <w:sdtPr>
                <w:tag w:val="_PLD_8b866f731e474c6ebfb67cd903ab95c8"/>
                <w:id w:val="1980335396"/>
                <w:lock w:val="sdtLocked"/>
              </w:sdtPr>
              <w:sdtContent>
                <w:tc>
                  <w:tcPr>
                    <w:tcW w:w="1664" w:type="pct"/>
                    <w:vAlign w:val="center"/>
                  </w:tcPr>
                  <w:p w14:paraId="01E740D5" w14:textId="77777777" w:rsidR="00884306" w:rsidRDefault="00884306" w:rsidP="00A541CF">
                    <w:pPr>
                      <w:jc w:val="center"/>
                    </w:pPr>
                    <w:r>
                      <w:rPr>
                        <w:rFonts w:hint="eastAsia"/>
                      </w:rPr>
                      <w:t>期初余额</w:t>
                    </w:r>
                  </w:p>
                </w:tc>
              </w:sdtContent>
            </w:sdt>
          </w:tr>
          <w:tr w:rsidR="00884306" w14:paraId="361CA1F6" w14:textId="77777777" w:rsidTr="00A541CF">
            <w:trPr>
              <w:cantSplit/>
            </w:trPr>
            <w:tc>
              <w:tcPr>
                <w:tcW w:w="1675" w:type="pct"/>
                <w:shd w:val="clear" w:color="auto" w:fill="auto"/>
              </w:tcPr>
              <w:p w14:paraId="125AACBA" w14:textId="77777777" w:rsidR="00884306" w:rsidRDefault="00884306" w:rsidP="00C23CAD">
                <w:pPr>
                  <w:ind w:right="105"/>
                </w:pPr>
                <w:r>
                  <w:rPr>
                    <w:rFonts w:hint="eastAsia"/>
                  </w:rPr>
                  <w:t>增值税</w:t>
                </w:r>
              </w:p>
            </w:tc>
            <w:tc>
              <w:tcPr>
                <w:tcW w:w="1661" w:type="pct"/>
                <w:shd w:val="clear" w:color="auto" w:fill="auto"/>
              </w:tcPr>
              <w:p w14:paraId="3BA121C7" w14:textId="77777777" w:rsidR="00884306" w:rsidRDefault="00884306" w:rsidP="00C23CAD">
                <w:pPr>
                  <w:ind w:right="73"/>
                  <w:jc w:val="right"/>
                </w:pPr>
              </w:p>
            </w:tc>
            <w:tc>
              <w:tcPr>
                <w:tcW w:w="1664" w:type="pct"/>
                <w:shd w:val="clear" w:color="auto" w:fill="auto"/>
                <w:vAlign w:val="center"/>
              </w:tcPr>
              <w:p w14:paraId="2F99B0B3" w14:textId="77777777" w:rsidR="00884306" w:rsidRDefault="00884306" w:rsidP="00C23CAD">
                <w:pPr>
                  <w:jc w:val="right"/>
                </w:pPr>
                <w:r>
                  <w:t>414,396.55</w:t>
                </w:r>
              </w:p>
            </w:tc>
          </w:tr>
          <w:tr w:rsidR="00884306" w14:paraId="6E46E707" w14:textId="77777777" w:rsidTr="00A541CF">
            <w:trPr>
              <w:cantSplit/>
            </w:trPr>
            <w:tc>
              <w:tcPr>
                <w:tcW w:w="1675" w:type="pct"/>
                <w:shd w:val="clear" w:color="auto" w:fill="auto"/>
              </w:tcPr>
              <w:p w14:paraId="037E3988" w14:textId="77777777" w:rsidR="00884306" w:rsidRDefault="00884306" w:rsidP="00C23CAD">
                <w:pPr>
                  <w:ind w:right="105"/>
                </w:pPr>
                <w:r>
                  <w:rPr>
                    <w:rFonts w:hint="eastAsia"/>
                  </w:rPr>
                  <w:lastRenderedPageBreak/>
                  <w:t>消费税</w:t>
                </w:r>
              </w:p>
            </w:tc>
            <w:tc>
              <w:tcPr>
                <w:tcW w:w="1661" w:type="pct"/>
                <w:shd w:val="clear" w:color="auto" w:fill="auto"/>
              </w:tcPr>
              <w:p w14:paraId="1C71BDBF" w14:textId="77777777" w:rsidR="00884306" w:rsidRDefault="00884306" w:rsidP="00C23CAD">
                <w:pPr>
                  <w:ind w:right="73"/>
                  <w:jc w:val="right"/>
                </w:pPr>
              </w:p>
            </w:tc>
            <w:tc>
              <w:tcPr>
                <w:tcW w:w="1664" w:type="pct"/>
                <w:shd w:val="clear" w:color="auto" w:fill="auto"/>
                <w:vAlign w:val="center"/>
              </w:tcPr>
              <w:p w14:paraId="528909B9" w14:textId="77777777" w:rsidR="00884306" w:rsidRDefault="00884306" w:rsidP="00C23CAD">
                <w:pPr>
                  <w:jc w:val="right"/>
                </w:pPr>
              </w:p>
            </w:tc>
          </w:tr>
          <w:tr w:rsidR="00884306" w14:paraId="7E3FC64A" w14:textId="77777777" w:rsidTr="00A541CF">
            <w:trPr>
              <w:cantSplit/>
            </w:trPr>
            <w:tc>
              <w:tcPr>
                <w:tcW w:w="1675" w:type="pct"/>
                <w:shd w:val="clear" w:color="auto" w:fill="auto"/>
              </w:tcPr>
              <w:p w14:paraId="3119FC2B" w14:textId="77777777" w:rsidR="00884306" w:rsidRDefault="00884306" w:rsidP="00C23CAD">
                <w:pPr>
                  <w:ind w:right="105"/>
                </w:pPr>
                <w:r>
                  <w:rPr>
                    <w:rFonts w:hint="eastAsia"/>
                  </w:rPr>
                  <w:t>营业税</w:t>
                </w:r>
              </w:p>
            </w:tc>
            <w:tc>
              <w:tcPr>
                <w:tcW w:w="1661" w:type="pct"/>
                <w:shd w:val="clear" w:color="auto" w:fill="auto"/>
              </w:tcPr>
              <w:p w14:paraId="4CEBC46E" w14:textId="77777777" w:rsidR="00884306" w:rsidRDefault="00884306" w:rsidP="00C23CAD">
                <w:pPr>
                  <w:ind w:right="73"/>
                  <w:jc w:val="right"/>
                </w:pPr>
              </w:p>
            </w:tc>
            <w:tc>
              <w:tcPr>
                <w:tcW w:w="1664" w:type="pct"/>
                <w:shd w:val="clear" w:color="auto" w:fill="auto"/>
                <w:vAlign w:val="center"/>
              </w:tcPr>
              <w:p w14:paraId="0BDB7C64" w14:textId="77777777" w:rsidR="00884306" w:rsidRDefault="00884306" w:rsidP="00C23CAD">
                <w:pPr>
                  <w:jc w:val="right"/>
                </w:pPr>
              </w:p>
            </w:tc>
          </w:tr>
          <w:tr w:rsidR="00884306" w14:paraId="27A52B7C" w14:textId="77777777" w:rsidTr="00A541CF">
            <w:trPr>
              <w:cantSplit/>
            </w:trPr>
            <w:tc>
              <w:tcPr>
                <w:tcW w:w="1675" w:type="pct"/>
                <w:shd w:val="clear" w:color="auto" w:fill="auto"/>
              </w:tcPr>
              <w:p w14:paraId="6FA70D66" w14:textId="77777777" w:rsidR="00884306" w:rsidRDefault="00884306" w:rsidP="00C23CAD">
                <w:pPr>
                  <w:ind w:right="105"/>
                </w:pPr>
                <w:r>
                  <w:rPr>
                    <w:rFonts w:hint="eastAsia"/>
                  </w:rPr>
                  <w:t>企业所得税</w:t>
                </w:r>
              </w:p>
            </w:tc>
            <w:tc>
              <w:tcPr>
                <w:tcW w:w="1661" w:type="pct"/>
                <w:shd w:val="clear" w:color="auto" w:fill="auto"/>
              </w:tcPr>
              <w:p w14:paraId="76BA004E" w14:textId="77777777" w:rsidR="00884306" w:rsidRDefault="00884306" w:rsidP="00C23CAD">
                <w:pPr>
                  <w:ind w:right="73"/>
                  <w:jc w:val="right"/>
                </w:pPr>
                <w:r>
                  <w:t>27,306,296.71</w:t>
                </w:r>
              </w:p>
            </w:tc>
            <w:tc>
              <w:tcPr>
                <w:tcW w:w="1664" w:type="pct"/>
                <w:shd w:val="clear" w:color="auto" w:fill="auto"/>
                <w:vAlign w:val="center"/>
              </w:tcPr>
              <w:p w14:paraId="58AAB316" w14:textId="77777777" w:rsidR="00884306" w:rsidRDefault="00884306" w:rsidP="00C23CAD">
                <w:pPr>
                  <w:jc w:val="right"/>
                </w:pPr>
                <w:r>
                  <w:t>12,860,403.36</w:t>
                </w:r>
              </w:p>
            </w:tc>
          </w:tr>
          <w:tr w:rsidR="00884306" w14:paraId="790876F3" w14:textId="77777777" w:rsidTr="00A541CF">
            <w:trPr>
              <w:cantSplit/>
            </w:trPr>
            <w:tc>
              <w:tcPr>
                <w:tcW w:w="1675" w:type="pct"/>
                <w:shd w:val="clear" w:color="auto" w:fill="auto"/>
              </w:tcPr>
              <w:p w14:paraId="0681FB62" w14:textId="77777777" w:rsidR="00884306" w:rsidRDefault="00884306" w:rsidP="00C23CAD">
                <w:pPr>
                  <w:ind w:right="105"/>
                </w:pPr>
                <w:r>
                  <w:rPr>
                    <w:rFonts w:hint="eastAsia"/>
                  </w:rPr>
                  <w:t>个人所得税</w:t>
                </w:r>
              </w:p>
            </w:tc>
            <w:tc>
              <w:tcPr>
                <w:tcW w:w="1661" w:type="pct"/>
                <w:shd w:val="clear" w:color="auto" w:fill="auto"/>
              </w:tcPr>
              <w:p w14:paraId="43958F15" w14:textId="77777777" w:rsidR="00884306" w:rsidRDefault="00884306" w:rsidP="00C23CAD">
                <w:pPr>
                  <w:ind w:right="73"/>
                  <w:jc w:val="right"/>
                </w:pPr>
                <w:r>
                  <w:t>1,710,812.99</w:t>
                </w:r>
              </w:p>
            </w:tc>
            <w:tc>
              <w:tcPr>
                <w:tcW w:w="1664" w:type="pct"/>
                <w:shd w:val="clear" w:color="auto" w:fill="auto"/>
                <w:vAlign w:val="center"/>
              </w:tcPr>
              <w:p w14:paraId="5B9EE01C" w14:textId="77777777" w:rsidR="00884306" w:rsidRDefault="00884306" w:rsidP="00C23CAD">
                <w:pPr>
                  <w:jc w:val="right"/>
                </w:pPr>
                <w:r>
                  <w:t>1,310,301.00</w:t>
                </w:r>
              </w:p>
            </w:tc>
          </w:tr>
          <w:tr w:rsidR="00884306" w14:paraId="65448605" w14:textId="77777777" w:rsidTr="00A541CF">
            <w:trPr>
              <w:cantSplit/>
            </w:trPr>
            <w:tc>
              <w:tcPr>
                <w:tcW w:w="1675" w:type="pct"/>
                <w:shd w:val="clear" w:color="auto" w:fill="auto"/>
              </w:tcPr>
              <w:p w14:paraId="54C82DE1" w14:textId="77777777" w:rsidR="00884306" w:rsidRDefault="00884306" w:rsidP="00C23CAD">
                <w:pPr>
                  <w:ind w:right="105"/>
                </w:pPr>
                <w:r>
                  <w:rPr>
                    <w:rFonts w:hint="eastAsia"/>
                  </w:rPr>
                  <w:t>城市维护建设税</w:t>
                </w:r>
              </w:p>
            </w:tc>
            <w:tc>
              <w:tcPr>
                <w:tcW w:w="1661" w:type="pct"/>
                <w:shd w:val="clear" w:color="auto" w:fill="auto"/>
              </w:tcPr>
              <w:p w14:paraId="1E94F645" w14:textId="77777777" w:rsidR="00884306" w:rsidRDefault="00884306" w:rsidP="00C23CAD">
                <w:pPr>
                  <w:ind w:right="73"/>
                  <w:jc w:val="right"/>
                </w:pPr>
                <w:r>
                  <w:t>38,546.01</w:t>
                </w:r>
              </w:p>
            </w:tc>
            <w:tc>
              <w:tcPr>
                <w:tcW w:w="1664" w:type="pct"/>
                <w:shd w:val="clear" w:color="auto" w:fill="auto"/>
                <w:vAlign w:val="center"/>
              </w:tcPr>
              <w:p w14:paraId="53B86D43" w14:textId="77777777" w:rsidR="00884306" w:rsidRDefault="00884306" w:rsidP="00C23CAD">
                <w:pPr>
                  <w:jc w:val="right"/>
                </w:pPr>
                <w:r>
                  <w:t>138,271.14</w:t>
                </w:r>
              </w:p>
            </w:tc>
          </w:tr>
          <w:tr w:rsidR="00884306" w14:paraId="767F48CA" w14:textId="77777777" w:rsidTr="00A541CF">
            <w:trPr>
              <w:cantSplit/>
            </w:trPr>
            <w:tc>
              <w:tcPr>
                <w:tcW w:w="1675" w:type="pct"/>
              </w:tcPr>
              <w:p w14:paraId="10D65020" w14:textId="77777777" w:rsidR="00884306" w:rsidRDefault="00884306" w:rsidP="00C23CAD">
                <w:pPr>
                  <w:ind w:right="105"/>
                </w:pPr>
                <w:r>
                  <w:t>教育费附加</w:t>
                </w:r>
              </w:p>
            </w:tc>
            <w:tc>
              <w:tcPr>
                <w:tcW w:w="1661" w:type="pct"/>
              </w:tcPr>
              <w:p w14:paraId="08CC9B18" w14:textId="77777777" w:rsidR="00884306" w:rsidRDefault="00884306" w:rsidP="00C23CAD">
                <w:pPr>
                  <w:ind w:right="73"/>
                  <w:jc w:val="right"/>
                </w:pPr>
              </w:p>
            </w:tc>
            <w:tc>
              <w:tcPr>
                <w:tcW w:w="1664" w:type="pct"/>
                <w:vAlign w:val="center"/>
              </w:tcPr>
              <w:p w14:paraId="2C66956D" w14:textId="77777777" w:rsidR="00884306" w:rsidRDefault="00884306" w:rsidP="00C23CAD">
                <w:pPr>
                  <w:jc w:val="right"/>
                </w:pPr>
                <w:r>
                  <w:t>138,303.06</w:t>
                </w:r>
              </w:p>
            </w:tc>
          </w:tr>
          <w:tr w:rsidR="00884306" w14:paraId="398C3A80" w14:textId="77777777" w:rsidTr="00A541CF">
            <w:trPr>
              <w:cantSplit/>
            </w:trPr>
            <w:tc>
              <w:tcPr>
                <w:tcW w:w="1675" w:type="pct"/>
              </w:tcPr>
              <w:p w14:paraId="0C18778E" w14:textId="77777777" w:rsidR="00884306" w:rsidRDefault="00884306" w:rsidP="00C23CAD">
                <w:pPr>
                  <w:ind w:right="105"/>
                </w:pPr>
                <w:r>
                  <w:t>地方教育费附加</w:t>
                </w:r>
              </w:p>
            </w:tc>
            <w:tc>
              <w:tcPr>
                <w:tcW w:w="1661" w:type="pct"/>
              </w:tcPr>
              <w:p w14:paraId="21AF33F7" w14:textId="77777777" w:rsidR="00884306" w:rsidRDefault="00884306" w:rsidP="00C23CAD">
                <w:pPr>
                  <w:ind w:right="73"/>
                  <w:jc w:val="right"/>
                </w:pPr>
                <w:r>
                  <w:t>19,639.87</w:t>
                </w:r>
              </w:p>
            </w:tc>
            <w:tc>
              <w:tcPr>
                <w:tcW w:w="1664" w:type="pct"/>
                <w:vAlign w:val="center"/>
              </w:tcPr>
              <w:p w14:paraId="5969591B" w14:textId="77777777" w:rsidR="00884306" w:rsidRDefault="00884306" w:rsidP="00C23CAD">
                <w:pPr>
                  <w:jc w:val="right"/>
                </w:pPr>
                <w:r>
                  <w:t>39,299.90</w:t>
                </w:r>
              </w:p>
            </w:tc>
          </w:tr>
          <w:tr w:rsidR="00884306" w14:paraId="31E74B7C" w14:textId="77777777" w:rsidTr="00A541CF">
            <w:trPr>
              <w:cantSplit/>
            </w:trPr>
            <w:tc>
              <w:tcPr>
                <w:tcW w:w="1675" w:type="pct"/>
              </w:tcPr>
              <w:p w14:paraId="53AD043C" w14:textId="77777777" w:rsidR="00884306" w:rsidRDefault="00884306" w:rsidP="00C23CAD">
                <w:pPr>
                  <w:ind w:right="105"/>
                </w:pPr>
                <w:r>
                  <w:t>房产税</w:t>
                </w:r>
              </w:p>
            </w:tc>
            <w:tc>
              <w:tcPr>
                <w:tcW w:w="1661" w:type="pct"/>
              </w:tcPr>
              <w:p w14:paraId="2F88536E" w14:textId="77777777" w:rsidR="00884306" w:rsidRDefault="00884306" w:rsidP="00C23CAD">
                <w:pPr>
                  <w:ind w:right="73"/>
                  <w:jc w:val="right"/>
                </w:pPr>
                <w:r>
                  <w:t>2,000,408.41</w:t>
                </w:r>
              </w:p>
            </w:tc>
            <w:tc>
              <w:tcPr>
                <w:tcW w:w="1664" w:type="pct"/>
                <w:vAlign w:val="center"/>
              </w:tcPr>
              <w:p w14:paraId="1BF57070" w14:textId="77777777" w:rsidR="00884306" w:rsidRDefault="00884306" w:rsidP="00C23CAD">
                <w:pPr>
                  <w:jc w:val="right"/>
                </w:pPr>
                <w:r>
                  <w:t>1,659,387.21</w:t>
                </w:r>
              </w:p>
            </w:tc>
          </w:tr>
          <w:tr w:rsidR="00884306" w14:paraId="3DB3EB3A" w14:textId="77777777" w:rsidTr="00A541CF">
            <w:trPr>
              <w:cantSplit/>
            </w:trPr>
            <w:tc>
              <w:tcPr>
                <w:tcW w:w="1675" w:type="pct"/>
              </w:tcPr>
              <w:p w14:paraId="1147A2E0" w14:textId="77777777" w:rsidR="00884306" w:rsidRDefault="00884306" w:rsidP="00C23CAD">
                <w:pPr>
                  <w:ind w:right="105"/>
                </w:pPr>
                <w:r>
                  <w:t>印花税</w:t>
                </w:r>
              </w:p>
            </w:tc>
            <w:tc>
              <w:tcPr>
                <w:tcW w:w="1661" w:type="pct"/>
              </w:tcPr>
              <w:p w14:paraId="04402227" w14:textId="77777777" w:rsidR="00884306" w:rsidRDefault="00884306" w:rsidP="00C23CAD">
                <w:pPr>
                  <w:ind w:right="73"/>
                  <w:jc w:val="right"/>
                </w:pPr>
                <w:r>
                  <w:t>319,178.20</w:t>
                </w:r>
              </w:p>
            </w:tc>
            <w:tc>
              <w:tcPr>
                <w:tcW w:w="1664" w:type="pct"/>
                <w:vAlign w:val="center"/>
              </w:tcPr>
              <w:p w14:paraId="2B6ADD2E" w14:textId="77777777" w:rsidR="00884306" w:rsidRDefault="00884306" w:rsidP="00C23CAD">
                <w:pPr>
                  <w:jc w:val="right"/>
                </w:pPr>
                <w:r>
                  <w:t>396,968.31</w:t>
                </w:r>
              </w:p>
            </w:tc>
          </w:tr>
          <w:tr w:rsidR="00884306" w14:paraId="15FA3255" w14:textId="77777777" w:rsidTr="00A541CF">
            <w:trPr>
              <w:cantSplit/>
            </w:trPr>
            <w:tc>
              <w:tcPr>
                <w:tcW w:w="1675" w:type="pct"/>
              </w:tcPr>
              <w:p w14:paraId="3A53EEC8" w14:textId="77777777" w:rsidR="00884306" w:rsidRDefault="00884306" w:rsidP="00C23CAD">
                <w:pPr>
                  <w:ind w:right="105"/>
                </w:pPr>
                <w:r>
                  <w:t>资源税</w:t>
                </w:r>
              </w:p>
            </w:tc>
            <w:tc>
              <w:tcPr>
                <w:tcW w:w="1661" w:type="pct"/>
              </w:tcPr>
              <w:p w14:paraId="40FC38E9" w14:textId="77777777" w:rsidR="00884306" w:rsidRDefault="00884306" w:rsidP="00C23CAD">
                <w:pPr>
                  <w:ind w:right="73"/>
                  <w:jc w:val="right"/>
                </w:pPr>
              </w:p>
            </w:tc>
            <w:tc>
              <w:tcPr>
                <w:tcW w:w="1664" w:type="pct"/>
                <w:vAlign w:val="center"/>
              </w:tcPr>
              <w:p w14:paraId="27201CB6" w14:textId="77777777" w:rsidR="00884306" w:rsidRDefault="00884306" w:rsidP="00C23CAD">
                <w:pPr>
                  <w:jc w:val="right"/>
                </w:pPr>
                <w:r>
                  <w:t>476,726.60</w:t>
                </w:r>
              </w:p>
            </w:tc>
          </w:tr>
          <w:tr w:rsidR="00884306" w14:paraId="5C7C2C85" w14:textId="77777777" w:rsidTr="00A541CF">
            <w:trPr>
              <w:cantSplit/>
            </w:trPr>
            <w:tc>
              <w:tcPr>
                <w:tcW w:w="1675" w:type="pct"/>
              </w:tcPr>
              <w:p w14:paraId="3A69B3E8" w14:textId="77777777" w:rsidR="00884306" w:rsidRDefault="00884306" w:rsidP="00C23CAD">
                <w:pPr>
                  <w:ind w:right="105"/>
                </w:pPr>
                <w:r>
                  <w:t>土地使用税</w:t>
                </w:r>
              </w:p>
            </w:tc>
            <w:tc>
              <w:tcPr>
                <w:tcW w:w="1661" w:type="pct"/>
              </w:tcPr>
              <w:p w14:paraId="04279AA2" w14:textId="77777777" w:rsidR="00884306" w:rsidRDefault="00884306" w:rsidP="00C23CAD">
                <w:pPr>
                  <w:ind w:right="73"/>
                  <w:jc w:val="right"/>
                </w:pPr>
                <w:r>
                  <w:t>10,330.81</w:t>
                </w:r>
              </w:p>
            </w:tc>
            <w:tc>
              <w:tcPr>
                <w:tcW w:w="1664" w:type="pct"/>
                <w:vAlign w:val="center"/>
              </w:tcPr>
              <w:p w14:paraId="7E63FA09" w14:textId="77777777" w:rsidR="00884306" w:rsidRDefault="00884306" w:rsidP="00C23CAD">
                <w:pPr>
                  <w:jc w:val="right"/>
                </w:pPr>
                <w:r>
                  <w:t>571,218.25</w:t>
                </w:r>
              </w:p>
            </w:tc>
          </w:tr>
          <w:tr w:rsidR="00884306" w14:paraId="7AE992EC" w14:textId="77777777" w:rsidTr="00A541CF">
            <w:trPr>
              <w:cantSplit/>
            </w:trPr>
            <w:tc>
              <w:tcPr>
                <w:tcW w:w="1675" w:type="pct"/>
              </w:tcPr>
              <w:p w14:paraId="22C4D0E5" w14:textId="77777777" w:rsidR="00884306" w:rsidRDefault="00884306" w:rsidP="00C23CAD">
                <w:pPr>
                  <w:ind w:right="105"/>
                </w:pPr>
                <w:r>
                  <w:t>地方水利建设基金</w:t>
                </w:r>
              </w:p>
            </w:tc>
            <w:tc>
              <w:tcPr>
                <w:tcW w:w="1661" w:type="pct"/>
              </w:tcPr>
              <w:p w14:paraId="738EAE37" w14:textId="77777777" w:rsidR="00884306" w:rsidRDefault="00884306" w:rsidP="00C23CAD">
                <w:pPr>
                  <w:ind w:right="73"/>
                  <w:jc w:val="right"/>
                </w:pPr>
              </w:p>
            </w:tc>
            <w:tc>
              <w:tcPr>
                <w:tcW w:w="1664" w:type="pct"/>
                <w:vAlign w:val="center"/>
              </w:tcPr>
              <w:p w14:paraId="43BE69B1" w14:textId="77777777" w:rsidR="00884306" w:rsidRDefault="00884306" w:rsidP="00C23CAD">
                <w:pPr>
                  <w:jc w:val="right"/>
                </w:pPr>
                <w:r>
                  <w:t>9,389.69</w:t>
                </w:r>
              </w:p>
            </w:tc>
          </w:tr>
          <w:tr w:rsidR="00884306" w14:paraId="47A928DB" w14:textId="77777777" w:rsidTr="00A541CF">
            <w:trPr>
              <w:cantSplit/>
            </w:trPr>
            <w:tc>
              <w:tcPr>
                <w:tcW w:w="1675" w:type="pct"/>
              </w:tcPr>
              <w:p w14:paraId="6DB66FF4" w14:textId="77777777" w:rsidR="00884306" w:rsidRDefault="00884306" w:rsidP="00C23CAD">
                <w:pPr>
                  <w:ind w:right="105"/>
                </w:pPr>
                <w:r>
                  <w:t>其他</w:t>
                </w:r>
              </w:p>
            </w:tc>
            <w:tc>
              <w:tcPr>
                <w:tcW w:w="1661" w:type="pct"/>
              </w:tcPr>
              <w:p w14:paraId="0AF1C606" w14:textId="77777777" w:rsidR="00884306" w:rsidRDefault="00884306" w:rsidP="00C23CAD">
                <w:pPr>
                  <w:ind w:right="73"/>
                  <w:jc w:val="right"/>
                </w:pPr>
                <w:r>
                  <w:t>1,023,440.96</w:t>
                </w:r>
              </w:p>
            </w:tc>
            <w:tc>
              <w:tcPr>
                <w:tcW w:w="1664" w:type="pct"/>
                <w:vAlign w:val="center"/>
              </w:tcPr>
              <w:p w14:paraId="78469AAF" w14:textId="77777777" w:rsidR="00884306" w:rsidRDefault="00884306" w:rsidP="00C23CAD">
                <w:pPr>
                  <w:jc w:val="right"/>
                </w:pPr>
                <w:r>
                  <w:t>98.80</w:t>
                </w:r>
              </w:p>
            </w:tc>
          </w:tr>
          <w:tr w:rsidR="00884306" w14:paraId="33ED4DC6" w14:textId="77777777" w:rsidTr="00A541CF">
            <w:trPr>
              <w:cantSplit/>
            </w:trPr>
            <w:tc>
              <w:tcPr>
                <w:tcW w:w="1675" w:type="pct"/>
                <w:vAlign w:val="center"/>
              </w:tcPr>
              <w:p w14:paraId="3F912802" w14:textId="77777777" w:rsidR="00884306" w:rsidRDefault="00884306" w:rsidP="00C23CAD">
                <w:pPr>
                  <w:ind w:right="105"/>
                  <w:jc w:val="center"/>
                </w:pPr>
                <w:r>
                  <w:rPr>
                    <w:rFonts w:hint="eastAsia"/>
                  </w:rPr>
                  <w:t>合计</w:t>
                </w:r>
              </w:p>
            </w:tc>
            <w:tc>
              <w:tcPr>
                <w:tcW w:w="1661" w:type="pct"/>
              </w:tcPr>
              <w:p w14:paraId="3EB8B562" w14:textId="77777777" w:rsidR="00884306" w:rsidRDefault="00884306" w:rsidP="00C23CAD">
                <w:pPr>
                  <w:ind w:right="73"/>
                  <w:jc w:val="right"/>
                </w:pPr>
                <w:r>
                  <w:t>32,428,653.96</w:t>
                </w:r>
              </w:p>
            </w:tc>
            <w:tc>
              <w:tcPr>
                <w:tcW w:w="1664" w:type="pct"/>
                <w:vAlign w:val="center"/>
              </w:tcPr>
              <w:p w14:paraId="4F135694" w14:textId="77777777" w:rsidR="00884306" w:rsidRDefault="00884306" w:rsidP="00C23CAD">
                <w:pPr>
                  <w:jc w:val="right"/>
                </w:pPr>
                <w:r>
                  <w:t>18,014,763.87</w:t>
                </w:r>
              </w:p>
            </w:tc>
          </w:tr>
        </w:tbl>
        <w:p w14:paraId="31CD6EE3" w14:textId="77777777" w:rsidR="00884306" w:rsidRDefault="00884306"/>
        <w:p w14:paraId="3123B8A8" w14:textId="77777777" w:rsidR="00884306" w:rsidRDefault="00884306">
          <w:r>
            <w:rPr>
              <w:rFonts w:hint="eastAsia"/>
            </w:rPr>
            <w:t>其他说明：</w:t>
          </w:r>
        </w:p>
        <w:sdt>
          <w:sdtPr>
            <w:alias w:val="应交税金的说明"/>
            <w:tag w:val="_GBC_fb59f8f9de2d41c3aaf0dc3b0970dd91"/>
            <w:id w:val="786930848"/>
            <w:lock w:val="sdtLocked"/>
            <w:placeholder>
              <w:docPart w:val="GBC22222222222222222222222222222"/>
            </w:placeholder>
          </w:sdtPr>
          <w:sdtContent>
            <w:p w14:paraId="596FEB0E" w14:textId="426FD5BB" w:rsidR="00DD6801" w:rsidRDefault="00884306">
              <w:r>
                <w:rPr>
                  <w:rFonts w:hint="eastAsia"/>
                </w:rPr>
                <w:t>无</w:t>
              </w:r>
            </w:p>
          </w:sdtContent>
        </w:sdt>
      </w:sdtContent>
    </w:sdt>
    <w:p w14:paraId="35994B55" w14:textId="77777777" w:rsidR="00DD6801" w:rsidRDefault="00DD6801"/>
    <w:p w14:paraId="54EBCE26"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其他应付款</w:t>
      </w:r>
    </w:p>
    <w:bookmarkStart w:id="185" w:name="_Hlk10535943" w:displacedByCustomXml="next"/>
    <w:sdt>
      <w:sdtPr>
        <w:rPr>
          <w:rFonts w:ascii="宋体" w:hAnsi="宋体" w:cs="宋体" w:hint="eastAsia"/>
          <w:b w:val="0"/>
          <w:bCs/>
          <w:kern w:val="0"/>
          <w:szCs w:val="24"/>
        </w:rPr>
        <w:alias w:val="模块:项目列示"/>
        <w:tag w:val="_SEC_d4a31631d4c141d39fd547efdfcde484"/>
        <w:id w:val="-1853101060"/>
        <w:lock w:val="sdtLocked"/>
        <w:placeholder>
          <w:docPart w:val="GBC22222222222222222222222222222"/>
        </w:placeholder>
      </w:sdtPr>
      <w:sdtEndPr>
        <w:rPr>
          <w:szCs w:val="21"/>
        </w:rPr>
      </w:sdtEndPr>
      <w:sdtContent>
        <w:p w14:paraId="75507293" w14:textId="77777777" w:rsidR="00DD6801" w:rsidRDefault="004B0092">
          <w:pPr>
            <w:pStyle w:val="4"/>
            <w:rPr>
              <w:rFonts w:ascii="宋体" w:hAnsi="宋体"/>
            </w:rPr>
          </w:pPr>
          <w:r>
            <w:rPr>
              <w:rFonts w:ascii="宋体" w:hAnsi="宋体" w:hint="eastAsia"/>
            </w:rPr>
            <w:t>项目列示</w:t>
          </w:r>
        </w:p>
        <w:sdt>
          <w:sdtPr>
            <w:alias w:val="是否适用：其他应付款分类列示[双击切换]"/>
            <w:tag w:val="_GBC_8136b8c1140049519ac46075abed3220"/>
            <w:id w:val="-1402127924"/>
            <w:lock w:val="sdtLocked"/>
            <w:placeholder>
              <w:docPart w:val="GBC22222222222222222222222222222"/>
            </w:placeholder>
          </w:sdtPr>
          <w:sdtContent>
            <w:p w14:paraId="2A486B63" w14:textId="77777777" w:rsidR="00DD6801" w:rsidRDefault="004B009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74C83B7" w14:textId="77777777" w:rsidR="00DD6801" w:rsidRDefault="004B0092">
          <w:pPr>
            <w:jc w:val="right"/>
          </w:pPr>
          <w:r>
            <w:rPr>
              <w:rFonts w:hint="eastAsia"/>
            </w:rPr>
            <w:t>单位：</w:t>
          </w:r>
          <w:sdt>
            <w:sdtPr>
              <w:rPr>
                <w:rFonts w:hint="eastAsia"/>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DD6801" w14:paraId="4F0D4444" w14:textId="77777777" w:rsidTr="00D17AC2">
            <w:sdt>
              <w:sdtPr>
                <w:tag w:val="_PLD_d301d6d0c6f244d3b16ca7922fb1eae1"/>
                <w:id w:val="-1588912227"/>
                <w:lock w:val="sdtLocked"/>
              </w:sdtPr>
              <w:sdtContent>
                <w:tc>
                  <w:tcPr>
                    <w:tcW w:w="1828" w:type="pct"/>
                    <w:shd w:val="clear" w:color="auto" w:fill="auto"/>
                    <w:vAlign w:val="center"/>
                  </w:tcPr>
                  <w:p w14:paraId="0D65D9A7" w14:textId="77777777" w:rsidR="00DD6801" w:rsidRDefault="004B0092">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14a27299981b44e8a51ddedd6261c7cb"/>
                <w:id w:val="141546974"/>
                <w:lock w:val="sdtLocked"/>
              </w:sdtPr>
              <w:sdtContent>
                <w:tc>
                  <w:tcPr>
                    <w:tcW w:w="1582" w:type="pct"/>
                    <w:shd w:val="clear" w:color="auto" w:fill="auto"/>
                    <w:vAlign w:val="center"/>
                  </w:tcPr>
                  <w:p w14:paraId="175B8ACD" w14:textId="77777777" w:rsidR="00DD6801" w:rsidRDefault="004B0092">
                    <w:pPr>
                      <w:jc w:val="center"/>
                    </w:pPr>
                    <w:r>
                      <w:rPr>
                        <w:rFonts w:hint="eastAsia"/>
                      </w:rPr>
                      <w:t>期末余额</w:t>
                    </w:r>
                  </w:p>
                </w:tc>
              </w:sdtContent>
            </w:sdt>
            <w:sdt>
              <w:sdtPr>
                <w:tag w:val="_PLD_3ada436da03540938e5f25706fc839ab"/>
                <w:id w:val="516051939"/>
                <w:lock w:val="sdtLocked"/>
              </w:sdtPr>
              <w:sdtContent>
                <w:tc>
                  <w:tcPr>
                    <w:tcW w:w="1590" w:type="pct"/>
                    <w:shd w:val="clear" w:color="auto" w:fill="auto"/>
                    <w:vAlign w:val="center"/>
                  </w:tcPr>
                  <w:p w14:paraId="2DE8979E" w14:textId="77777777" w:rsidR="00DD6801" w:rsidRDefault="004B0092">
                    <w:pPr>
                      <w:jc w:val="center"/>
                    </w:pPr>
                    <w:r>
                      <w:rPr>
                        <w:rFonts w:hint="eastAsia"/>
                      </w:rPr>
                      <w:t>期初余额</w:t>
                    </w:r>
                  </w:p>
                </w:tc>
              </w:sdtContent>
            </w:sdt>
          </w:tr>
          <w:tr w:rsidR="00DD6801" w14:paraId="4F9789E6" w14:textId="77777777" w:rsidTr="00D17AC2">
            <w:sdt>
              <w:sdtPr>
                <w:tag w:val="_PLD_d66a9d37a92f4ab8ae47e30c7542c8f2"/>
                <w:id w:val="-2127695619"/>
                <w:lock w:val="sdtLocked"/>
              </w:sdtPr>
              <w:sdtContent>
                <w:tc>
                  <w:tcPr>
                    <w:tcW w:w="1828" w:type="pct"/>
                    <w:shd w:val="clear" w:color="auto" w:fill="auto"/>
                  </w:tcPr>
                  <w:p w14:paraId="4B00C390" w14:textId="77777777" w:rsidR="00DD6801" w:rsidRDefault="004B0092">
                    <w:pPr>
                      <w:tabs>
                        <w:tab w:val="right" w:pos="3690"/>
                        <w:tab w:val="right" w:pos="5130"/>
                        <w:tab w:val="right" w:pos="6030"/>
                        <w:tab w:val="right" w:pos="7650"/>
                        <w:tab w:val="right" w:pos="9270"/>
                      </w:tabs>
                      <w:adjustRightInd w:val="0"/>
                      <w:snapToGrid w:val="0"/>
                    </w:pPr>
                    <w:r>
                      <w:rPr>
                        <w:rFonts w:hint="eastAsia"/>
                      </w:rPr>
                      <w:t>应付利息</w:t>
                    </w:r>
                  </w:p>
                </w:tc>
              </w:sdtContent>
            </w:sdt>
            <w:tc>
              <w:tcPr>
                <w:tcW w:w="1582" w:type="pct"/>
                <w:shd w:val="clear" w:color="auto" w:fill="auto"/>
              </w:tcPr>
              <w:p w14:paraId="775B4380" w14:textId="77777777" w:rsidR="00DD6801" w:rsidRDefault="00DD6801">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03397DB0" w14:textId="77777777" w:rsidR="00DD6801" w:rsidRDefault="00DD6801">
                <w:pPr>
                  <w:tabs>
                    <w:tab w:val="right" w:pos="3690"/>
                    <w:tab w:val="right" w:pos="5130"/>
                    <w:tab w:val="right" w:pos="6030"/>
                    <w:tab w:val="right" w:pos="7650"/>
                    <w:tab w:val="right" w:pos="9270"/>
                  </w:tabs>
                  <w:adjustRightInd w:val="0"/>
                  <w:snapToGrid w:val="0"/>
                  <w:jc w:val="right"/>
                </w:pPr>
              </w:p>
            </w:tc>
          </w:tr>
          <w:tr w:rsidR="00DD6801" w14:paraId="27D7F217" w14:textId="77777777" w:rsidTr="00D17AC2">
            <w:sdt>
              <w:sdtPr>
                <w:tag w:val="_PLD_f7c963c0ee7f4ae9a9ee01376e1c10a3"/>
                <w:id w:val="-2114279352"/>
                <w:lock w:val="sdtLocked"/>
              </w:sdtPr>
              <w:sdtContent>
                <w:tc>
                  <w:tcPr>
                    <w:tcW w:w="1828" w:type="pct"/>
                    <w:shd w:val="clear" w:color="auto" w:fill="auto"/>
                  </w:tcPr>
                  <w:p w14:paraId="039228E8" w14:textId="77777777" w:rsidR="00DD6801" w:rsidRDefault="004B0092">
                    <w:pPr>
                      <w:tabs>
                        <w:tab w:val="right" w:pos="3690"/>
                        <w:tab w:val="right" w:pos="5130"/>
                        <w:tab w:val="right" w:pos="6030"/>
                        <w:tab w:val="right" w:pos="7650"/>
                        <w:tab w:val="right" w:pos="9270"/>
                      </w:tabs>
                      <w:adjustRightInd w:val="0"/>
                      <w:snapToGrid w:val="0"/>
                    </w:pPr>
                    <w:r>
                      <w:rPr>
                        <w:rFonts w:hint="eastAsia"/>
                      </w:rPr>
                      <w:t>应付股利</w:t>
                    </w:r>
                  </w:p>
                </w:tc>
              </w:sdtContent>
            </w:sdt>
            <w:tc>
              <w:tcPr>
                <w:tcW w:w="1582" w:type="pct"/>
                <w:shd w:val="clear" w:color="auto" w:fill="auto"/>
              </w:tcPr>
              <w:p w14:paraId="1938096D" w14:textId="4462323D" w:rsidR="00DD6801" w:rsidRDefault="00F1673D">
                <w:pPr>
                  <w:tabs>
                    <w:tab w:val="right" w:pos="3690"/>
                    <w:tab w:val="right" w:pos="5130"/>
                    <w:tab w:val="right" w:pos="6030"/>
                    <w:tab w:val="right" w:pos="7650"/>
                    <w:tab w:val="right" w:pos="9270"/>
                  </w:tabs>
                  <w:adjustRightInd w:val="0"/>
                  <w:snapToGrid w:val="0"/>
                  <w:jc w:val="right"/>
                </w:pPr>
                <w:r>
                  <w:t>21,542,074.32</w:t>
                </w:r>
              </w:p>
            </w:tc>
            <w:tc>
              <w:tcPr>
                <w:tcW w:w="1590" w:type="pct"/>
                <w:shd w:val="clear" w:color="auto" w:fill="auto"/>
              </w:tcPr>
              <w:p w14:paraId="15CE5678" w14:textId="406A1BC7" w:rsidR="00DD6801" w:rsidRDefault="00C23CAD">
                <w:pPr>
                  <w:tabs>
                    <w:tab w:val="right" w:pos="3690"/>
                    <w:tab w:val="right" w:pos="5130"/>
                    <w:tab w:val="right" w:pos="6030"/>
                    <w:tab w:val="right" w:pos="7650"/>
                    <w:tab w:val="right" w:pos="9270"/>
                  </w:tabs>
                  <w:adjustRightInd w:val="0"/>
                  <w:snapToGrid w:val="0"/>
                  <w:jc w:val="right"/>
                </w:pPr>
                <w:r>
                  <w:t>2,549,148.37</w:t>
                </w:r>
              </w:p>
            </w:tc>
          </w:tr>
          <w:tr w:rsidR="00DD6801" w14:paraId="1F57761E" w14:textId="77777777" w:rsidTr="00D17AC2">
            <w:sdt>
              <w:sdtPr>
                <w:tag w:val="_PLD_bef380fd911e4f2a9e651243d4593795"/>
                <w:id w:val="1041936294"/>
                <w:lock w:val="sdtLocked"/>
              </w:sdtPr>
              <w:sdtContent>
                <w:tc>
                  <w:tcPr>
                    <w:tcW w:w="1828" w:type="pct"/>
                    <w:shd w:val="clear" w:color="auto" w:fill="auto"/>
                  </w:tcPr>
                  <w:p w14:paraId="226F348C" w14:textId="77777777" w:rsidR="00DD6801" w:rsidRDefault="004B0092">
                    <w:pPr>
                      <w:tabs>
                        <w:tab w:val="right" w:pos="3690"/>
                        <w:tab w:val="right" w:pos="5130"/>
                        <w:tab w:val="right" w:pos="6030"/>
                        <w:tab w:val="right" w:pos="7650"/>
                        <w:tab w:val="right" w:pos="9270"/>
                      </w:tabs>
                      <w:adjustRightInd w:val="0"/>
                      <w:snapToGrid w:val="0"/>
                    </w:pPr>
                    <w:r>
                      <w:rPr>
                        <w:rFonts w:hint="eastAsia"/>
                      </w:rPr>
                      <w:t>其他应付款</w:t>
                    </w:r>
                  </w:p>
                </w:tc>
              </w:sdtContent>
            </w:sdt>
            <w:tc>
              <w:tcPr>
                <w:tcW w:w="1582" w:type="pct"/>
                <w:shd w:val="clear" w:color="auto" w:fill="auto"/>
              </w:tcPr>
              <w:p w14:paraId="1F3FB0AF" w14:textId="5062E689" w:rsidR="00DD6801" w:rsidRDefault="002773E3">
                <w:pPr>
                  <w:tabs>
                    <w:tab w:val="right" w:pos="3690"/>
                    <w:tab w:val="right" w:pos="5130"/>
                    <w:tab w:val="right" w:pos="6030"/>
                    <w:tab w:val="right" w:pos="7650"/>
                    <w:tab w:val="right" w:pos="9270"/>
                  </w:tabs>
                  <w:adjustRightInd w:val="0"/>
                  <w:snapToGrid w:val="0"/>
                  <w:jc w:val="right"/>
                </w:pPr>
                <w:r>
                  <w:t>51,415,740.30</w:t>
                </w:r>
              </w:p>
            </w:tc>
            <w:tc>
              <w:tcPr>
                <w:tcW w:w="1590" w:type="pct"/>
                <w:shd w:val="clear" w:color="auto" w:fill="auto"/>
              </w:tcPr>
              <w:p w14:paraId="6969EA89" w14:textId="62085D08" w:rsidR="00DD6801" w:rsidRDefault="00C23CAD">
                <w:pPr>
                  <w:tabs>
                    <w:tab w:val="right" w:pos="3690"/>
                    <w:tab w:val="right" w:pos="5130"/>
                    <w:tab w:val="right" w:pos="6030"/>
                    <w:tab w:val="right" w:pos="7650"/>
                    <w:tab w:val="right" w:pos="9270"/>
                  </w:tabs>
                  <w:adjustRightInd w:val="0"/>
                  <w:snapToGrid w:val="0"/>
                  <w:jc w:val="right"/>
                </w:pPr>
                <w:r>
                  <w:t>40,481,511.02</w:t>
                </w:r>
              </w:p>
            </w:tc>
          </w:tr>
          <w:tr w:rsidR="00DD6801" w14:paraId="26703133" w14:textId="77777777" w:rsidTr="00D17AC2">
            <w:sdt>
              <w:sdtPr>
                <w:tag w:val="_PLD_90dc33535197444a8eb7c8a4e477d9b7"/>
                <w:id w:val="-988317632"/>
                <w:lock w:val="sdtLocked"/>
              </w:sdtPr>
              <w:sdtContent>
                <w:tc>
                  <w:tcPr>
                    <w:tcW w:w="1828" w:type="pct"/>
                    <w:shd w:val="clear" w:color="auto" w:fill="auto"/>
                  </w:tcPr>
                  <w:p w14:paraId="795B2966" w14:textId="77777777" w:rsidR="00DD6801" w:rsidRDefault="004B0092">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tcPr>
              <w:p w14:paraId="3950195A" w14:textId="0F37B163" w:rsidR="00DD6801" w:rsidRDefault="002773E3">
                <w:pPr>
                  <w:tabs>
                    <w:tab w:val="right" w:pos="3690"/>
                    <w:tab w:val="right" w:pos="5130"/>
                    <w:tab w:val="right" w:pos="6030"/>
                    <w:tab w:val="right" w:pos="7650"/>
                    <w:tab w:val="right" w:pos="9270"/>
                  </w:tabs>
                  <w:adjustRightInd w:val="0"/>
                  <w:snapToGrid w:val="0"/>
                  <w:jc w:val="right"/>
                </w:pPr>
                <w:r>
                  <w:t>72,957,814.62</w:t>
                </w:r>
              </w:p>
            </w:tc>
            <w:tc>
              <w:tcPr>
                <w:tcW w:w="1590" w:type="pct"/>
                <w:shd w:val="clear" w:color="auto" w:fill="auto"/>
              </w:tcPr>
              <w:p w14:paraId="50E96FBB" w14:textId="5BE74A0C" w:rsidR="00DD6801" w:rsidRDefault="00C23CAD">
                <w:pPr>
                  <w:tabs>
                    <w:tab w:val="right" w:pos="3690"/>
                    <w:tab w:val="right" w:pos="5130"/>
                    <w:tab w:val="right" w:pos="6030"/>
                    <w:tab w:val="right" w:pos="7650"/>
                    <w:tab w:val="right" w:pos="9270"/>
                  </w:tabs>
                  <w:adjustRightInd w:val="0"/>
                  <w:snapToGrid w:val="0"/>
                  <w:jc w:val="right"/>
                </w:pPr>
                <w:r>
                  <w:t>43,030,659.39</w:t>
                </w:r>
              </w:p>
            </w:tc>
          </w:tr>
        </w:tbl>
        <w:p w14:paraId="391C4A51" w14:textId="77777777" w:rsidR="00DD6801" w:rsidRDefault="004B0092">
          <w:r>
            <w:rPr>
              <w:rFonts w:hint="eastAsia"/>
            </w:rPr>
            <w:t>其他说明：</w:t>
          </w:r>
        </w:p>
        <w:p w14:paraId="0D5BE8A2" w14:textId="59D47F6A" w:rsidR="00DD6801" w:rsidRDefault="00000000">
          <w:sdt>
            <w:sdtPr>
              <w:alias w:val="其他应付款分类列示其他说明"/>
              <w:tag w:val="_GBC_8fa93aac828f4ed1ab8ba954856081f1"/>
              <w:id w:val="508796576"/>
              <w:lock w:val="sdtLocked"/>
              <w:placeholder>
                <w:docPart w:val="GBC22222222222222222222222222222"/>
              </w:placeholder>
            </w:sdtPr>
            <w:sdtContent>
              <w:r w:rsidR="00D565E3">
                <w:rPr>
                  <w:rFonts w:hint="eastAsia"/>
                </w:rPr>
                <w:t>无</w:t>
              </w:r>
            </w:sdtContent>
          </w:sdt>
        </w:p>
        <w:p w14:paraId="19F85536" w14:textId="77777777" w:rsidR="00DD6801" w:rsidRDefault="00000000"/>
      </w:sdtContent>
    </w:sdt>
    <w:bookmarkEnd w:id="185" w:displacedByCustomXml="prev"/>
    <w:bookmarkStart w:id="186" w:name="_Hlk10536047" w:displacedByCustomXml="next"/>
    <w:sdt>
      <w:sdtPr>
        <w:rPr>
          <w:rFonts w:ascii="宋体" w:hAnsi="宋体" w:cs="宋体" w:hint="eastAsia"/>
          <w:b w:val="0"/>
          <w:bCs/>
          <w:kern w:val="0"/>
          <w:szCs w:val="24"/>
        </w:rPr>
        <w:alias w:val="模块:应付利息"/>
        <w:tag w:val="_SEC_60feb8ef6f7c4655a263f50d12c222d8"/>
        <w:id w:val="-1010674370"/>
        <w:lock w:val="sdtLocked"/>
        <w:placeholder>
          <w:docPart w:val="GBC22222222222222222222222222222"/>
        </w:placeholder>
      </w:sdtPr>
      <w:sdtEndPr>
        <w:rPr>
          <w:szCs w:val="21"/>
        </w:rPr>
      </w:sdtEndPr>
      <w:sdtContent>
        <w:p w14:paraId="66E9C198" w14:textId="77777777" w:rsidR="00DD6801" w:rsidRDefault="004B0092">
          <w:pPr>
            <w:pStyle w:val="4"/>
            <w:rPr>
              <w:rFonts w:ascii="宋体" w:hAnsi="宋体"/>
            </w:rPr>
          </w:pPr>
          <w:r>
            <w:rPr>
              <w:rFonts w:ascii="宋体" w:hAnsi="宋体" w:hint="eastAsia"/>
            </w:rPr>
            <w:t>应付利息</w:t>
          </w:r>
        </w:p>
        <w:sdt>
          <w:sdtPr>
            <w:alias w:val="是否适用：应付利息[双击切换]"/>
            <w:tag w:val="_GBC_9058c1c6b0a94f6a8c531ec2dbd35706"/>
            <w:id w:val="1842272621"/>
            <w:lock w:val="sdtLocked"/>
            <w:placeholder>
              <w:docPart w:val="GBC22222222222222222222222222222"/>
            </w:placeholder>
          </w:sdtPr>
          <w:sdtContent>
            <w:p w14:paraId="30B4E146" w14:textId="655F63E5" w:rsidR="00C23CAD" w:rsidRDefault="004B0092" w:rsidP="00C23CAD">
              <w:r>
                <w:fldChar w:fldCharType="begin"/>
              </w:r>
              <w:r w:rsidR="00C23CAD">
                <w:instrText xml:space="preserve">MACROBUTTON  SnrToggleCheckbox □适用 </w:instrText>
              </w:r>
              <w:r>
                <w:fldChar w:fldCharType="end"/>
              </w:r>
              <w:r>
                <w:fldChar w:fldCharType="begin"/>
              </w:r>
              <w:r w:rsidR="00C23CAD">
                <w:instrText xml:space="preserve"> MACROBUTTON  SnrToggleCheckbox √不适用 </w:instrText>
              </w:r>
              <w:r>
                <w:fldChar w:fldCharType="end"/>
              </w:r>
            </w:p>
          </w:sdtContent>
        </w:sdt>
        <w:p w14:paraId="2A6759DA" w14:textId="77777777" w:rsidR="00DD6801" w:rsidRDefault="00000000"/>
      </w:sdtContent>
    </w:sdt>
    <w:bookmarkEnd w:id="186" w:displacedByCustomXml="prev"/>
    <w:bookmarkStart w:id="187" w:name="_Hlk10536068" w:displacedByCustomXml="next"/>
    <w:bookmarkStart w:id="188" w:name="_Hlk10536082" w:displacedByCustomXml="next"/>
    <w:sdt>
      <w:sdtPr>
        <w:rPr>
          <w:rFonts w:ascii="宋体" w:hAnsi="宋体" w:cs="宋体" w:hint="eastAsia"/>
          <w:b w:val="0"/>
          <w:bCs/>
          <w:kern w:val="0"/>
          <w:szCs w:val="24"/>
        </w:rPr>
        <w:alias w:val="模块:应付股利"/>
        <w:tag w:val="_SEC_454db7ed64ca40e48e42eb6c38ae54ca"/>
        <w:id w:val="-1440060893"/>
        <w:lock w:val="sdtLocked"/>
        <w:placeholder>
          <w:docPart w:val="GBC22222222222222222222222222222"/>
        </w:placeholder>
      </w:sdtPr>
      <w:sdtEndPr>
        <w:rPr>
          <w:rFonts w:hint="default"/>
          <w:szCs w:val="21"/>
        </w:rPr>
      </w:sdtEndPr>
      <w:sdtContent>
        <w:p w14:paraId="59EED430" w14:textId="77777777" w:rsidR="00DD6801" w:rsidRDefault="004B0092">
          <w:pPr>
            <w:pStyle w:val="4"/>
            <w:rPr>
              <w:rFonts w:ascii="宋体" w:hAnsi="宋体"/>
            </w:rPr>
          </w:pPr>
          <w:r>
            <w:rPr>
              <w:rFonts w:ascii="宋体" w:hAnsi="宋体" w:hint="eastAsia"/>
            </w:rPr>
            <w:t>应付股利</w:t>
          </w:r>
          <w:bookmarkEnd w:id="187"/>
        </w:p>
        <w:sdt>
          <w:sdtPr>
            <w:alias w:val="是否适用：应付股利[双击切换]"/>
            <w:tag w:val="_GBC_09dc75ba10d44acfb18b03320a40e4c5"/>
            <w:id w:val="-1437600814"/>
            <w:lock w:val="sdtLocked"/>
            <w:placeholder>
              <w:docPart w:val="GBC22222222222222222222222222222"/>
            </w:placeholder>
          </w:sdtPr>
          <w:sdtContent>
            <w:p w14:paraId="3A4F2708" w14:textId="60020ABA" w:rsidR="00DD6801" w:rsidRDefault="004B0092">
              <w:r>
                <w:fldChar w:fldCharType="begin"/>
              </w:r>
              <w:r w:rsidR="00C23CAD">
                <w:instrText xml:space="preserve">MACROBUTTON  SnrToggleCheckbox √适用 </w:instrText>
              </w:r>
              <w:r>
                <w:fldChar w:fldCharType="end"/>
              </w:r>
              <w:r>
                <w:fldChar w:fldCharType="begin"/>
              </w:r>
              <w:r w:rsidR="00C23CAD">
                <w:instrText xml:space="preserve"> MACROBUTTON  SnrToggleCheckbox □不适用 </w:instrText>
              </w:r>
              <w:r>
                <w:fldChar w:fldCharType="end"/>
              </w:r>
            </w:p>
          </w:sdtContent>
        </w:sdt>
        <w:p w14:paraId="09991F79" w14:textId="77777777" w:rsidR="00DD6801" w:rsidRDefault="004B0092">
          <w:pPr>
            <w:jc w:val="right"/>
          </w:pPr>
          <w:r>
            <w:rPr>
              <w:rFonts w:hint="eastAsia"/>
            </w:rPr>
            <w:t>单位：</w:t>
          </w:r>
          <w:sdt>
            <w:sdtPr>
              <w:rPr>
                <w:rFonts w:hint="eastAsia"/>
              </w:rPr>
              <w:alias w:val="单位：财务附注：应付股利"/>
              <w:tag w:val="_GBC_794436f63bf446c4b4d5d09922a87476"/>
              <w:id w:val="-783884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股利"/>
              <w:tag w:val="_GBC_3ac9f6019d6040e79214de869765e7c9"/>
              <w:id w:val="12448377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DD6801" w14:paraId="77A81713" w14:textId="77777777" w:rsidTr="00D17AC2">
            <w:trPr>
              <w:cantSplit/>
            </w:trPr>
            <w:sdt>
              <w:sdtPr>
                <w:tag w:val="_PLD_9d58938574b04fdbb97abe896d2ae73a"/>
                <w:id w:val="2049019954"/>
                <w:lock w:val="sdtLocked"/>
              </w:sdtPr>
              <w:sdtContent>
                <w:tc>
                  <w:tcPr>
                    <w:tcW w:w="1607" w:type="pct"/>
                  </w:tcPr>
                  <w:p w14:paraId="525915F6" w14:textId="77777777" w:rsidR="00DD6801" w:rsidRDefault="004B0092">
                    <w:pPr>
                      <w:ind w:right="105"/>
                      <w:jc w:val="center"/>
                    </w:pPr>
                    <w:r>
                      <w:rPr>
                        <w:rFonts w:hint="eastAsia"/>
                      </w:rPr>
                      <w:t>项目</w:t>
                    </w:r>
                  </w:p>
                </w:tc>
              </w:sdtContent>
            </w:sdt>
            <w:sdt>
              <w:sdtPr>
                <w:tag w:val="_PLD_464a3e2801194be5b8f549044d634880"/>
                <w:id w:val="984051761"/>
                <w:lock w:val="sdtLocked"/>
              </w:sdtPr>
              <w:sdtContent>
                <w:tc>
                  <w:tcPr>
                    <w:tcW w:w="1696" w:type="pct"/>
                  </w:tcPr>
                  <w:p w14:paraId="3EAC5044" w14:textId="77777777" w:rsidR="00DD6801" w:rsidRDefault="004B0092">
                    <w:pPr>
                      <w:jc w:val="center"/>
                    </w:pPr>
                    <w:r>
                      <w:rPr>
                        <w:rFonts w:hint="eastAsia"/>
                      </w:rPr>
                      <w:t>期末余额</w:t>
                    </w:r>
                  </w:p>
                </w:tc>
              </w:sdtContent>
            </w:sdt>
            <w:sdt>
              <w:sdtPr>
                <w:tag w:val="_PLD_b96a666c25174aeab9bab423f51ae94f"/>
                <w:id w:val="1321235078"/>
                <w:lock w:val="sdtLocked"/>
              </w:sdtPr>
              <w:sdtContent>
                <w:tc>
                  <w:tcPr>
                    <w:tcW w:w="1697" w:type="pct"/>
                  </w:tcPr>
                  <w:p w14:paraId="739008A2" w14:textId="77777777" w:rsidR="00DD6801" w:rsidRDefault="004B0092">
                    <w:pPr>
                      <w:jc w:val="center"/>
                    </w:pPr>
                    <w:r>
                      <w:rPr>
                        <w:rFonts w:hint="eastAsia"/>
                      </w:rPr>
                      <w:t>期初余额</w:t>
                    </w:r>
                  </w:p>
                </w:tc>
              </w:sdtContent>
            </w:sdt>
          </w:tr>
          <w:tr w:rsidR="00DD6801" w14:paraId="5CD6DF4A" w14:textId="77777777" w:rsidTr="00D17AC2">
            <w:trPr>
              <w:cantSplit/>
            </w:trPr>
            <w:sdt>
              <w:sdtPr>
                <w:tag w:val="_PLD_ccc30ab30e5a4b788d1af42d774d7b85"/>
                <w:id w:val="-754897092"/>
                <w:lock w:val="sdtLocked"/>
              </w:sdtPr>
              <w:sdtContent>
                <w:tc>
                  <w:tcPr>
                    <w:tcW w:w="1607" w:type="pct"/>
                  </w:tcPr>
                  <w:p w14:paraId="068A2739" w14:textId="77777777" w:rsidR="00DD6801" w:rsidRDefault="004B0092">
                    <w:pPr>
                      <w:ind w:right="105"/>
                    </w:pPr>
                    <w:r>
                      <w:rPr>
                        <w:rFonts w:hint="eastAsia"/>
                      </w:rPr>
                      <w:t>普通股股利</w:t>
                    </w:r>
                  </w:p>
                </w:tc>
              </w:sdtContent>
            </w:sdt>
            <w:tc>
              <w:tcPr>
                <w:tcW w:w="1696" w:type="pct"/>
              </w:tcPr>
              <w:p w14:paraId="7D0F57CC" w14:textId="647345ED" w:rsidR="00DD6801" w:rsidRDefault="001F2DD9">
                <w:pPr>
                  <w:ind w:right="73"/>
                  <w:jc w:val="right"/>
                </w:pPr>
                <w:r>
                  <w:t>18,992,925.95</w:t>
                </w:r>
              </w:p>
            </w:tc>
            <w:tc>
              <w:tcPr>
                <w:tcW w:w="1697" w:type="pct"/>
              </w:tcPr>
              <w:p w14:paraId="50A81FC0" w14:textId="77777777" w:rsidR="00DD6801" w:rsidRDefault="00DD6801">
                <w:pPr>
                  <w:ind w:right="73"/>
                  <w:jc w:val="right"/>
                </w:pPr>
              </w:p>
            </w:tc>
          </w:tr>
          <w:tr w:rsidR="00DD6801" w14:paraId="03A908BE" w14:textId="77777777" w:rsidTr="00D17AC2">
            <w:trPr>
              <w:cantSplit/>
            </w:trPr>
            <w:sdt>
              <w:sdtPr>
                <w:tag w:val="_PLD_1da43d46c8414d219fbac9c9b182033c"/>
                <w:id w:val="1820612363"/>
                <w:lock w:val="sdtLocked"/>
              </w:sdtPr>
              <w:sdtContent>
                <w:tc>
                  <w:tcPr>
                    <w:tcW w:w="1607" w:type="pct"/>
                  </w:tcPr>
                  <w:p w14:paraId="3A411238" w14:textId="77777777" w:rsidR="00DD6801" w:rsidRDefault="004B0092">
                    <w:pPr>
                      <w:ind w:right="105"/>
                      <w:rPr>
                        <w:color w:val="000000" w:themeColor="text1"/>
                      </w:rPr>
                    </w:pPr>
                    <w:r>
                      <w:rPr>
                        <w:rFonts w:hint="eastAsia"/>
                      </w:rPr>
                      <w:t>划分为权益工具的优先股\永续债股利</w:t>
                    </w:r>
                  </w:p>
                </w:tc>
              </w:sdtContent>
            </w:sdt>
            <w:tc>
              <w:tcPr>
                <w:tcW w:w="1696" w:type="pct"/>
              </w:tcPr>
              <w:p w14:paraId="6D64BD3E" w14:textId="77777777" w:rsidR="00DD6801" w:rsidRDefault="00DD6801">
                <w:pPr>
                  <w:ind w:right="73"/>
                  <w:jc w:val="right"/>
                </w:pPr>
              </w:p>
            </w:tc>
            <w:tc>
              <w:tcPr>
                <w:tcW w:w="1697" w:type="pct"/>
              </w:tcPr>
              <w:p w14:paraId="4CBCD7A1" w14:textId="77777777" w:rsidR="00DD6801" w:rsidRDefault="00DD6801">
                <w:pPr>
                  <w:ind w:right="73"/>
                  <w:jc w:val="right"/>
                </w:pPr>
              </w:p>
            </w:tc>
          </w:tr>
          <w:sdt>
            <w:sdtPr>
              <w:rPr>
                <w:rFonts w:hint="eastAsia"/>
              </w:rPr>
              <w:alias w:val="划分为权益工具的优先股或永续债股利明细"/>
              <w:tag w:val="_TUP_d6439173d6c4448487f407a2363e7581"/>
              <w:id w:val="393398829"/>
              <w:lock w:val="sdtLocked"/>
            </w:sdtPr>
            <w:sdtEndPr>
              <w:rPr>
                <w:rFonts w:hint="default"/>
                <w:color w:val="000000" w:themeColor="text1"/>
              </w:rPr>
            </w:sdtEndPr>
            <w:sdtContent>
              <w:tr w:rsidR="00DD6801" w14:paraId="7FE62E48" w14:textId="77777777" w:rsidTr="00D17AC2">
                <w:trPr>
                  <w:cantSplit/>
                </w:trPr>
                <w:tc>
                  <w:tcPr>
                    <w:tcW w:w="1607" w:type="pct"/>
                  </w:tcPr>
                  <w:p w14:paraId="06C11EEB" w14:textId="77777777" w:rsidR="00DD6801" w:rsidRDefault="004B0092">
                    <w:pPr>
                      <w:ind w:firstLineChars="200" w:firstLine="420"/>
                    </w:pPr>
                    <w:r>
                      <w:rPr>
                        <w:rFonts w:hint="eastAsia"/>
                      </w:rPr>
                      <w:t>优先股</w:t>
                    </w:r>
                    <w:r>
                      <w:t>\永续债股利-XXX</w:t>
                    </w:r>
                  </w:p>
                </w:tc>
                <w:tc>
                  <w:tcPr>
                    <w:tcW w:w="1696" w:type="pct"/>
                  </w:tcPr>
                  <w:p w14:paraId="39CBD232" w14:textId="77777777" w:rsidR="00DD6801" w:rsidRDefault="00DD6801">
                    <w:pPr>
                      <w:ind w:right="73"/>
                      <w:jc w:val="right"/>
                    </w:pPr>
                  </w:p>
                </w:tc>
                <w:tc>
                  <w:tcPr>
                    <w:tcW w:w="1697" w:type="pct"/>
                  </w:tcPr>
                  <w:p w14:paraId="5B4BA42D" w14:textId="77777777" w:rsidR="00DD6801" w:rsidRDefault="00DD6801">
                    <w:pPr>
                      <w:ind w:right="73"/>
                      <w:jc w:val="right"/>
                    </w:pPr>
                  </w:p>
                </w:tc>
              </w:tr>
            </w:sdtContent>
          </w:sdt>
          <w:sdt>
            <w:sdtPr>
              <w:rPr>
                <w:rFonts w:hint="eastAsia"/>
              </w:rPr>
              <w:alias w:val="划分为权益工具的优先股或永续债股利明细"/>
              <w:tag w:val="_TUP_d6439173d6c4448487f407a2363e7581"/>
              <w:id w:val="-1219516165"/>
              <w:lock w:val="sdtLocked"/>
            </w:sdtPr>
            <w:sdtEndPr>
              <w:rPr>
                <w:rFonts w:hint="default"/>
                <w:color w:val="000000" w:themeColor="text1"/>
              </w:rPr>
            </w:sdtEndPr>
            <w:sdtContent>
              <w:tr w:rsidR="00DD6801" w14:paraId="5B2A13FF" w14:textId="77777777" w:rsidTr="00D17AC2">
                <w:trPr>
                  <w:cantSplit/>
                </w:trPr>
                <w:tc>
                  <w:tcPr>
                    <w:tcW w:w="1607" w:type="pct"/>
                  </w:tcPr>
                  <w:p w14:paraId="3C8A7B7D" w14:textId="77777777" w:rsidR="00DD6801" w:rsidRDefault="004B0092">
                    <w:pPr>
                      <w:ind w:firstLineChars="200" w:firstLine="420"/>
                    </w:pPr>
                    <w:r>
                      <w:rPr>
                        <w:rFonts w:hint="eastAsia"/>
                      </w:rPr>
                      <w:t>优先股</w:t>
                    </w:r>
                    <w:r>
                      <w:t>\永续债股利-XXX</w:t>
                    </w:r>
                  </w:p>
                </w:tc>
                <w:tc>
                  <w:tcPr>
                    <w:tcW w:w="1696" w:type="pct"/>
                  </w:tcPr>
                  <w:p w14:paraId="27B043A7" w14:textId="77777777" w:rsidR="00DD6801" w:rsidRDefault="00DD6801">
                    <w:pPr>
                      <w:ind w:right="73"/>
                      <w:jc w:val="right"/>
                    </w:pPr>
                  </w:p>
                </w:tc>
                <w:tc>
                  <w:tcPr>
                    <w:tcW w:w="1697" w:type="pct"/>
                  </w:tcPr>
                  <w:p w14:paraId="30201DF5" w14:textId="77777777" w:rsidR="00DD6801" w:rsidRDefault="00DD6801">
                    <w:pPr>
                      <w:ind w:right="73"/>
                      <w:jc w:val="right"/>
                    </w:pPr>
                  </w:p>
                </w:tc>
              </w:tr>
            </w:sdtContent>
          </w:sdt>
          <w:sdt>
            <w:sdtPr>
              <w:rPr>
                <w:rFonts w:hint="eastAsia"/>
                <w:color w:val="000000" w:themeColor="text1"/>
              </w:rPr>
              <w:alias w:val="应付股利明细"/>
              <w:tag w:val="_TUP_890b98326bfc4362bc188f72b0b43632"/>
              <w:id w:val="1321468459"/>
              <w:lock w:val="sdtLocked"/>
            </w:sdtPr>
            <w:sdtEndPr>
              <w:rPr>
                <w:rFonts w:hint="default"/>
                <w:color w:val="auto"/>
              </w:rPr>
            </w:sdtEndPr>
            <w:sdtContent>
              <w:tr w:rsidR="00DD6801" w14:paraId="601A9121" w14:textId="77777777" w:rsidTr="00D17AC2">
                <w:trPr>
                  <w:cantSplit/>
                </w:trPr>
                <w:tc>
                  <w:tcPr>
                    <w:tcW w:w="1607" w:type="pct"/>
                  </w:tcPr>
                  <w:p w14:paraId="784E0F3A" w14:textId="5FB20E37" w:rsidR="00DD6801" w:rsidRDefault="004B0092">
                    <w:pPr>
                      <w:jc w:val="both"/>
                    </w:pPr>
                    <w:r>
                      <w:rPr>
                        <w:rFonts w:hint="eastAsia"/>
                      </w:rPr>
                      <w:t>应付股利</w:t>
                    </w:r>
                    <w:r>
                      <w:t>-</w:t>
                    </w:r>
                    <w:r w:rsidR="00C23CAD">
                      <w:rPr>
                        <w:rFonts w:hint="eastAsia"/>
                      </w:rPr>
                      <w:t>山形食品株式会社</w:t>
                    </w:r>
                  </w:p>
                </w:tc>
                <w:tc>
                  <w:tcPr>
                    <w:tcW w:w="1696" w:type="pct"/>
                  </w:tcPr>
                  <w:p w14:paraId="65AB0BFE" w14:textId="76D75050" w:rsidR="00DD6801" w:rsidRDefault="001F2DD9">
                    <w:pPr>
                      <w:ind w:right="73"/>
                      <w:jc w:val="right"/>
                    </w:pPr>
                    <w:r>
                      <w:t>1,736,787.04</w:t>
                    </w:r>
                  </w:p>
                </w:tc>
                <w:tc>
                  <w:tcPr>
                    <w:tcW w:w="1697" w:type="pct"/>
                  </w:tcPr>
                  <w:p w14:paraId="6DF80D13" w14:textId="2F602854" w:rsidR="00DD6801" w:rsidRDefault="00C23CAD">
                    <w:pPr>
                      <w:ind w:right="73"/>
                      <w:jc w:val="right"/>
                    </w:pPr>
                    <w:r>
                      <w:t>1,736,787.04</w:t>
                    </w:r>
                  </w:p>
                </w:tc>
              </w:tr>
            </w:sdtContent>
          </w:sdt>
          <w:sdt>
            <w:sdtPr>
              <w:rPr>
                <w:rFonts w:hint="eastAsia"/>
                <w:color w:val="000000" w:themeColor="text1"/>
              </w:rPr>
              <w:alias w:val="应付股利明细"/>
              <w:tag w:val="_TUP_890b98326bfc4362bc188f72b0b43632"/>
              <w:id w:val="24847468"/>
              <w:lock w:val="sdtLocked"/>
            </w:sdtPr>
            <w:sdtEndPr>
              <w:rPr>
                <w:rFonts w:hint="default"/>
                <w:color w:val="auto"/>
              </w:rPr>
            </w:sdtEndPr>
            <w:sdtContent>
              <w:tr w:rsidR="00DD6801" w14:paraId="5021E417" w14:textId="77777777" w:rsidTr="00D17AC2">
                <w:trPr>
                  <w:cantSplit/>
                </w:trPr>
                <w:tc>
                  <w:tcPr>
                    <w:tcW w:w="1607" w:type="pct"/>
                  </w:tcPr>
                  <w:p w14:paraId="763E894F" w14:textId="363E3C99" w:rsidR="00DD6801" w:rsidRDefault="004B0092">
                    <w:pPr>
                      <w:jc w:val="both"/>
                    </w:pPr>
                    <w:r>
                      <w:rPr>
                        <w:rFonts w:hint="eastAsia"/>
                      </w:rPr>
                      <w:t>应付股利</w:t>
                    </w:r>
                    <w:r>
                      <w:t>-</w:t>
                    </w:r>
                    <w:r w:rsidR="00C23CAD">
                      <w:rPr>
                        <w:rFonts w:hint="eastAsia"/>
                      </w:rPr>
                      <w:t>香港海盛发展有限公司</w:t>
                    </w:r>
                  </w:p>
                </w:tc>
                <w:tc>
                  <w:tcPr>
                    <w:tcW w:w="1696" w:type="pct"/>
                  </w:tcPr>
                  <w:p w14:paraId="5826923C" w14:textId="628768C8" w:rsidR="00DD6801" w:rsidRDefault="001F2DD9">
                    <w:pPr>
                      <w:ind w:right="73"/>
                      <w:jc w:val="right"/>
                    </w:pPr>
                    <w:r>
                      <w:t>812,361.33</w:t>
                    </w:r>
                  </w:p>
                </w:tc>
                <w:tc>
                  <w:tcPr>
                    <w:tcW w:w="1697" w:type="pct"/>
                  </w:tcPr>
                  <w:p w14:paraId="5AC4EF6C" w14:textId="53D35701" w:rsidR="00DD6801" w:rsidRDefault="00C23CAD">
                    <w:pPr>
                      <w:ind w:right="73"/>
                      <w:jc w:val="right"/>
                    </w:pPr>
                    <w:r>
                      <w:t>812,361.33</w:t>
                    </w:r>
                  </w:p>
                </w:tc>
              </w:tr>
            </w:sdtContent>
          </w:sdt>
          <w:sdt>
            <w:sdtPr>
              <w:rPr>
                <w:rFonts w:hint="eastAsia"/>
                <w:color w:val="000000" w:themeColor="text1"/>
              </w:rPr>
              <w:alias w:val="应付股利明细"/>
              <w:tag w:val="_TUP_890b98326bfc4362bc188f72b0b43632"/>
              <w:id w:val="1355074613"/>
              <w:lock w:val="sdtLocked"/>
            </w:sdtPr>
            <w:sdtEndPr>
              <w:rPr>
                <w:rFonts w:hint="default"/>
                <w:color w:val="auto"/>
              </w:rPr>
            </w:sdtEndPr>
            <w:sdtContent>
              <w:tr w:rsidR="00C23CAD" w14:paraId="213ADCC2" w14:textId="77777777" w:rsidTr="00D17AC2">
                <w:trPr>
                  <w:cantSplit/>
                </w:trPr>
                <w:tc>
                  <w:tcPr>
                    <w:tcW w:w="1607" w:type="pct"/>
                  </w:tcPr>
                  <w:p w14:paraId="4227DE29" w14:textId="2822B8A5" w:rsidR="00C23CAD" w:rsidRDefault="00C23CAD">
                    <w:pPr>
                      <w:jc w:val="both"/>
                      <w:rPr>
                        <w:color w:val="000000" w:themeColor="text1"/>
                      </w:rPr>
                    </w:pPr>
                    <w:r>
                      <w:rPr>
                        <w:rFonts w:hint="eastAsia"/>
                        <w:color w:val="000000" w:themeColor="text1"/>
                      </w:rPr>
                      <w:t>应付股利-荣成波德隆实业有限公司</w:t>
                    </w:r>
                  </w:p>
                </w:tc>
                <w:tc>
                  <w:tcPr>
                    <w:tcW w:w="1696" w:type="pct"/>
                  </w:tcPr>
                  <w:p w14:paraId="0E82941A" w14:textId="77777777" w:rsidR="00C23CAD" w:rsidRDefault="00C23CAD">
                    <w:pPr>
                      <w:ind w:right="73"/>
                      <w:jc w:val="right"/>
                    </w:pPr>
                  </w:p>
                </w:tc>
                <w:tc>
                  <w:tcPr>
                    <w:tcW w:w="1697" w:type="pct"/>
                  </w:tcPr>
                  <w:p w14:paraId="42786EAE" w14:textId="6A33C641" w:rsidR="00C23CAD" w:rsidRDefault="00C23CAD">
                    <w:pPr>
                      <w:ind w:right="73"/>
                      <w:jc w:val="right"/>
                    </w:pPr>
                  </w:p>
                </w:tc>
              </w:tr>
            </w:sdtContent>
          </w:sdt>
          <w:tr w:rsidR="00DD6801" w14:paraId="449EA3B1" w14:textId="77777777" w:rsidTr="00D17AC2">
            <w:trPr>
              <w:cantSplit/>
            </w:trPr>
            <w:sdt>
              <w:sdtPr>
                <w:tag w:val="_PLD_2b0d3d581f184538a143c7836e38c7fd"/>
                <w:id w:val="-1758438332"/>
                <w:lock w:val="sdtLocked"/>
              </w:sdtPr>
              <w:sdtContent>
                <w:tc>
                  <w:tcPr>
                    <w:tcW w:w="1607" w:type="pct"/>
                  </w:tcPr>
                  <w:p w14:paraId="3F3828BD" w14:textId="77777777" w:rsidR="00DD6801" w:rsidRDefault="004B0092">
                    <w:pPr>
                      <w:ind w:right="105"/>
                      <w:jc w:val="center"/>
                      <w:rPr>
                        <w:color w:val="000000" w:themeColor="text1"/>
                      </w:rPr>
                    </w:pPr>
                    <w:r>
                      <w:rPr>
                        <w:rFonts w:hint="eastAsia"/>
                        <w:color w:val="000000" w:themeColor="text1"/>
                      </w:rPr>
                      <w:t>合计</w:t>
                    </w:r>
                  </w:p>
                </w:tc>
              </w:sdtContent>
            </w:sdt>
            <w:tc>
              <w:tcPr>
                <w:tcW w:w="1696" w:type="pct"/>
              </w:tcPr>
              <w:p w14:paraId="687FA117" w14:textId="55FF9463" w:rsidR="00DD6801" w:rsidRDefault="00FD63EC">
                <w:pPr>
                  <w:ind w:right="73"/>
                  <w:jc w:val="right"/>
                </w:pPr>
                <w:r>
                  <w:t>21,542,074.32</w:t>
                </w:r>
              </w:p>
            </w:tc>
            <w:tc>
              <w:tcPr>
                <w:tcW w:w="1697" w:type="pct"/>
              </w:tcPr>
              <w:p w14:paraId="0353E5AC" w14:textId="4B8BBE90" w:rsidR="00DD6801" w:rsidRDefault="00C23CAD">
                <w:pPr>
                  <w:ind w:right="73"/>
                  <w:jc w:val="right"/>
                </w:pPr>
                <w:r>
                  <w:t>2,549,148.37</w:t>
                </w:r>
              </w:p>
            </w:tc>
          </w:tr>
        </w:tbl>
        <w:p w14:paraId="14FA9D97" w14:textId="77777777" w:rsidR="00DD6801" w:rsidRDefault="004B0092">
          <w:pPr>
            <w:snapToGrid w:val="0"/>
          </w:pPr>
          <w:r>
            <w:rPr>
              <w:rFonts w:hint="eastAsia"/>
            </w:rPr>
            <w:lastRenderedPageBreak/>
            <w:t>其他说明，包括重要的超过</w:t>
          </w:r>
          <w:r>
            <w:t>1年未支付的应付股利，应披露未支付原因：</w:t>
          </w:r>
        </w:p>
        <w:p w14:paraId="6D7C5DA1" w14:textId="50B8CFE9" w:rsidR="00DD6801" w:rsidRDefault="00000000">
          <w:pPr>
            <w:snapToGrid w:val="0"/>
          </w:pPr>
          <w:sdt>
            <w:sdtPr>
              <w:alias w:val="应付股利的说明"/>
              <w:tag w:val="_GBC_44da1c5f7ab647d2891e8b1c5f5bd521"/>
              <w:id w:val="-1350946134"/>
              <w:lock w:val="sdtLocked"/>
              <w:placeholder>
                <w:docPart w:val="GBC22222222222222222222222222222"/>
              </w:placeholder>
            </w:sdtPr>
            <w:sdtContent>
              <w:r w:rsidR="00C23CAD">
                <w:rPr>
                  <w:rFonts w:hint="eastAsia"/>
                </w:rPr>
                <w:t>无</w:t>
              </w:r>
            </w:sdtContent>
          </w:sdt>
        </w:p>
      </w:sdtContent>
    </w:sdt>
    <w:bookmarkEnd w:id="188" w:displacedByCustomXml="prev"/>
    <w:p w14:paraId="5720D708" w14:textId="77777777" w:rsidR="00DD6801" w:rsidRDefault="00DD6801"/>
    <w:p w14:paraId="21E63D54" w14:textId="77777777" w:rsidR="00DD6801" w:rsidRDefault="004B0092">
      <w:pPr>
        <w:pStyle w:val="4"/>
        <w:rPr>
          <w:rFonts w:ascii="宋体" w:hAnsi="宋体"/>
        </w:rPr>
      </w:pPr>
      <w:bookmarkStart w:id="189" w:name="_Hlk10536163"/>
      <w:r>
        <w:rPr>
          <w:rFonts w:ascii="宋体" w:hAnsi="宋体" w:hint="eastAsia"/>
        </w:rPr>
        <w:t>其他应付款</w:t>
      </w:r>
    </w:p>
    <w:sdt>
      <w:sdtPr>
        <w:rPr>
          <w:rFonts w:ascii="宋体" w:hAnsi="宋体" w:cs="宋体" w:hint="eastAsia"/>
          <w:b w:val="0"/>
          <w:bCs/>
          <w:kern w:val="0"/>
          <w:szCs w:val="24"/>
        </w:rPr>
        <w:alias w:val="模块:按款项性质列示其他应付款"/>
        <w:tag w:val="_SEC_df361e68406f49208d47d08674984872"/>
        <w:id w:val="-403145031"/>
        <w:lock w:val="sdtLocked"/>
        <w:placeholder>
          <w:docPart w:val="GBC22222222222222222222222222222"/>
        </w:placeholder>
      </w:sdtPr>
      <w:sdtEndPr>
        <w:rPr>
          <w:rFonts w:hint="default"/>
          <w:szCs w:val="21"/>
        </w:rPr>
      </w:sdtEndPr>
      <w:sdtContent>
        <w:p w14:paraId="18CB76D1" w14:textId="77777777" w:rsidR="00DD6801" w:rsidRDefault="004B0092">
          <w:pPr>
            <w:pStyle w:val="4"/>
            <w:numPr>
              <w:ilvl w:val="3"/>
              <w:numId w:val="55"/>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1414770067"/>
            <w:lock w:val="sdtLocked"/>
            <w:placeholder>
              <w:docPart w:val="GBC22222222222222222222222222222"/>
            </w:placeholder>
          </w:sdtPr>
          <w:sdtContent>
            <w:p w14:paraId="5099E559" w14:textId="2543F29C" w:rsidR="00DD6801" w:rsidRDefault="004B0092">
              <w:r>
                <w:fldChar w:fldCharType="begin"/>
              </w:r>
              <w:r w:rsidR="00C23CAD">
                <w:instrText xml:space="preserve">MACROBUTTON  SnrToggleCheckbox √适用 </w:instrText>
              </w:r>
              <w:r>
                <w:fldChar w:fldCharType="end"/>
              </w:r>
              <w:r>
                <w:fldChar w:fldCharType="begin"/>
              </w:r>
              <w:r w:rsidR="00C23CAD">
                <w:instrText xml:space="preserve"> MACROBUTTON  SnrToggleCheckbox □不适用 </w:instrText>
              </w:r>
              <w:r>
                <w:fldChar w:fldCharType="end"/>
              </w:r>
            </w:p>
          </w:sdtContent>
        </w:sdt>
        <w:p w14:paraId="3B0074BA" w14:textId="77777777" w:rsidR="00DD6801" w:rsidRDefault="004B0092">
          <w:pPr>
            <w:jc w:val="right"/>
          </w:pPr>
          <w:r>
            <w:rPr>
              <w:rFonts w:hint="eastAsia"/>
            </w:rPr>
            <w:t>单位：</w:t>
          </w:r>
          <w:sdt>
            <w:sdtPr>
              <w:rPr>
                <w:rFonts w:hint="eastAsia"/>
              </w:rPr>
              <w:alias w:val="单位：财务附注：其他应付款情况"/>
              <w:tag w:val="_GBC_781a05c0c742470b88557fa8878adf9c"/>
              <w:id w:val="-97382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付款情况"/>
              <w:tag w:val="_GBC_19bba6af93f1445cbfdc13ddfb71a0ea"/>
              <w:id w:val="-179844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DD6801" w14:paraId="1037EAEE" w14:textId="77777777" w:rsidTr="00D17AC2">
            <w:sdt>
              <w:sdtPr>
                <w:tag w:val="_PLD_3991c4118c8d4069811e5f758978143f"/>
                <w:id w:val="-264849624"/>
                <w:lock w:val="sdtLocked"/>
              </w:sdtPr>
              <w:sdtContent>
                <w:tc>
                  <w:tcPr>
                    <w:tcW w:w="1615" w:type="pct"/>
                    <w:shd w:val="clear" w:color="auto" w:fill="auto"/>
                  </w:tcPr>
                  <w:p w14:paraId="1B8AE4E8" w14:textId="77777777" w:rsidR="00DD6801" w:rsidRDefault="004B0092">
                    <w:pPr>
                      <w:jc w:val="center"/>
                    </w:pPr>
                    <w:r>
                      <w:rPr>
                        <w:rFonts w:hint="eastAsia"/>
                      </w:rPr>
                      <w:t>项目</w:t>
                    </w:r>
                  </w:p>
                </w:tc>
              </w:sdtContent>
            </w:sdt>
            <w:sdt>
              <w:sdtPr>
                <w:tag w:val="_PLD_c1bcea3523f040f08da3a1bd0d135ad5"/>
                <w:id w:val="-319435557"/>
                <w:lock w:val="sdtLocked"/>
              </w:sdtPr>
              <w:sdtContent>
                <w:tc>
                  <w:tcPr>
                    <w:tcW w:w="1657" w:type="pct"/>
                    <w:shd w:val="clear" w:color="auto" w:fill="auto"/>
                  </w:tcPr>
                  <w:p w14:paraId="3A7C49E2" w14:textId="77777777" w:rsidR="00DD6801" w:rsidRDefault="004B0092">
                    <w:pPr>
                      <w:jc w:val="center"/>
                    </w:pPr>
                    <w:r>
                      <w:rPr>
                        <w:rFonts w:hint="eastAsia"/>
                      </w:rPr>
                      <w:t>期末余额</w:t>
                    </w:r>
                  </w:p>
                </w:tc>
              </w:sdtContent>
            </w:sdt>
            <w:sdt>
              <w:sdtPr>
                <w:tag w:val="_PLD_b89663858245498c995c58e2bab384aa"/>
                <w:id w:val="1703125936"/>
                <w:lock w:val="sdtLocked"/>
              </w:sdtPr>
              <w:sdtContent>
                <w:tc>
                  <w:tcPr>
                    <w:tcW w:w="1728" w:type="pct"/>
                    <w:shd w:val="clear" w:color="auto" w:fill="auto"/>
                  </w:tcPr>
                  <w:p w14:paraId="4D2B4662" w14:textId="77777777" w:rsidR="00DD6801" w:rsidRDefault="004B0092">
                    <w:pPr>
                      <w:jc w:val="center"/>
                    </w:pPr>
                    <w:r>
                      <w:rPr>
                        <w:rFonts w:hint="eastAsia"/>
                      </w:rPr>
                      <w:t>期初余额</w:t>
                    </w:r>
                  </w:p>
                </w:tc>
              </w:sdtContent>
            </w:sdt>
          </w:tr>
          <w:sdt>
            <w:sdtPr>
              <w:rPr>
                <w:rFonts w:hint="eastAsia"/>
              </w:rPr>
              <w:alias w:val="其他应付款情况明细"/>
              <w:tag w:val="_TUP_d68cb62e22fc4f99ab4d25c145efcd43"/>
              <w:id w:val="-1618214916"/>
              <w:lock w:val="sdtLocked"/>
            </w:sdtPr>
            <w:sdtEndPr>
              <w:rPr>
                <w:rFonts w:hint="default"/>
              </w:rPr>
            </w:sdtEndPr>
            <w:sdtContent>
              <w:tr w:rsidR="00DD6801" w14:paraId="4E474A54" w14:textId="77777777" w:rsidTr="00D17AC2">
                <w:tc>
                  <w:tcPr>
                    <w:tcW w:w="1615" w:type="pct"/>
                    <w:shd w:val="clear" w:color="auto" w:fill="auto"/>
                  </w:tcPr>
                  <w:p w14:paraId="4C3C7152" w14:textId="300D4DC0" w:rsidR="00DD6801" w:rsidRDefault="00C23CAD">
                    <w:r>
                      <w:rPr>
                        <w:rFonts w:hint="eastAsia"/>
                      </w:rPr>
                      <w:t>单位往来款项</w:t>
                    </w:r>
                  </w:p>
                </w:tc>
                <w:tc>
                  <w:tcPr>
                    <w:tcW w:w="1657" w:type="pct"/>
                    <w:shd w:val="clear" w:color="auto" w:fill="auto"/>
                  </w:tcPr>
                  <w:p w14:paraId="45D42DDB" w14:textId="6F92D93B" w:rsidR="00DD6801" w:rsidRDefault="00125467">
                    <w:pPr>
                      <w:jc w:val="right"/>
                    </w:pPr>
                    <w:r>
                      <w:t>25,243,621.85</w:t>
                    </w:r>
                  </w:p>
                </w:tc>
                <w:tc>
                  <w:tcPr>
                    <w:tcW w:w="1728" w:type="pct"/>
                    <w:shd w:val="clear" w:color="auto" w:fill="auto"/>
                  </w:tcPr>
                  <w:p w14:paraId="77F006F1" w14:textId="45437C02" w:rsidR="00DD6801" w:rsidRDefault="00C23CAD">
                    <w:pPr>
                      <w:jc w:val="right"/>
                    </w:pPr>
                    <w:r>
                      <w:t>17,947,995.88</w:t>
                    </w:r>
                  </w:p>
                </w:tc>
              </w:tr>
            </w:sdtContent>
          </w:sdt>
          <w:sdt>
            <w:sdtPr>
              <w:rPr>
                <w:rFonts w:hint="eastAsia"/>
              </w:rPr>
              <w:alias w:val="其他应付款情况明细"/>
              <w:tag w:val="_TUP_d68cb62e22fc4f99ab4d25c145efcd43"/>
              <w:id w:val="-906144513"/>
              <w:lock w:val="sdtLocked"/>
            </w:sdtPr>
            <w:sdtEndPr>
              <w:rPr>
                <w:rFonts w:hint="default"/>
              </w:rPr>
            </w:sdtEndPr>
            <w:sdtContent>
              <w:tr w:rsidR="00C23CAD" w14:paraId="6992DA15" w14:textId="77777777" w:rsidTr="00D17AC2">
                <w:tc>
                  <w:tcPr>
                    <w:tcW w:w="1615" w:type="pct"/>
                    <w:shd w:val="clear" w:color="auto" w:fill="auto"/>
                  </w:tcPr>
                  <w:p w14:paraId="21C90C85" w14:textId="32C02C95" w:rsidR="00C23CAD" w:rsidRDefault="00C23CAD">
                    <w:r>
                      <w:rPr>
                        <w:rFonts w:hint="eastAsia"/>
                      </w:rPr>
                      <w:t>个人往来款项</w:t>
                    </w:r>
                  </w:p>
                </w:tc>
                <w:tc>
                  <w:tcPr>
                    <w:tcW w:w="1657" w:type="pct"/>
                    <w:shd w:val="clear" w:color="auto" w:fill="auto"/>
                  </w:tcPr>
                  <w:p w14:paraId="38F21279" w14:textId="567E659C" w:rsidR="00C23CAD" w:rsidRDefault="00125467">
                    <w:pPr>
                      <w:jc w:val="right"/>
                    </w:pPr>
                    <w:r>
                      <w:t>9,231,396.99</w:t>
                    </w:r>
                  </w:p>
                </w:tc>
                <w:tc>
                  <w:tcPr>
                    <w:tcW w:w="1728" w:type="pct"/>
                    <w:shd w:val="clear" w:color="auto" w:fill="auto"/>
                  </w:tcPr>
                  <w:p w14:paraId="39BB82BA" w14:textId="06295C5F" w:rsidR="00C23CAD" w:rsidRDefault="00C23CAD">
                    <w:pPr>
                      <w:jc w:val="right"/>
                    </w:pPr>
                    <w:r>
                      <w:t>10,675,847.51</w:t>
                    </w:r>
                  </w:p>
                </w:tc>
              </w:tr>
            </w:sdtContent>
          </w:sdt>
          <w:sdt>
            <w:sdtPr>
              <w:rPr>
                <w:rFonts w:hint="eastAsia"/>
              </w:rPr>
              <w:alias w:val="其他应付款情况明细"/>
              <w:tag w:val="_TUP_d68cb62e22fc4f99ab4d25c145efcd43"/>
              <w:id w:val="1821850884"/>
              <w:lock w:val="sdtLocked"/>
            </w:sdtPr>
            <w:sdtEndPr>
              <w:rPr>
                <w:rFonts w:hint="default"/>
              </w:rPr>
            </w:sdtEndPr>
            <w:sdtContent>
              <w:tr w:rsidR="00C23CAD" w14:paraId="5B22886E" w14:textId="77777777" w:rsidTr="00D17AC2">
                <w:tc>
                  <w:tcPr>
                    <w:tcW w:w="1615" w:type="pct"/>
                    <w:shd w:val="clear" w:color="auto" w:fill="auto"/>
                  </w:tcPr>
                  <w:p w14:paraId="7CB009CB" w14:textId="7246BA53" w:rsidR="00C23CAD" w:rsidRDefault="00C23CAD">
                    <w:r>
                      <w:rPr>
                        <w:rFonts w:hint="eastAsia"/>
                      </w:rPr>
                      <w:t>保证金、押金</w:t>
                    </w:r>
                  </w:p>
                </w:tc>
                <w:tc>
                  <w:tcPr>
                    <w:tcW w:w="1657" w:type="pct"/>
                    <w:shd w:val="clear" w:color="auto" w:fill="auto"/>
                  </w:tcPr>
                  <w:p w14:paraId="087499B9" w14:textId="713B5CC6" w:rsidR="00C23CAD" w:rsidRDefault="00125467">
                    <w:pPr>
                      <w:jc w:val="right"/>
                    </w:pPr>
                    <w:r>
                      <w:t>12,002,565.85</w:t>
                    </w:r>
                  </w:p>
                </w:tc>
                <w:tc>
                  <w:tcPr>
                    <w:tcW w:w="1728" w:type="pct"/>
                    <w:shd w:val="clear" w:color="auto" w:fill="auto"/>
                  </w:tcPr>
                  <w:p w14:paraId="7C3A141D" w14:textId="61664440" w:rsidR="00C23CAD" w:rsidRDefault="00C23CAD">
                    <w:pPr>
                      <w:jc w:val="right"/>
                    </w:pPr>
                    <w:r>
                      <w:t>10,616,748.47</w:t>
                    </w:r>
                  </w:p>
                </w:tc>
              </w:tr>
            </w:sdtContent>
          </w:sdt>
          <w:sdt>
            <w:sdtPr>
              <w:rPr>
                <w:rFonts w:hint="eastAsia"/>
              </w:rPr>
              <w:alias w:val="其他应付款情况明细"/>
              <w:tag w:val="_TUP_d68cb62e22fc4f99ab4d25c145efcd43"/>
              <w:id w:val="-1528786973"/>
              <w:lock w:val="sdtLocked"/>
            </w:sdtPr>
            <w:sdtEndPr>
              <w:rPr>
                <w:rFonts w:hint="default"/>
              </w:rPr>
            </w:sdtEndPr>
            <w:sdtContent>
              <w:tr w:rsidR="00DD6801" w14:paraId="2AB3D241" w14:textId="77777777" w:rsidTr="00D17AC2">
                <w:tc>
                  <w:tcPr>
                    <w:tcW w:w="1615" w:type="pct"/>
                    <w:shd w:val="clear" w:color="auto" w:fill="auto"/>
                  </w:tcPr>
                  <w:p w14:paraId="1FFB5F3F" w14:textId="1E67055B" w:rsidR="00DD6801" w:rsidRDefault="00C23CAD">
                    <w:r>
                      <w:rPr>
                        <w:rFonts w:hint="eastAsia"/>
                      </w:rPr>
                      <w:t>其他</w:t>
                    </w:r>
                  </w:p>
                </w:tc>
                <w:tc>
                  <w:tcPr>
                    <w:tcW w:w="1657" w:type="pct"/>
                    <w:shd w:val="clear" w:color="auto" w:fill="auto"/>
                  </w:tcPr>
                  <w:p w14:paraId="0981A87D" w14:textId="4431F6CA" w:rsidR="00DD6801" w:rsidRDefault="000E1FEC">
                    <w:pPr>
                      <w:jc w:val="right"/>
                    </w:pPr>
                    <w:r>
                      <w:t>4,938,155.61</w:t>
                    </w:r>
                  </w:p>
                </w:tc>
                <w:tc>
                  <w:tcPr>
                    <w:tcW w:w="1728" w:type="pct"/>
                    <w:shd w:val="clear" w:color="auto" w:fill="auto"/>
                  </w:tcPr>
                  <w:p w14:paraId="4E298A84" w14:textId="6F77651E" w:rsidR="00DD6801" w:rsidRDefault="00C23CAD">
                    <w:pPr>
                      <w:jc w:val="right"/>
                    </w:pPr>
                    <w:r>
                      <w:t>1,240,919.16</w:t>
                    </w:r>
                  </w:p>
                </w:tc>
              </w:tr>
            </w:sdtContent>
          </w:sdt>
          <w:tr w:rsidR="00DD6801" w14:paraId="370032A5" w14:textId="77777777" w:rsidTr="00D17AC2">
            <w:sdt>
              <w:sdtPr>
                <w:tag w:val="_PLD_dc1df66b4e6549929c6b91b265854e4c"/>
                <w:id w:val="-94258471"/>
                <w:lock w:val="sdtLocked"/>
              </w:sdtPr>
              <w:sdtContent>
                <w:tc>
                  <w:tcPr>
                    <w:tcW w:w="1615" w:type="pct"/>
                    <w:shd w:val="clear" w:color="auto" w:fill="auto"/>
                  </w:tcPr>
                  <w:p w14:paraId="4F95DB75" w14:textId="77777777" w:rsidR="00DD6801" w:rsidRDefault="004B0092">
                    <w:pPr>
                      <w:jc w:val="center"/>
                      <w:rPr>
                        <w:color w:val="000000" w:themeColor="text1"/>
                      </w:rPr>
                    </w:pPr>
                    <w:r>
                      <w:rPr>
                        <w:rFonts w:hint="eastAsia"/>
                        <w:color w:val="000000" w:themeColor="text1"/>
                      </w:rPr>
                      <w:t>合计</w:t>
                    </w:r>
                  </w:p>
                </w:tc>
              </w:sdtContent>
            </w:sdt>
            <w:tc>
              <w:tcPr>
                <w:tcW w:w="1657" w:type="pct"/>
                <w:shd w:val="clear" w:color="auto" w:fill="auto"/>
              </w:tcPr>
              <w:p w14:paraId="4310FB29" w14:textId="45CBFA2B" w:rsidR="00DD6801" w:rsidRDefault="000E1FEC">
                <w:pPr>
                  <w:jc w:val="right"/>
                </w:pPr>
                <w:r>
                  <w:t>51,415,740.30</w:t>
                </w:r>
              </w:p>
            </w:tc>
            <w:tc>
              <w:tcPr>
                <w:tcW w:w="1728" w:type="pct"/>
                <w:shd w:val="clear" w:color="auto" w:fill="auto"/>
              </w:tcPr>
              <w:p w14:paraId="7D801DB2" w14:textId="3261E6A2" w:rsidR="00DD6801" w:rsidRDefault="00C23CAD">
                <w:pPr>
                  <w:jc w:val="right"/>
                </w:pPr>
                <w:r>
                  <w:t>40,481,511.02</w:t>
                </w:r>
              </w:p>
            </w:tc>
          </w:tr>
        </w:tbl>
        <w:p w14:paraId="1DA3BCE2" w14:textId="77777777" w:rsidR="00DD6801" w:rsidRDefault="00000000"/>
      </w:sdtContent>
    </w:sdt>
    <w:sdt>
      <w:sdtPr>
        <w:rPr>
          <w:rFonts w:ascii="宋体" w:hAnsi="宋体" w:cs="宋体" w:hint="eastAsia"/>
          <w:b w:val="0"/>
          <w:bCs/>
          <w:kern w:val="0"/>
          <w:szCs w:val="24"/>
        </w:rPr>
        <w:alias w:val="模块:账龄超过1年的重要其他应付款"/>
        <w:tag w:val="_SEC_83408720712d4902a68e6c9ddd4c67ae"/>
        <w:id w:val="-1841999181"/>
        <w:lock w:val="sdtLocked"/>
        <w:placeholder>
          <w:docPart w:val="GBC22222222222222222222222222222"/>
        </w:placeholder>
      </w:sdtPr>
      <w:sdtEndPr>
        <w:rPr>
          <w:rFonts w:hint="default"/>
          <w:szCs w:val="21"/>
        </w:rPr>
      </w:sdtEndPr>
      <w:sdtContent>
        <w:p w14:paraId="2D91F4E2" w14:textId="77777777" w:rsidR="00DD6801" w:rsidRDefault="004B0092">
          <w:pPr>
            <w:pStyle w:val="4"/>
            <w:numPr>
              <w:ilvl w:val="3"/>
              <w:numId w:val="55"/>
            </w:numPr>
            <w:rPr>
              <w:rFonts w:ascii="宋体" w:hAnsi="宋体"/>
            </w:rPr>
          </w:pPr>
          <w:r>
            <w:rPr>
              <w:rFonts w:ascii="宋体" w:hAnsi="宋体" w:hint="eastAsia"/>
            </w:rPr>
            <w:t>账龄超过</w:t>
          </w:r>
          <w:r>
            <w:rPr>
              <w:rFonts w:ascii="宋体" w:hAnsi="宋体"/>
            </w:rPr>
            <w:t>1年的重要其他应付款</w:t>
          </w:r>
        </w:p>
        <w:p w14:paraId="6DC110D5" w14:textId="30B31205" w:rsidR="00DD6801" w:rsidRDefault="00000000" w:rsidP="00DC612F">
          <w:sdt>
            <w:sdtPr>
              <w:alias w:val="是否适用：账龄超过1年的重要其他应付款[双击切换]"/>
              <w:tag w:val="_GBC_484cd63ee8b54a41978c822ae4ec5689"/>
              <w:id w:val="1786847676"/>
              <w:lock w:val="sdtLocked"/>
              <w:placeholder>
                <w:docPart w:val="GBC22222222222222222222222222222"/>
              </w:placeholder>
            </w:sdtPr>
            <w:sdtContent>
              <w:r w:rsidR="004B0092">
                <w:fldChar w:fldCharType="begin"/>
              </w:r>
              <w:r w:rsidR="00DC612F">
                <w:instrText xml:space="preserve">MACROBUTTON  SnrToggleCheckbox □适用 </w:instrText>
              </w:r>
              <w:r w:rsidR="004B0092">
                <w:fldChar w:fldCharType="end"/>
              </w:r>
              <w:r w:rsidR="004B0092">
                <w:fldChar w:fldCharType="begin"/>
              </w:r>
              <w:r w:rsidR="00DC612F">
                <w:instrText xml:space="preserve"> MACROBUTTON  SnrToggleCheckbox √不适用 </w:instrText>
              </w:r>
              <w:r w:rsidR="004B0092">
                <w:fldChar w:fldCharType="end"/>
              </w:r>
            </w:sdtContent>
          </w:sdt>
        </w:p>
      </w:sdtContent>
    </w:sdt>
    <w:sdt>
      <w:sdtPr>
        <w:rPr>
          <w:rFonts w:hint="eastAsia"/>
        </w:rPr>
        <w:alias w:val="模块:其他说明"/>
        <w:tag w:val="_SEC_b03fcb02b4b747249703cbc2e0a127fd"/>
        <w:id w:val="-291895999"/>
        <w:lock w:val="sdtLocked"/>
        <w:placeholder>
          <w:docPart w:val="GBC22222222222222222222222222222"/>
        </w:placeholder>
      </w:sdtPr>
      <w:sdtEndPr>
        <w:rPr>
          <w:rFonts w:hint="default"/>
        </w:rPr>
      </w:sdtEndPr>
      <w:sdtContent>
        <w:p w14:paraId="22AFBF68" w14:textId="77777777" w:rsidR="00DD6801" w:rsidRDefault="004B0092">
          <w:r>
            <w:rPr>
              <w:rFonts w:hint="eastAsia"/>
            </w:rPr>
            <w:t>其他说明：</w:t>
          </w:r>
        </w:p>
        <w:sdt>
          <w:sdtPr>
            <w:alias w:val="是否适用：其他应付款的其他说明[双击切换]"/>
            <w:tag w:val="_GBC_c968ec386e144657884a6b5b483acbfd"/>
            <w:id w:val="80799944"/>
            <w:lock w:val="sdtLocked"/>
            <w:placeholder>
              <w:docPart w:val="GBC22222222222222222222222222222"/>
            </w:placeholder>
          </w:sdtPr>
          <w:sdtContent>
            <w:p w14:paraId="4B4EAE5B" w14:textId="37010735" w:rsidR="00A541CF" w:rsidRDefault="004B0092" w:rsidP="00A541CF">
              <w:r>
                <w:fldChar w:fldCharType="begin"/>
              </w:r>
              <w:r w:rsidR="00A541CF">
                <w:instrText xml:space="preserve">MACROBUTTON  SnrToggleCheckbox □适用 </w:instrText>
              </w:r>
              <w:r>
                <w:fldChar w:fldCharType="end"/>
              </w:r>
              <w:r>
                <w:fldChar w:fldCharType="begin"/>
              </w:r>
              <w:r w:rsidR="00A541CF">
                <w:instrText xml:space="preserve"> MACROBUTTON  SnrToggleCheckbox √不适用 </w:instrText>
              </w:r>
              <w:r>
                <w:fldChar w:fldCharType="end"/>
              </w:r>
            </w:p>
          </w:sdtContent>
        </w:sdt>
        <w:p w14:paraId="3408EE91" w14:textId="2A52224A" w:rsidR="00DD6801" w:rsidRDefault="00000000"/>
      </w:sdtContent>
    </w:sdt>
    <w:bookmarkEnd w:id="189" w:displacedByCustomXml="prev"/>
    <w:sdt>
      <w:sdtPr>
        <w:rPr>
          <w:rFonts w:ascii="宋体" w:hAnsi="宋体" w:cs="宋体" w:hint="eastAsia"/>
          <w:b w:val="0"/>
          <w:bCs/>
          <w:kern w:val="0"/>
          <w:szCs w:val="21"/>
        </w:rPr>
        <w:alias w:val="模块:划分为持有待售的负债"/>
        <w:tag w:val="_GBC_b863defdccbc448695ee82953f3da273"/>
        <w:id w:val="-769306314"/>
        <w:lock w:val="sdtLocked"/>
        <w:placeholder>
          <w:docPart w:val="GBC22222222222222222222222222222"/>
        </w:placeholder>
      </w:sdtPr>
      <w:sdtContent>
        <w:bookmarkStart w:id="190" w:name="_Hlk141961300" w:displacedByCustomXml="prev"/>
        <w:p w14:paraId="55B50CE9"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210509200"/>
            <w:lock w:val="sdtLocked"/>
            <w:placeholder>
              <w:docPart w:val="GBC22222222222222222222222222222"/>
            </w:placeholder>
          </w:sdtPr>
          <w:sdtContent>
            <w:p w14:paraId="1DBD377D" w14:textId="5B92AE63" w:rsidR="00645303" w:rsidRDefault="004B0092" w:rsidP="00645303">
              <w:r>
                <w:fldChar w:fldCharType="begin"/>
              </w:r>
              <w:r w:rsidR="00645303">
                <w:instrText xml:space="preserve"> MACROBUTTON  SnrToggleCheckbox □适用 </w:instrText>
              </w:r>
              <w:r>
                <w:fldChar w:fldCharType="end"/>
              </w:r>
              <w:r>
                <w:fldChar w:fldCharType="begin"/>
              </w:r>
              <w:r w:rsidR="00645303">
                <w:instrText xml:space="preserve"> MACROBUTTON  SnrToggleCheckbox √不适用 </w:instrText>
              </w:r>
              <w:r>
                <w:fldChar w:fldCharType="end"/>
              </w:r>
            </w:p>
          </w:sdtContent>
        </w:sdt>
        <w:p w14:paraId="10DF4D3E" w14:textId="581077AF" w:rsidR="00DD6801" w:rsidRDefault="00000000"/>
      </w:sdtContent>
    </w:sdt>
    <w:bookmarkEnd w:id="190" w:displacedByCustomXml="prev"/>
    <w:sdt>
      <w:sdtPr>
        <w:rPr>
          <w:rFonts w:ascii="宋体" w:hAnsi="宋体" w:cs="宋体" w:hint="eastAsia"/>
          <w:b w:val="0"/>
          <w:bCs/>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14:paraId="61A30DC7"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Locked"/>
            <w:placeholder>
              <w:docPart w:val="GBC22222222222222222222222222222"/>
            </w:placeholder>
          </w:sdtPr>
          <w:sdtContent>
            <w:p w14:paraId="4754655B" w14:textId="025EFDD2" w:rsidR="00DD6801" w:rsidRDefault="004B0092">
              <w:r>
                <w:fldChar w:fldCharType="begin"/>
              </w:r>
              <w:r w:rsidR="00645303">
                <w:instrText xml:space="preserve"> MACROBUTTON  SnrToggleCheckbox √适用 </w:instrText>
              </w:r>
              <w:r>
                <w:fldChar w:fldCharType="end"/>
              </w:r>
              <w:r>
                <w:fldChar w:fldCharType="begin"/>
              </w:r>
              <w:r w:rsidR="00645303">
                <w:instrText xml:space="preserve"> MACROBUTTON  SnrToggleCheckbox □不适用 </w:instrText>
              </w:r>
              <w:r>
                <w:fldChar w:fldCharType="end"/>
              </w:r>
            </w:p>
          </w:sdtContent>
        </w:sdt>
        <w:p w14:paraId="0BC13AA4" w14:textId="77777777" w:rsidR="00DD6801" w:rsidRDefault="004B0092">
          <w:pPr>
            <w:jc w:val="right"/>
          </w:pPr>
          <w:r>
            <w:rPr>
              <w:rFonts w:hint="eastAsia"/>
            </w:rPr>
            <w:t>单位：</w:t>
          </w:r>
          <w:sdt>
            <w:sdtPr>
              <w:rPr>
                <w:rFonts w:hint="eastAsia"/>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DD6801" w14:paraId="19115634" w14:textId="77777777" w:rsidTr="00D17AF1">
            <w:sdt>
              <w:sdtPr>
                <w:tag w:val="_PLD_bf2815b84ebe4a1e94909ee96ec31ac1"/>
                <w:id w:val="-1969802282"/>
                <w:lock w:val="sdtLocked"/>
              </w:sdtPr>
              <w:sdtContent>
                <w:tc>
                  <w:tcPr>
                    <w:tcW w:w="1607" w:type="pct"/>
                    <w:shd w:val="clear" w:color="auto" w:fill="auto"/>
                  </w:tcPr>
                  <w:p w14:paraId="0EF34C3F" w14:textId="77777777" w:rsidR="00DD6801" w:rsidRDefault="004B0092">
                    <w:pPr>
                      <w:jc w:val="center"/>
                    </w:pPr>
                    <w:r>
                      <w:rPr>
                        <w:rFonts w:hint="eastAsia"/>
                      </w:rPr>
                      <w:t>项目</w:t>
                    </w:r>
                  </w:p>
                </w:tc>
              </w:sdtContent>
            </w:sdt>
            <w:sdt>
              <w:sdtPr>
                <w:tag w:val="_PLD_db7abcf611bc4296ad7bd9c8177202e0"/>
                <w:id w:val="-340551660"/>
                <w:lock w:val="sdtLocked"/>
              </w:sdtPr>
              <w:sdtContent>
                <w:tc>
                  <w:tcPr>
                    <w:tcW w:w="1678" w:type="pct"/>
                    <w:shd w:val="clear" w:color="auto" w:fill="auto"/>
                  </w:tcPr>
                  <w:p w14:paraId="26C0B5E0" w14:textId="77777777" w:rsidR="00DD6801" w:rsidRDefault="004B0092">
                    <w:pPr>
                      <w:jc w:val="center"/>
                    </w:pPr>
                    <w:r>
                      <w:rPr>
                        <w:rFonts w:hint="eastAsia"/>
                      </w:rPr>
                      <w:t>期末余额</w:t>
                    </w:r>
                  </w:p>
                </w:tc>
              </w:sdtContent>
            </w:sdt>
            <w:sdt>
              <w:sdtPr>
                <w:tag w:val="_PLD_371959274ef4493ca1fe426c930e0bf2"/>
                <w:id w:val="-2047588166"/>
                <w:lock w:val="sdtLocked"/>
              </w:sdtPr>
              <w:sdtContent>
                <w:tc>
                  <w:tcPr>
                    <w:tcW w:w="1715" w:type="pct"/>
                    <w:shd w:val="clear" w:color="auto" w:fill="auto"/>
                  </w:tcPr>
                  <w:p w14:paraId="4A0E1390" w14:textId="77777777" w:rsidR="00DD6801" w:rsidRDefault="004B0092">
                    <w:pPr>
                      <w:jc w:val="center"/>
                    </w:pPr>
                    <w:r>
                      <w:rPr>
                        <w:rFonts w:hint="eastAsia"/>
                      </w:rPr>
                      <w:t>期初余额</w:t>
                    </w:r>
                  </w:p>
                </w:tc>
              </w:sdtContent>
            </w:sdt>
          </w:tr>
          <w:tr w:rsidR="00DD6801" w14:paraId="4DE94BB4" w14:textId="77777777" w:rsidTr="00D17AF1">
            <w:sdt>
              <w:sdtPr>
                <w:tag w:val="_PLD_d604ff944003432285ae67c4dffb978f"/>
                <w:id w:val="1425601872"/>
                <w:lock w:val="sdtLocked"/>
              </w:sdtPr>
              <w:sdtContent>
                <w:tc>
                  <w:tcPr>
                    <w:tcW w:w="1607" w:type="pct"/>
                    <w:shd w:val="clear" w:color="auto" w:fill="auto"/>
                  </w:tcPr>
                  <w:p w14:paraId="4924C907" w14:textId="77777777" w:rsidR="00DD6801" w:rsidRDefault="004B0092">
                    <w:r>
                      <w:rPr>
                        <w:rFonts w:hint="eastAsia"/>
                      </w:rPr>
                      <w:t>1年内到期的长期借款</w:t>
                    </w:r>
                  </w:p>
                </w:tc>
              </w:sdtContent>
            </w:sdt>
            <w:tc>
              <w:tcPr>
                <w:tcW w:w="1678" w:type="pct"/>
                <w:shd w:val="clear" w:color="auto" w:fill="auto"/>
              </w:tcPr>
              <w:p w14:paraId="2340FDF7" w14:textId="02CEABFC" w:rsidR="00DD6801" w:rsidRDefault="00075852">
                <w:pPr>
                  <w:jc w:val="right"/>
                </w:pPr>
                <w:r>
                  <w:t>1,969,959.17</w:t>
                </w:r>
              </w:p>
            </w:tc>
            <w:tc>
              <w:tcPr>
                <w:tcW w:w="1715" w:type="pct"/>
                <w:shd w:val="clear" w:color="auto" w:fill="auto"/>
              </w:tcPr>
              <w:p w14:paraId="0F5BC034" w14:textId="3521A2B7" w:rsidR="00DD6801" w:rsidRDefault="00645303">
                <w:pPr>
                  <w:jc w:val="right"/>
                </w:pPr>
                <w:r>
                  <w:t>26,091,722.48</w:t>
                </w:r>
              </w:p>
            </w:tc>
          </w:tr>
          <w:tr w:rsidR="00DD6801" w14:paraId="7A6DCB1E" w14:textId="77777777" w:rsidTr="00D17AF1">
            <w:sdt>
              <w:sdtPr>
                <w:tag w:val="_PLD_c33302dbab574c0490258d7885fc5bb5"/>
                <w:id w:val="1595662591"/>
                <w:lock w:val="sdtLocked"/>
              </w:sdtPr>
              <w:sdtContent>
                <w:tc>
                  <w:tcPr>
                    <w:tcW w:w="1607" w:type="pct"/>
                    <w:shd w:val="clear" w:color="auto" w:fill="auto"/>
                  </w:tcPr>
                  <w:p w14:paraId="0A0A16CE" w14:textId="77777777" w:rsidR="00DD6801" w:rsidRDefault="004B0092">
                    <w:r>
                      <w:rPr>
                        <w:rFonts w:hint="eastAsia"/>
                      </w:rPr>
                      <w:t>1年内到期的应付债券</w:t>
                    </w:r>
                  </w:p>
                </w:tc>
              </w:sdtContent>
            </w:sdt>
            <w:tc>
              <w:tcPr>
                <w:tcW w:w="1678" w:type="pct"/>
                <w:shd w:val="clear" w:color="auto" w:fill="auto"/>
              </w:tcPr>
              <w:p w14:paraId="40198B38" w14:textId="77777777" w:rsidR="00DD6801" w:rsidRDefault="00DD6801">
                <w:pPr>
                  <w:jc w:val="right"/>
                </w:pPr>
              </w:p>
            </w:tc>
            <w:tc>
              <w:tcPr>
                <w:tcW w:w="1715" w:type="pct"/>
                <w:shd w:val="clear" w:color="auto" w:fill="auto"/>
              </w:tcPr>
              <w:p w14:paraId="2EFEA788" w14:textId="77777777" w:rsidR="00DD6801" w:rsidRDefault="00DD6801">
                <w:pPr>
                  <w:jc w:val="right"/>
                </w:pPr>
              </w:p>
            </w:tc>
          </w:tr>
          <w:tr w:rsidR="00DD6801" w14:paraId="3BA0158E" w14:textId="77777777" w:rsidTr="00D17AF1">
            <w:sdt>
              <w:sdtPr>
                <w:tag w:val="_PLD_80ec0c08bdec4a7cab5a5163221b0aa3"/>
                <w:id w:val="-154614906"/>
                <w:lock w:val="sdtLocked"/>
              </w:sdtPr>
              <w:sdtContent>
                <w:tc>
                  <w:tcPr>
                    <w:tcW w:w="1607" w:type="pct"/>
                    <w:shd w:val="clear" w:color="auto" w:fill="auto"/>
                  </w:tcPr>
                  <w:p w14:paraId="61163F5F" w14:textId="77777777" w:rsidR="00DD6801" w:rsidRDefault="004B0092">
                    <w:r>
                      <w:rPr>
                        <w:rFonts w:hint="eastAsia"/>
                      </w:rPr>
                      <w:t>1年内到期的长期应付款</w:t>
                    </w:r>
                  </w:p>
                </w:tc>
              </w:sdtContent>
            </w:sdt>
            <w:tc>
              <w:tcPr>
                <w:tcW w:w="1678" w:type="pct"/>
                <w:shd w:val="clear" w:color="auto" w:fill="auto"/>
              </w:tcPr>
              <w:p w14:paraId="2D8A1AEC" w14:textId="452BCA79" w:rsidR="00DD6801" w:rsidRDefault="00075852">
                <w:pPr>
                  <w:jc w:val="right"/>
                </w:pPr>
                <w:r>
                  <w:t>17,936,763.49</w:t>
                </w:r>
              </w:p>
            </w:tc>
            <w:tc>
              <w:tcPr>
                <w:tcW w:w="1715" w:type="pct"/>
                <w:shd w:val="clear" w:color="auto" w:fill="auto"/>
              </w:tcPr>
              <w:p w14:paraId="2637896E" w14:textId="607AEF44" w:rsidR="00DD6801" w:rsidRDefault="00645303">
                <w:pPr>
                  <w:jc w:val="right"/>
                </w:pPr>
                <w:r>
                  <w:t>45,953,958.38</w:t>
                </w:r>
              </w:p>
            </w:tc>
          </w:tr>
          <w:tr w:rsidR="00DD6801" w14:paraId="60F7C73B" w14:textId="77777777" w:rsidTr="00D17AF1">
            <w:tc>
              <w:tcPr>
                <w:tcW w:w="1607" w:type="pct"/>
                <w:shd w:val="clear" w:color="auto" w:fill="auto"/>
              </w:tcPr>
              <w:sdt>
                <w:sdtPr>
                  <w:rPr>
                    <w:rFonts w:hint="eastAsia"/>
                  </w:rPr>
                  <w:tag w:val="_PLD_da928b33f6eb40d197d7afd28664c8f8"/>
                  <w:id w:val="-2040186414"/>
                  <w:lock w:val="sdtLocked"/>
                </w:sdtPr>
                <w:sdtContent>
                  <w:p w14:paraId="0767C533" w14:textId="77777777" w:rsidR="00DD6801" w:rsidRDefault="004B0092">
                    <w:r>
                      <w:rPr>
                        <w:rFonts w:hint="eastAsia"/>
                      </w:rPr>
                      <w:t>1年内到期的租赁负债</w:t>
                    </w:r>
                  </w:p>
                </w:sdtContent>
              </w:sdt>
            </w:tc>
            <w:tc>
              <w:tcPr>
                <w:tcW w:w="1678" w:type="pct"/>
                <w:shd w:val="clear" w:color="auto" w:fill="auto"/>
              </w:tcPr>
              <w:p w14:paraId="3304FC7C" w14:textId="77777777" w:rsidR="00DD6801" w:rsidRDefault="00DD6801">
                <w:pPr>
                  <w:jc w:val="right"/>
                </w:pPr>
              </w:p>
            </w:tc>
            <w:tc>
              <w:tcPr>
                <w:tcW w:w="1715" w:type="pct"/>
                <w:shd w:val="clear" w:color="auto" w:fill="auto"/>
              </w:tcPr>
              <w:p w14:paraId="6156FB69" w14:textId="1517624F" w:rsidR="00DD6801" w:rsidRDefault="00645303">
                <w:pPr>
                  <w:jc w:val="right"/>
                </w:pPr>
                <w:r>
                  <w:t>25,410,929.93</w:t>
                </w:r>
              </w:p>
            </w:tc>
          </w:tr>
          <w:sdt>
            <w:sdtPr>
              <w:rPr>
                <w:rFonts w:hint="eastAsia"/>
              </w:rPr>
              <w:alias w:val="1年内到期的非流动负债明细"/>
              <w:tag w:val="_GBC_dc4153fe5748430b8292d10d4e47eebf"/>
              <w:id w:val="667906219"/>
              <w:lock w:val="sdtLocked"/>
            </w:sdtPr>
            <w:sdtEndPr>
              <w:rPr>
                <w:rFonts w:hint="default"/>
                <w:color w:val="000000" w:themeColor="text1"/>
              </w:rPr>
            </w:sdtEndPr>
            <w:sdtContent>
              <w:tr w:rsidR="00DD6801" w14:paraId="7F36C180" w14:textId="77777777" w:rsidTr="00D17AF1">
                <w:tc>
                  <w:tcPr>
                    <w:tcW w:w="1607" w:type="pct"/>
                    <w:shd w:val="clear" w:color="auto" w:fill="auto"/>
                  </w:tcPr>
                  <w:p w14:paraId="1CA30557" w14:textId="3146425F" w:rsidR="00DD6801" w:rsidRDefault="00645303">
                    <w:r>
                      <w:t>1</w:t>
                    </w:r>
                    <w:r>
                      <w:rPr>
                        <w:rFonts w:hint="eastAsia"/>
                      </w:rPr>
                      <w:t>年内到期的长期负债利息</w:t>
                    </w:r>
                  </w:p>
                </w:tc>
                <w:tc>
                  <w:tcPr>
                    <w:tcW w:w="1678" w:type="pct"/>
                    <w:shd w:val="clear" w:color="auto" w:fill="auto"/>
                  </w:tcPr>
                  <w:p w14:paraId="3510AB74" w14:textId="627F640E" w:rsidR="00DD6801" w:rsidRDefault="00075852">
                    <w:pPr>
                      <w:jc w:val="right"/>
                    </w:pPr>
                    <w:r>
                      <w:t>760,061.85</w:t>
                    </w:r>
                  </w:p>
                </w:tc>
                <w:tc>
                  <w:tcPr>
                    <w:tcW w:w="1715" w:type="pct"/>
                    <w:shd w:val="clear" w:color="auto" w:fill="auto"/>
                  </w:tcPr>
                  <w:p w14:paraId="5B8E5A9B" w14:textId="6FAF4764" w:rsidR="00DD6801" w:rsidRDefault="00645303">
                    <w:pPr>
                      <w:jc w:val="right"/>
                    </w:pPr>
                    <w:r>
                      <w:t>9,160,061.85</w:t>
                    </w:r>
                  </w:p>
                </w:tc>
              </w:tr>
            </w:sdtContent>
          </w:sdt>
          <w:tr w:rsidR="00DD6801" w14:paraId="05CA0DC5" w14:textId="77777777" w:rsidTr="00D17AF1">
            <w:sdt>
              <w:sdtPr>
                <w:tag w:val="_PLD_f9405fec461a4b079f93c72be0490bbf"/>
                <w:id w:val="1290941914"/>
                <w:lock w:val="sdtLocked"/>
              </w:sdtPr>
              <w:sdtContent>
                <w:tc>
                  <w:tcPr>
                    <w:tcW w:w="1607" w:type="pct"/>
                    <w:shd w:val="clear" w:color="auto" w:fill="auto"/>
                  </w:tcPr>
                  <w:p w14:paraId="15EB83E1" w14:textId="77777777" w:rsidR="00DD6801" w:rsidRDefault="004B0092">
                    <w:pPr>
                      <w:jc w:val="center"/>
                    </w:pPr>
                    <w:r>
                      <w:rPr>
                        <w:rFonts w:hint="eastAsia"/>
                      </w:rPr>
                      <w:t>合计</w:t>
                    </w:r>
                  </w:p>
                </w:tc>
              </w:sdtContent>
            </w:sdt>
            <w:tc>
              <w:tcPr>
                <w:tcW w:w="1678" w:type="pct"/>
                <w:shd w:val="clear" w:color="auto" w:fill="auto"/>
              </w:tcPr>
              <w:p w14:paraId="072F0896" w14:textId="7A8BF2C8" w:rsidR="00DD6801" w:rsidRDefault="00FD63EC">
                <w:pPr>
                  <w:jc w:val="right"/>
                </w:pPr>
                <w:r>
                  <w:t>20,666,784.51</w:t>
                </w:r>
              </w:p>
            </w:tc>
            <w:tc>
              <w:tcPr>
                <w:tcW w:w="1715" w:type="pct"/>
                <w:shd w:val="clear" w:color="auto" w:fill="auto"/>
              </w:tcPr>
              <w:p w14:paraId="32691EA9" w14:textId="33D2A2E4" w:rsidR="00DD6801" w:rsidRDefault="00645303">
                <w:pPr>
                  <w:jc w:val="right"/>
                </w:pPr>
                <w:r>
                  <w:t>106,616,672.64</w:t>
                </w:r>
              </w:p>
            </w:tc>
          </w:tr>
        </w:tbl>
        <w:p w14:paraId="337EDFE9" w14:textId="77777777" w:rsidR="00DD6801" w:rsidRDefault="004B0092">
          <w:r>
            <w:rPr>
              <w:rFonts w:hint="eastAsia"/>
            </w:rPr>
            <w:t>其他说明：</w:t>
          </w:r>
        </w:p>
        <w:sdt>
          <w:sdtPr>
            <w:alias w:val="1年内到期的非流动负债说明"/>
            <w:tag w:val="_GBC_ae2cc1bff1994660ac9e57279493bfe6"/>
            <w:id w:val="-2080041315"/>
            <w:lock w:val="sdtLocked"/>
            <w:placeholder>
              <w:docPart w:val="GBC22222222222222222222222222222"/>
            </w:placeholder>
          </w:sdtPr>
          <w:sdtContent>
            <w:p w14:paraId="2560C0F7" w14:textId="07C1BB80" w:rsidR="00DD6801" w:rsidRDefault="00871A3A">
              <w:r>
                <w:rPr>
                  <w:rFonts w:hint="eastAsia"/>
                </w:rPr>
                <w:t>无</w:t>
              </w:r>
            </w:p>
          </w:sdtContent>
        </w:sdt>
        <w:p w14:paraId="0BD79CF9" w14:textId="77777777" w:rsidR="00DD6801" w:rsidRDefault="00000000"/>
      </w:sdtContent>
    </w:sdt>
    <w:p w14:paraId="69ADBCBE"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其他流动负债</w:t>
      </w:r>
      <w:bookmarkStart w:id="191" w:name="_Hlk10536328"/>
    </w:p>
    <w:sdt>
      <w:sdtPr>
        <w:rPr>
          <w:rFonts w:hint="eastAsia"/>
        </w:rPr>
        <w:alias w:val="是否适用：其他流动负债情况 [双击切换]"/>
        <w:tag w:val="_GBC_80907e3e53c44260b850f42646eb3d63"/>
        <w:id w:val="712310672"/>
        <w:lock w:val="sdtContentLocked"/>
        <w:placeholder>
          <w:docPart w:val="GBC22222222222222222222222222222"/>
        </w:placeholder>
      </w:sdtPr>
      <w:sdtContent>
        <w:p w14:paraId="492EBF62" w14:textId="77777777" w:rsidR="00DD6801" w:rsidRDefault="004B009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其他流动负债"/>
        <w:tag w:val="_SEC_56be6eded8da4d0d9ac5c3624a91cdc6"/>
        <w:id w:val="-7372634"/>
        <w:lock w:val="sdtLocked"/>
        <w:placeholder>
          <w:docPart w:val="GBC22222222222222222222222222222"/>
        </w:placeholder>
      </w:sdtPr>
      <w:sdtEndPr>
        <w:rPr>
          <w:rFonts w:hint="default"/>
        </w:rPr>
      </w:sdtEndPr>
      <w:sdtContent>
        <w:p w14:paraId="2170DDD5" w14:textId="77777777" w:rsidR="00DD6801" w:rsidRDefault="004B0092">
          <w:pPr>
            <w:jc w:val="right"/>
          </w:pPr>
          <w:r>
            <w:rPr>
              <w:rFonts w:hint="eastAsia"/>
            </w:rPr>
            <w:t>单位：</w:t>
          </w:r>
          <w:sdt>
            <w:sdtPr>
              <w:rPr>
                <w:rFonts w:hint="eastAsia"/>
              </w:rPr>
              <w:alias w:val="单位：财务附注：其他流动负债"/>
              <w:tag w:val="_GBC_6d31349460124941a4929421727aab0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流动负债"/>
              <w:tag w:val="_GBC_7d8c93066ac541859a45d371953d3cdc"/>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3119"/>
            <w:gridCol w:w="3129"/>
          </w:tblGrid>
          <w:tr w:rsidR="00DD6801" w14:paraId="2EC2D800" w14:textId="77777777" w:rsidTr="00FE31EB">
            <w:trPr>
              <w:jc w:val="center"/>
            </w:trPr>
            <w:sdt>
              <w:sdtPr>
                <w:tag w:val="_PLD_8fb682e3d6ad4a60b648ec38137fbf9d"/>
                <w:id w:val="926235693"/>
                <w:lock w:val="sdtLocked"/>
              </w:sdtPr>
              <w:sdtContent>
                <w:tc>
                  <w:tcPr>
                    <w:tcW w:w="1547" w:type="pct"/>
                    <w:tcBorders>
                      <w:top w:val="single" w:sz="4" w:space="0" w:color="auto"/>
                      <w:left w:val="single" w:sz="4" w:space="0" w:color="auto"/>
                      <w:bottom w:val="single" w:sz="4" w:space="0" w:color="auto"/>
                      <w:right w:val="single" w:sz="4" w:space="0" w:color="auto"/>
                    </w:tcBorders>
                    <w:vAlign w:val="bottom"/>
                  </w:tcPr>
                  <w:p w14:paraId="01FAF5F2" w14:textId="77777777" w:rsidR="00DD6801" w:rsidRDefault="004B0092">
                    <w:pPr>
                      <w:tabs>
                        <w:tab w:val="right" w:pos="3690"/>
                        <w:tab w:val="right" w:pos="5130"/>
                        <w:tab w:val="right" w:pos="6030"/>
                        <w:tab w:val="right" w:pos="7650"/>
                        <w:tab w:val="right" w:pos="9270"/>
                      </w:tabs>
                      <w:snapToGrid w:val="0"/>
                      <w:ind w:leftChars="-52" w:left="-109"/>
                      <w:jc w:val="center"/>
                    </w:pPr>
                    <w:r>
                      <w:rPr>
                        <w:rFonts w:hint="eastAsia"/>
                      </w:rPr>
                      <w:t>项目</w:t>
                    </w:r>
                  </w:p>
                </w:tc>
              </w:sdtContent>
            </w:sdt>
            <w:sdt>
              <w:sdtPr>
                <w:tag w:val="_PLD_0c0b762dc58f486f9f736b7ace21e9a0"/>
                <w:id w:val="-866051816"/>
                <w:lock w:val="sdtLocked"/>
              </w:sdtPr>
              <w:sdtContent>
                <w:tc>
                  <w:tcPr>
                    <w:tcW w:w="1723" w:type="pct"/>
                    <w:tcBorders>
                      <w:top w:val="single" w:sz="4" w:space="0" w:color="auto"/>
                      <w:left w:val="single" w:sz="4" w:space="0" w:color="auto"/>
                      <w:bottom w:val="single" w:sz="4" w:space="0" w:color="auto"/>
                      <w:right w:val="single" w:sz="4" w:space="0" w:color="auto"/>
                    </w:tcBorders>
                  </w:tcPr>
                  <w:p w14:paraId="13B9F5EC" w14:textId="77777777" w:rsidR="00DD6801" w:rsidRDefault="004B0092">
                    <w:pPr>
                      <w:adjustRightInd w:val="0"/>
                      <w:snapToGrid w:val="0"/>
                      <w:jc w:val="center"/>
                    </w:pPr>
                    <w:r>
                      <w:rPr>
                        <w:rFonts w:hint="eastAsia"/>
                      </w:rPr>
                      <w:t>期末余额</w:t>
                    </w:r>
                  </w:p>
                </w:tc>
              </w:sdtContent>
            </w:sdt>
            <w:sdt>
              <w:sdtPr>
                <w:tag w:val="_PLD_942d693f41424f82b813e282a8210643"/>
                <w:id w:val="-307010030"/>
                <w:lock w:val="sdtLocked"/>
              </w:sdtPr>
              <w:sdtContent>
                <w:tc>
                  <w:tcPr>
                    <w:tcW w:w="1729" w:type="pct"/>
                    <w:tcBorders>
                      <w:top w:val="single" w:sz="4" w:space="0" w:color="auto"/>
                      <w:left w:val="single" w:sz="4" w:space="0" w:color="auto"/>
                      <w:bottom w:val="single" w:sz="4" w:space="0" w:color="auto"/>
                      <w:right w:val="single" w:sz="4" w:space="0" w:color="auto"/>
                    </w:tcBorders>
                  </w:tcPr>
                  <w:p w14:paraId="601C0A45" w14:textId="77777777" w:rsidR="00DD6801" w:rsidRDefault="004B0092">
                    <w:pPr>
                      <w:adjustRightInd w:val="0"/>
                      <w:snapToGrid w:val="0"/>
                      <w:jc w:val="center"/>
                    </w:pPr>
                    <w:r>
                      <w:rPr>
                        <w:rFonts w:hint="eastAsia"/>
                      </w:rPr>
                      <w:t>期初余额</w:t>
                    </w:r>
                  </w:p>
                </w:tc>
              </w:sdtContent>
            </w:sdt>
          </w:tr>
          <w:tr w:rsidR="00DD6801" w14:paraId="03F70B33" w14:textId="77777777" w:rsidTr="00FE31EB">
            <w:trPr>
              <w:jc w:val="center"/>
            </w:trPr>
            <w:sdt>
              <w:sdtPr>
                <w:tag w:val="_PLD_ded88bf4ef70481a9765df686ab4ec99"/>
                <w:id w:val="246390500"/>
                <w:lock w:val="sdtLocked"/>
              </w:sdtPr>
              <w:sdtContent>
                <w:tc>
                  <w:tcPr>
                    <w:tcW w:w="1547" w:type="pct"/>
                    <w:tcBorders>
                      <w:top w:val="single" w:sz="4" w:space="0" w:color="auto"/>
                      <w:left w:val="single" w:sz="4" w:space="0" w:color="auto"/>
                      <w:bottom w:val="single" w:sz="4" w:space="0" w:color="auto"/>
                      <w:right w:val="single" w:sz="4" w:space="0" w:color="auto"/>
                    </w:tcBorders>
                  </w:tcPr>
                  <w:p w14:paraId="03E5572A" w14:textId="77777777" w:rsidR="00DD6801" w:rsidRDefault="004B0092">
                    <w:pPr>
                      <w:rPr>
                        <w:color w:val="000000" w:themeColor="text1"/>
                      </w:rPr>
                    </w:pPr>
                    <w:r>
                      <w:rPr>
                        <w:rFonts w:hint="eastAsia"/>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14:paraId="104D8D99" w14:textId="77777777" w:rsidR="00DD6801" w:rsidRDefault="00DD6801">
                <w:pPr>
                  <w:jc w:val="right"/>
                </w:pPr>
              </w:p>
            </w:tc>
            <w:tc>
              <w:tcPr>
                <w:tcW w:w="1729" w:type="pct"/>
                <w:tcBorders>
                  <w:top w:val="single" w:sz="4" w:space="0" w:color="auto"/>
                  <w:left w:val="single" w:sz="4" w:space="0" w:color="auto"/>
                  <w:bottom w:val="single" w:sz="4" w:space="0" w:color="auto"/>
                  <w:right w:val="single" w:sz="4" w:space="0" w:color="auto"/>
                </w:tcBorders>
              </w:tcPr>
              <w:p w14:paraId="0A3DE7EC" w14:textId="77777777" w:rsidR="00DD6801" w:rsidRDefault="00DD6801">
                <w:pPr>
                  <w:jc w:val="right"/>
                </w:pPr>
              </w:p>
            </w:tc>
          </w:tr>
          <w:tr w:rsidR="00DD6801" w14:paraId="1BDA3296" w14:textId="77777777" w:rsidTr="00FE31EB">
            <w:trPr>
              <w:jc w:val="center"/>
            </w:trPr>
            <w:sdt>
              <w:sdtPr>
                <w:tag w:val="_PLD_8a3ee9fb31a7471489501bd0334950d5"/>
                <w:id w:val="-595334530"/>
                <w:lock w:val="sdtLocked"/>
              </w:sdtPr>
              <w:sdtContent>
                <w:tc>
                  <w:tcPr>
                    <w:tcW w:w="1547" w:type="pct"/>
                    <w:tcBorders>
                      <w:top w:val="single" w:sz="4" w:space="0" w:color="auto"/>
                      <w:left w:val="single" w:sz="4" w:space="0" w:color="auto"/>
                      <w:bottom w:val="single" w:sz="4" w:space="0" w:color="auto"/>
                      <w:right w:val="single" w:sz="4" w:space="0" w:color="auto"/>
                    </w:tcBorders>
                  </w:tcPr>
                  <w:p w14:paraId="37755B6D" w14:textId="77777777" w:rsidR="00DD6801" w:rsidRDefault="004B0092">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14:paraId="2C412B68" w14:textId="77777777" w:rsidR="00DD6801" w:rsidRDefault="00DD6801">
                <w:pPr>
                  <w:jc w:val="right"/>
                </w:pPr>
              </w:p>
            </w:tc>
            <w:tc>
              <w:tcPr>
                <w:tcW w:w="1729" w:type="pct"/>
                <w:tcBorders>
                  <w:top w:val="single" w:sz="4" w:space="0" w:color="auto"/>
                  <w:left w:val="single" w:sz="4" w:space="0" w:color="auto"/>
                  <w:bottom w:val="single" w:sz="4" w:space="0" w:color="auto"/>
                  <w:right w:val="single" w:sz="4" w:space="0" w:color="auto"/>
                </w:tcBorders>
              </w:tcPr>
              <w:p w14:paraId="5B2B0135" w14:textId="77777777" w:rsidR="00DD6801" w:rsidRDefault="00DD6801">
                <w:pPr>
                  <w:jc w:val="right"/>
                </w:pPr>
              </w:p>
            </w:tc>
          </w:tr>
          <w:sdt>
            <w:sdtPr>
              <w:rPr>
                <w:rFonts w:hint="eastAsia"/>
              </w:rPr>
              <w:alias w:val="其他流动负债明细"/>
              <w:tag w:val="_GBC_6ad57a8cdfbd4161b9e29fe9e473fce8"/>
              <w:id w:val="-2011588935"/>
              <w:lock w:val="sdtLocked"/>
            </w:sdtPr>
            <w:sdtContent>
              <w:tr w:rsidR="00DD6801" w14:paraId="128679F4" w14:textId="77777777" w:rsidTr="00FE31EB">
                <w:trPr>
                  <w:jc w:val="center"/>
                </w:trPr>
                <w:tc>
                  <w:tcPr>
                    <w:tcW w:w="1547" w:type="pct"/>
                    <w:tcBorders>
                      <w:top w:val="single" w:sz="4" w:space="0" w:color="auto"/>
                      <w:left w:val="single" w:sz="4" w:space="0" w:color="auto"/>
                      <w:bottom w:val="single" w:sz="4" w:space="0" w:color="auto"/>
                      <w:right w:val="single" w:sz="4" w:space="0" w:color="auto"/>
                    </w:tcBorders>
                  </w:tcPr>
                  <w:p w14:paraId="1CD3604A" w14:textId="3150B1A5" w:rsidR="00DD6801" w:rsidRDefault="00645303">
                    <w:r>
                      <w:rPr>
                        <w:rFonts w:hint="eastAsia"/>
                      </w:rPr>
                      <w:t>待转销项税</w:t>
                    </w:r>
                  </w:p>
                </w:tc>
                <w:tc>
                  <w:tcPr>
                    <w:tcW w:w="1723" w:type="pct"/>
                    <w:tcBorders>
                      <w:top w:val="single" w:sz="4" w:space="0" w:color="auto"/>
                      <w:left w:val="single" w:sz="4" w:space="0" w:color="auto"/>
                      <w:bottom w:val="single" w:sz="4" w:space="0" w:color="auto"/>
                      <w:right w:val="single" w:sz="4" w:space="0" w:color="auto"/>
                    </w:tcBorders>
                  </w:tcPr>
                  <w:p w14:paraId="7421A868" w14:textId="58CF858E" w:rsidR="00DD6801" w:rsidRDefault="008E479B">
                    <w:pPr>
                      <w:jc w:val="right"/>
                    </w:pPr>
                    <w:r>
                      <w:rPr>
                        <w:rFonts w:hint="eastAsia"/>
                      </w:rPr>
                      <w:t>0.00</w:t>
                    </w:r>
                  </w:p>
                </w:tc>
                <w:tc>
                  <w:tcPr>
                    <w:tcW w:w="1729" w:type="pct"/>
                    <w:tcBorders>
                      <w:top w:val="single" w:sz="4" w:space="0" w:color="auto"/>
                      <w:left w:val="single" w:sz="4" w:space="0" w:color="auto"/>
                      <w:bottom w:val="single" w:sz="4" w:space="0" w:color="auto"/>
                      <w:right w:val="single" w:sz="4" w:space="0" w:color="auto"/>
                    </w:tcBorders>
                  </w:tcPr>
                  <w:p w14:paraId="4A46A075" w14:textId="0E60CCAF" w:rsidR="00DD6801" w:rsidRDefault="00645303">
                    <w:pPr>
                      <w:jc w:val="right"/>
                    </w:pPr>
                    <w:r>
                      <w:t>4,682,526.52</w:t>
                    </w:r>
                  </w:p>
                </w:tc>
              </w:tr>
            </w:sdtContent>
          </w:sdt>
          <w:sdt>
            <w:sdtPr>
              <w:rPr>
                <w:rFonts w:hint="eastAsia"/>
              </w:rPr>
              <w:alias w:val="其他流动负债明细"/>
              <w:tag w:val="_GBC_6ad57a8cdfbd4161b9e29fe9e473fce8"/>
              <w:id w:val="-1516681061"/>
              <w:lock w:val="sdtLocked"/>
            </w:sdtPr>
            <w:sdtContent>
              <w:tr w:rsidR="00DD6801" w14:paraId="2F37E737" w14:textId="77777777" w:rsidTr="00FE31EB">
                <w:trPr>
                  <w:jc w:val="center"/>
                </w:trPr>
                <w:tc>
                  <w:tcPr>
                    <w:tcW w:w="1547" w:type="pct"/>
                    <w:tcBorders>
                      <w:top w:val="single" w:sz="4" w:space="0" w:color="auto"/>
                      <w:left w:val="single" w:sz="4" w:space="0" w:color="auto"/>
                      <w:bottom w:val="single" w:sz="4" w:space="0" w:color="auto"/>
                      <w:right w:val="single" w:sz="4" w:space="0" w:color="auto"/>
                    </w:tcBorders>
                  </w:tcPr>
                  <w:p w14:paraId="4C014A20" w14:textId="35DA7C6E" w:rsidR="00DD6801" w:rsidRDefault="00645303">
                    <w:r>
                      <w:rPr>
                        <w:rFonts w:hint="eastAsia"/>
                      </w:rPr>
                      <w:t>票据背书融资</w:t>
                    </w:r>
                  </w:p>
                </w:tc>
                <w:tc>
                  <w:tcPr>
                    <w:tcW w:w="1723" w:type="pct"/>
                    <w:tcBorders>
                      <w:top w:val="single" w:sz="4" w:space="0" w:color="auto"/>
                      <w:left w:val="single" w:sz="4" w:space="0" w:color="auto"/>
                      <w:bottom w:val="single" w:sz="4" w:space="0" w:color="auto"/>
                      <w:right w:val="single" w:sz="4" w:space="0" w:color="auto"/>
                    </w:tcBorders>
                  </w:tcPr>
                  <w:p w14:paraId="68858836" w14:textId="2D486911" w:rsidR="00DD6801" w:rsidRDefault="008E479B">
                    <w:pPr>
                      <w:jc w:val="right"/>
                    </w:pPr>
                    <w:r>
                      <w:rPr>
                        <w:rFonts w:hint="eastAsia"/>
                      </w:rPr>
                      <w:t>0.00</w:t>
                    </w:r>
                  </w:p>
                </w:tc>
                <w:tc>
                  <w:tcPr>
                    <w:tcW w:w="1729" w:type="pct"/>
                    <w:tcBorders>
                      <w:top w:val="single" w:sz="4" w:space="0" w:color="auto"/>
                      <w:left w:val="single" w:sz="4" w:space="0" w:color="auto"/>
                      <w:bottom w:val="single" w:sz="4" w:space="0" w:color="auto"/>
                      <w:right w:val="single" w:sz="4" w:space="0" w:color="auto"/>
                    </w:tcBorders>
                  </w:tcPr>
                  <w:p w14:paraId="65C7709B" w14:textId="34EB938C" w:rsidR="00DD6801" w:rsidRDefault="00645303">
                    <w:pPr>
                      <w:jc w:val="right"/>
                    </w:pPr>
                    <w:r>
                      <w:t>49,400,000.00</w:t>
                    </w:r>
                  </w:p>
                </w:tc>
              </w:tr>
            </w:sdtContent>
          </w:sdt>
          <w:tr w:rsidR="00DD6801" w14:paraId="62907469" w14:textId="77777777" w:rsidTr="00FE31EB">
            <w:trPr>
              <w:jc w:val="center"/>
            </w:trPr>
            <w:sdt>
              <w:sdtPr>
                <w:tag w:val="_PLD_3835b041db764a298b09897ff76b9cf1"/>
                <w:id w:val="65846118"/>
                <w:lock w:val="sdtLocked"/>
              </w:sdtPr>
              <w:sdtContent>
                <w:tc>
                  <w:tcPr>
                    <w:tcW w:w="1547" w:type="pct"/>
                    <w:tcBorders>
                      <w:top w:val="single" w:sz="4" w:space="0" w:color="auto"/>
                      <w:left w:val="single" w:sz="4" w:space="0" w:color="auto"/>
                      <w:bottom w:val="single" w:sz="4" w:space="0" w:color="auto"/>
                      <w:right w:val="single" w:sz="4" w:space="0" w:color="auto"/>
                    </w:tcBorders>
                  </w:tcPr>
                  <w:p w14:paraId="0EADFAF5" w14:textId="77777777" w:rsidR="00DD6801" w:rsidRDefault="004B0092">
                    <w:pPr>
                      <w:jc w:val="center"/>
                    </w:pPr>
                    <w:r>
                      <w:rPr>
                        <w:rFonts w:hint="eastAsia"/>
                      </w:rPr>
                      <w:t>合计</w:t>
                    </w:r>
                  </w:p>
                </w:tc>
              </w:sdtContent>
            </w:sdt>
            <w:tc>
              <w:tcPr>
                <w:tcW w:w="1723" w:type="pct"/>
                <w:tcBorders>
                  <w:top w:val="single" w:sz="4" w:space="0" w:color="auto"/>
                  <w:left w:val="single" w:sz="4" w:space="0" w:color="auto"/>
                  <w:bottom w:val="single" w:sz="4" w:space="0" w:color="auto"/>
                  <w:right w:val="single" w:sz="4" w:space="0" w:color="auto"/>
                </w:tcBorders>
              </w:tcPr>
              <w:p w14:paraId="4381318A" w14:textId="0DD57D98" w:rsidR="00DD6801" w:rsidRDefault="008E479B">
                <w:pPr>
                  <w:jc w:val="right"/>
                </w:pPr>
                <w:r>
                  <w:rPr>
                    <w:rFonts w:hint="eastAsia"/>
                  </w:rPr>
                  <w:t>0.00</w:t>
                </w:r>
              </w:p>
            </w:tc>
            <w:tc>
              <w:tcPr>
                <w:tcW w:w="1729" w:type="pct"/>
                <w:tcBorders>
                  <w:top w:val="single" w:sz="4" w:space="0" w:color="auto"/>
                  <w:left w:val="single" w:sz="4" w:space="0" w:color="auto"/>
                  <w:bottom w:val="single" w:sz="4" w:space="0" w:color="auto"/>
                  <w:right w:val="single" w:sz="4" w:space="0" w:color="auto"/>
                </w:tcBorders>
              </w:tcPr>
              <w:p w14:paraId="4E565F3D" w14:textId="3CB55BA6" w:rsidR="00DD6801" w:rsidRDefault="00645303">
                <w:pPr>
                  <w:jc w:val="right"/>
                </w:pPr>
                <w:r>
                  <w:t>54,082,526.52</w:t>
                </w:r>
              </w:p>
            </w:tc>
          </w:tr>
        </w:tbl>
        <w:p w14:paraId="5ACEC466" w14:textId="77777777" w:rsidR="00DD6801" w:rsidRDefault="00000000"/>
      </w:sdtContent>
    </w:sdt>
    <w:bookmarkEnd w:id="191" w:displacedByCustomXml="next"/>
    <w:sdt>
      <w:sdtPr>
        <w:rPr>
          <w:rFonts w:hint="eastAsia"/>
          <w:bCs w:val="0"/>
          <w:szCs w:val="22"/>
        </w:rPr>
        <w:alias w:val="模块:短期应付债券的增减变动"/>
        <w:tag w:val="_GBC_4577b030bbab4faa991328e6acd5a589"/>
        <w:id w:val="-464580098"/>
        <w:lock w:val="sdtLocked"/>
        <w:placeholder>
          <w:docPart w:val="GBC22222222222222222222222222222"/>
        </w:placeholder>
      </w:sdtPr>
      <w:sdtEndPr>
        <w:rPr>
          <w:rFonts w:cstheme="minorBidi" w:hint="default"/>
          <w:bCs/>
          <w:color w:val="000000" w:themeColor="text1"/>
          <w:kern w:val="2"/>
          <w:szCs w:val="21"/>
        </w:rPr>
      </w:sdtEndPr>
      <w:sdtContent>
        <w:p w14:paraId="4951583E" w14:textId="77777777" w:rsidR="00DD6801" w:rsidRDefault="004B0092">
          <w:r>
            <w:rPr>
              <w:rFonts w:hint="eastAsia"/>
            </w:rPr>
            <w:t>短期</w:t>
          </w:r>
          <w:r>
            <w:t>应付债券的增减变动</w:t>
          </w:r>
          <w:r>
            <w:rPr>
              <w:rFonts w:hint="eastAsia"/>
            </w:rPr>
            <w:t>：</w:t>
          </w:r>
        </w:p>
        <w:sdt>
          <w:sdtPr>
            <w:alias w:val="是否适用：短期应付债券的增减变动[双击切换]"/>
            <w:tag w:val="_GBC_82d0c6ce58744d20918b6a0221dbac6b"/>
            <w:id w:val="349381991"/>
            <w:lock w:val="sdtLocked"/>
            <w:placeholder>
              <w:docPart w:val="GBC22222222222222222222222222222"/>
            </w:placeholder>
          </w:sdtPr>
          <w:sdtContent>
            <w:p w14:paraId="09948231" w14:textId="4B16AD7F" w:rsidR="00DD6801" w:rsidRDefault="004B0092" w:rsidP="00645303">
              <w:r>
                <w:fldChar w:fldCharType="begin"/>
              </w:r>
              <w:r w:rsidR="00645303">
                <w:instrText xml:space="preserve"> MACROBUTTON  SnrToggleCheckbox □适用 </w:instrText>
              </w:r>
              <w:r>
                <w:fldChar w:fldCharType="end"/>
              </w:r>
              <w:r>
                <w:fldChar w:fldCharType="begin"/>
              </w:r>
              <w:r w:rsidR="00645303">
                <w:instrText xml:space="preserve"> MACROBUTTON  SnrToggleCheckbox √不适用 </w:instrText>
              </w:r>
              <w:r>
                <w:fldChar w:fldCharType="end"/>
              </w:r>
            </w:p>
          </w:sdtContent>
        </w:sdt>
      </w:sdtContent>
    </w:sdt>
    <w:sdt>
      <w:sdtPr>
        <w:rPr>
          <w:rFonts w:hint="eastAsia"/>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14:paraId="21534BF3" w14:textId="77777777" w:rsidR="00DD6801" w:rsidRDefault="004B0092">
          <w:pPr>
            <w:spacing w:before="60" w:after="60"/>
          </w:pPr>
          <w:r>
            <w:rPr>
              <w:rFonts w:hint="eastAsia"/>
            </w:rPr>
            <w:t>其他说明：</w:t>
          </w:r>
        </w:p>
        <w:sdt>
          <w:sdtPr>
            <w:alias w:val="是否适用：其他流动负债说明[双击切换]"/>
            <w:tag w:val="_GBC_6ebc9e220fb04ea584ed56f756d92d59"/>
            <w:id w:val="-775322179"/>
            <w:lock w:val="sdtLocked"/>
            <w:placeholder>
              <w:docPart w:val="GBC22222222222222222222222222222"/>
            </w:placeholder>
          </w:sdtPr>
          <w:sdtContent>
            <w:p w14:paraId="63CF2CE3" w14:textId="0940AFE8" w:rsidR="00DD6801" w:rsidRDefault="004B0092" w:rsidP="00645303">
              <w:pPr>
                <w:spacing w:before="60" w:after="60"/>
              </w:pPr>
              <w:r>
                <w:fldChar w:fldCharType="begin"/>
              </w:r>
              <w:r w:rsidR="00645303">
                <w:instrText xml:space="preserve"> MACROBUTTON  SnrToggleCheckbox □适用 </w:instrText>
              </w:r>
              <w:r>
                <w:fldChar w:fldCharType="end"/>
              </w:r>
              <w:r>
                <w:fldChar w:fldCharType="begin"/>
              </w:r>
              <w:r w:rsidR="00645303">
                <w:instrText xml:space="preserve"> MACROBUTTON  SnrToggleCheckbox √不适用 </w:instrText>
              </w:r>
              <w:r>
                <w:fldChar w:fldCharType="end"/>
              </w:r>
            </w:p>
          </w:sdtContent>
        </w:sdt>
      </w:sdtContent>
    </w:sdt>
    <w:p w14:paraId="1DF9F009" w14:textId="77777777" w:rsidR="00DD6801" w:rsidRDefault="00DD6801"/>
    <w:p w14:paraId="187A4E82"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kern w:val="0"/>
          <w:szCs w:val="22"/>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szCs w:val="21"/>
        </w:rPr>
      </w:sdtEndPr>
      <w:sdtContent>
        <w:p w14:paraId="27227E69" w14:textId="77777777" w:rsidR="00DD6801" w:rsidRDefault="004B0092">
          <w:pPr>
            <w:pStyle w:val="4"/>
            <w:numPr>
              <w:ilvl w:val="0"/>
              <w:numId w:val="18"/>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Locked"/>
            <w:placeholder>
              <w:docPart w:val="GBC22222222222222222222222222222"/>
            </w:placeholder>
          </w:sdtPr>
          <w:sdtContent>
            <w:p w14:paraId="715849EC" w14:textId="71CB34DD" w:rsidR="00DD6801" w:rsidRDefault="004B0092">
              <w:r>
                <w:fldChar w:fldCharType="begin"/>
              </w:r>
              <w:r w:rsidR="00645303">
                <w:instrText xml:space="preserve"> MACROBUTTON  SnrToggleCheckbox √适用 </w:instrText>
              </w:r>
              <w:r>
                <w:fldChar w:fldCharType="end"/>
              </w:r>
              <w:r>
                <w:fldChar w:fldCharType="begin"/>
              </w:r>
              <w:r w:rsidR="00645303">
                <w:instrText xml:space="preserve"> MACROBUTTON  SnrToggleCheckbox □不适用 </w:instrText>
              </w:r>
              <w:r>
                <w:fldChar w:fldCharType="end"/>
              </w:r>
            </w:p>
          </w:sdtContent>
        </w:sdt>
        <w:p w14:paraId="6318E362" w14:textId="77777777" w:rsidR="00DD6801" w:rsidRDefault="004B0092">
          <w:pPr>
            <w:jc w:val="right"/>
          </w:pPr>
          <w:r>
            <w:rPr>
              <w:rFonts w:hint="eastAsia"/>
            </w:rPr>
            <w:t>单位：</w:t>
          </w:r>
          <w:sdt>
            <w:sdtPr>
              <w:rPr>
                <w:rFonts w:hint="eastAsia"/>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DD6801" w14:paraId="0C05810E" w14:textId="77777777" w:rsidTr="00474A51">
            <w:trPr>
              <w:cantSplit/>
            </w:trPr>
            <w:sdt>
              <w:sdtPr>
                <w:tag w:val="_PLD_3ee60507a6384334b819485e73faa1f4"/>
                <w:id w:val="-896433913"/>
                <w:lock w:val="sdtLocked"/>
              </w:sdtPr>
              <w:sdtContent>
                <w:tc>
                  <w:tcPr>
                    <w:tcW w:w="1686" w:type="pct"/>
                  </w:tcPr>
                  <w:p w14:paraId="4CD82228" w14:textId="77777777" w:rsidR="00DD6801" w:rsidRDefault="004B0092">
                    <w:pPr>
                      <w:autoSpaceDE w:val="0"/>
                      <w:autoSpaceDN w:val="0"/>
                      <w:adjustRightInd w:val="0"/>
                      <w:snapToGrid w:val="0"/>
                      <w:jc w:val="center"/>
                    </w:pPr>
                    <w:r>
                      <w:rPr>
                        <w:rFonts w:hint="eastAsia"/>
                      </w:rPr>
                      <w:t>项目</w:t>
                    </w:r>
                  </w:p>
                </w:tc>
              </w:sdtContent>
            </w:sdt>
            <w:sdt>
              <w:sdtPr>
                <w:tag w:val="_PLD_d2a4fabfb296457384b1523a60233642"/>
                <w:id w:val="919981758"/>
                <w:lock w:val="sdtLocked"/>
              </w:sdtPr>
              <w:sdtContent>
                <w:tc>
                  <w:tcPr>
                    <w:tcW w:w="1686" w:type="pct"/>
                  </w:tcPr>
                  <w:p w14:paraId="1AA34687" w14:textId="77777777" w:rsidR="00DD6801" w:rsidRDefault="004B0092">
                    <w:pPr>
                      <w:jc w:val="center"/>
                    </w:pPr>
                    <w:r>
                      <w:rPr>
                        <w:rFonts w:hint="eastAsia"/>
                      </w:rPr>
                      <w:t>期末余额</w:t>
                    </w:r>
                  </w:p>
                </w:tc>
              </w:sdtContent>
            </w:sdt>
            <w:sdt>
              <w:sdtPr>
                <w:tag w:val="_PLD_aab598d4b37f4953a2ee9b7475cb43e6"/>
                <w:id w:val="-1237239282"/>
                <w:lock w:val="sdtLocked"/>
              </w:sdtPr>
              <w:sdtContent>
                <w:tc>
                  <w:tcPr>
                    <w:tcW w:w="1628" w:type="pct"/>
                  </w:tcPr>
                  <w:p w14:paraId="04D57566" w14:textId="77777777" w:rsidR="00DD6801" w:rsidRDefault="004B0092">
                    <w:pPr>
                      <w:jc w:val="center"/>
                    </w:pPr>
                    <w:r>
                      <w:rPr>
                        <w:rFonts w:hint="eastAsia"/>
                      </w:rPr>
                      <w:t>期初余额</w:t>
                    </w:r>
                  </w:p>
                </w:tc>
              </w:sdtContent>
            </w:sdt>
          </w:tr>
          <w:tr w:rsidR="00DD6801" w14:paraId="12D90D13" w14:textId="77777777" w:rsidTr="00474A51">
            <w:trPr>
              <w:cantSplit/>
            </w:trPr>
            <w:tc>
              <w:tcPr>
                <w:tcW w:w="1686" w:type="pct"/>
                <w:shd w:val="clear" w:color="auto" w:fill="auto"/>
              </w:tcPr>
              <w:p w14:paraId="4A34B600" w14:textId="77777777" w:rsidR="00DD6801" w:rsidRDefault="004B0092">
                <w:pPr>
                  <w:autoSpaceDE w:val="0"/>
                  <w:autoSpaceDN w:val="0"/>
                  <w:adjustRightInd w:val="0"/>
                  <w:snapToGrid w:val="0"/>
                  <w:jc w:val="both"/>
                </w:pPr>
                <w:r>
                  <w:rPr>
                    <w:rFonts w:hint="eastAsia"/>
                  </w:rPr>
                  <w:t>质押借款</w:t>
                </w:r>
              </w:p>
            </w:tc>
            <w:tc>
              <w:tcPr>
                <w:tcW w:w="1686" w:type="pct"/>
                <w:shd w:val="clear" w:color="auto" w:fill="auto"/>
              </w:tcPr>
              <w:p w14:paraId="6336F584" w14:textId="77777777" w:rsidR="00DD6801" w:rsidRDefault="00DD6801">
                <w:pPr>
                  <w:autoSpaceDE w:val="0"/>
                  <w:autoSpaceDN w:val="0"/>
                  <w:adjustRightInd w:val="0"/>
                  <w:snapToGrid w:val="0"/>
                  <w:ind w:right="180"/>
                  <w:jc w:val="right"/>
                </w:pPr>
              </w:p>
            </w:tc>
            <w:tc>
              <w:tcPr>
                <w:tcW w:w="1628" w:type="pct"/>
                <w:shd w:val="clear" w:color="auto" w:fill="auto"/>
              </w:tcPr>
              <w:p w14:paraId="4E75A8C9" w14:textId="77777777" w:rsidR="00DD6801" w:rsidRDefault="00DD6801">
                <w:pPr>
                  <w:jc w:val="right"/>
                </w:pPr>
              </w:p>
            </w:tc>
          </w:tr>
          <w:tr w:rsidR="00DD6801" w14:paraId="34BFA788" w14:textId="77777777" w:rsidTr="00474A51">
            <w:trPr>
              <w:cantSplit/>
            </w:trPr>
            <w:tc>
              <w:tcPr>
                <w:tcW w:w="1686" w:type="pct"/>
                <w:shd w:val="clear" w:color="auto" w:fill="auto"/>
              </w:tcPr>
              <w:p w14:paraId="2BD75484" w14:textId="77777777" w:rsidR="00DD6801" w:rsidRDefault="004B0092">
                <w:pPr>
                  <w:autoSpaceDE w:val="0"/>
                  <w:autoSpaceDN w:val="0"/>
                  <w:adjustRightInd w:val="0"/>
                  <w:snapToGrid w:val="0"/>
                  <w:jc w:val="both"/>
                </w:pPr>
                <w:r>
                  <w:rPr>
                    <w:rFonts w:hint="eastAsia"/>
                  </w:rPr>
                  <w:t>抵押借款</w:t>
                </w:r>
              </w:p>
            </w:tc>
            <w:tc>
              <w:tcPr>
                <w:tcW w:w="1686" w:type="pct"/>
                <w:shd w:val="clear" w:color="auto" w:fill="auto"/>
              </w:tcPr>
              <w:p w14:paraId="7ED211C8" w14:textId="77777777" w:rsidR="00DD6801" w:rsidRDefault="00DD6801">
                <w:pPr>
                  <w:autoSpaceDE w:val="0"/>
                  <w:autoSpaceDN w:val="0"/>
                  <w:adjustRightInd w:val="0"/>
                  <w:snapToGrid w:val="0"/>
                  <w:ind w:right="180"/>
                  <w:jc w:val="right"/>
                </w:pPr>
              </w:p>
            </w:tc>
            <w:tc>
              <w:tcPr>
                <w:tcW w:w="1628" w:type="pct"/>
                <w:shd w:val="clear" w:color="auto" w:fill="auto"/>
              </w:tcPr>
              <w:p w14:paraId="5C0130F2" w14:textId="77777777" w:rsidR="00DD6801" w:rsidRDefault="00DD6801">
                <w:pPr>
                  <w:jc w:val="right"/>
                </w:pPr>
              </w:p>
            </w:tc>
          </w:tr>
          <w:tr w:rsidR="00DD6801" w14:paraId="5B811733" w14:textId="77777777" w:rsidTr="00474A51">
            <w:trPr>
              <w:cantSplit/>
            </w:trPr>
            <w:tc>
              <w:tcPr>
                <w:tcW w:w="1686" w:type="pct"/>
                <w:shd w:val="clear" w:color="auto" w:fill="auto"/>
              </w:tcPr>
              <w:p w14:paraId="378ACA4C" w14:textId="77777777" w:rsidR="00DD6801" w:rsidRDefault="004B0092">
                <w:pPr>
                  <w:autoSpaceDE w:val="0"/>
                  <w:autoSpaceDN w:val="0"/>
                  <w:adjustRightInd w:val="0"/>
                  <w:snapToGrid w:val="0"/>
                  <w:jc w:val="both"/>
                </w:pPr>
                <w:r>
                  <w:rPr>
                    <w:rFonts w:hint="eastAsia"/>
                  </w:rPr>
                  <w:t>保证借款</w:t>
                </w:r>
              </w:p>
            </w:tc>
            <w:tc>
              <w:tcPr>
                <w:tcW w:w="1686" w:type="pct"/>
                <w:shd w:val="clear" w:color="auto" w:fill="auto"/>
              </w:tcPr>
              <w:p w14:paraId="627FA0CC" w14:textId="49C43D7B" w:rsidR="00DD6801" w:rsidRDefault="008E479B">
                <w:pPr>
                  <w:autoSpaceDE w:val="0"/>
                  <w:autoSpaceDN w:val="0"/>
                  <w:adjustRightInd w:val="0"/>
                  <w:snapToGrid w:val="0"/>
                  <w:ind w:right="180"/>
                  <w:jc w:val="right"/>
                </w:pPr>
                <w:r>
                  <w:t>156,500,000.00</w:t>
                </w:r>
              </w:p>
            </w:tc>
            <w:tc>
              <w:tcPr>
                <w:tcW w:w="1628" w:type="pct"/>
                <w:shd w:val="clear" w:color="auto" w:fill="auto"/>
              </w:tcPr>
              <w:p w14:paraId="55488E1F" w14:textId="3E30740F" w:rsidR="00DD6801" w:rsidRDefault="00645303">
                <w:pPr>
                  <w:jc w:val="right"/>
                </w:pPr>
                <w:r>
                  <w:t>28,500,000.00</w:t>
                </w:r>
              </w:p>
            </w:tc>
          </w:tr>
          <w:tr w:rsidR="00DD6801" w14:paraId="1E0BA443" w14:textId="77777777" w:rsidTr="00474A51">
            <w:trPr>
              <w:cantSplit/>
            </w:trPr>
            <w:tc>
              <w:tcPr>
                <w:tcW w:w="1686" w:type="pct"/>
                <w:shd w:val="clear" w:color="auto" w:fill="auto"/>
              </w:tcPr>
              <w:p w14:paraId="0263D480" w14:textId="77777777" w:rsidR="00DD6801" w:rsidRDefault="004B0092">
                <w:pPr>
                  <w:autoSpaceDE w:val="0"/>
                  <w:autoSpaceDN w:val="0"/>
                  <w:adjustRightInd w:val="0"/>
                  <w:snapToGrid w:val="0"/>
                  <w:jc w:val="both"/>
                </w:pPr>
                <w:r>
                  <w:rPr>
                    <w:rFonts w:hint="eastAsia"/>
                  </w:rPr>
                  <w:t>信用借款</w:t>
                </w:r>
              </w:p>
            </w:tc>
            <w:tc>
              <w:tcPr>
                <w:tcW w:w="1686" w:type="pct"/>
                <w:shd w:val="clear" w:color="auto" w:fill="auto"/>
              </w:tcPr>
              <w:p w14:paraId="4ADBE53A" w14:textId="77777777" w:rsidR="00DD6801" w:rsidRDefault="00DD6801">
                <w:pPr>
                  <w:autoSpaceDE w:val="0"/>
                  <w:autoSpaceDN w:val="0"/>
                  <w:adjustRightInd w:val="0"/>
                  <w:snapToGrid w:val="0"/>
                  <w:ind w:right="180"/>
                  <w:jc w:val="right"/>
                </w:pPr>
              </w:p>
            </w:tc>
            <w:tc>
              <w:tcPr>
                <w:tcW w:w="1628" w:type="pct"/>
                <w:shd w:val="clear" w:color="auto" w:fill="auto"/>
              </w:tcPr>
              <w:p w14:paraId="70F5BAC9" w14:textId="77777777" w:rsidR="00DD6801" w:rsidRDefault="00DD6801">
                <w:pPr>
                  <w:jc w:val="right"/>
                </w:pPr>
              </w:p>
            </w:tc>
          </w:tr>
          <w:tr w:rsidR="00DD6801" w14:paraId="11958886" w14:textId="77777777" w:rsidTr="00474A51">
            <w:trPr>
              <w:cantSplit/>
            </w:trPr>
            <w:tc>
              <w:tcPr>
                <w:tcW w:w="1686" w:type="pct"/>
                <w:vAlign w:val="center"/>
              </w:tcPr>
              <w:p w14:paraId="797432BA" w14:textId="77777777" w:rsidR="00DD6801" w:rsidRDefault="004B0092">
                <w:pPr>
                  <w:autoSpaceDE w:val="0"/>
                  <w:autoSpaceDN w:val="0"/>
                  <w:adjustRightInd w:val="0"/>
                  <w:snapToGrid w:val="0"/>
                  <w:jc w:val="center"/>
                </w:pPr>
                <w:r>
                  <w:rPr>
                    <w:rFonts w:hint="eastAsia"/>
                  </w:rPr>
                  <w:t>合计</w:t>
                </w:r>
              </w:p>
            </w:tc>
            <w:tc>
              <w:tcPr>
                <w:tcW w:w="1686" w:type="pct"/>
              </w:tcPr>
              <w:p w14:paraId="79CAF2FE" w14:textId="670B6746" w:rsidR="00DD6801" w:rsidRDefault="00FD63EC">
                <w:pPr>
                  <w:autoSpaceDE w:val="0"/>
                  <w:autoSpaceDN w:val="0"/>
                  <w:adjustRightInd w:val="0"/>
                  <w:snapToGrid w:val="0"/>
                  <w:ind w:right="180"/>
                  <w:jc w:val="right"/>
                </w:pPr>
                <w:r>
                  <w:t>156,500,000.00</w:t>
                </w:r>
              </w:p>
            </w:tc>
            <w:tc>
              <w:tcPr>
                <w:tcW w:w="1628" w:type="pct"/>
              </w:tcPr>
              <w:p w14:paraId="79D8E9FD" w14:textId="4A916AD1" w:rsidR="00DD6801" w:rsidRDefault="00645303">
                <w:pPr>
                  <w:jc w:val="right"/>
                </w:pPr>
                <w:r>
                  <w:t>28,500,000.00</w:t>
                </w:r>
              </w:p>
            </w:tc>
          </w:tr>
        </w:tbl>
        <w:p w14:paraId="30A328AA" w14:textId="77777777" w:rsidR="00DD6801" w:rsidRDefault="004B0092">
          <w:pPr>
            <w:snapToGrid w:val="0"/>
            <w:spacing w:before="60" w:after="60" w:line="240" w:lineRule="atLeast"/>
          </w:pPr>
          <w:r>
            <w:rPr>
              <w:rFonts w:hint="eastAsia"/>
            </w:rPr>
            <w:t>长期借款分类的说明：</w:t>
          </w:r>
        </w:p>
        <w:sdt>
          <w:sdtPr>
            <w:alias w:val="长期借款分类的说明"/>
            <w:tag w:val="_GBC_c93626a5eade42f48eca926da85f3afb"/>
            <w:id w:val="1146159055"/>
            <w:lock w:val="sdtLocked"/>
            <w:placeholder>
              <w:docPart w:val="GBC22222222222222222222222222222"/>
            </w:placeholder>
          </w:sdtPr>
          <w:sdtContent>
            <w:p w14:paraId="0B4D230B" w14:textId="5A5FCA27" w:rsidR="00645303" w:rsidRDefault="00645303" w:rsidP="00645303">
              <w:pPr>
                <w:snapToGrid w:val="0"/>
              </w:pPr>
              <w:r>
                <w:rPr>
                  <w:rFonts w:hint="eastAsia"/>
                </w:rPr>
                <w:t>本公司报告期末无已到期未偿还的长期借款。</w:t>
              </w:r>
            </w:p>
            <w:p w14:paraId="22D98737" w14:textId="3C59B20D" w:rsidR="00DD6801" w:rsidRDefault="00000000">
              <w:pPr>
                <w:snapToGrid w:val="0"/>
                <w:rPr>
                  <w:rFonts w:cstheme="minorBidi"/>
                  <w:color w:val="000000" w:themeColor="text1"/>
                  <w:kern w:val="2"/>
                </w:rPr>
              </w:pPr>
            </w:p>
          </w:sdtContent>
        </w:sdt>
      </w:sdtContent>
    </w:sdt>
    <w:sdt>
      <w:sdtPr>
        <w:rPr>
          <w:rFonts w:hint="eastAsia"/>
          <w:color w:val="000000" w:themeColor="text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14:paraId="0E25182F" w14:textId="77777777" w:rsidR="00DD6801" w:rsidRDefault="004B0092">
          <w:pPr>
            <w:snapToGrid w:val="0"/>
            <w:rPr>
              <w:color w:val="000000" w:themeColor="text1"/>
            </w:rPr>
          </w:pPr>
          <w:r>
            <w:rPr>
              <w:rFonts w:hint="eastAsia"/>
              <w:color w:val="000000" w:themeColor="text1"/>
            </w:rPr>
            <w:t>其他说明，包括利率区间：</w:t>
          </w:r>
        </w:p>
        <w:sdt>
          <w:sdtPr>
            <w:rPr>
              <w:color w:val="000000" w:themeColor="text1"/>
            </w:rPr>
            <w:alias w:val="是否适用：长期借款的说明[双击切换]"/>
            <w:tag w:val="_GBC_1dc67be6516c4de3956a80023674c75a"/>
            <w:id w:val="-658229592"/>
            <w:lock w:val="sdtLocked"/>
            <w:placeholder>
              <w:docPart w:val="GBC22222222222222222222222222222"/>
            </w:placeholder>
          </w:sdtPr>
          <w:sdtContent>
            <w:p w14:paraId="45513148" w14:textId="7E1676F2" w:rsidR="00DD6801" w:rsidRDefault="004B0092" w:rsidP="00645303">
              <w:pPr>
                <w:snapToGrid w:val="0"/>
              </w:pPr>
              <w:r>
                <w:rPr>
                  <w:color w:val="000000" w:themeColor="text1"/>
                </w:rPr>
                <w:fldChar w:fldCharType="begin"/>
              </w:r>
              <w:r w:rsidR="0064530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45303">
                <w:rPr>
                  <w:color w:val="000000" w:themeColor="text1"/>
                </w:rPr>
                <w:instrText xml:space="preserve"> MACROBUTTON  SnrToggleCheckbox √不适用 </w:instrText>
              </w:r>
              <w:r>
                <w:rPr>
                  <w:color w:val="000000" w:themeColor="text1"/>
                </w:rPr>
                <w:fldChar w:fldCharType="end"/>
              </w:r>
            </w:p>
          </w:sdtContent>
        </w:sdt>
        <w:bookmarkStart w:id="192" w:name="_Hlk141961795" w:displacedByCustomXml="next"/>
      </w:sdtContent>
    </w:sdt>
    <w:bookmarkEnd w:id="192" w:displacedByCustomXml="prev"/>
    <w:p w14:paraId="56DC7CE8" w14:textId="77777777" w:rsidR="00DD6801" w:rsidRDefault="00DD6801"/>
    <w:p w14:paraId="63B0C3BE"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kern w:val="0"/>
          <w:szCs w:val="24"/>
        </w:rPr>
        <w:alias w:val="模块:应付债券"/>
        <w:tag w:val="_GBC_cd8e29427b9b4eecb46188c744528e27"/>
        <w:id w:val="-718675015"/>
        <w:lock w:val="sdtLocked"/>
        <w:placeholder>
          <w:docPart w:val="GBC22222222222222222222222222222"/>
        </w:placeholder>
      </w:sdtPr>
      <w:sdtEndPr>
        <w:rPr>
          <w:szCs w:val="21"/>
        </w:rPr>
      </w:sdtEndPr>
      <w:sdtContent>
        <w:p w14:paraId="0F524CB5" w14:textId="77777777" w:rsidR="00DD6801" w:rsidRDefault="004B0092">
          <w:pPr>
            <w:pStyle w:val="4"/>
            <w:numPr>
              <w:ilvl w:val="0"/>
              <w:numId w:val="19"/>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Locked"/>
            <w:placeholder>
              <w:docPart w:val="GBC22222222222222222222222222222"/>
            </w:placeholder>
          </w:sdtPr>
          <w:sdtContent>
            <w:p w14:paraId="635578D2" w14:textId="527A101A" w:rsidR="00DD6801" w:rsidRDefault="004B0092">
              <w:r>
                <w:fldChar w:fldCharType="begin"/>
              </w:r>
              <w:r w:rsidR="00645303">
                <w:instrText xml:space="preserve"> MACROBUTTON  SnrToggleCheckbox √适用 </w:instrText>
              </w:r>
              <w:r>
                <w:fldChar w:fldCharType="end"/>
              </w:r>
              <w:r>
                <w:fldChar w:fldCharType="begin"/>
              </w:r>
              <w:r w:rsidR="00645303">
                <w:instrText xml:space="preserve"> MACROBUTTON  SnrToggleCheckbox □不适用 </w:instrText>
              </w:r>
              <w:r>
                <w:fldChar w:fldCharType="end"/>
              </w:r>
            </w:p>
          </w:sdtContent>
        </w:sdt>
        <w:p w14:paraId="6108EB8D" w14:textId="77777777" w:rsidR="00DD6801" w:rsidRDefault="004B0092">
          <w:pPr>
            <w:jc w:val="right"/>
          </w:pPr>
          <w:r>
            <w:rPr>
              <w:rFonts w:hint="eastAsia"/>
            </w:rPr>
            <w:t>单位：</w:t>
          </w:r>
          <w:sdt>
            <w:sdtPr>
              <w:rPr>
                <w:rFonts w:hint="eastAsia"/>
              </w:rPr>
              <w:alias w:val="单位：财务附注：应付债券"/>
              <w:tag w:val="_GBC_5c0626b48a2b47e5b1fa30bc0936ae68"/>
              <w:id w:val="5195885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债券"/>
              <w:tag w:val="_GBC_5dd240124fc44a14b0361901a2a8b897"/>
              <w:id w:val="-2104189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9"/>
            <w:gridCol w:w="3022"/>
            <w:gridCol w:w="2872"/>
          </w:tblGrid>
          <w:tr w:rsidR="00645303" w14:paraId="0142C10B" w14:textId="77777777" w:rsidTr="00A541CF">
            <w:trPr>
              <w:cantSplit/>
              <w:trHeight w:val="252"/>
            </w:trPr>
            <w:sdt>
              <w:sdtPr>
                <w:tag w:val="_PLD_dacb6f47868c48c4a5180256022d0c07"/>
                <w:id w:val="-1653980872"/>
                <w:lock w:val="sdtLocked"/>
              </w:sdtPr>
              <w:sdtContent>
                <w:tc>
                  <w:tcPr>
                    <w:tcW w:w="1686" w:type="pct"/>
                    <w:shd w:val="clear" w:color="auto" w:fill="auto"/>
                  </w:tcPr>
                  <w:p w14:paraId="7ADC679F" w14:textId="77777777" w:rsidR="00645303" w:rsidRDefault="00645303" w:rsidP="00A541CF">
                    <w:pPr>
                      <w:jc w:val="center"/>
                    </w:pPr>
                    <w:r>
                      <w:rPr>
                        <w:rFonts w:hint="eastAsia"/>
                      </w:rPr>
                      <w:t>项目</w:t>
                    </w:r>
                  </w:p>
                </w:tc>
              </w:sdtContent>
            </w:sdt>
            <w:sdt>
              <w:sdtPr>
                <w:tag w:val="_PLD_30efa3a744404b8e898a2f8f653f7f19"/>
                <w:id w:val="1465079261"/>
                <w:lock w:val="sdtLocked"/>
              </w:sdtPr>
              <w:sdtContent>
                <w:tc>
                  <w:tcPr>
                    <w:tcW w:w="1699" w:type="pct"/>
                    <w:shd w:val="clear" w:color="auto" w:fill="auto"/>
                  </w:tcPr>
                  <w:p w14:paraId="7480464E" w14:textId="77777777" w:rsidR="00645303" w:rsidRDefault="00645303" w:rsidP="00A541CF">
                    <w:pPr>
                      <w:adjustRightInd w:val="0"/>
                      <w:snapToGrid w:val="0"/>
                      <w:ind w:leftChars="-2" w:left="-2" w:rightChars="9" w:right="19" w:hangingChars="1" w:hanging="2"/>
                      <w:jc w:val="center"/>
                      <w:rPr>
                        <w:b/>
                      </w:rPr>
                    </w:pPr>
                    <w:r>
                      <w:rPr>
                        <w:rFonts w:hint="eastAsia"/>
                      </w:rPr>
                      <w:t>期末余额</w:t>
                    </w:r>
                  </w:p>
                </w:tc>
              </w:sdtContent>
            </w:sdt>
            <w:sdt>
              <w:sdtPr>
                <w:tag w:val="_PLD_faff9d38659a4878bf966d1b9dd493b9"/>
                <w:id w:val="1668365038"/>
                <w:lock w:val="sdtLocked"/>
              </w:sdtPr>
              <w:sdtContent>
                <w:tc>
                  <w:tcPr>
                    <w:tcW w:w="1615" w:type="pct"/>
                    <w:shd w:val="clear" w:color="auto" w:fill="auto"/>
                  </w:tcPr>
                  <w:p w14:paraId="78160ECD" w14:textId="77777777" w:rsidR="00645303" w:rsidRDefault="00645303" w:rsidP="00A541CF">
                    <w:pPr>
                      <w:adjustRightInd w:val="0"/>
                      <w:snapToGrid w:val="0"/>
                      <w:ind w:leftChars="-2" w:left="-2" w:rightChars="9" w:right="19" w:hangingChars="1" w:hanging="2"/>
                      <w:jc w:val="center"/>
                    </w:pPr>
                    <w:r>
                      <w:rPr>
                        <w:rFonts w:hint="eastAsia"/>
                      </w:rPr>
                      <w:t>期初余额</w:t>
                    </w:r>
                  </w:p>
                </w:tc>
              </w:sdtContent>
            </w:sdt>
          </w:tr>
          <w:sdt>
            <w:sdtPr>
              <w:alias w:val="应付债券情况明细"/>
              <w:tag w:val="_GBC_ce87ca4ab7a54773927187961fdc2d7d"/>
              <w:id w:val="164749977"/>
              <w:lock w:val="sdtLocked"/>
            </w:sdtPr>
            <w:sdtEndPr>
              <w:rPr>
                <w:rFonts w:hint="eastAsia"/>
              </w:rPr>
            </w:sdtEndPr>
            <w:sdtContent>
              <w:tr w:rsidR="00645303" w14:paraId="3BD48411" w14:textId="77777777" w:rsidTr="00A541CF">
                <w:trPr>
                  <w:cantSplit/>
                </w:trPr>
                <w:tc>
                  <w:tcPr>
                    <w:tcW w:w="1686" w:type="pct"/>
                    <w:shd w:val="clear" w:color="auto" w:fill="auto"/>
                  </w:tcPr>
                  <w:p w14:paraId="78F46C21" w14:textId="77777777" w:rsidR="00645303" w:rsidRDefault="00645303" w:rsidP="00A541CF">
                    <w:r>
                      <w:t>21鲁山东好当家ZR001</w:t>
                    </w:r>
                  </w:p>
                </w:tc>
                <w:tc>
                  <w:tcPr>
                    <w:tcW w:w="1699" w:type="pct"/>
                    <w:shd w:val="clear" w:color="auto" w:fill="auto"/>
                  </w:tcPr>
                  <w:p w14:paraId="53E5237A" w14:textId="77777777" w:rsidR="00645303" w:rsidRDefault="00645303" w:rsidP="00A541CF">
                    <w:pPr>
                      <w:jc w:val="right"/>
                    </w:pPr>
                    <w:r>
                      <w:t>100,000,000.00</w:t>
                    </w:r>
                  </w:p>
                </w:tc>
                <w:tc>
                  <w:tcPr>
                    <w:tcW w:w="1615" w:type="pct"/>
                    <w:shd w:val="clear" w:color="auto" w:fill="auto"/>
                  </w:tcPr>
                  <w:p w14:paraId="188EDD82" w14:textId="77777777" w:rsidR="00645303" w:rsidRDefault="00645303" w:rsidP="00A541CF">
                    <w:pPr>
                      <w:jc w:val="right"/>
                    </w:pPr>
                    <w:r>
                      <w:t>100,000,000.00</w:t>
                    </w:r>
                  </w:p>
                </w:tc>
              </w:tr>
            </w:sdtContent>
          </w:sdt>
          <w:sdt>
            <w:sdtPr>
              <w:alias w:val="应付债券情况明细"/>
              <w:tag w:val="_GBC_ce87ca4ab7a54773927187961fdc2d7d"/>
              <w:id w:val="1778218585"/>
              <w:lock w:val="sdtLocked"/>
            </w:sdtPr>
            <w:sdtEndPr>
              <w:rPr>
                <w:rFonts w:hint="eastAsia"/>
              </w:rPr>
            </w:sdtEndPr>
            <w:sdtContent>
              <w:tr w:rsidR="00645303" w14:paraId="6B1E4488" w14:textId="77777777" w:rsidTr="00A541CF">
                <w:trPr>
                  <w:cantSplit/>
                </w:trPr>
                <w:tc>
                  <w:tcPr>
                    <w:tcW w:w="1686" w:type="pct"/>
                    <w:shd w:val="clear" w:color="auto" w:fill="auto"/>
                  </w:tcPr>
                  <w:p w14:paraId="62DB50B9" w14:textId="77777777" w:rsidR="00645303" w:rsidRDefault="00645303" w:rsidP="00A541CF">
                    <w:r>
                      <w:t>21鲁山东好当家ZR002</w:t>
                    </w:r>
                  </w:p>
                </w:tc>
                <w:tc>
                  <w:tcPr>
                    <w:tcW w:w="1699" w:type="pct"/>
                    <w:shd w:val="clear" w:color="auto" w:fill="auto"/>
                  </w:tcPr>
                  <w:p w14:paraId="12B4AD2A" w14:textId="77777777" w:rsidR="00645303" w:rsidRDefault="00645303" w:rsidP="00A541CF">
                    <w:pPr>
                      <w:jc w:val="right"/>
                    </w:pPr>
                    <w:r>
                      <w:t>100,000,000.00</w:t>
                    </w:r>
                  </w:p>
                </w:tc>
                <w:tc>
                  <w:tcPr>
                    <w:tcW w:w="1615" w:type="pct"/>
                    <w:shd w:val="clear" w:color="auto" w:fill="auto"/>
                  </w:tcPr>
                  <w:p w14:paraId="3863E393" w14:textId="77777777" w:rsidR="00645303" w:rsidRDefault="00645303" w:rsidP="00A541CF">
                    <w:pPr>
                      <w:jc w:val="right"/>
                    </w:pPr>
                    <w:r>
                      <w:t>100,000,000.00</w:t>
                    </w:r>
                  </w:p>
                </w:tc>
              </w:tr>
            </w:sdtContent>
          </w:sdt>
          <w:tr w:rsidR="00645303" w14:paraId="5F648A29" w14:textId="77777777" w:rsidTr="00A541CF">
            <w:trPr>
              <w:cantSplit/>
            </w:trPr>
            <w:sdt>
              <w:sdtPr>
                <w:tag w:val="_PLD_4bc5d2895572448eb50b2ba82f0a9f34"/>
                <w:id w:val="-1853951772"/>
                <w:lock w:val="sdtLocked"/>
              </w:sdtPr>
              <w:sdtContent>
                <w:tc>
                  <w:tcPr>
                    <w:tcW w:w="1686" w:type="pct"/>
                    <w:shd w:val="clear" w:color="auto" w:fill="auto"/>
                  </w:tcPr>
                  <w:p w14:paraId="03381636" w14:textId="77777777" w:rsidR="00645303" w:rsidRDefault="00645303" w:rsidP="00A541CF">
                    <w:pPr>
                      <w:jc w:val="center"/>
                    </w:pPr>
                    <w:r>
                      <w:rPr>
                        <w:rFonts w:hint="eastAsia"/>
                      </w:rPr>
                      <w:t>合计</w:t>
                    </w:r>
                  </w:p>
                </w:tc>
              </w:sdtContent>
            </w:sdt>
            <w:tc>
              <w:tcPr>
                <w:tcW w:w="1699" w:type="pct"/>
                <w:shd w:val="clear" w:color="auto" w:fill="auto"/>
              </w:tcPr>
              <w:p w14:paraId="19B8D263" w14:textId="24EDBDFB" w:rsidR="00645303" w:rsidRDefault="00645303" w:rsidP="00A541CF">
                <w:pPr>
                  <w:jc w:val="right"/>
                </w:pPr>
                <w:r>
                  <w:t>200,000,000.00</w:t>
                </w:r>
              </w:p>
            </w:tc>
            <w:tc>
              <w:tcPr>
                <w:tcW w:w="1615" w:type="pct"/>
                <w:shd w:val="clear" w:color="auto" w:fill="auto"/>
              </w:tcPr>
              <w:p w14:paraId="626BDF5B" w14:textId="0094C4D5" w:rsidR="00645303" w:rsidRDefault="00645303" w:rsidP="00A541CF">
                <w:pPr>
                  <w:jc w:val="right"/>
                </w:pPr>
                <w:r>
                  <w:t>200,000,000.00</w:t>
                </w:r>
              </w:p>
            </w:tc>
          </w:tr>
        </w:tbl>
        <w:p w14:paraId="367732FB" w14:textId="77777777" w:rsidR="00DD6801" w:rsidRDefault="00000000"/>
      </w:sdtContent>
    </w:sdt>
    <w:sdt>
      <w:sdtPr>
        <w:rPr>
          <w:rFonts w:ascii="宋体" w:hAnsi="宋体" w:cstheme="minorBidi"/>
          <w:b w:val="0"/>
          <w:bCs/>
          <w:kern w:val="0"/>
          <w:szCs w:val="22"/>
        </w:rPr>
        <w:alias w:val="模块:应付债券的增减变动"/>
        <w:tag w:val="_GBC_93c3424329ce41edbb49a50ffbdbc9d7"/>
        <w:id w:val="-564567974"/>
        <w:lock w:val="sdtLocked"/>
        <w:placeholder>
          <w:docPart w:val="GBC22222222222222222222222222222"/>
        </w:placeholder>
      </w:sdtPr>
      <w:sdtEndPr>
        <w:rPr>
          <w:rFonts w:hint="eastAsia"/>
          <w:b/>
          <w:bCs w:val="0"/>
          <w:color w:val="000000" w:themeColor="text1"/>
          <w:szCs w:val="21"/>
        </w:rPr>
      </w:sdtEndPr>
      <w:sdtContent>
        <w:p w14:paraId="15EB90B1" w14:textId="77777777" w:rsidR="00DD6801" w:rsidRDefault="004B0092">
          <w:pPr>
            <w:pStyle w:val="4"/>
            <w:numPr>
              <w:ilvl w:val="0"/>
              <w:numId w:val="19"/>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Locked"/>
            <w:placeholder>
              <w:docPart w:val="GBC22222222222222222222222222222"/>
            </w:placeholder>
          </w:sdtPr>
          <w:sdtContent>
            <w:p w14:paraId="362281A1" w14:textId="72831CDF" w:rsidR="00DD6801" w:rsidRDefault="004B0092" w:rsidP="00645303">
              <w:r>
                <w:fldChar w:fldCharType="begin"/>
              </w:r>
              <w:r w:rsidR="00645303">
                <w:instrText xml:space="preserve"> MACROBUTTON  SnrToggleCheckbox □适用 </w:instrText>
              </w:r>
              <w:r>
                <w:fldChar w:fldCharType="end"/>
              </w:r>
              <w:r>
                <w:fldChar w:fldCharType="begin"/>
              </w:r>
              <w:r w:rsidR="00645303">
                <w:instrText xml:space="preserve"> MACROBUTTON  SnrToggleCheckbox √不适用 </w:instrText>
              </w:r>
              <w:r>
                <w:fldChar w:fldCharType="end"/>
              </w:r>
            </w:p>
          </w:sdtContent>
        </w:sdt>
      </w:sdtContent>
    </w:sdt>
    <w:bookmarkStart w:id="193" w:name="OLE_LINK18" w:displacedByCustomXml="prev"/>
    <w:bookmarkStart w:id="194" w:name="OLE_LINK16" w:displacedByCustomXml="prev"/>
    <w:sdt>
      <w:sdtPr>
        <w:rPr>
          <w:rFonts w:ascii="宋体" w:hAnsi="宋体" w:cs="宋体" w:hint="eastAsia"/>
          <w:b w:val="0"/>
          <w:bCs/>
          <w:kern w:val="0"/>
          <w:szCs w:val="21"/>
        </w:rPr>
        <w:alias w:val="模块:可转换公司债券的转股条件、转股时间说明："/>
        <w:tag w:val="_GBC_235b19ac1003437586dbfe1a48116b09"/>
        <w:id w:val="-1363899701"/>
        <w:lock w:val="sdtLocked"/>
        <w:placeholder>
          <w:docPart w:val="GBC22222222222222222222222222222"/>
        </w:placeholder>
      </w:sdtPr>
      <w:sdtContent>
        <w:p w14:paraId="64D3D5D4" w14:textId="77777777" w:rsidR="00DD6801" w:rsidRDefault="004B0092">
          <w:pPr>
            <w:pStyle w:val="4"/>
            <w:numPr>
              <w:ilvl w:val="0"/>
              <w:numId w:val="19"/>
            </w:numPr>
            <w:tabs>
              <w:tab w:val="left" w:pos="672"/>
            </w:tabs>
            <w:rPr>
              <w:rFonts w:ascii="宋体" w:hAnsi="宋体"/>
              <w:szCs w:val="21"/>
            </w:rPr>
          </w:pPr>
          <w:r>
            <w:rPr>
              <w:rFonts w:ascii="宋体" w:hAnsi="宋体" w:hint="eastAsia"/>
              <w:szCs w:val="21"/>
            </w:rPr>
            <w:t>可转换公司债券的转股条件、转股时间说明</w:t>
          </w:r>
        </w:p>
        <w:sdt>
          <w:sdtPr>
            <w:alias w:val="是否适用：可转换公司债券的转股条件、转股时间说明[双击切换]"/>
            <w:tag w:val="_GBC_bdbcbf7db2194e929d8f2f4945774241"/>
            <w:id w:val="2085330718"/>
            <w:lock w:val="sdtLocked"/>
            <w:placeholder>
              <w:docPart w:val="GBC22222222222222222222222222222"/>
            </w:placeholder>
          </w:sdtPr>
          <w:sdtContent>
            <w:p w14:paraId="144D5C04" w14:textId="62A104DB" w:rsidR="00DD6801" w:rsidRDefault="004B0092" w:rsidP="00645303">
              <w:r>
                <w:fldChar w:fldCharType="begin"/>
              </w:r>
              <w:r w:rsidR="00645303">
                <w:instrText xml:space="preserve"> MACROBUTTON  SnrToggleCheckbox □适用 </w:instrText>
              </w:r>
              <w:r>
                <w:fldChar w:fldCharType="end"/>
              </w:r>
              <w:r>
                <w:fldChar w:fldCharType="begin"/>
              </w:r>
              <w:r w:rsidR="00645303">
                <w:instrText xml:space="preserve"> MACROBUTTON  SnrToggleCheckbox √不适用 </w:instrText>
              </w:r>
              <w:r>
                <w:fldChar w:fldCharType="end"/>
              </w:r>
            </w:p>
          </w:sdtContent>
        </w:sdt>
      </w:sdtContent>
    </w:sdt>
    <w:p w14:paraId="76CFCC2F" w14:textId="77777777" w:rsidR="00DD6801" w:rsidRDefault="00DD6801"/>
    <w:sdt>
      <w:sdtPr>
        <w:rPr>
          <w:rFonts w:ascii="宋体" w:hAnsi="宋体" w:cs="宋体" w:hint="eastAsia"/>
          <w:b w:val="0"/>
          <w:bCs/>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193" w:displacedByCustomXml="prev"/>
        <w:bookmarkEnd w:id="194" w:displacedByCustomXml="prev"/>
        <w:p w14:paraId="1CD912E6" w14:textId="77777777" w:rsidR="00DD6801" w:rsidRDefault="004B0092">
          <w:pPr>
            <w:pStyle w:val="4"/>
            <w:numPr>
              <w:ilvl w:val="0"/>
              <w:numId w:val="19"/>
            </w:numPr>
            <w:tabs>
              <w:tab w:val="left" w:pos="672"/>
            </w:tabs>
            <w:rPr>
              <w:rFonts w:ascii="宋体" w:hAnsi="宋体"/>
              <w:szCs w:val="21"/>
            </w:rPr>
          </w:pPr>
          <w:r>
            <w:rPr>
              <w:rFonts w:ascii="宋体" w:hAnsi="宋体" w:hint="eastAsia"/>
              <w:szCs w:val="21"/>
            </w:rPr>
            <w:t>划分为金融负债的其他金融工具说明</w:t>
          </w:r>
        </w:p>
        <w:p w14:paraId="4EB6C3B7" w14:textId="77777777" w:rsidR="00DD6801" w:rsidRDefault="004B0092">
          <w:r>
            <w:rPr>
              <w:rFonts w:hint="eastAsia"/>
            </w:rPr>
            <w:t>期末发行在外的优先股、永续债等其他金融工具基本情况</w:t>
          </w:r>
        </w:p>
        <w:sdt>
          <w:sdtPr>
            <w:alias w:val="是否适用：划分为金融负债的其他金融工具说明[双击切换]"/>
            <w:tag w:val="_GBC_61542231aba54618ab4bd6d781bfab05"/>
            <w:id w:val="678078442"/>
            <w:lock w:val="sdtLocked"/>
            <w:placeholder>
              <w:docPart w:val="GBC22222222222222222222222222222"/>
            </w:placeholder>
          </w:sdtPr>
          <w:sdtContent>
            <w:p w14:paraId="2DD0AABA" w14:textId="147F138A" w:rsidR="00DD6801" w:rsidRDefault="004B0092" w:rsidP="00645303">
              <w:r>
                <w:fldChar w:fldCharType="begin"/>
              </w:r>
              <w:r w:rsidR="00645303">
                <w:instrText xml:space="preserve"> MACROBUTTON  SnrToggleCheckbox □适用 </w:instrText>
              </w:r>
              <w:r>
                <w:fldChar w:fldCharType="end"/>
              </w:r>
              <w:r>
                <w:fldChar w:fldCharType="begin"/>
              </w:r>
              <w:r w:rsidR="00645303">
                <w:instrText xml:space="preserve"> MACROBUTTON  SnrToggleCheckbox √不适用 </w:instrText>
              </w:r>
              <w:r>
                <w:fldChar w:fldCharType="end"/>
              </w:r>
            </w:p>
          </w:sdtContent>
        </w:sdt>
        <w:p w14:paraId="39326C80" w14:textId="77777777" w:rsidR="00DD6801" w:rsidRDefault="00DD6801"/>
        <w:p w14:paraId="5E79368D" w14:textId="77777777" w:rsidR="00DD6801" w:rsidRDefault="004B0092">
          <w:r>
            <w:rPr>
              <w:rFonts w:hint="eastAsia"/>
            </w:rPr>
            <w:t>期末发行在外的优先股、永续债等金融工具变动情况表</w:t>
          </w:r>
        </w:p>
        <w:sdt>
          <w:sdtPr>
            <w:alias w:val="是否适用：期末发行在外的优先股、永续债等金融工具变动情况表_应付债券[双击切换]"/>
            <w:tag w:val="_GBC_4cf6ed9dc37d42fc946f2268e90eee97"/>
            <w:id w:val="592205781"/>
            <w:lock w:val="sdtLocked"/>
            <w:placeholder>
              <w:docPart w:val="GBC22222222222222222222222222222"/>
            </w:placeholder>
          </w:sdtPr>
          <w:sdtContent>
            <w:p w14:paraId="7676EE8A" w14:textId="0B041CDF" w:rsidR="00DD6801" w:rsidRDefault="004B0092" w:rsidP="00645303">
              <w:r>
                <w:fldChar w:fldCharType="begin"/>
              </w:r>
              <w:r w:rsidR="00645303">
                <w:instrText xml:space="preserve"> MACROBUTTON  SnrToggleCheckbox □适用 </w:instrText>
              </w:r>
              <w:r>
                <w:fldChar w:fldCharType="end"/>
              </w:r>
              <w:r>
                <w:fldChar w:fldCharType="begin"/>
              </w:r>
              <w:r w:rsidR="00645303">
                <w:instrText xml:space="preserve"> MACROBUTTON  SnrToggleCheckbox √不适用 </w:instrText>
              </w:r>
              <w:r>
                <w:fldChar w:fldCharType="end"/>
              </w:r>
            </w:p>
          </w:sdtContent>
        </w:sdt>
        <w:p w14:paraId="4BAA2AB4" w14:textId="77777777" w:rsidR="00DD6801" w:rsidRDefault="004B0092">
          <w:pPr>
            <w:spacing w:before="60" w:after="60"/>
          </w:pPr>
          <w:r>
            <w:rPr>
              <w:rFonts w:hint="eastAsia"/>
            </w:rPr>
            <w:t>其他金融工具划分为金融负债的依据说明</w:t>
          </w:r>
        </w:p>
        <w:sdt>
          <w:sdtPr>
            <w:alias w:val="是否适用：其他金融工具划分为金融负债的依据说明[双击切换]"/>
            <w:tag w:val="_GBC_aec0ba7f99624a559a5f92bcd8e57e4f"/>
            <w:id w:val="414906202"/>
            <w:lock w:val="sdtLocked"/>
            <w:placeholder>
              <w:docPart w:val="GBC22222222222222222222222222222"/>
            </w:placeholder>
          </w:sdtPr>
          <w:sdtContent>
            <w:p w14:paraId="42C9BB1B" w14:textId="199B40A0" w:rsidR="00DD6801" w:rsidRDefault="004B0092" w:rsidP="00645303">
              <w:pPr>
                <w:spacing w:before="60" w:after="60"/>
              </w:pPr>
              <w:r>
                <w:fldChar w:fldCharType="begin"/>
              </w:r>
              <w:r w:rsidR="00645303">
                <w:instrText xml:space="preserve"> MACROBUTTON  SnrToggleCheckbox □适用 </w:instrText>
              </w:r>
              <w:r>
                <w:fldChar w:fldCharType="end"/>
              </w:r>
              <w:r>
                <w:fldChar w:fldCharType="begin"/>
              </w:r>
              <w:r w:rsidR="00645303">
                <w:instrText xml:space="preserve"> MACROBUTTON  SnrToggleCheckbox √不适用 </w:instrText>
              </w:r>
              <w:r>
                <w:fldChar w:fldCharType="end"/>
              </w:r>
            </w:p>
          </w:sdtContent>
        </w:sdt>
        <w:p w14:paraId="501BC284" w14:textId="77777777" w:rsidR="00DD6801" w:rsidRDefault="00000000"/>
      </w:sdtContent>
    </w:sdt>
    <w:sdt>
      <w:sdtPr>
        <w:rPr>
          <w:rFonts w:hint="eastAsia"/>
        </w:rPr>
        <w:alias w:val="模块:应付债券其他说明"/>
        <w:tag w:val="_GBC_32fb23173d7a4a4fa8cb056982254a59"/>
        <w:id w:val="1942411151"/>
        <w:lock w:val="sdtLocked"/>
        <w:placeholder>
          <w:docPart w:val="GBC22222222222222222222222222222"/>
        </w:placeholder>
      </w:sdtPr>
      <w:sdtContent>
        <w:p w14:paraId="54021546" w14:textId="77777777" w:rsidR="00DD6801" w:rsidRDefault="004B0092">
          <w:pPr>
            <w:spacing w:before="60" w:after="60"/>
          </w:pPr>
          <w:r>
            <w:rPr>
              <w:rFonts w:hint="eastAsia"/>
            </w:rPr>
            <w:t>其他说明：</w:t>
          </w:r>
        </w:p>
        <w:sdt>
          <w:sdtPr>
            <w:alias w:val="是否适用：应付债券的其他说明[双击切换]"/>
            <w:tag w:val="_GBC_34ea80305b6a4fafaf2943f684877d08"/>
            <w:id w:val="1812587826"/>
            <w:lock w:val="sdtLocked"/>
            <w:placeholder>
              <w:docPart w:val="GBC22222222222222222222222222222"/>
            </w:placeholder>
          </w:sdtPr>
          <w:sdtContent>
            <w:p w14:paraId="138841C7" w14:textId="24ABA018" w:rsidR="00DD6801" w:rsidRDefault="004B0092" w:rsidP="00645303">
              <w:pPr>
                <w:spacing w:before="60" w:after="60"/>
              </w:pPr>
              <w:r>
                <w:fldChar w:fldCharType="begin"/>
              </w:r>
              <w:r w:rsidR="00645303">
                <w:instrText xml:space="preserve"> MACROBUTTON  SnrToggleCheckbox □适用 </w:instrText>
              </w:r>
              <w:r>
                <w:fldChar w:fldCharType="end"/>
              </w:r>
              <w:r>
                <w:fldChar w:fldCharType="begin"/>
              </w:r>
              <w:r w:rsidR="00645303">
                <w:instrText xml:space="preserve"> MACROBUTTON  SnrToggleCheckbox √不适用 </w:instrText>
              </w:r>
              <w:r>
                <w:fldChar w:fldCharType="end"/>
              </w:r>
            </w:p>
          </w:sdtContent>
        </w:sdt>
      </w:sdtContent>
    </w:sdt>
    <w:p w14:paraId="6D501D12" w14:textId="77777777" w:rsidR="00DD6801" w:rsidRDefault="00DD6801"/>
    <w:sdt>
      <w:sdtPr>
        <w:rPr>
          <w:rFonts w:ascii="宋体" w:hAnsi="宋体" w:cs="宋体" w:hint="eastAsia"/>
          <w:b w:val="0"/>
          <w:bCs/>
          <w:kern w:val="0"/>
          <w:szCs w:val="21"/>
        </w:rPr>
        <w:alias w:val="模块:租赁负债"/>
        <w:tag w:val="_SEC_6bd3f432494344eb8aaf6d133dbbfdc8"/>
        <w:id w:val="215478173"/>
        <w:lock w:val="sdtLocked"/>
        <w:placeholder>
          <w:docPart w:val="GBC22222222222222222222222222222"/>
        </w:placeholder>
      </w:sdtPr>
      <w:sdtEndPr>
        <w:rPr>
          <w:rFonts w:hint="default"/>
        </w:rPr>
      </w:sdtEndPr>
      <w:sdtContent>
        <w:p w14:paraId="35783B11"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租赁负债</w:t>
          </w:r>
        </w:p>
        <w:sdt>
          <w:sdtPr>
            <w:alias w:val="是否适用：租赁负债[双击切换]"/>
            <w:tag w:val="_GBC_cec9aedf0aa8427d9bd5dbf17e698298"/>
            <w:id w:val="1583253013"/>
            <w:lock w:val="sdtLocked"/>
            <w:placeholder>
              <w:docPart w:val="GBC22222222222222222222222222222"/>
            </w:placeholder>
          </w:sdtPr>
          <w:sdtContent>
            <w:p w14:paraId="607EDB02" w14:textId="36381DB8" w:rsidR="008E479B" w:rsidRDefault="004B0092" w:rsidP="008E479B">
              <w:r>
                <w:fldChar w:fldCharType="begin"/>
              </w:r>
              <w:r w:rsidR="008E479B">
                <w:instrText xml:space="preserve"> MACROBUTTON  SnrToggleCheckbox □适用 </w:instrText>
              </w:r>
              <w:r>
                <w:fldChar w:fldCharType="end"/>
              </w:r>
              <w:r>
                <w:fldChar w:fldCharType="begin"/>
              </w:r>
              <w:r w:rsidR="008E479B">
                <w:instrText xml:space="preserve"> MACROBUTTON  SnrToggleCheckbox √不适用 </w:instrText>
              </w:r>
              <w:r>
                <w:fldChar w:fldCharType="end"/>
              </w:r>
            </w:p>
          </w:sdtContent>
        </w:sdt>
        <w:p w14:paraId="6D0FE2F7" w14:textId="46F83D6F" w:rsidR="00DD6801" w:rsidRDefault="00000000"/>
      </w:sdtContent>
    </w:sdt>
    <w:p w14:paraId="158305CF"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长期应付款</w:t>
      </w:r>
    </w:p>
    <w:bookmarkStart w:id="195" w:name="_Hlk10536746" w:displacedByCustomXml="next"/>
    <w:sdt>
      <w:sdtPr>
        <w:rPr>
          <w:rFonts w:ascii="宋体" w:hAnsi="宋体" w:cs="宋体" w:hint="eastAsia"/>
          <w:b w:val="0"/>
          <w:bCs/>
          <w:kern w:val="0"/>
          <w:szCs w:val="24"/>
        </w:rPr>
        <w:alias w:val="模块:项目列示"/>
        <w:tag w:val="_SEC_c0e96ee0f49e415f98873dfb1c798446"/>
        <w:id w:val="-1172101609"/>
        <w:lock w:val="sdtLocked"/>
        <w:placeholder>
          <w:docPart w:val="GBC22222222222222222222222222222"/>
        </w:placeholder>
      </w:sdtPr>
      <w:sdtEndPr>
        <w:rPr>
          <w:szCs w:val="21"/>
        </w:rPr>
      </w:sdtEndPr>
      <w:sdtContent>
        <w:p w14:paraId="5E829536" w14:textId="77777777" w:rsidR="00DD6801" w:rsidRDefault="004B0092">
          <w:pPr>
            <w:pStyle w:val="4"/>
            <w:rPr>
              <w:rFonts w:ascii="宋体" w:hAnsi="宋体"/>
            </w:rPr>
          </w:pPr>
          <w:r>
            <w:rPr>
              <w:rFonts w:ascii="宋体" w:hAnsi="宋体" w:hint="eastAsia"/>
            </w:rPr>
            <w:t>项目列示</w:t>
          </w:r>
        </w:p>
        <w:sdt>
          <w:sdtPr>
            <w:alias w:val="是否适用：长期应付款分类列示[双击切换]"/>
            <w:tag w:val="_GBC_dc1496c33e4a4cabb259020dbf46be93"/>
            <w:id w:val="326643361"/>
            <w:lock w:val="sdtLocked"/>
            <w:placeholder>
              <w:docPart w:val="GBC22222222222222222222222222222"/>
            </w:placeholder>
          </w:sdtPr>
          <w:sdtContent>
            <w:p w14:paraId="52A32F9A" w14:textId="220AF17E" w:rsidR="00DD6801" w:rsidRDefault="004B0092">
              <w:r>
                <w:fldChar w:fldCharType="begin"/>
              </w:r>
              <w:r w:rsidR="00133077">
                <w:instrText xml:space="preserve"> MACROBUTTON  SnrToggleCheckbox √适用 </w:instrText>
              </w:r>
              <w:r>
                <w:fldChar w:fldCharType="end"/>
              </w:r>
              <w:r>
                <w:fldChar w:fldCharType="begin"/>
              </w:r>
              <w:r w:rsidR="00133077">
                <w:instrText xml:space="preserve"> MACROBUTTON  SnrToggleCheckbox □不适用 </w:instrText>
              </w:r>
              <w:r>
                <w:fldChar w:fldCharType="end"/>
              </w:r>
            </w:p>
          </w:sdtContent>
        </w:sdt>
        <w:p w14:paraId="596611DE" w14:textId="77777777" w:rsidR="00DD6801" w:rsidRDefault="004B0092">
          <w:pPr>
            <w:jc w:val="right"/>
          </w:pPr>
          <w:r>
            <w:rPr>
              <w:rFonts w:hint="eastAsia"/>
            </w:rPr>
            <w:t>单位：</w:t>
          </w:r>
          <w:sdt>
            <w:sdtPr>
              <w:rPr>
                <w:rFonts w:hint="eastAsia"/>
              </w:rPr>
              <w:alias w:val="单位：长期应付款分类列示"/>
              <w:tag w:val="_GBC_ebfc605e57a44e54b3e33ac2adbd49b3"/>
              <w:id w:val="526995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长期应付款分类列示"/>
              <w:tag w:val="_GBC_3e0811a7722a450c98b76253621cc253"/>
              <w:id w:val="-197789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DD6801" w14:paraId="63CBA1ED" w14:textId="77777777" w:rsidTr="00550B0A">
            <w:sdt>
              <w:sdtPr>
                <w:tag w:val="_PLD_c3a93bba75a94d61a6bb41116821520d"/>
                <w:id w:val="-1937043374"/>
                <w:lock w:val="sdtLocked"/>
              </w:sdtPr>
              <w:sdtContent>
                <w:tc>
                  <w:tcPr>
                    <w:tcW w:w="1828" w:type="pct"/>
                    <w:shd w:val="clear" w:color="auto" w:fill="auto"/>
                    <w:vAlign w:val="center"/>
                  </w:tcPr>
                  <w:p w14:paraId="3BC85335" w14:textId="77777777" w:rsidR="00DD6801" w:rsidRDefault="004B0092">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4cef3b6e993d4efeab53c68db46274b8"/>
                <w:id w:val="1782837203"/>
                <w:lock w:val="sdtLocked"/>
              </w:sdtPr>
              <w:sdtContent>
                <w:tc>
                  <w:tcPr>
                    <w:tcW w:w="1582" w:type="pct"/>
                    <w:shd w:val="clear" w:color="auto" w:fill="auto"/>
                    <w:vAlign w:val="center"/>
                  </w:tcPr>
                  <w:p w14:paraId="0F2CDEC4" w14:textId="77777777" w:rsidR="00DD6801" w:rsidRDefault="004B0092">
                    <w:pPr>
                      <w:jc w:val="center"/>
                    </w:pPr>
                    <w:r>
                      <w:rPr>
                        <w:rFonts w:hint="eastAsia"/>
                      </w:rPr>
                      <w:t>期末余额</w:t>
                    </w:r>
                  </w:p>
                </w:tc>
              </w:sdtContent>
            </w:sdt>
            <w:sdt>
              <w:sdtPr>
                <w:tag w:val="_PLD_d7980fd6d7084f6bb108abf1cc53570a"/>
                <w:id w:val="-361130028"/>
                <w:lock w:val="sdtLocked"/>
              </w:sdtPr>
              <w:sdtContent>
                <w:tc>
                  <w:tcPr>
                    <w:tcW w:w="1590" w:type="pct"/>
                    <w:shd w:val="clear" w:color="auto" w:fill="auto"/>
                    <w:vAlign w:val="center"/>
                  </w:tcPr>
                  <w:p w14:paraId="476AB5C2" w14:textId="77777777" w:rsidR="00DD6801" w:rsidRDefault="004B0092">
                    <w:pPr>
                      <w:jc w:val="center"/>
                    </w:pPr>
                    <w:r>
                      <w:rPr>
                        <w:rFonts w:hint="eastAsia"/>
                      </w:rPr>
                      <w:t>期初余额</w:t>
                    </w:r>
                  </w:p>
                </w:tc>
              </w:sdtContent>
            </w:sdt>
          </w:tr>
          <w:tr w:rsidR="00DD6801" w14:paraId="077884BE" w14:textId="77777777" w:rsidTr="00550B0A">
            <w:sdt>
              <w:sdtPr>
                <w:tag w:val="_PLD_5e2f309101aa42679809229e6373eaeb"/>
                <w:id w:val="2019730836"/>
                <w:lock w:val="sdtLocked"/>
              </w:sdtPr>
              <w:sdtContent>
                <w:tc>
                  <w:tcPr>
                    <w:tcW w:w="1828" w:type="pct"/>
                    <w:shd w:val="clear" w:color="auto" w:fill="auto"/>
                  </w:tcPr>
                  <w:p w14:paraId="160FE1C2" w14:textId="77777777" w:rsidR="00DD6801" w:rsidRDefault="004B0092">
                    <w:pPr>
                      <w:tabs>
                        <w:tab w:val="right" w:pos="3690"/>
                        <w:tab w:val="right" w:pos="5130"/>
                        <w:tab w:val="right" w:pos="6030"/>
                        <w:tab w:val="right" w:pos="7650"/>
                        <w:tab w:val="right" w:pos="9270"/>
                      </w:tabs>
                      <w:adjustRightInd w:val="0"/>
                      <w:snapToGrid w:val="0"/>
                    </w:pPr>
                    <w:r>
                      <w:rPr>
                        <w:rFonts w:hint="eastAsia"/>
                      </w:rPr>
                      <w:t>长期应付款</w:t>
                    </w:r>
                  </w:p>
                </w:tc>
              </w:sdtContent>
            </w:sdt>
            <w:tc>
              <w:tcPr>
                <w:tcW w:w="1582" w:type="pct"/>
                <w:shd w:val="clear" w:color="auto" w:fill="auto"/>
              </w:tcPr>
              <w:p w14:paraId="7A548F16" w14:textId="40E76130" w:rsidR="00DD6801" w:rsidRDefault="008E479B">
                <w:pPr>
                  <w:tabs>
                    <w:tab w:val="right" w:pos="3690"/>
                    <w:tab w:val="right" w:pos="5130"/>
                    <w:tab w:val="right" w:pos="6030"/>
                    <w:tab w:val="right" w:pos="7650"/>
                    <w:tab w:val="right" w:pos="9270"/>
                  </w:tabs>
                  <w:adjustRightInd w:val="0"/>
                  <w:snapToGrid w:val="0"/>
                  <w:jc w:val="right"/>
                </w:pPr>
                <w:r>
                  <w:t>71,523,196.38</w:t>
                </w:r>
              </w:p>
            </w:tc>
            <w:tc>
              <w:tcPr>
                <w:tcW w:w="1590" w:type="pct"/>
                <w:shd w:val="clear" w:color="auto" w:fill="auto"/>
              </w:tcPr>
              <w:p w14:paraId="1902475D" w14:textId="3D60A5D2" w:rsidR="00DD6801" w:rsidRDefault="00133077">
                <w:pPr>
                  <w:tabs>
                    <w:tab w:val="right" w:pos="3690"/>
                    <w:tab w:val="right" w:pos="5130"/>
                    <w:tab w:val="right" w:pos="6030"/>
                    <w:tab w:val="right" w:pos="7650"/>
                    <w:tab w:val="right" w:pos="9270"/>
                  </w:tabs>
                  <w:adjustRightInd w:val="0"/>
                  <w:snapToGrid w:val="0"/>
                  <w:jc w:val="right"/>
                </w:pPr>
                <w:r>
                  <w:t>24,596,843.37</w:t>
                </w:r>
              </w:p>
            </w:tc>
          </w:tr>
          <w:tr w:rsidR="00DD6801" w14:paraId="245FAB19" w14:textId="77777777" w:rsidTr="00550B0A">
            <w:sdt>
              <w:sdtPr>
                <w:tag w:val="_PLD_c99f5008eb7c496ab0332c6e3c621269"/>
                <w:id w:val="931780853"/>
                <w:lock w:val="sdtLocked"/>
              </w:sdtPr>
              <w:sdtContent>
                <w:tc>
                  <w:tcPr>
                    <w:tcW w:w="1828" w:type="pct"/>
                    <w:shd w:val="clear" w:color="auto" w:fill="auto"/>
                  </w:tcPr>
                  <w:p w14:paraId="35892B37" w14:textId="77777777" w:rsidR="00DD6801" w:rsidRDefault="004B0092">
                    <w:pPr>
                      <w:tabs>
                        <w:tab w:val="right" w:pos="3690"/>
                        <w:tab w:val="right" w:pos="5130"/>
                        <w:tab w:val="right" w:pos="6030"/>
                        <w:tab w:val="right" w:pos="7650"/>
                        <w:tab w:val="right" w:pos="9270"/>
                      </w:tabs>
                      <w:adjustRightInd w:val="0"/>
                      <w:snapToGrid w:val="0"/>
                    </w:pPr>
                    <w:r>
                      <w:rPr>
                        <w:rFonts w:hint="eastAsia"/>
                      </w:rPr>
                      <w:t>专项应付款</w:t>
                    </w:r>
                  </w:p>
                </w:tc>
              </w:sdtContent>
            </w:sdt>
            <w:tc>
              <w:tcPr>
                <w:tcW w:w="1582" w:type="pct"/>
                <w:shd w:val="clear" w:color="auto" w:fill="auto"/>
              </w:tcPr>
              <w:p w14:paraId="6A4BADAD" w14:textId="77777777" w:rsidR="00DD6801" w:rsidRDefault="00DD6801">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7452B7BC" w14:textId="77777777" w:rsidR="00DD6801" w:rsidRDefault="00DD6801">
                <w:pPr>
                  <w:tabs>
                    <w:tab w:val="right" w:pos="3690"/>
                    <w:tab w:val="right" w:pos="5130"/>
                    <w:tab w:val="right" w:pos="6030"/>
                    <w:tab w:val="right" w:pos="7650"/>
                    <w:tab w:val="right" w:pos="9270"/>
                  </w:tabs>
                  <w:adjustRightInd w:val="0"/>
                  <w:snapToGrid w:val="0"/>
                  <w:jc w:val="right"/>
                </w:pPr>
              </w:p>
            </w:tc>
          </w:tr>
          <w:tr w:rsidR="00DD6801" w14:paraId="4045401D" w14:textId="77777777" w:rsidTr="00550B0A">
            <w:sdt>
              <w:sdtPr>
                <w:tag w:val="_PLD_cba41f27288e4eb38b01308f50786168"/>
                <w:id w:val="1986575614"/>
                <w:lock w:val="sdtLocked"/>
              </w:sdtPr>
              <w:sdtContent>
                <w:tc>
                  <w:tcPr>
                    <w:tcW w:w="1828" w:type="pct"/>
                    <w:shd w:val="clear" w:color="auto" w:fill="auto"/>
                  </w:tcPr>
                  <w:p w14:paraId="0533A50B" w14:textId="77777777" w:rsidR="00DD6801" w:rsidRDefault="004B0092">
                    <w:pPr>
                      <w:tabs>
                        <w:tab w:val="right" w:pos="3690"/>
                        <w:tab w:val="right" w:pos="5130"/>
                        <w:tab w:val="right" w:pos="6030"/>
                        <w:tab w:val="right" w:pos="7650"/>
                        <w:tab w:val="right" w:pos="9270"/>
                      </w:tabs>
                      <w:adjustRightInd w:val="0"/>
                      <w:snapToGrid w:val="0"/>
                    </w:pPr>
                    <w:r>
                      <w:rPr>
                        <w:rFonts w:hint="eastAsia"/>
                      </w:rPr>
                      <w:t>合计</w:t>
                    </w:r>
                  </w:p>
                </w:tc>
              </w:sdtContent>
            </w:sdt>
            <w:tc>
              <w:tcPr>
                <w:tcW w:w="1582" w:type="pct"/>
                <w:shd w:val="clear" w:color="auto" w:fill="auto"/>
              </w:tcPr>
              <w:p w14:paraId="294F4AFF" w14:textId="43945D9B" w:rsidR="00DD6801" w:rsidRDefault="00FD63EC">
                <w:pPr>
                  <w:tabs>
                    <w:tab w:val="right" w:pos="3690"/>
                    <w:tab w:val="right" w:pos="5130"/>
                    <w:tab w:val="right" w:pos="6030"/>
                    <w:tab w:val="right" w:pos="7650"/>
                    <w:tab w:val="right" w:pos="9270"/>
                  </w:tabs>
                  <w:adjustRightInd w:val="0"/>
                  <w:snapToGrid w:val="0"/>
                  <w:jc w:val="right"/>
                </w:pPr>
                <w:r>
                  <w:t>71,523,196.38</w:t>
                </w:r>
              </w:p>
            </w:tc>
            <w:tc>
              <w:tcPr>
                <w:tcW w:w="1590" w:type="pct"/>
                <w:shd w:val="clear" w:color="auto" w:fill="auto"/>
              </w:tcPr>
              <w:p w14:paraId="61FCF4B9" w14:textId="5253073D" w:rsidR="00DD6801" w:rsidRDefault="00133077">
                <w:pPr>
                  <w:tabs>
                    <w:tab w:val="right" w:pos="3690"/>
                    <w:tab w:val="right" w:pos="5130"/>
                    <w:tab w:val="right" w:pos="6030"/>
                    <w:tab w:val="right" w:pos="7650"/>
                    <w:tab w:val="right" w:pos="9270"/>
                  </w:tabs>
                  <w:adjustRightInd w:val="0"/>
                  <w:snapToGrid w:val="0"/>
                  <w:jc w:val="right"/>
                </w:pPr>
                <w:r>
                  <w:t>24,596,843.37</w:t>
                </w:r>
              </w:p>
            </w:tc>
          </w:tr>
        </w:tbl>
        <w:p w14:paraId="3BB96962" w14:textId="77777777" w:rsidR="00DD6801" w:rsidRDefault="004B0092">
          <w:bookmarkStart w:id="196" w:name="_Hlk532911057"/>
          <w:r>
            <w:rPr>
              <w:rFonts w:hint="eastAsia"/>
            </w:rPr>
            <w:t>其他说明：</w:t>
          </w:r>
        </w:p>
        <w:sdt>
          <w:sdtPr>
            <w:rPr>
              <w:rFonts w:hint="eastAsia"/>
            </w:rPr>
            <w:alias w:val="长期应付款分类列示其他说明"/>
            <w:tag w:val="_GBC_431a8b84aeeb4e0fa07aef9d9af1a46d"/>
            <w:id w:val="-1369142516"/>
            <w:lock w:val="sdtLocked"/>
            <w:placeholder>
              <w:docPart w:val="GBC22222222222222222222222222222"/>
            </w:placeholder>
          </w:sdtPr>
          <w:sdtContent>
            <w:p w14:paraId="287E975F" w14:textId="59EAC9F1" w:rsidR="00DD6801" w:rsidRDefault="00D565E3" w:rsidP="00200BBE">
              <w:pPr>
                <w:spacing w:beforeLines="50" w:before="120" w:line="360" w:lineRule="auto"/>
                <w:ind w:firstLineChars="200" w:firstLine="420"/>
              </w:pPr>
              <w:r>
                <w:rPr>
                  <w:rFonts w:hint="eastAsia"/>
                </w:rPr>
                <w:t>无</w:t>
              </w:r>
            </w:p>
          </w:sdtContent>
        </w:sdt>
        <w:bookmarkEnd w:id="196" w:displacedByCustomXml="next"/>
      </w:sdtContent>
    </w:sdt>
    <w:bookmarkEnd w:id="195" w:displacedByCustomXml="prev"/>
    <w:bookmarkStart w:id="197" w:name="_Hlk10536806" w:displacedByCustomXml="next"/>
    <w:bookmarkStart w:id="198" w:name="_Hlk10536877" w:displacedByCustomXml="next"/>
    <w:sdt>
      <w:sdtPr>
        <w:rPr>
          <w:rFonts w:ascii="宋体" w:hAnsi="宋体" w:cs="宋体" w:hint="eastAsia"/>
          <w:b w:val="0"/>
          <w:bCs/>
          <w:kern w:val="0"/>
          <w:szCs w:val="24"/>
        </w:rPr>
        <w:alias w:val="模块:长期应付款"/>
        <w:tag w:val="_SEC_1ac73daea3484386b92787e79e677fbb"/>
        <w:id w:val="-1821729444"/>
        <w:lock w:val="sdtLocked"/>
        <w:placeholder>
          <w:docPart w:val="GBC22222222222222222222222222222"/>
        </w:placeholder>
      </w:sdtPr>
      <w:sdtEndPr>
        <w:rPr>
          <w:rFonts w:hint="default"/>
          <w:szCs w:val="21"/>
        </w:rPr>
      </w:sdtEndPr>
      <w:sdtContent>
        <w:p w14:paraId="1B81DF25" w14:textId="77777777" w:rsidR="00DD6801" w:rsidRDefault="004B0092">
          <w:pPr>
            <w:pStyle w:val="4"/>
            <w:ind w:left="360" w:hanging="360"/>
            <w:rPr>
              <w:rFonts w:ascii="宋体" w:hAnsi="宋体"/>
            </w:rPr>
          </w:pPr>
          <w:r>
            <w:rPr>
              <w:rFonts w:ascii="宋体" w:hAnsi="宋体" w:hint="eastAsia"/>
            </w:rPr>
            <w:t>长期应付款</w:t>
          </w:r>
          <w:bookmarkEnd w:id="197"/>
        </w:p>
        <w:sdt>
          <w:sdtPr>
            <w:alias w:val="是否适用：按款项性质列示长期应付款[双击切换]"/>
            <w:tag w:val="_GBC_a9fa9a5286484f4bb853b1eff824e621"/>
            <w:id w:val="-122308964"/>
            <w:lock w:val="sdtLocked"/>
            <w:placeholder>
              <w:docPart w:val="GBC22222222222222222222222222222"/>
            </w:placeholder>
          </w:sdtPr>
          <w:sdtContent>
            <w:p w14:paraId="605A5ACB" w14:textId="348C082A" w:rsidR="00DD6801" w:rsidRDefault="004B0092">
              <w:r>
                <w:fldChar w:fldCharType="begin"/>
              </w:r>
              <w:r w:rsidR="00133077">
                <w:instrText xml:space="preserve">MACROBUTTON  SnrToggleCheckbox √适用 </w:instrText>
              </w:r>
              <w:r>
                <w:fldChar w:fldCharType="end"/>
              </w:r>
              <w:r>
                <w:fldChar w:fldCharType="begin"/>
              </w:r>
              <w:r w:rsidR="00133077">
                <w:instrText xml:space="preserve"> MACROBUTTON  SnrToggleCheckbox □不适用 </w:instrText>
              </w:r>
              <w:r>
                <w:fldChar w:fldCharType="end"/>
              </w:r>
            </w:p>
          </w:sdtContent>
        </w:sdt>
        <w:p w14:paraId="0559FB1C" w14:textId="77777777" w:rsidR="00DD6801" w:rsidRDefault="004B0092">
          <w:pPr>
            <w:jc w:val="right"/>
          </w:pPr>
          <w:r>
            <w:rPr>
              <w:rFonts w:hint="eastAsia"/>
            </w:rPr>
            <w:t>单位：</w:t>
          </w:r>
          <w:sdt>
            <w:sdtPr>
              <w:rPr>
                <w:rFonts w:hint="eastAsia"/>
              </w:rPr>
              <w:alias w:val="单位：财务附注：长期应付款"/>
              <w:tag w:val="_GBC_8d90e4088fac4efe85a76cd0e30766e1"/>
              <w:id w:val="-55015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应付款"/>
              <w:tag w:val="_GBC_571b1adfcb634dcbb4fbdf0991f3e029"/>
              <w:id w:val="-2052837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09"/>
            <w:gridCol w:w="2924"/>
            <w:gridCol w:w="2926"/>
          </w:tblGrid>
          <w:tr w:rsidR="00133077" w14:paraId="1138AAFE" w14:textId="77777777" w:rsidTr="00A541CF">
            <w:trPr>
              <w:cantSplit/>
              <w:trHeight w:val="307"/>
            </w:trPr>
            <w:sdt>
              <w:sdtPr>
                <w:tag w:val="_PLD_35c3ed078068475db04283d6d6c22bb5"/>
                <w:id w:val="-2109038216"/>
                <w:lock w:val="sdtLocked"/>
              </w:sdtPr>
              <w:sdtContent>
                <w:tc>
                  <w:tcPr>
                    <w:tcW w:w="1771" w:type="pct"/>
                    <w:shd w:val="clear" w:color="auto" w:fill="auto"/>
                    <w:vAlign w:val="center"/>
                  </w:tcPr>
                  <w:p w14:paraId="3E050E04" w14:textId="77777777" w:rsidR="00133077" w:rsidRDefault="00133077" w:rsidP="00A541CF">
                    <w:pPr>
                      <w:jc w:val="center"/>
                    </w:pPr>
                    <w:r>
                      <w:rPr>
                        <w:rFonts w:hint="eastAsia"/>
                      </w:rPr>
                      <w:t>项目</w:t>
                    </w:r>
                  </w:p>
                </w:tc>
              </w:sdtContent>
            </w:sdt>
            <w:sdt>
              <w:sdtPr>
                <w:tag w:val="_PLD_b59846bd1adb4f398cd1737332e81edb"/>
                <w:id w:val="-707255240"/>
                <w:lock w:val="sdtLocked"/>
              </w:sdtPr>
              <w:sdtContent>
                <w:tc>
                  <w:tcPr>
                    <w:tcW w:w="1614" w:type="pct"/>
                    <w:shd w:val="clear" w:color="auto" w:fill="auto"/>
                    <w:vAlign w:val="center"/>
                  </w:tcPr>
                  <w:p w14:paraId="62F78039" w14:textId="77777777" w:rsidR="00133077" w:rsidRDefault="00133077" w:rsidP="00A541CF">
                    <w:pPr>
                      <w:jc w:val="center"/>
                    </w:pPr>
                    <w:r>
                      <w:rPr>
                        <w:rFonts w:hint="eastAsia"/>
                      </w:rPr>
                      <w:t>期末余额</w:t>
                    </w:r>
                  </w:p>
                </w:tc>
              </w:sdtContent>
            </w:sdt>
            <w:sdt>
              <w:sdtPr>
                <w:tag w:val="_PLD_184e30079df94f509e7e7ea9142928df"/>
                <w:id w:val="-1077438980"/>
                <w:lock w:val="sdtLocked"/>
              </w:sdtPr>
              <w:sdtContent>
                <w:tc>
                  <w:tcPr>
                    <w:tcW w:w="1615" w:type="pct"/>
                    <w:shd w:val="clear" w:color="auto" w:fill="auto"/>
                    <w:vAlign w:val="center"/>
                  </w:tcPr>
                  <w:p w14:paraId="4BFF0391" w14:textId="77777777" w:rsidR="00133077" w:rsidRDefault="00133077" w:rsidP="00A541CF">
                    <w:pPr>
                      <w:jc w:val="center"/>
                    </w:pPr>
                    <w:r>
                      <w:rPr>
                        <w:rFonts w:hint="eastAsia"/>
                      </w:rPr>
                      <w:t>期初余额</w:t>
                    </w:r>
                  </w:p>
                </w:tc>
              </w:sdtContent>
            </w:sdt>
          </w:tr>
          <w:sdt>
            <w:sdtPr>
              <w:alias w:val="按款项性质列示长期应付款明细"/>
              <w:tag w:val="_TUP_618fba5b46de42ad8e723e9585c5f36d"/>
              <w:id w:val="1456369513"/>
              <w:lock w:val="sdtLocked"/>
            </w:sdtPr>
            <w:sdtEndPr>
              <w:rPr>
                <w:rFonts w:hint="eastAsia"/>
              </w:rPr>
            </w:sdtEndPr>
            <w:sdtContent>
              <w:tr w:rsidR="00133077" w14:paraId="60B48DE1" w14:textId="77777777" w:rsidTr="00A541CF">
                <w:trPr>
                  <w:cantSplit/>
                  <w:trHeight w:val="186"/>
                </w:trPr>
                <w:tc>
                  <w:tcPr>
                    <w:tcW w:w="1771" w:type="pct"/>
                  </w:tcPr>
                  <w:p w14:paraId="46049988" w14:textId="77777777" w:rsidR="00133077" w:rsidRDefault="00133077" w:rsidP="00A541CF">
                    <w:r>
                      <w:t>青岛青银金融租赁有限公司</w:t>
                    </w:r>
                  </w:p>
                </w:tc>
                <w:tc>
                  <w:tcPr>
                    <w:tcW w:w="1614" w:type="pct"/>
                  </w:tcPr>
                  <w:p w14:paraId="3982C648" w14:textId="1DDAC97A" w:rsidR="00133077" w:rsidRDefault="004653CE" w:rsidP="00A541CF">
                    <w:pPr>
                      <w:jc w:val="right"/>
                    </w:pPr>
                    <w:r>
                      <w:t>3,333,333.37</w:t>
                    </w:r>
                  </w:p>
                </w:tc>
                <w:tc>
                  <w:tcPr>
                    <w:tcW w:w="1615" w:type="pct"/>
                  </w:tcPr>
                  <w:p w14:paraId="68FD83C2" w14:textId="77777777" w:rsidR="00133077" w:rsidRDefault="00133077" w:rsidP="00A541CF">
                    <w:pPr>
                      <w:jc w:val="right"/>
                    </w:pPr>
                    <w:r>
                      <w:t>3,333,333.37</w:t>
                    </w:r>
                  </w:p>
                </w:tc>
              </w:tr>
            </w:sdtContent>
          </w:sdt>
          <w:sdt>
            <w:sdtPr>
              <w:alias w:val="按款项性质列示长期应付款明细"/>
              <w:tag w:val="_TUP_618fba5b46de42ad8e723e9585c5f36d"/>
              <w:id w:val="1558740633"/>
              <w:lock w:val="sdtLocked"/>
            </w:sdtPr>
            <w:sdtEndPr>
              <w:rPr>
                <w:rFonts w:hint="eastAsia"/>
              </w:rPr>
            </w:sdtEndPr>
            <w:sdtContent>
              <w:tr w:rsidR="00133077" w14:paraId="05BFB9DC" w14:textId="77777777" w:rsidTr="00A541CF">
                <w:trPr>
                  <w:cantSplit/>
                  <w:trHeight w:val="186"/>
                </w:trPr>
                <w:tc>
                  <w:tcPr>
                    <w:tcW w:w="1771" w:type="pct"/>
                  </w:tcPr>
                  <w:p w14:paraId="09B3D9DE" w14:textId="74DD96F9" w:rsidR="00133077" w:rsidRDefault="00133077" w:rsidP="004653CE">
                    <w:r>
                      <w:t>远东宏信融资租赁有限公司</w:t>
                    </w:r>
                  </w:p>
                </w:tc>
                <w:tc>
                  <w:tcPr>
                    <w:tcW w:w="1614" w:type="pct"/>
                  </w:tcPr>
                  <w:p w14:paraId="53B9C70E" w14:textId="77777777" w:rsidR="00133077" w:rsidRDefault="00133077" w:rsidP="00A541CF">
                    <w:pPr>
                      <w:jc w:val="right"/>
                    </w:pPr>
                  </w:p>
                </w:tc>
                <w:tc>
                  <w:tcPr>
                    <w:tcW w:w="1615" w:type="pct"/>
                  </w:tcPr>
                  <w:p w14:paraId="191640C6" w14:textId="116E3E2A" w:rsidR="00133077" w:rsidRDefault="00133077" w:rsidP="00A541CF">
                    <w:pPr>
                      <w:jc w:val="right"/>
                    </w:pPr>
                    <w:r>
                      <w:rPr>
                        <w:rFonts w:hint="eastAsia"/>
                      </w:rPr>
                      <w:t>0</w:t>
                    </w:r>
                    <w:r>
                      <w:t>.00</w:t>
                    </w:r>
                  </w:p>
                </w:tc>
              </w:tr>
            </w:sdtContent>
          </w:sdt>
          <w:sdt>
            <w:sdtPr>
              <w:alias w:val="按款项性质列示长期应付款明细"/>
              <w:tag w:val="_TUP_618fba5b46de42ad8e723e9585c5f36d"/>
              <w:id w:val="451056223"/>
              <w:lock w:val="sdtLocked"/>
            </w:sdtPr>
            <w:sdtEndPr>
              <w:rPr>
                <w:rFonts w:hint="eastAsia"/>
              </w:rPr>
            </w:sdtEndPr>
            <w:sdtContent>
              <w:tr w:rsidR="00133077" w14:paraId="6FB143DB" w14:textId="77777777" w:rsidTr="00A541CF">
                <w:trPr>
                  <w:cantSplit/>
                  <w:trHeight w:val="186"/>
                </w:trPr>
                <w:tc>
                  <w:tcPr>
                    <w:tcW w:w="1771" w:type="pct"/>
                  </w:tcPr>
                  <w:p w14:paraId="2749DCCE" w14:textId="77777777" w:rsidR="00133077" w:rsidRDefault="00133077" w:rsidP="00A541CF">
                    <w:r>
                      <w:t>江苏金融租赁股份有限公司</w:t>
                    </w:r>
                  </w:p>
                </w:tc>
                <w:tc>
                  <w:tcPr>
                    <w:tcW w:w="1614" w:type="pct"/>
                  </w:tcPr>
                  <w:p w14:paraId="57A880EF" w14:textId="40161881" w:rsidR="00133077" w:rsidRDefault="004653CE" w:rsidP="00A541CF">
                    <w:pPr>
                      <w:jc w:val="right"/>
                    </w:pPr>
                    <w:r>
                      <w:t>21,263,510.00</w:t>
                    </w:r>
                  </w:p>
                </w:tc>
                <w:tc>
                  <w:tcPr>
                    <w:tcW w:w="1615" w:type="pct"/>
                  </w:tcPr>
                  <w:p w14:paraId="76673034" w14:textId="77777777" w:rsidR="00133077" w:rsidRDefault="00133077" w:rsidP="00A541CF">
                    <w:pPr>
                      <w:jc w:val="right"/>
                    </w:pPr>
                    <w:r>
                      <w:t>21,263,510.00</w:t>
                    </w:r>
                  </w:p>
                </w:tc>
              </w:tr>
            </w:sdtContent>
          </w:sdt>
          <w:sdt>
            <w:sdtPr>
              <w:alias w:val="按款项性质列示长期应付款明细"/>
              <w:tag w:val="_TUP_618fba5b46de42ad8e723e9585c5f36d"/>
              <w:id w:val="1522656924"/>
              <w:lock w:val="sdtLocked"/>
            </w:sdtPr>
            <w:sdtContent>
              <w:tr w:rsidR="00075852" w14:paraId="36B60758" w14:textId="77777777" w:rsidTr="00A541CF">
                <w:trPr>
                  <w:cantSplit/>
                  <w:trHeight w:val="186"/>
                </w:trPr>
                <w:tc>
                  <w:tcPr>
                    <w:tcW w:w="1771" w:type="pct"/>
                  </w:tcPr>
                  <w:p w14:paraId="0C1E8CD0" w14:textId="4699F513" w:rsidR="00075852" w:rsidRDefault="004653CE" w:rsidP="00A541CF">
                    <w:r>
                      <w:t>渝农商金融租赁有限责任公司</w:t>
                    </w:r>
                  </w:p>
                </w:tc>
                <w:tc>
                  <w:tcPr>
                    <w:tcW w:w="1614" w:type="pct"/>
                  </w:tcPr>
                  <w:p w14:paraId="0B0CCBC0" w14:textId="67720A8E" w:rsidR="00075852" w:rsidRDefault="004653CE" w:rsidP="00A541CF">
                    <w:pPr>
                      <w:jc w:val="right"/>
                    </w:pPr>
                    <w:r>
                      <w:t>46,926,353.01</w:t>
                    </w:r>
                  </w:p>
                </w:tc>
                <w:tc>
                  <w:tcPr>
                    <w:tcW w:w="1615" w:type="pct"/>
                  </w:tcPr>
                  <w:p w14:paraId="04F14378" w14:textId="00449004" w:rsidR="00075852" w:rsidRDefault="00075852" w:rsidP="00A541CF">
                    <w:pPr>
                      <w:jc w:val="right"/>
                    </w:pPr>
                  </w:p>
                </w:tc>
              </w:tr>
            </w:sdtContent>
          </w:sdt>
          <w:tr w:rsidR="00133077" w14:paraId="4397ED3A" w14:textId="77777777" w:rsidTr="00A541CF">
            <w:trPr>
              <w:cantSplit/>
              <w:trHeight w:val="186"/>
            </w:trPr>
            <w:sdt>
              <w:sdtPr>
                <w:tag w:val="_PLD_b9d5f725e3e04d2eb1e0e4d55b521e84"/>
                <w:id w:val="-1710495735"/>
                <w:lock w:val="sdtLocked"/>
              </w:sdtPr>
              <w:sdtContent>
                <w:tc>
                  <w:tcPr>
                    <w:tcW w:w="1771" w:type="pct"/>
                  </w:tcPr>
                  <w:p w14:paraId="7E852A42" w14:textId="77777777" w:rsidR="00133077" w:rsidRDefault="00133077" w:rsidP="00A541CF">
                    <w:pPr>
                      <w:jc w:val="center"/>
                    </w:pPr>
                    <w:r>
                      <w:rPr>
                        <w:rFonts w:hint="eastAsia"/>
                      </w:rPr>
                      <w:t>合计</w:t>
                    </w:r>
                  </w:p>
                </w:tc>
              </w:sdtContent>
            </w:sdt>
            <w:tc>
              <w:tcPr>
                <w:tcW w:w="1614" w:type="pct"/>
              </w:tcPr>
              <w:p w14:paraId="55B31000" w14:textId="32E37D72" w:rsidR="00133077" w:rsidRDefault="004653CE" w:rsidP="00A541CF">
                <w:pPr>
                  <w:jc w:val="right"/>
                </w:pPr>
                <w:r>
                  <w:t>71,523,196.38</w:t>
                </w:r>
              </w:p>
            </w:tc>
            <w:tc>
              <w:tcPr>
                <w:tcW w:w="1615" w:type="pct"/>
              </w:tcPr>
              <w:p w14:paraId="5179AABD" w14:textId="77777777" w:rsidR="00133077" w:rsidRDefault="00133077" w:rsidP="00A541CF">
                <w:pPr>
                  <w:jc w:val="right"/>
                </w:pPr>
                <w:r>
                  <w:t>24,596,843.37</w:t>
                </w:r>
              </w:p>
            </w:tc>
          </w:tr>
        </w:tbl>
        <w:p w14:paraId="3674985F" w14:textId="77777777" w:rsidR="00133077" w:rsidRDefault="00133077"/>
        <w:p w14:paraId="346B94A3" w14:textId="77777777" w:rsidR="00DD6801" w:rsidRDefault="004B0092">
          <w:pPr>
            <w:snapToGrid w:val="0"/>
            <w:spacing w:line="240" w:lineRule="atLeast"/>
          </w:pPr>
          <w:r>
            <w:rPr>
              <w:rFonts w:hint="eastAsia"/>
            </w:rPr>
            <w:t>其他说明：</w:t>
          </w:r>
        </w:p>
        <w:p w14:paraId="1E31F5B4" w14:textId="2A93452C" w:rsidR="00DD6801" w:rsidRDefault="00000000">
          <w:pPr>
            <w:snapToGrid w:val="0"/>
            <w:spacing w:line="240" w:lineRule="atLeast"/>
          </w:pPr>
          <w:sdt>
            <w:sdtPr>
              <w:alias w:val="长期应付款的说明"/>
              <w:tag w:val="_GBC_26dfebab321040728d621ff8ca8d9de0"/>
              <w:id w:val="-82772790"/>
              <w:lock w:val="sdtLocked"/>
              <w:placeholder>
                <w:docPart w:val="GBC22222222222222222222222222222"/>
              </w:placeholder>
            </w:sdtPr>
            <w:sdtContent>
              <w:r w:rsidR="00133077">
                <w:rPr>
                  <w:rFonts w:hint="eastAsia"/>
                </w:rPr>
                <w:t>无</w:t>
              </w:r>
            </w:sdtContent>
          </w:sdt>
        </w:p>
        <w:p w14:paraId="7DABAE9D" w14:textId="77777777" w:rsidR="00DD6801" w:rsidRDefault="00000000"/>
      </w:sdtContent>
    </w:sdt>
    <w:bookmarkEnd w:id="198" w:displacedByCustomXml="prev"/>
    <w:sdt>
      <w:sdtPr>
        <w:rPr>
          <w:rFonts w:ascii="宋体" w:hAnsi="宋体" w:cs="宋体" w:hint="eastAsia"/>
          <w:b w:val="0"/>
          <w:bCs/>
          <w:kern w:val="0"/>
          <w:szCs w:val="24"/>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szCs w:val="21"/>
        </w:rPr>
      </w:sdtEndPr>
      <w:sdtContent>
        <w:bookmarkStart w:id="199" w:name="_Hlk141962026" w:displacedByCustomXml="prev"/>
        <w:p w14:paraId="3E56AE07" w14:textId="77777777" w:rsidR="00DD6801" w:rsidRDefault="004B0092">
          <w:pPr>
            <w:pStyle w:val="4"/>
            <w:rPr>
              <w:rFonts w:ascii="宋体" w:hAnsi="宋体"/>
            </w:rPr>
          </w:pPr>
          <w:r>
            <w:rPr>
              <w:rFonts w:ascii="宋体" w:hAnsi="宋体" w:hint="eastAsia"/>
            </w:rPr>
            <w:t>专项应付款</w:t>
          </w:r>
        </w:p>
        <w:sdt>
          <w:sdtPr>
            <w:alias w:val="是否适用：专项应付款[双击切换]"/>
            <w:tag w:val="_GBC_f70a824e87784429a75fa648d7634cf8"/>
            <w:id w:val="1401256933"/>
            <w:lock w:val="sdtLocked"/>
            <w:placeholder>
              <w:docPart w:val="GBC22222222222222222222222222222"/>
            </w:placeholder>
          </w:sdtPr>
          <w:sdtContent>
            <w:p w14:paraId="1E5F1916" w14:textId="6A16319F" w:rsidR="00133077" w:rsidRDefault="004B0092" w:rsidP="00133077">
              <w:r>
                <w:fldChar w:fldCharType="begin"/>
              </w:r>
              <w:r w:rsidR="00133077">
                <w:instrText xml:space="preserve"> MACROBUTTON  SnrToggleCheckbox □适用 </w:instrText>
              </w:r>
              <w:r>
                <w:fldChar w:fldCharType="end"/>
              </w:r>
              <w:r>
                <w:fldChar w:fldCharType="begin"/>
              </w:r>
              <w:r w:rsidR="00133077">
                <w:instrText xml:space="preserve"> MACROBUTTON  SnrToggleCheckbox √不适用 </w:instrText>
              </w:r>
              <w:r>
                <w:fldChar w:fldCharType="end"/>
              </w:r>
            </w:p>
          </w:sdtContent>
        </w:sdt>
        <w:p w14:paraId="72987C37" w14:textId="49541C68" w:rsidR="00DD6801" w:rsidRDefault="00000000" w:rsidP="00133077">
          <w:pPr>
            <w:snapToGrid w:val="0"/>
          </w:pPr>
        </w:p>
      </w:sdtContent>
    </w:sdt>
    <w:bookmarkEnd w:id="199" w:displacedByCustomXml="prev"/>
    <w:p w14:paraId="5EE22DA2"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长期应付职工薪酬</w:t>
      </w:r>
    </w:p>
    <w:sdt>
      <w:sdtPr>
        <w:alias w:val="是否适用：长期应付职工薪酬[双击切换]"/>
        <w:tag w:val="_GBC_077559b601814bb38f16734f98e8c045"/>
        <w:id w:val="840053089"/>
        <w:lock w:val="sdtLocked"/>
        <w:placeholder>
          <w:docPart w:val="GBC22222222222222222222222222222"/>
        </w:placeholder>
      </w:sdtPr>
      <w:sdtContent>
        <w:p w14:paraId="25FD902C" w14:textId="1E813042" w:rsidR="00133077" w:rsidRDefault="004B0092" w:rsidP="00133077">
          <w:r>
            <w:fldChar w:fldCharType="begin"/>
          </w:r>
          <w:r w:rsidR="00133077">
            <w:instrText xml:space="preserve"> MACROBUTTON  SnrToggleCheckbox □适用 </w:instrText>
          </w:r>
          <w:r>
            <w:fldChar w:fldCharType="end"/>
          </w:r>
          <w:r>
            <w:fldChar w:fldCharType="begin"/>
          </w:r>
          <w:r w:rsidR="00133077">
            <w:instrText xml:space="preserve"> MACROBUTTON  SnrToggleCheckbox √不适用 </w:instrText>
          </w:r>
          <w:r>
            <w:fldChar w:fldCharType="end"/>
          </w:r>
        </w:p>
      </w:sdtContent>
    </w:sdt>
    <w:p w14:paraId="4CDB10B5" w14:textId="77777777" w:rsidR="00DD6801" w:rsidRDefault="00DD6801"/>
    <w:bookmarkStart w:id="200" w:name="_Hlk10537141" w:displacedByCustomXml="next"/>
    <w:sdt>
      <w:sdtPr>
        <w:rPr>
          <w:rFonts w:ascii="宋体" w:hAnsi="宋体" w:cs="宋体" w:hint="eastAsia"/>
          <w:b w:val="0"/>
          <w:bCs/>
          <w:kern w:val="0"/>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14:paraId="0B1CD343"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Locked"/>
            <w:placeholder>
              <w:docPart w:val="GBC22222222222222222222222222222"/>
            </w:placeholder>
          </w:sdtPr>
          <w:sdtContent>
            <w:p w14:paraId="6BE16D35" w14:textId="1DC7D89F" w:rsidR="00133077" w:rsidRDefault="004B0092" w:rsidP="00133077">
              <w:r>
                <w:fldChar w:fldCharType="begin"/>
              </w:r>
              <w:r w:rsidR="00133077">
                <w:instrText xml:space="preserve"> MACROBUTTON  SnrToggleCheckbox □适用 </w:instrText>
              </w:r>
              <w:r>
                <w:fldChar w:fldCharType="end"/>
              </w:r>
              <w:r>
                <w:fldChar w:fldCharType="begin"/>
              </w:r>
              <w:r w:rsidR="00133077">
                <w:instrText xml:space="preserve"> MACROBUTTON  SnrToggleCheckbox √不适用 </w:instrText>
              </w:r>
              <w:r>
                <w:fldChar w:fldCharType="end"/>
              </w:r>
            </w:p>
          </w:sdtContent>
        </w:sdt>
        <w:p w14:paraId="0E5B0D8E" w14:textId="507C402F" w:rsidR="00DD6801" w:rsidRDefault="00000000" w:rsidP="00133077">
          <w:pPr>
            <w:autoSpaceDE w:val="0"/>
            <w:autoSpaceDN w:val="0"/>
            <w:adjustRightInd w:val="0"/>
          </w:pPr>
        </w:p>
      </w:sdtContent>
    </w:sdt>
    <w:bookmarkEnd w:id="200" w:displacedByCustomXml="prev"/>
    <w:p w14:paraId="5623CA50"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rFonts w:hint="default"/>
        </w:rPr>
      </w:sdtEndPr>
      <w:sdtContent>
        <w:p w14:paraId="36155513" w14:textId="77777777" w:rsidR="00DD6801" w:rsidRDefault="004B0092">
          <w:pPr>
            <w:pStyle w:val="ac"/>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Locked"/>
            <w:placeholder>
              <w:docPart w:val="GBC22222222222222222222222222222"/>
            </w:placeholder>
          </w:sdtPr>
          <w:sdtContent>
            <w:p w14:paraId="6B6D96F6" w14:textId="4577836F" w:rsidR="00DD6801" w:rsidRDefault="004B0092">
              <w:pPr>
                <w:pStyle w:val="ac"/>
                <w:ind w:firstLineChars="0" w:firstLine="0"/>
                <w:jc w:val="left"/>
                <w:rPr>
                  <w:rFonts w:ascii="宋体" w:hAnsi="宋体" w:cs="宋体"/>
                  <w:kern w:val="0"/>
                  <w:szCs w:val="21"/>
                </w:rPr>
              </w:pPr>
              <w:r>
                <w:rPr>
                  <w:rFonts w:ascii="宋体" w:hAnsi="宋体" w:cs="宋体"/>
                  <w:kern w:val="0"/>
                  <w:szCs w:val="21"/>
                </w:rPr>
                <w:fldChar w:fldCharType="begin"/>
              </w:r>
              <w:r w:rsidR="00133077">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133077">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14:paraId="66454C22" w14:textId="77777777" w:rsidR="00DD6801" w:rsidRDefault="004B0092">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3"/>
            <w:gridCol w:w="1686"/>
            <w:gridCol w:w="1476"/>
            <w:gridCol w:w="1476"/>
            <w:gridCol w:w="1686"/>
            <w:gridCol w:w="1332"/>
          </w:tblGrid>
          <w:tr w:rsidR="00DD6801" w14:paraId="645A5860" w14:textId="77777777" w:rsidTr="00944C2C">
            <w:trPr>
              <w:cantSplit/>
              <w:trHeight w:val="335"/>
            </w:trPr>
            <w:sdt>
              <w:sdtPr>
                <w:tag w:val="_PLD_eeb45564af314089916105a5217e0ff6"/>
                <w:id w:val="1505620881"/>
                <w:lock w:val="sdtLocked"/>
              </w:sdtPr>
              <w:sdtContent>
                <w:tc>
                  <w:tcPr>
                    <w:tcW w:w="844" w:type="pct"/>
                    <w:shd w:val="clear" w:color="auto" w:fill="auto"/>
                    <w:vAlign w:val="center"/>
                  </w:tcPr>
                  <w:p w14:paraId="0B869C6E" w14:textId="77777777" w:rsidR="00DD6801" w:rsidRDefault="004B0092">
                    <w:pPr>
                      <w:jc w:val="center"/>
                    </w:pPr>
                    <w:r>
                      <w:rPr>
                        <w:rFonts w:hint="eastAsia"/>
                      </w:rPr>
                      <w:t>项目</w:t>
                    </w:r>
                  </w:p>
                </w:tc>
              </w:sdtContent>
            </w:sdt>
            <w:sdt>
              <w:sdtPr>
                <w:tag w:val="_PLD_e0613743f99d4af58a75406a4e2ba5a1"/>
                <w:id w:val="1932382322"/>
                <w:lock w:val="sdtLocked"/>
              </w:sdtPr>
              <w:sdtContent>
                <w:tc>
                  <w:tcPr>
                    <w:tcW w:w="811" w:type="pct"/>
                    <w:shd w:val="clear" w:color="auto" w:fill="auto"/>
                    <w:vAlign w:val="center"/>
                  </w:tcPr>
                  <w:p w14:paraId="462BE6E7" w14:textId="77777777" w:rsidR="00DD6801" w:rsidRDefault="004B0092">
                    <w:pPr>
                      <w:jc w:val="center"/>
                    </w:pPr>
                    <w:r>
                      <w:rPr>
                        <w:rFonts w:hint="eastAsia"/>
                      </w:rPr>
                      <w:t>期初余额</w:t>
                    </w:r>
                  </w:p>
                </w:tc>
              </w:sdtContent>
            </w:sdt>
            <w:sdt>
              <w:sdtPr>
                <w:tag w:val="_PLD_a27f928ad4574fe594e5f995d7a37059"/>
                <w:id w:val="382993886"/>
                <w:lock w:val="sdtLocked"/>
              </w:sdtPr>
              <w:sdtContent>
                <w:tc>
                  <w:tcPr>
                    <w:tcW w:w="819" w:type="pct"/>
                    <w:shd w:val="clear" w:color="auto" w:fill="auto"/>
                    <w:vAlign w:val="center"/>
                  </w:tcPr>
                  <w:p w14:paraId="1D45F593" w14:textId="77777777" w:rsidR="00DD6801" w:rsidRDefault="004B0092">
                    <w:pPr>
                      <w:jc w:val="center"/>
                    </w:pPr>
                    <w:r>
                      <w:rPr>
                        <w:rFonts w:hint="eastAsia"/>
                      </w:rPr>
                      <w:t>本期增加</w:t>
                    </w:r>
                  </w:p>
                </w:tc>
              </w:sdtContent>
            </w:sdt>
            <w:sdt>
              <w:sdtPr>
                <w:tag w:val="_PLD_ed95bef3663d40fb90dd15d113f7f2c1"/>
                <w:id w:val="1521355484"/>
                <w:lock w:val="sdtLocked"/>
              </w:sdtPr>
              <w:sdtContent>
                <w:tc>
                  <w:tcPr>
                    <w:tcW w:w="810" w:type="pct"/>
                    <w:shd w:val="clear" w:color="auto" w:fill="auto"/>
                    <w:vAlign w:val="center"/>
                  </w:tcPr>
                  <w:p w14:paraId="1FEAD116" w14:textId="77777777" w:rsidR="00DD6801" w:rsidRDefault="004B0092">
                    <w:pPr>
                      <w:jc w:val="center"/>
                    </w:pPr>
                    <w:r>
                      <w:rPr>
                        <w:rFonts w:hint="eastAsia"/>
                      </w:rPr>
                      <w:t>本期减少</w:t>
                    </w:r>
                  </w:p>
                </w:tc>
              </w:sdtContent>
            </w:sdt>
            <w:bookmarkStart w:id="201" w:name="OLE_LINK67" w:displacedByCustomXml="next"/>
            <w:bookmarkStart w:id="202" w:name="OLE_LINK66" w:displacedByCustomXml="next"/>
            <w:sdt>
              <w:sdtPr>
                <w:tag w:val="_PLD_367cd0591009413e93857494eaf8170a"/>
                <w:id w:val="-468900651"/>
                <w:lock w:val="sdtLocked"/>
              </w:sdtPr>
              <w:sdtContent>
                <w:tc>
                  <w:tcPr>
                    <w:tcW w:w="835" w:type="pct"/>
                    <w:shd w:val="clear" w:color="auto" w:fill="auto"/>
                    <w:vAlign w:val="center"/>
                  </w:tcPr>
                  <w:p w14:paraId="0E63F3D0" w14:textId="77777777" w:rsidR="00DD6801" w:rsidRDefault="004B0092">
                    <w:pPr>
                      <w:jc w:val="center"/>
                    </w:pPr>
                    <w:r>
                      <w:rPr>
                        <w:rFonts w:hint="eastAsia"/>
                      </w:rPr>
                      <w:t>期末余额</w:t>
                    </w:r>
                  </w:p>
                </w:tc>
                <w:bookmarkEnd w:id="201" w:displacedByCustomXml="next"/>
                <w:bookmarkEnd w:id="202" w:displacedByCustomXml="next"/>
              </w:sdtContent>
            </w:sdt>
            <w:sdt>
              <w:sdtPr>
                <w:tag w:val="_PLD_d61ffc61194047d79611cccd8488aece"/>
                <w:id w:val="1378438384"/>
                <w:lock w:val="sdtLocked"/>
              </w:sdtPr>
              <w:sdtContent>
                <w:tc>
                  <w:tcPr>
                    <w:tcW w:w="882" w:type="pct"/>
                    <w:shd w:val="clear" w:color="auto" w:fill="auto"/>
                    <w:vAlign w:val="center"/>
                  </w:tcPr>
                  <w:p w14:paraId="2B8D3C98" w14:textId="77777777" w:rsidR="00DD6801" w:rsidRDefault="004B0092">
                    <w:pPr>
                      <w:jc w:val="center"/>
                    </w:pPr>
                    <w:r>
                      <w:rPr>
                        <w:rFonts w:hint="eastAsia"/>
                      </w:rPr>
                      <w:t>形成原因</w:t>
                    </w:r>
                  </w:p>
                </w:tc>
              </w:sdtContent>
            </w:sdt>
          </w:tr>
          <w:tr w:rsidR="00DD6801" w14:paraId="053D2962" w14:textId="77777777" w:rsidTr="00944C2C">
            <w:trPr>
              <w:cantSplit/>
            </w:trPr>
            <w:sdt>
              <w:sdtPr>
                <w:tag w:val="_PLD_c4ae7ac076814abda447ee2261fb9baa"/>
                <w:id w:val="-164253295"/>
                <w:lock w:val="sdtLocked"/>
              </w:sdtPr>
              <w:sdtContent>
                <w:tc>
                  <w:tcPr>
                    <w:tcW w:w="844" w:type="pct"/>
                    <w:shd w:val="clear" w:color="auto" w:fill="auto"/>
                    <w:vAlign w:val="center"/>
                  </w:tcPr>
                  <w:p w14:paraId="78FD4DD0" w14:textId="77777777" w:rsidR="00DD6801" w:rsidRDefault="004B0092">
                    <w:r>
                      <w:rPr>
                        <w:rFonts w:hint="eastAsia"/>
                      </w:rPr>
                      <w:t>政府补助</w:t>
                    </w:r>
                  </w:p>
                </w:tc>
              </w:sdtContent>
            </w:sdt>
            <w:tc>
              <w:tcPr>
                <w:tcW w:w="811" w:type="pct"/>
                <w:shd w:val="clear" w:color="auto" w:fill="auto"/>
              </w:tcPr>
              <w:p w14:paraId="289F16D4" w14:textId="4BBAF8FF" w:rsidR="00DD6801" w:rsidRDefault="00133077">
                <w:pPr>
                  <w:jc w:val="right"/>
                </w:pPr>
                <w:r>
                  <w:t>147,968,021.70</w:t>
                </w:r>
              </w:p>
            </w:tc>
            <w:tc>
              <w:tcPr>
                <w:tcW w:w="819" w:type="pct"/>
                <w:shd w:val="clear" w:color="auto" w:fill="auto"/>
              </w:tcPr>
              <w:p w14:paraId="7A3B9D00" w14:textId="609A3BA6" w:rsidR="00DD6801" w:rsidRDefault="00133077">
                <w:pPr>
                  <w:jc w:val="right"/>
                </w:pPr>
                <w:r>
                  <w:t>1,705,600.00</w:t>
                </w:r>
              </w:p>
            </w:tc>
            <w:tc>
              <w:tcPr>
                <w:tcW w:w="810" w:type="pct"/>
                <w:shd w:val="clear" w:color="auto" w:fill="auto"/>
              </w:tcPr>
              <w:p w14:paraId="5C030EF8" w14:textId="6585FD44" w:rsidR="00DD6801" w:rsidRDefault="00133077">
                <w:pPr>
                  <w:jc w:val="right"/>
                </w:pPr>
                <w:r>
                  <w:t>9,079,642.</w:t>
                </w:r>
                <w:r w:rsidR="005E5DEC">
                  <w:t>7</w:t>
                </w:r>
                <w:r>
                  <w:t>3</w:t>
                </w:r>
              </w:p>
            </w:tc>
            <w:tc>
              <w:tcPr>
                <w:tcW w:w="835" w:type="pct"/>
                <w:shd w:val="clear" w:color="auto" w:fill="auto"/>
              </w:tcPr>
              <w:p w14:paraId="7C62379A" w14:textId="00BF217D" w:rsidR="00DD6801" w:rsidRDefault="00133077" w:rsidP="00F72B94">
                <w:pPr>
                  <w:jc w:val="right"/>
                </w:pPr>
                <w:r>
                  <w:t>140,593,97</w:t>
                </w:r>
                <w:r w:rsidR="00F72B94">
                  <w:rPr>
                    <w:rFonts w:hint="eastAsia"/>
                  </w:rPr>
                  <w:t>8</w:t>
                </w:r>
                <w:r>
                  <w:t>.</w:t>
                </w:r>
                <w:r w:rsidR="00F72B94">
                  <w:rPr>
                    <w:rFonts w:hint="eastAsia"/>
                  </w:rPr>
                  <w:t>9</w:t>
                </w:r>
                <w:r>
                  <w:t>7</w:t>
                </w:r>
              </w:p>
            </w:tc>
            <w:tc>
              <w:tcPr>
                <w:tcW w:w="882" w:type="pct"/>
                <w:shd w:val="clear" w:color="auto" w:fill="auto"/>
              </w:tcPr>
              <w:p w14:paraId="5EFC0448" w14:textId="77777777" w:rsidR="00DD6801" w:rsidRDefault="00DD6801"/>
            </w:tc>
          </w:tr>
          <w:tr w:rsidR="00DD6801" w14:paraId="32BF5817" w14:textId="77777777" w:rsidTr="00944C2C">
            <w:trPr>
              <w:cantSplit/>
            </w:trPr>
            <w:sdt>
              <w:sdtPr>
                <w:tag w:val="_PLD_dc5eff4e97a943cb9b913ed360e42749"/>
                <w:id w:val="2012400094"/>
                <w:lock w:val="sdtLocked"/>
              </w:sdtPr>
              <w:sdtContent>
                <w:tc>
                  <w:tcPr>
                    <w:tcW w:w="844" w:type="pct"/>
                    <w:shd w:val="clear" w:color="auto" w:fill="auto"/>
                    <w:vAlign w:val="center"/>
                  </w:tcPr>
                  <w:p w14:paraId="4C521555" w14:textId="77777777" w:rsidR="00DD6801" w:rsidRDefault="004B0092">
                    <w:pPr>
                      <w:jc w:val="center"/>
                    </w:pPr>
                    <w:r>
                      <w:rPr>
                        <w:rFonts w:hint="eastAsia"/>
                      </w:rPr>
                      <w:t>合计</w:t>
                    </w:r>
                  </w:p>
                </w:tc>
              </w:sdtContent>
            </w:sdt>
            <w:tc>
              <w:tcPr>
                <w:tcW w:w="811" w:type="pct"/>
                <w:shd w:val="clear" w:color="auto" w:fill="auto"/>
              </w:tcPr>
              <w:p w14:paraId="04094249" w14:textId="6C4D51AA" w:rsidR="00DD6801" w:rsidRDefault="00133077">
                <w:pPr>
                  <w:jc w:val="right"/>
                </w:pPr>
                <w:r>
                  <w:t>147,968,021.70</w:t>
                </w:r>
              </w:p>
            </w:tc>
            <w:tc>
              <w:tcPr>
                <w:tcW w:w="819" w:type="pct"/>
                <w:shd w:val="clear" w:color="auto" w:fill="auto"/>
              </w:tcPr>
              <w:p w14:paraId="7240AD47" w14:textId="4795F5A2" w:rsidR="00DD6801" w:rsidRDefault="00133077">
                <w:pPr>
                  <w:jc w:val="right"/>
                </w:pPr>
                <w:r>
                  <w:t>1,705,600.00</w:t>
                </w:r>
              </w:p>
            </w:tc>
            <w:tc>
              <w:tcPr>
                <w:tcW w:w="810" w:type="pct"/>
                <w:shd w:val="clear" w:color="auto" w:fill="auto"/>
              </w:tcPr>
              <w:p w14:paraId="364476ED" w14:textId="454ED245" w:rsidR="00DD6801" w:rsidRDefault="00133077">
                <w:pPr>
                  <w:jc w:val="right"/>
                </w:pPr>
                <w:r>
                  <w:t>9,079,642.</w:t>
                </w:r>
                <w:r w:rsidR="005E5DEC">
                  <w:t>7</w:t>
                </w:r>
                <w:r>
                  <w:t>3</w:t>
                </w:r>
              </w:p>
            </w:tc>
            <w:tc>
              <w:tcPr>
                <w:tcW w:w="835" w:type="pct"/>
                <w:shd w:val="clear" w:color="auto" w:fill="auto"/>
              </w:tcPr>
              <w:p w14:paraId="7B933EEE" w14:textId="4B60F4D3" w:rsidR="00DD6801" w:rsidRDefault="00133077">
                <w:pPr>
                  <w:jc w:val="right"/>
                </w:pPr>
                <w:r>
                  <w:t>140,593,97</w:t>
                </w:r>
                <w:r w:rsidR="000E1FEC">
                  <w:t>8</w:t>
                </w:r>
                <w:r>
                  <w:t>.</w:t>
                </w:r>
                <w:r w:rsidR="002773E3">
                  <w:t>9</w:t>
                </w:r>
                <w:r>
                  <w:t>7</w:t>
                </w:r>
              </w:p>
            </w:tc>
            <w:tc>
              <w:tcPr>
                <w:tcW w:w="882" w:type="pct"/>
                <w:shd w:val="clear" w:color="auto" w:fill="auto"/>
              </w:tcPr>
              <w:p w14:paraId="5AE232AF" w14:textId="77777777" w:rsidR="00DD6801" w:rsidRDefault="004B0092">
                <w:pPr>
                  <w:jc w:val="center"/>
                </w:pPr>
                <w:r>
                  <w:rPr>
                    <w:rFonts w:hint="eastAsia"/>
                  </w:rPr>
                  <w:t>/</w:t>
                </w:r>
              </w:p>
            </w:tc>
          </w:tr>
        </w:tbl>
        <w:p w14:paraId="71A32F23" w14:textId="77777777" w:rsidR="00DD6801" w:rsidRDefault="00000000"/>
      </w:sdtContent>
    </w:sdt>
    <w:bookmarkStart w:id="203" w:name="_Hlk10537331" w:displacedByCustomXml="next"/>
    <w:sdt>
      <w:sdtPr>
        <w:rPr>
          <w:rFonts w:hint="eastAsia"/>
        </w:rPr>
        <w:alias w:val="模块:涉及政府补助的负债项目"/>
        <w:tag w:val="_GBC_e1594f7b2d3e4b13b3e32c6cde5b210a"/>
        <w:id w:val="-855657088"/>
        <w:lock w:val="sdtLocked"/>
        <w:placeholder>
          <w:docPart w:val="GBC22222222222222222222222222222"/>
        </w:placeholder>
      </w:sdtPr>
      <w:sdtEndPr>
        <w:rPr>
          <w:rFonts w:hint="default"/>
        </w:rPr>
      </w:sdtEndPr>
      <w:sdtContent>
        <w:p w14:paraId="53CAA3FB" w14:textId="77777777" w:rsidR="009B2E33" w:rsidRDefault="009B2E33">
          <w:pPr>
            <w:sectPr w:rsidR="009B2E33" w:rsidSect="00770E20">
              <w:pgSz w:w="11906" w:h="16838"/>
              <w:pgMar w:top="1525" w:right="1276" w:bottom="1440" w:left="1797" w:header="856" w:footer="992" w:gutter="0"/>
              <w:cols w:space="425"/>
              <w:docGrid w:linePitch="312"/>
            </w:sectPr>
          </w:pPr>
        </w:p>
        <w:p w14:paraId="1C54482E" w14:textId="77777777" w:rsidR="00DD6801" w:rsidRDefault="004B0092">
          <w:r>
            <w:rPr>
              <w:rFonts w:hint="eastAsia"/>
            </w:rPr>
            <w:lastRenderedPageBreak/>
            <w:t>涉及政府补助的项目：</w:t>
          </w:r>
        </w:p>
        <w:sdt>
          <w:sdtPr>
            <w:alias w:val="是否适用：涉及政府补助的项目_递延收益[双击切换]"/>
            <w:tag w:val="_GBC_4c2c8447eb53428b988a5a364f2b236d"/>
            <w:id w:val="-670105775"/>
            <w:lock w:val="sdtLocked"/>
            <w:placeholder>
              <w:docPart w:val="GBC22222222222222222222222222222"/>
            </w:placeholder>
          </w:sdtPr>
          <w:sdtContent>
            <w:p w14:paraId="6861C6EE" w14:textId="24BF8AF3" w:rsidR="00DD6801" w:rsidRDefault="004B0092">
              <w:r>
                <w:fldChar w:fldCharType="begin"/>
              </w:r>
              <w:r w:rsidR="009B2E33">
                <w:instrText xml:space="preserve"> MACROBUTTON  SnrToggleCheckbox √适用 </w:instrText>
              </w:r>
              <w:r>
                <w:fldChar w:fldCharType="end"/>
              </w:r>
              <w:r>
                <w:fldChar w:fldCharType="begin"/>
              </w:r>
              <w:r w:rsidR="009B2E33">
                <w:instrText xml:space="preserve"> MACROBUTTON  SnrToggleCheckbox □不适用 </w:instrText>
              </w:r>
              <w:r>
                <w:fldChar w:fldCharType="end"/>
              </w:r>
            </w:p>
          </w:sdtContent>
        </w:sdt>
        <w:p w14:paraId="0A197779" w14:textId="77777777" w:rsidR="00DD6801" w:rsidRDefault="004B0092">
          <w:pPr>
            <w:jc w:val="right"/>
          </w:pPr>
          <w:r>
            <w:rPr>
              <w:rFonts w:hint="eastAsia"/>
            </w:rPr>
            <w:t>单位：</w:t>
          </w:r>
          <w:sdt>
            <w:sdtPr>
              <w:rPr>
                <w:rFonts w:hint="eastAsia"/>
              </w:rPr>
              <w:alias w:val="单位：财务附注：涉及政府补助的负债项目"/>
              <w:tag w:val="_GBC_4f9266926e0c4363993dcb162380db9b"/>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涉及政府补助的负债项目"/>
              <w:tag w:val="_GBC_f798b0de29de4c7da52adfc6a422901f"/>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1599"/>
            <w:gridCol w:w="1839"/>
            <w:gridCol w:w="1998"/>
            <w:gridCol w:w="1692"/>
            <w:gridCol w:w="1692"/>
            <w:gridCol w:w="1557"/>
            <w:gridCol w:w="2055"/>
          </w:tblGrid>
          <w:tr w:rsidR="007952FB" w14:paraId="72D9255C" w14:textId="77777777" w:rsidTr="00A541CF">
            <w:trPr>
              <w:jc w:val="center"/>
            </w:trPr>
            <w:sdt>
              <w:sdtPr>
                <w:tag w:val="_PLD_1bd0a5248adb4713bfd06318a3648ceb"/>
                <w:id w:val="-1800526928"/>
                <w:lock w:val="sdtLocked"/>
              </w:sdtPr>
              <w:sdtContent>
                <w:tc>
                  <w:tcPr>
                    <w:tcW w:w="856" w:type="pct"/>
                    <w:tcBorders>
                      <w:top w:val="single" w:sz="4" w:space="0" w:color="auto"/>
                      <w:left w:val="single" w:sz="4" w:space="0" w:color="auto"/>
                      <w:bottom w:val="single" w:sz="4" w:space="0" w:color="auto"/>
                      <w:right w:val="single" w:sz="4" w:space="0" w:color="auto"/>
                    </w:tcBorders>
                    <w:vAlign w:val="center"/>
                  </w:tcPr>
                  <w:p w14:paraId="5498250C" w14:textId="77777777" w:rsidR="007952FB" w:rsidRDefault="007952FB" w:rsidP="00A541CF">
                    <w:pPr>
                      <w:jc w:val="center"/>
                    </w:pPr>
                    <w:r>
                      <w:t>负债项目</w:t>
                    </w:r>
                  </w:p>
                </w:tc>
              </w:sdtContent>
            </w:sdt>
            <w:sdt>
              <w:sdtPr>
                <w:tag w:val="_PLD_11c88b40e8554a8db9e52728554ced53"/>
                <w:id w:val="2000916862"/>
                <w:lock w:val="sdtLocked"/>
              </w:sdtPr>
              <w:sdtContent>
                <w:tc>
                  <w:tcPr>
                    <w:tcW w:w="533" w:type="pct"/>
                    <w:tcBorders>
                      <w:top w:val="single" w:sz="4" w:space="0" w:color="auto"/>
                      <w:left w:val="single" w:sz="4" w:space="0" w:color="auto"/>
                      <w:bottom w:val="single" w:sz="4" w:space="0" w:color="auto"/>
                      <w:right w:val="single" w:sz="4" w:space="0" w:color="auto"/>
                    </w:tcBorders>
                    <w:vAlign w:val="center"/>
                  </w:tcPr>
                  <w:p w14:paraId="6BD22821" w14:textId="77777777" w:rsidR="007952FB" w:rsidRDefault="007952FB" w:rsidP="00A541CF">
                    <w:pPr>
                      <w:jc w:val="center"/>
                    </w:pPr>
                    <w:r>
                      <w:t>期初余额</w:t>
                    </w:r>
                  </w:p>
                </w:tc>
              </w:sdtContent>
            </w:sdt>
            <w:sdt>
              <w:sdtPr>
                <w:tag w:val="_PLD_7b99be0925d1402da7bf5455be12c194"/>
                <w:id w:val="-380476935"/>
                <w:lock w:val="sdtLocked"/>
              </w:sdtPr>
              <w:sdtContent>
                <w:tc>
                  <w:tcPr>
                    <w:tcW w:w="613" w:type="pct"/>
                    <w:tcBorders>
                      <w:top w:val="single" w:sz="4" w:space="0" w:color="auto"/>
                      <w:left w:val="single" w:sz="4" w:space="0" w:color="auto"/>
                      <w:bottom w:val="single" w:sz="4" w:space="0" w:color="auto"/>
                      <w:right w:val="single" w:sz="4" w:space="0" w:color="auto"/>
                    </w:tcBorders>
                    <w:vAlign w:val="center"/>
                  </w:tcPr>
                  <w:p w14:paraId="785A73F8" w14:textId="77777777" w:rsidR="007952FB" w:rsidRDefault="007952FB" w:rsidP="00A541CF">
                    <w:pPr>
                      <w:jc w:val="center"/>
                    </w:pPr>
                    <w:r>
                      <w:t>本期新增补助金额</w:t>
                    </w:r>
                  </w:p>
                </w:tc>
              </w:sdtContent>
            </w:sdt>
            <w:sdt>
              <w:sdtPr>
                <w:tag w:val="_PLD_d945d90b68594904a9453791791d4ffa"/>
                <w:id w:val="-730075441"/>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14:paraId="411FE635" w14:textId="77777777" w:rsidR="007952FB" w:rsidRDefault="007952FB" w:rsidP="00A541CF">
                    <w:pPr>
                      <w:jc w:val="center"/>
                    </w:pPr>
                    <w:r>
                      <w:t>本期计入营业外收入金额</w:t>
                    </w:r>
                  </w:p>
                </w:tc>
              </w:sdtContent>
            </w:sdt>
            <w:tc>
              <w:tcPr>
                <w:tcW w:w="564"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635946912"/>
                  <w:lock w:val="sdtLocked"/>
                </w:sdtPr>
                <w:sdtContent>
                  <w:p w14:paraId="7FCF557E" w14:textId="77777777" w:rsidR="007952FB" w:rsidRDefault="007952FB" w:rsidP="00A541CF">
                    <w:pPr>
                      <w:jc w:val="center"/>
                    </w:pPr>
                    <w:r>
                      <w:rPr>
                        <w:rFonts w:hint="eastAsia"/>
                      </w:rPr>
                      <w:t>本期计入其他收益金额</w:t>
                    </w:r>
                  </w:p>
                </w:sdtContent>
              </w:sdt>
            </w:tc>
            <w:sdt>
              <w:sdtPr>
                <w:tag w:val="_PLD_822d9fedb3374c6199e425909b88c066"/>
                <w:id w:val="171301884"/>
                <w:lock w:val="sdtLocked"/>
              </w:sdtPr>
              <w:sdtContent>
                <w:tc>
                  <w:tcPr>
                    <w:tcW w:w="564" w:type="pct"/>
                    <w:tcBorders>
                      <w:top w:val="single" w:sz="4" w:space="0" w:color="auto"/>
                      <w:left w:val="single" w:sz="4" w:space="0" w:color="auto"/>
                      <w:bottom w:val="single" w:sz="4" w:space="0" w:color="auto"/>
                      <w:right w:val="single" w:sz="4" w:space="0" w:color="auto"/>
                    </w:tcBorders>
                    <w:vAlign w:val="center"/>
                  </w:tcPr>
                  <w:p w14:paraId="500FC599" w14:textId="77777777" w:rsidR="007952FB" w:rsidRDefault="007952FB" w:rsidP="00A541CF">
                    <w:pPr>
                      <w:jc w:val="center"/>
                    </w:pPr>
                    <w:r>
                      <w:t>其他变动</w:t>
                    </w:r>
                  </w:p>
                </w:tc>
              </w:sdtContent>
            </w:sdt>
            <w:sdt>
              <w:sdtPr>
                <w:tag w:val="_PLD_1a96043f63c146309b6472d84b4d7aa6"/>
                <w:id w:val="-918792316"/>
                <w:lock w:val="sdtLocked"/>
              </w:sdtPr>
              <w:sdtContent>
                <w:tc>
                  <w:tcPr>
                    <w:tcW w:w="519" w:type="pct"/>
                    <w:tcBorders>
                      <w:top w:val="single" w:sz="4" w:space="0" w:color="auto"/>
                      <w:left w:val="single" w:sz="4" w:space="0" w:color="auto"/>
                      <w:bottom w:val="single" w:sz="4" w:space="0" w:color="auto"/>
                      <w:right w:val="single" w:sz="4" w:space="0" w:color="auto"/>
                    </w:tcBorders>
                    <w:vAlign w:val="center"/>
                  </w:tcPr>
                  <w:p w14:paraId="081C5E1F" w14:textId="77777777" w:rsidR="007952FB" w:rsidRDefault="007952FB" w:rsidP="00A541CF">
                    <w:pPr>
                      <w:jc w:val="center"/>
                    </w:pPr>
                    <w:r>
                      <w:t>期末余额</w:t>
                    </w:r>
                  </w:p>
                </w:tc>
              </w:sdtContent>
            </w:sdt>
            <w:sdt>
              <w:sdtPr>
                <w:tag w:val="_PLD_b9b21d1fe20343d597f3219a3532324a"/>
                <w:id w:val="-927730812"/>
                <w:lock w:val="sdtLocked"/>
              </w:sdtPr>
              <w:sdtContent>
                <w:tc>
                  <w:tcPr>
                    <w:tcW w:w="686" w:type="pct"/>
                    <w:tcBorders>
                      <w:top w:val="single" w:sz="4" w:space="0" w:color="auto"/>
                      <w:left w:val="single" w:sz="4" w:space="0" w:color="auto"/>
                      <w:bottom w:val="single" w:sz="4" w:space="0" w:color="auto"/>
                      <w:right w:val="single" w:sz="4" w:space="0" w:color="auto"/>
                    </w:tcBorders>
                    <w:vAlign w:val="center"/>
                  </w:tcPr>
                  <w:p w14:paraId="43536F14" w14:textId="77777777" w:rsidR="007952FB" w:rsidRDefault="007952FB" w:rsidP="00A541CF">
                    <w:pPr>
                      <w:jc w:val="center"/>
                    </w:pPr>
                    <w:r>
                      <w:t>与资产相关/与收益相关</w:t>
                    </w:r>
                  </w:p>
                </w:tc>
              </w:sdtContent>
            </w:sdt>
          </w:tr>
          <w:sdt>
            <w:sdtPr>
              <w:rPr>
                <w:sz w:val="18"/>
                <w:szCs w:val="18"/>
              </w:rPr>
              <w:alias w:val="涉及政府补助的负债项目明细"/>
              <w:tag w:val="_GBC_57fa178d03fa46a3befea9bbb3ebc131"/>
              <w:id w:val="2139298196"/>
              <w:lock w:val="sdtLocked"/>
            </w:sdtPr>
            <w:sdtContent>
              <w:tr w:rsidR="007952FB" w14:paraId="085E605A"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0F7B2520" w14:textId="77777777" w:rsidR="007952FB" w:rsidRPr="007952FB" w:rsidRDefault="007952FB" w:rsidP="00A541CF">
                    <w:pPr>
                      <w:rPr>
                        <w:sz w:val="18"/>
                        <w:szCs w:val="18"/>
                      </w:rPr>
                    </w:pPr>
                    <w:r w:rsidRPr="007952FB">
                      <w:rPr>
                        <w:sz w:val="18"/>
                        <w:szCs w:val="18"/>
                      </w:rPr>
                      <w:t>防潮堤项目政府补助</w:t>
                    </w:r>
                  </w:p>
                </w:tc>
                <w:tc>
                  <w:tcPr>
                    <w:tcW w:w="533" w:type="pct"/>
                    <w:tcBorders>
                      <w:top w:val="single" w:sz="4" w:space="0" w:color="auto"/>
                      <w:left w:val="single" w:sz="4" w:space="0" w:color="auto"/>
                      <w:bottom w:val="single" w:sz="4" w:space="0" w:color="auto"/>
                      <w:right w:val="single" w:sz="4" w:space="0" w:color="auto"/>
                    </w:tcBorders>
                  </w:tcPr>
                  <w:p w14:paraId="024BE2EB" w14:textId="77777777" w:rsidR="007952FB" w:rsidRPr="007952FB" w:rsidRDefault="007952FB" w:rsidP="00A541CF">
                    <w:pPr>
                      <w:jc w:val="right"/>
                      <w:rPr>
                        <w:sz w:val="18"/>
                        <w:szCs w:val="18"/>
                      </w:rPr>
                    </w:pPr>
                    <w:r>
                      <w:rPr>
                        <w:sz w:val="18"/>
                        <w:szCs w:val="18"/>
                      </w:rPr>
                      <w:t>850,000.00</w:t>
                    </w:r>
                  </w:p>
                </w:tc>
                <w:tc>
                  <w:tcPr>
                    <w:tcW w:w="613" w:type="pct"/>
                    <w:tcBorders>
                      <w:top w:val="single" w:sz="4" w:space="0" w:color="auto"/>
                      <w:left w:val="single" w:sz="4" w:space="0" w:color="auto"/>
                      <w:bottom w:val="single" w:sz="4" w:space="0" w:color="auto"/>
                      <w:right w:val="single" w:sz="4" w:space="0" w:color="auto"/>
                    </w:tcBorders>
                  </w:tcPr>
                  <w:p w14:paraId="344CFDE1" w14:textId="77777777" w:rsidR="007952FB" w:rsidRPr="007952FB"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08B4768A"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0E342F6D"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030C3148" w14:textId="77777777" w:rsidR="007952FB" w:rsidRPr="007952FB" w:rsidRDefault="007952FB" w:rsidP="00A541CF">
                    <w:pPr>
                      <w:jc w:val="right"/>
                      <w:rPr>
                        <w:sz w:val="18"/>
                        <w:szCs w:val="18"/>
                      </w:rPr>
                    </w:pPr>
                  </w:p>
                </w:tc>
                <w:tc>
                  <w:tcPr>
                    <w:tcW w:w="519" w:type="pct"/>
                    <w:tcBorders>
                      <w:top w:val="single" w:sz="4" w:space="0" w:color="auto"/>
                      <w:left w:val="single" w:sz="4" w:space="0" w:color="auto"/>
                      <w:bottom w:val="single" w:sz="4" w:space="0" w:color="auto"/>
                      <w:right w:val="single" w:sz="4" w:space="0" w:color="auto"/>
                    </w:tcBorders>
                  </w:tcPr>
                  <w:p w14:paraId="05CB51FB" w14:textId="71215872" w:rsidR="007952FB" w:rsidRPr="007952FB" w:rsidRDefault="0050383E" w:rsidP="00A541CF">
                    <w:pPr>
                      <w:jc w:val="right"/>
                      <w:rPr>
                        <w:sz w:val="18"/>
                        <w:szCs w:val="18"/>
                      </w:rPr>
                    </w:pPr>
                    <w:r>
                      <w:rPr>
                        <w:sz w:val="18"/>
                        <w:szCs w:val="18"/>
                      </w:rPr>
                      <w:t>850,000.00</w:t>
                    </w:r>
                  </w:p>
                </w:tc>
                <w:tc>
                  <w:tcPr>
                    <w:tcW w:w="686" w:type="pct"/>
                    <w:tcBorders>
                      <w:top w:val="single" w:sz="4" w:space="0" w:color="auto"/>
                      <w:left w:val="single" w:sz="4" w:space="0" w:color="auto"/>
                      <w:bottom w:val="single" w:sz="4" w:space="0" w:color="auto"/>
                      <w:right w:val="single" w:sz="4" w:space="0" w:color="auto"/>
                    </w:tcBorders>
                  </w:tcPr>
                  <w:p w14:paraId="6414ADDA" w14:textId="0C2274DC" w:rsidR="007952FB" w:rsidRPr="007952FB"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1581051896"/>
              <w:lock w:val="sdtLocked"/>
            </w:sdtPr>
            <w:sdtContent>
              <w:tr w:rsidR="007952FB" w14:paraId="582A0A13"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27A310EC" w14:textId="77777777" w:rsidR="007952FB" w:rsidRPr="007952FB" w:rsidRDefault="007952FB" w:rsidP="00A541CF">
                    <w:pPr>
                      <w:rPr>
                        <w:sz w:val="18"/>
                        <w:szCs w:val="18"/>
                      </w:rPr>
                    </w:pPr>
                    <w:r w:rsidRPr="007952FB">
                      <w:rPr>
                        <w:sz w:val="18"/>
                        <w:szCs w:val="18"/>
                      </w:rPr>
                      <w:t>人工鱼礁项目政府补助</w:t>
                    </w:r>
                  </w:p>
                </w:tc>
                <w:tc>
                  <w:tcPr>
                    <w:tcW w:w="533" w:type="pct"/>
                    <w:tcBorders>
                      <w:top w:val="single" w:sz="4" w:space="0" w:color="auto"/>
                      <w:left w:val="single" w:sz="4" w:space="0" w:color="auto"/>
                      <w:bottom w:val="single" w:sz="4" w:space="0" w:color="auto"/>
                      <w:right w:val="single" w:sz="4" w:space="0" w:color="auto"/>
                    </w:tcBorders>
                  </w:tcPr>
                  <w:p w14:paraId="35CCF85D" w14:textId="77777777" w:rsidR="007952FB" w:rsidRPr="007952FB" w:rsidRDefault="007952FB" w:rsidP="00A541CF">
                    <w:pPr>
                      <w:jc w:val="right"/>
                      <w:rPr>
                        <w:sz w:val="18"/>
                        <w:szCs w:val="18"/>
                      </w:rPr>
                    </w:pPr>
                    <w:r>
                      <w:rPr>
                        <w:sz w:val="18"/>
                        <w:szCs w:val="18"/>
                      </w:rPr>
                      <w:t>29,409,400.23</w:t>
                    </w:r>
                  </w:p>
                </w:tc>
                <w:tc>
                  <w:tcPr>
                    <w:tcW w:w="613" w:type="pct"/>
                    <w:tcBorders>
                      <w:top w:val="single" w:sz="4" w:space="0" w:color="auto"/>
                      <w:left w:val="single" w:sz="4" w:space="0" w:color="auto"/>
                      <w:bottom w:val="single" w:sz="4" w:space="0" w:color="auto"/>
                      <w:right w:val="single" w:sz="4" w:space="0" w:color="auto"/>
                    </w:tcBorders>
                  </w:tcPr>
                  <w:p w14:paraId="1360DE55" w14:textId="77777777" w:rsidR="007952FB" w:rsidRPr="007952FB"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063E0E7E"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15BEA050"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4D18DACE" w14:textId="77777777" w:rsidR="007952FB" w:rsidRPr="007952FB" w:rsidRDefault="007952FB" w:rsidP="00A541CF">
                    <w:pPr>
                      <w:jc w:val="right"/>
                      <w:rPr>
                        <w:sz w:val="18"/>
                        <w:szCs w:val="18"/>
                      </w:rPr>
                    </w:pPr>
                    <w:r>
                      <w:rPr>
                        <w:sz w:val="18"/>
                        <w:szCs w:val="18"/>
                      </w:rPr>
                      <w:t>391,156.58</w:t>
                    </w:r>
                  </w:p>
                </w:tc>
                <w:tc>
                  <w:tcPr>
                    <w:tcW w:w="519" w:type="pct"/>
                    <w:tcBorders>
                      <w:top w:val="single" w:sz="4" w:space="0" w:color="auto"/>
                      <w:left w:val="single" w:sz="4" w:space="0" w:color="auto"/>
                      <w:bottom w:val="single" w:sz="4" w:space="0" w:color="auto"/>
                      <w:right w:val="single" w:sz="4" w:space="0" w:color="auto"/>
                    </w:tcBorders>
                  </w:tcPr>
                  <w:p w14:paraId="4D8EDE16" w14:textId="77777777" w:rsidR="007952FB" w:rsidRPr="007952FB" w:rsidRDefault="007952FB" w:rsidP="00A541CF">
                    <w:pPr>
                      <w:jc w:val="right"/>
                      <w:rPr>
                        <w:sz w:val="18"/>
                        <w:szCs w:val="18"/>
                      </w:rPr>
                    </w:pPr>
                    <w:r>
                      <w:rPr>
                        <w:sz w:val="18"/>
                        <w:szCs w:val="18"/>
                      </w:rPr>
                      <w:t>29,018,243.65</w:t>
                    </w:r>
                  </w:p>
                </w:tc>
                <w:tc>
                  <w:tcPr>
                    <w:tcW w:w="686" w:type="pct"/>
                    <w:tcBorders>
                      <w:top w:val="single" w:sz="4" w:space="0" w:color="auto"/>
                      <w:left w:val="single" w:sz="4" w:space="0" w:color="auto"/>
                      <w:bottom w:val="single" w:sz="4" w:space="0" w:color="auto"/>
                      <w:right w:val="single" w:sz="4" w:space="0" w:color="auto"/>
                    </w:tcBorders>
                  </w:tcPr>
                  <w:p w14:paraId="7CEAD63E" w14:textId="77777777" w:rsidR="007952FB" w:rsidRPr="007952FB" w:rsidRDefault="007952FB" w:rsidP="00A541CF">
                    <w:pPr>
                      <w:rPr>
                        <w:sz w:val="18"/>
                        <w:szCs w:val="18"/>
                      </w:rPr>
                    </w:pPr>
                    <w:r>
                      <w:rPr>
                        <w:rFonts w:hint="eastAsia"/>
                        <w:sz w:val="18"/>
                        <w:szCs w:val="18"/>
                      </w:rPr>
                      <w:t>与资产相关</w:t>
                    </w:r>
                  </w:p>
                </w:tc>
              </w:tr>
            </w:sdtContent>
          </w:sdt>
          <w:sdt>
            <w:sdtPr>
              <w:rPr>
                <w:sz w:val="18"/>
                <w:szCs w:val="18"/>
              </w:rPr>
              <w:alias w:val="涉及政府补助的负债项目明细"/>
              <w:tag w:val="_GBC_57fa178d03fa46a3befea9bbb3ebc131"/>
              <w:id w:val="1218397966"/>
              <w:lock w:val="sdtLocked"/>
            </w:sdtPr>
            <w:sdtContent>
              <w:tr w:rsidR="007952FB" w14:paraId="72296820"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5FD156FD" w14:textId="77777777" w:rsidR="007952FB" w:rsidRPr="007952FB" w:rsidRDefault="007952FB" w:rsidP="00A541CF">
                    <w:pPr>
                      <w:rPr>
                        <w:sz w:val="18"/>
                        <w:szCs w:val="18"/>
                      </w:rPr>
                    </w:pPr>
                    <w:r w:rsidRPr="007952FB">
                      <w:rPr>
                        <w:sz w:val="18"/>
                        <w:szCs w:val="18"/>
                      </w:rPr>
                      <w:t>刺参育苗生态养殖</w:t>
                    </w:r>
                  </w:p>
                </w:tc>
                <w:tc>
                  <w:tcPr>
                    <w:tcW w:w="533" w:type="pct"/>
                    <w:tcBorders>
                      <w:top w:val="single" w:sz="4" w:space="0" w:color="auto"/>
                      <w:left w:val="single" w:sz="4" w:space="0" w:color="auto"/>
                      <w:bottom w:val="single" w:sz="4" w:space="0" w:color="auto"/>
                      <w:right w:val="single" w:sz="4" w:space="0" w:color="auto"/>
                    </w:tcBorders>
                  </w:tcPr>
                  <w:p w14:paraId="7D030AD0" w14:textId="77777777" w:rsidR="007952FB" w:rsidRPr="007952FB" w:rsidRDefault="007952FB" w:rsidP="00A541CF">
                    <w:pPr>
                      <w:jc w:val="right"/>
                      <w:rPr>
                        <w:sz w:val="18"/>
                        <w:szCs w:val="18"/>
                      </w:rPr>
                    </w:pPr>
                    <w:r>
                      <w:rPr>
                        <w:sz w:val="18"/>
                        <w:szCs w:val="18"/>
                      </w:rPr>
                      <w:t>19,830,000.00</w:t>
                    </w:r>
                  </w:p>
                </w:tc>
                <w:tc>
                  <w:tcPr>
                    <w:tcW w:w="613" w:type="pct"/>
                    <w:tcBorders>
                      <w:top w:val="single" w:sz="4" w:space="0" w:color="auto"/>
                      <w:left w:val="single" w:sz="4" w:space="0" w:color="auto"/>
                      <w:bottom w:val="single" w:sz="4" w:space="0" w:color="auto"/>
                      <w:right w:val="single" w:sz="4" w:space="0" w:color="auto"/>
                    </w:tcBorders>
                  </w:tcPr>
                  <w:p w14:paraId="78C2C4C5" w14:textId="77777777" w:rsidR="007952FB" w:rsidRPr="007952FB"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6303B978"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20EF0CD5"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0DCC11DC" w14:textId="77777777" w:rsidR="007952FB" w:rsidRPr="007952FB" w:rsidRDefault="007952FB" w:rsidP="00A541CF">
                    <w:pPr>
                      <w:jc w:val="right"/>
                      <w:rPr>
                        <w:sz w:val="18"/>
                        <w:szCs w:val="18"/>
                      </w:rPr>
                    </w:pPr>
                  </w:p>
                </w:tc>
                <w:tc>
                  <w:tcPr>
                    <w:tcW w:w="519" w:type="pct"/>
                    <w:tcBorders>
                      <w:top w:val="single" w:sz="4" w:space="0" w:color="auto"/>
                      <w:left w:val="single" w:sz="4" w:space="0" w:color="auto"/>
                      <w:bottom w:val="single" w:sz="4" w:space="0" w:color="auto"/>
                      <w:right w:val="single" w:sz="4" w:space="0" w:color="auto"/>
                    </w:tcBorders>
                  </w:tcPr>
                  <w:p w14:paraId="68D5ED86" w14:textId="77777777" w:rsidR="007952FB" w:rsidRPr="007952FB" w:rsidRDefault="007952FB" w:rsidP="00A541CF">
                    <w:pPr>
                      <w:jc w:val="right"/>
                      <w:rPr>
                        <w:sz w:val="18"/>
                        <w:szCs w:val="18"/>
                      </w:rPr>
                    </w:pPr>
                    <w:r>
                      <w:rPr>
                        <w:sz w:val="18"/>
                        <w:szCs w:val="18"/>
                      </w:rPr>
                      <w:t>19,830,000.00</w:t>
                    </w:r>
                  </w:p>
                </w:tc>
                <w:tc>
                  <w:tcPr>
                    <w:tcW w:w="686" w:type="pct"/>
                    <w:tcBorders>
                      <w:top w:val="single" w:sz="4" w:space="0" w:color="auto"/>
                      <w:left w:val="single" w:sz="4" w:space="0" w:color="auto"/>
                      <w:bottom w:val="single" w:sz="4" w:space="0" w:color="auto"/>
                      <w:right w:val="single" w:sz="4" w:space="0" w:color="auto"/>
                    </w:tcBorders>
                  </w:tcPr>
                  <w:p w14:paraId="72062E41" w14:textId="373037AE" w:rsidR="007952FB" w:rsidRPr="007952FB"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1223866606"/>
              <w:lock w:val="sdtLocked"/>
            </w:sdtPr>
            <w:sdtContent>
              <w:tr w:rsidR="007952FB" w14:paraId="7256F248"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398C7ED9" w14:textId="77777777" w:rsidR="007952FB" w:rsidRPr="007952FB" w:rsidRDefault="007952FB" w:rsidP="00A541CF">
                    <w:pPr>
                      <w:rPr>
                        <w:sz w:val="18"/>
                        <w:szCs w:val="18"/>
                      </w:rPr>
                    </w:pPr>
                    <w:r w:rsidRPr="007952FB">
                      <w:rPr>
                        <w:sz w:val="18"/>
                        <w:szCs w:val="18"/>
                      </w:rPr>
                      <w:t>渔船更新改造</w:t>
                    </w:r>
                  </w:p>
                </w:tc>
                <w:tc>
                  <w:tcPr>
                    <w:tcW w:w="533" w:type="pct"/>
                    <w:tcBorders>
                      <w:top w:val="single" w:sz="4" w:space="0" w:color="auto"/>
                      <w:left w:val="single" w:sz="4" w:space="0" w:color="auto"/>
                      <w:bottom w:val="single" w:sz="4" w:space="0" w:color="auto"/>
                      <w:right w:val="single" w:sz="4" w:space="0" w:color="auto"/>
                    </w:tcBorders>
                  </w:tcPr>
                  <w:p w14:paraId="5DEB21F9" w14:textId="77777777" w:rsidR="007952FB" w:rsidRPr="007952FB" w:rsidRDefault="007952FB" w:rsidP="00A541CF">
                    <w:pPr>
                      <w:jc w:val="right"/>
                      <w:rPr>
                        <w:sz w:val="18"/>
                        <w:szCs w:val="18"/>
                      </w:rPr>
                    </w:pPr>
                    <w:r>
                      <w:rPr>
                        <w:sz w:val="18"/>
                        <w:szCs w:val="18"/>
                      </w:rPr>
                      <w:t>43,235,892.38</w:t>
                    </w:r>
                  </w:p>
                </w:tc>
                <w:tc>
                  <w:tcPr>
                    <w:tcW w:w="613" w:type="pct"/>
                    <w:tcBorders>
                      <w:top w:val="single" w:sz="4" w:space="0" w:color="auto"/>
                      <w:left w:val="single" w:sz="4" w:space="0" w:color="auto"/>
                      <w:bottom w:val="single" w:sz="4" w:space="0" w:color="auto"/>
                      <w:right w:val="single" w:sz="4" w:space="0" w:color="auto"/>
                    </w:tcBorders>
                  </w:tcPr>
                  <w:p w14:paraId="208330D0" w14:textId="77777777" w:rsidR="007952FB" w:rsidRPr="007952FB"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63F46FDB"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33740BA9"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05F029D7" w14:textId="77777777" w:rsidR="007952FB" w:rsidRPr="007952FB" w:rsidRDefault="007952FB" w:rsidP="00A541CF">
                    <w:pPr>
                      <w:jc w:val="right"/>
                      <w:rPr>
                        <w:sz w:val="18"/>
                        <w:szCs w:val="18"/>
                      </w:rPr>
                    </w:pPr>
                    <w:r>
                      <w:rPr>
                        <w:sz w:val="18"/>
                        <w:szCs w:val="18"/>
                      </w:rPr>
                      <w:t>5,352,918.63</w:t>
                    </w:r>
                  </w:p>
                </w:tc>
                <w:tc>
                  <w:tcPr>
                    <w:tcW w:w="519" w:type="pct"/>
                    <w:tcBorders>
                      <w:top w:val="single" w:sz="4" w:space="0" w:color="auto"/>
                      <w:left w:val="single" w:sz="4" w:space="0" w:color="auto"/>
                      <w:bottom w:val="single" w:sz="4" w:space="0" w:color="auto"/>
                      <w:right w:val="single" w:sz="4" w:space="0" w:color="auto"/>
                    </w:tcBorders>
                  </w:tcPr>
                  <w:p w14:paraId="6981CF9B" w14:textId="77777777" w:rsidR="007952FB" w:rsidRPr="007952FB" w:rsidRDefault="007952FB" w:rsidP="00A541CF">
                    <w:pPr>
                      <w:jc w:val="right"/>
                      <w:rPr>
                        <w:sz w:val="18"/>
                        <w:szCs w:val="18"/>
                      </w:rPr>
                    </w:pPr>
                    <w:r>
                      <w:rPr>
                        <w:sz w:val="18"/>
                        <w:szCs w:val="18"/>
                      </w:rPr>
                      <w:t>37,882,973.75</w:t>
                    </w:r>
                  </w:p>
                </w:tc>
                <w:tc>
                  <w:tcPr>
                    <w:tcW w:w="686" w:type="pct"/>
                    <w:tcBorders>
                      <w:top w:val="single" w:sz="4" w:space="0" w:color="auto"/>
                      <w:left w:val="single" w:sz="4" w:space="0" w:color="auto"/>
                      <w:bottom w:val="single" w:sz="4" w:space="0" w:color="auto"/>
                      <w:right w:val="single" w:sz="4" w:space="0" w:color="auto"/>
                    </w:tcBorders>
                  </w:tcPr>
                  <w:p w14:paraId="3406577C" w14:textId="36D9F4CB" w:rsidR="007952FB" w:rsidRPr="007952FB"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374308578"/>
              <w:lock w:val="sdtLocked"/>
            </w:sdtPr>
            <w:sdtContent>
              <w:tr w:rsidR="007952FB" w14:paraId="3D2BF363"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0C99A3E1" w14:textId="77777777" w:rsidR="007952FB" w:rsidRPr="007952FB" w:rsidRDefault="007952FB" w:rsidP="00A541CF">
                    <w:pPr>
                      <w:rPr>
                        <w:sz w:val="18"/>
                        <w:szCs w:val="18"/>
                      </w:rPr>
                    </w:pPr>
                    <w:r w:rsidRPr="007952FB">
                      <w:rPr>
                        <w:sz w:val="18"/>
                        <w:szCs w:val="18"/>
                      </w:rPr>
                      <w:t>海珍品精深加工技术研究及产业化开发</w:t>
                    </w:r>
                  </w:p>
                </w:tc>
                <w:tc>
                  <w:tcPr>
                    <w:tcW w:w="533" w:type="pct"/>
                    <w:tcBorders>
                      <w:top w:val="single" w:sz="4" w:space="0" w:color="auto"/>
                      <w:left w:val="single" w:sz="4" w:space="0" w:color="auto"/>
                      <w:bottom w:val="single" w:sz="4" w:space="0" w:color="auto"/>
                      <w:right w:val="single" w:sz="4" w:space="0" w:color="auto"/>
                    </w:tcBorders>
                  </w:tcPr>
                  <w:p w14:paraId="7D309B9E" w14:textId="77777777" w:rsidR="007952FB" w:rsidRPr="007952FB" w:rsidRDefault="007952FB" w:rsidP="00A541CF">
                    <w:pPr>
                      <w:jc w:val="right"/>
                      <w:rPr>
                        <w:sz w:val="18"/>
                        <w:szCs w:val="18"/>
                      </w:rPr>
                    </w:pPr>
                    <w:r>
                      <w:rPr>
                        <w:sz w:val="18"/>
                        <w:szCs w:val="18"/>
                      </w:rPr>
                      <w:t>6,520,000.00</w:t>
                    </w:r>
                  </w:p>
                </w:tc>
                <w:tc>
                  <w:tcPr>
                    <w:tcW w:w="613" w:type="pct"/>
                    <w:tcBorders>
                      <w:top w:val="single" w:sz="4" w:space="0" w:color="auto"/>
                      <w:left w:val="single" w:sz="4" w:space="0" w:color="auto"/>
                      <w:bottom w:val="single" w:sz="4" w:space="0" w:color="auto"/>
                      <w:right w:val="single" w:sz="4" w:space="0" w:color="auto"/>
                    </w:tcBorders>
                  </w:tcPr>
                  <w:p w14:paraId="4CCEF508" w14:textId="77777777" w:rsidR="007952FB" w:rsidRPr="007952FB"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3A9B1ED4"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6BFA8C92"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05EFA9EA" w14:textId="77777777" w:rsidR="007952FB" w:rsidRPr="007952FB" w:rsidRDefault="007952FB" w:rsidP="00A541CF">
                    <w:pPr>
                      <w:jc w:val="right"/>
                      <w:rPr>
                        <w:sz w:val="18"/>
                        <w:szCs w:val="18"/>
                      </w:rPr>
                    </w:pPr>
                    <w:r>
                      <w:rPr>
                        <w:sz w:val="18"/>
                        <w:szCs w:val="18"/>
                      </w:rPr>
                      <w:t>655,000.00</w:t>
                    </w:r>
                  </w:p>
                </w:tc>
                <w:tc>
                  <w:tcPr>
                    <w:tcW w:w="519" w:type="pct"/>
                    <w:tcBorders>
                      <w:top w:val="single" w:sz="4" w:space="0" w:color="auto"/>
                      <w:left w:val="single" w:sz="4" w:space="0" w:color="auto"/>
                      <w:bottom w:val="single" w:sz="4" w:space="0" w:color="auto"/>
                      <w:right w:val="single" w:sz="4" w:space="0" w:color="auto"/>
                    </w:tcBorders>
                  </w:tcPr>
                  <w:p w14:paraId="565626A3" w14:textId="77777777" w:rsidR="007952FB" w:rsidRPr="007952FB" w:rsidRDefault="007952FB" w:rsidP="00A541CF">
                    <w:pPr>
                      <w:jc w:val="right"/>
                      <w:rPr>
                        <w:sz w:val="18"/>
                        <w:szCs w:val="18"/>
                      </w:rPr>
                    </w:pPr>
                    <w:r>
                      <w:rPr>
                        <w:sz w:val="18"/>
                        <w:szCs w:val="18"/>
                      </w:rPr>
                      <w:t>5,865,000.00</w:t>
                    </w:r>
                  </w:p>
                </w:tc>
                <w:tc>
                  <w:tcPr>
                    <w:tcW w:w="686" w:type="pct"/>
                    <w:tcBorders>
                      <w:top w:val="single" w:sz="4" w:space="0" w:color="auto"/>
                      <w:left w:val="single" w:sz="4" w:space="0" w:color="auto"/>
                      <w:bottom w:val="single" w:sz="4" w:space="0" w:color="auto"/>
                      <w:right w:val="single" w:sz="4" w:space="0" w:color="auto"/>
                    </w:tcBorders>
                  </w:tcPr>
                  <w:p w14:paraId="421510A2" w14:textId="05E62477" w:rsidR="007952FB" w:rsidRPr="007952FB"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1391338838"/>
              <w:lock w:val="sdtLocked"/>
            </w:sdtPr>
            <w:sdtContent>
              <w:tr w:rsidR="007952FB" w14:paraId="536B6A2D"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5A250351" w14:textId="77777777" w:rsidR="007952FB" w:rsidRPr="007952FB" w:rsidRDefault="007952FB" w:rsidP="00A541CF">
                    <w:pPr>
                      <w:rPr>
                        <w:sz w:val="18"/>
                        <w:szCs w:val="18"/>
                      </w:rPr>
                    </w:pPr>
                    <w:r w:rsidRPr="007952FB">
                      <w:rPr>
                        <w:sz w:val="18"/>
                        <w:szCs w:val="18"/>
                      </w:rPr>
                      <w:t>海普盾——刺参精加工技术开发及示范</w:t>
                    </w:r>
                  </w:p>
                </w:tc>
                <w:tc>
                  <w:tcPr>
                    <w:tcW w:w="533" w:type="pct"/>
                    <w:tcBorders>
                      <w:top w:val="single" w:sz="4" w:space="0" w:color="auto"/>
                      <w:left w:val="single" w:sz="4" w:space="0" w:color="auto"/>
                      <w:bottom w:val="single" w:sz="4" w:space="0" w:color="auto"/>
                      <w:right w:val="single" w:sz="4" w:space="0" w:color="auto"/>
                    </w:tcBorders>
                  </w:tcPr>
                  <w:p w14:paraId="58FD18E9" w14:textId="77777777" w:rsidR="007952FB" w:rsidRPr="007952FB" w:rsidRDefault="007952FB" w:rsidP="00A541CF">
                    <w:pPr>
                      <w:jc w:val="right"/>
                      <w:rPr>
                        <w:sz w:val="18"/>
                        <w:szCs w:val="18"/>
                      </w:rPr>
                    </w:pPr>
                    <w:r>
                      <w:rPr>
                        <w:sz w:val="18"/>
                        <w:szCs w:val="18"/>
                      </w:rPr>
                      <w:t>298,545.22</w:t>
                    </w:r>
                  </w:p>
                </w:tc>
                <w:tc>
                  <w:tcPr>
                    <w:tcW w:w="613" w:type="pct"/>
                    <w:tcBorders>
                      <w:top w:val="single" w:sz="4" w:space="0" w:color="auto"/>
                      <w:left w:val="single" w:sz="4" w:space="0" w:color="auto"/>
                      <w:bottom w:val="single" w:sz="4" w:space="0" w:color="auto"/>
                      <w:right w:val="single" w:sz="4" w:space="0" w:color="auto"/>
                    </w:tcBorders>
                  </w:tcPr>
                  <w:p w14:paraId="00B17E5C" w14:textId="77777777" w:rsidR="007952FB" w:rsidRPr="007952FB"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34494F7D"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7B7B2D7F"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3F8D6A98" w14:textId="77777777" w:rsidR="007952FB" w:rsidRPr="007952FB" w:rsidRDefault="007952FB" w:rsidP="00A541CF">
                    <w:pPr>
                      <w:jc w:val="right"/>
                      <w:rPr>
                        <w:sz w:val="18"/>
                        <w:szCs w:val="18"/>
                      </w:rPr>
                    </w:pPr>
                    <w:r>
                      <w:rPr>
                        <w:sz w:val="18"/>
                        <w:szCs w:val="18"/>
                      </w:rPr>
                      <w:t>204,145.22</w:t>
                    </w:r>
                  </w:p>
                </w:tc>
                <w:tc>
                  <w:tcPr>
                    <w:tcW w:w="519" w:type="pct"/>
                    <w:tcBorders>
                      <w:top w:val="single" w:sz="4" w:space="0" w:color="auto"/>
                      <w:left w:val="single" w:sz="4" w:space="0" w:color="auto"/>
                      <w:bottom w:val="single" w:sz="4" w:space="0" w:color="auto"/>
                      <w:right w:val="single" w:sz="4" w:space="0" w:color="auto"/>
                    </w:tcBorders>
                  </w:tcPr>
                  <w:p w14:paraId="2F3F186B" w14:textId="77777777" w:rsidR="007952FB" w:rsidRPr="007952FB" w:rsidRDefault="007952FB" w:rsidP="00A541CF">
                    <w:pPr>
                      <w:jc w:val="right"/>
                      <w:rPr>
                        <w:sz w:val="18"/>
                        <w:szCs w:val="18"/>
                      </w:rPr>
                    </w:pPr>
                    <w:r>
                      <w:rPr>
                        <w:sz w:val="18"/>
                        <w:szCs w:val="18"/>
                      </w:rPr>
                      <w:t>94,400.00</w:t>
                    </w:r>
                  </w:p>
                </w:tc>
                <w:tc>
                  <w:tcPr>
                    <w:tcW w:w="686" w:type="pct"/>
                    <w:tcBorders>
                      <w:top w:val="single" w:sz="4" w:space="0" w:color="auto"/>
                      <w:left w:val="single" w:sz="4" w:space="0" w:color="auto"/>
                      <w:bottom w:val="single" w:sz="4" w:space="0" w:color="auto"/>
                      <w:right w:val="single" w:sz="4" w:space="0" w:color="auto"/>
                    </w:tcBorders>
                  </w:tcPr>
                  <w:p w14:paraId="22989A7D" w14:textId="391BC038" w:rsidR="007952FB" w:rsidRPr="007952FB"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107242624"/>
              <w:lock w:val="sdtLocked"/>
            </w:sdtPr>
            <w:sdtContent>
              <w:tr w:rsidR="007952FB" w14:paraId="75EB1655"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5AD52619" w14:textId="77777777" w:rsidR="007952FB" w:rsidRPr="007952FB" w:rsidRDefault="007952FB" w:rsidP="00A541CF">
                    <w:pPr>
                      <w:rPr>
                        <w:sz w:val="18"/>
                        <w:szCs w:val="18"/>
                      </w:rPr>
                    </w:pPr>
                    <w:r w:rsidRPr="007952FB">
                      <w:rPr>
                        <w:sz w:val="18"/>
                        <w:szCs w:val="18"/>
                      </w:rPr>
                      <w:t>利用益生菌发酵海洋生物制备活性肽及其功能食品的研发和产业化</w:t>
                    </w:r>
                  </w:p>
                </w:tc>
                <w:tc>
                  <w:tcPr>
                    <w:tcW w:w="533" w:type="pct"/>
                    <w:tcBorders>
                      <w:top w:val="single" w:sz="4" w:space="0" w:color="auto"/>
                      <w:left w:val="single" w:sz="4" w:space="0" w:color="auto"/>
                      <w:bottom w:val="single" w:sz="4" w:space="0" w:color="auto"/>
                      <w:right w:val="single" w:sz="4" w:space="0" w:color="auto"/>
                    </w:tcBorders>
                  </w:tcPr>
                  <w:p w14:paraId="3E23808C" w14:textId="77777777" w:rsidR="007952FB" w:rsidRPr="007952FB" w:rsidRDefault="007952FB" w:rsidP="00A541CF">
                    <w:pPr>
                      <w:jc w:val="right"/>
                      <w:rPr>
                        <w:sz w:val="18"/>
                        <w:szCs w:val="18"/>
                      </w:rPr>
                    </w:pPr>
                    <w:r>
                      <w:rPr>
                        <w:sz w:val="18"/>
                        <w:szCs w:val="18"/>
                      </w:rPr>
                      <w:t>960,000.00</w:t>
                    </w:r>
                  </w:p>
                </w:tc>
                <w:tc>
                  <w:tcPr>
                    <w:tcW w:w="613" w:type="pct"/>
                    <w:tcBorders>
                      <w:top w:val="single" w:sz="4" w:space="0" w:color="auto"/>
                      <w:left w:val="single" w:sz="4" w:space="0" w:color="auto"/>
                      <w:bottom w:val="single" w:sz="4" w:space="0" w:color="auto"/>
                      <w:right w:val="single" w:sz="4" w:space="0" w:color="auto"/>
                    </w:tcBorders>
                  </w:tcPr>
                  <w:p w14:paraId="7307512D" w14:textId="77777777" w:rsidR="007952FB" w:rsidRPr="007952FB"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7AC20EC6"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01BDC3A2"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6806E182" w14:textId="77777777" w:rsidR="007952FB" w:rsidRPr="007952FB" w:rsidRDefault="007952FB" w:rsidP="00A541CF">
                    <w:pPr>
                      <w:jc w:val="right"/>
                      <w:rPr>
                        <w:sz w:val="18"/>
                        <w:szCs w:val="18"/>
                      </w:rPr>
                    </w:pPr>
                    <w:r>
                      <w:rPr>
                        <w:sz w:val="18"/>
                        <w:szCs w:val="18"/>
                      </w:rPr>
                      <w:t>120,000.00</w:t>
                    </w:r>
                  </w:p>
                </w:tc>
                <w:tc>
                  <w:tcPr>
                    <w:tcW w:w="519" w:type="pct"/>
                    <w:tcBorders>
                      <w:top w:val="single" w:sz="4" w:space="0" w:color="auto"/>
                      <w:left w:val="single" w:sz="4" w:space="0" w:color="auto"/>
                      <w:bottom w:val="single" w:sz="4" w:space="0" w:color="auto"/>
                      <w:right w:val="single" w:sz="4" w:space="0" w:color="auto"/>
                    </w:tcBorders>
                  </w:tcPr>
                  <w:p w14:paraId="6B063941" w14:textId="77777777" w:rsidR="007952FB" w:rsidRPr="007952FB" w:rsidRDefault="007952FB" w:rsidP="00A541CF">
                    <w:pPr>
                      <w:jc w:val="right"/>
                      <w:rPr>
                        <w:sz w:val="18"/>
                        <w:szCs w:val="18"/>
                      </w:rPr>
                    </w:pPr>
                    <w:r>
                      <w:rPr>
                        <w:sz w:val="18"/>
                        <w:szCs w:val="18"/>
                      </w:rPr>
                      <w:t>840,000.00</w:t>
                    </w:r>
                  </w:p>
                </w:tc>
                <w:tc>
                  <w:tcPr>
                    <w:tcW w:w="686" w:type="pct"/>
                    <w:tcBorders>
                      <w:top w:val="single" w:sz="4" w:space="0" w:color="auto"/>
                      <w:left w:val="single" w:sz="4" w:space="0" w:color="auto"/>
                      <w:bottom w:val="single" w:sz="4" w:space="0" w:color="auto"/>
                      <w:right w:val="single" w:sz="4" w:space="0" w:color="auto"/>
                    </w:tcBorders>
                  </w:tcPr>
                  <w:p w14:paraId="68CF5B36" w14:textId="6515915C" w:rsidR="007952FB" w:rsidRPr="007952FB"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531877522"/>
              <w:lock w:val="sdtLocked"/>
            </w:sdtPr>
            <w:sdtContent>
              <w:tr w:rsidR="007952FB" w14:paraId="30BE9A79"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56C4B469" w14:textId="77777777" w:rsidR="007952FB" w:rsidRPr="007952FB" w:rsidRDefault="007952FB" w:rsidP="00A541CF">
                    <w:pPr>
                      <w:rPr>
                        <w:sz w:val="18"/>
                        <w:szCs w:val="18"/>
                      </w:rPr>
                    </w:pPr>
                    <w:r w:rsidRPr="007952FB">
                      <w:rPr>
                        <w:sz w:val="18"/>
                        <w:szCs w:val="18"/>
                      </w:rPr>
                      <w:t>渔港建设补助</w:t>
                    </w:r>
                  </w:p>
                </w:tc>
                <w:tc>
                  <w:tcPr>
                    <w:tcW w:w="533" w:type="pct"/>
                    <w:tcBorders>
                      <w:top w:val="single" w:sz="4" w:space="0" w:color="auto"/>
                      <w:left w:val="single" w:sz="4" w:space="0" w:color="auto"/>
                      <w:bottom w:val="single" w:sz="4" w:space="0" w:color="auto"/>
                      <w:right w:val="single" w:sz="4" w:space="0" w:color="auto"/>
                    </w:tcBorders>
                  </w:tcPr>
                  <w:p w14:paraId="534A11F6" w14:textId="77777777" w:rsidR="007952FB" w:rsidRPr="007952FB" w:rsidRDefault="007952FB" w:rsidP="00A541CF">
                    <w:pPr>
                      <w:jc w:val="right"/>
                      <w:rPr>
                        <w:sz w:val="18"/>
                        <w:szCs w:val="18"/>
                      </w:rPr>
                    </w:pPr>
                    <w:r>
                      <w:rPr>
                        <w:sz w:val="18"/>
                        <w:szCs w:val="18"/>
                      </w:rPr>
                      <w:t>18,282,039.86</w:t>
                    </w:r>
                  </w:p>
                </w:tc>
                <w:tc>
                  <w:tcPr>
                    <w:tcW w:w="613" w:type="pct"/>
                    <w:tcBorders>
                      <w:top w:val="single" w:sz="4" w:space="0" w:color="auto"/>
                      <w:left w:val="single" w:sz="4" w:space="0" w:color="auto"/>
                      <w:bottom w:val="single" w:sz="4" w:space="0" w:color="auto"/>
                      <w:right w:val="single" w:sz="4" w:space="0" w:color="auto"/>
                    </w:tcBorders>
                  </w:tcPr>
                  <w:p w14:paraId="5B9FE0D5" w14:textId="77777777" w:rsidR="007952FB" w:rsidRPr="007952FB"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1F813CBF"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3C043E68"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09DAFF84" w14:textId="77777777" w:rsidR="007952FB" w:rsidRPr="007952FB" w:rsidRDefault="007952FB" w:rsidP="00A541CF">
                    <w:pPr>
                      <w:jc w:val="right"/>
                      <w:rPr>
                        <w:sz w:val="18"/>
                        <w:szCs w:val="18"/>
                      </w:rPr>
                    </w:pPr>
                    <w:r>
                      <w:rPr>
                        <w:sz w:val="18"/>
                        <w:szCs w:val="18"/>
                      </w:rPr>
                      <w:t>333,333.33</w:t>
                    </w:r>
                  </w:p>
                </w:tc>
                <w:tc>
                  <w:tcPr>
                    <w:tcW w:w="519" w:type="pct"/>
                    <w:tcBorders>
                      <w:top w:val="single" w:sz="4" w:space="0" w:color="auto"/>
                      <w:left w:val="single" w:sz="4" w:space="0" w:color="auto"/>
                      <w:bottom w:val="single" w:sz="4" w:space="0" w:color="auto"/>
                      <w:right w:val="single" w:sz="4" w:space="0" w:color="auto"/>
                    </w:tcBorders>
                  </w:tcPr>
                  <w:p w14:paraId="3189155D" w14:textId="77777777" w:rsidR="007952FB" w:rsidRPr="007952FB" w:rsidRDefault="007952FB" w:rsidP="00A541CF">
                    <w:pPr>
                      <w:jc w:val="right"/>
                      <w:rPr>
                        <w:sz w:val="18"/>
                        <w:szCs w:val="18"/>
                      </w:rPr>
                    </w:pPr>
                    <w:r>
                      <w:rPr>
                        <w:sz w:val="18"/>
                        <w:szCs w:val="18"/>
                      </w:rPr>
                      <w:t>17,948,706.53</w:t>
                    </w:r>
                  </w:p>
                </w:tc>
                <w:tc>
                  <w:tcPr>
                    <w:tcW w:w="686" w:type="pct"/>
                    <w:tcBorders>
                      <w:top w:val="single" w:sz="4" w:space="0" w:color="auto"/>
                      <w:left w:val="single" w:sz="4" w:space="0" w:color="auto"/>
                      <w:bottom w:val="single" w:sz="4" w:space="0" w:color="auto"/>
                      <w:right w:val="single" w:sz="4" w:space="0" w:color="auto"/>
                    </w:tcBorders>
                  </w:tcPr>
                  <w:p w14:paraId="73056347" w14:textId="7E6B29B4" w:rsidR="007952FB" w:rsidRPr="007952FB"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1465498343"/>
              <w:lock w:val="sdtLocked"/>
            </w:sdtPr>
            <w:sdtContent>
              <w:tr w:rsidR="007952FB" w14:paraId="23D016D8"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1B38DB37" w14:textId="77777777" w:rsidR="007952FB" w:rsidRPr="007952FB" w:rsidRDefault="007952FB" w:rsidP="00A541CF">
                    <w:pPr>
                      <w:rPr>
                        <w:sz w:val="18"/>
                        <w:szCs w:val="18"/>
                      </w:rPr>
                    </w:pPr>
                    <w:r w:rsidRPr="007952FB">
                      <w:rPr>
                        <w:sz w:val="18"/>
                        <w:szCs w:val="18"/>
                      </w:rPr>
                      <w:t>水产种业建设</w:t>
                    </w:r>
                  </w:p>
                </w:tc>
                <w:tc>
                  <w:tcPr>
                    <w:tcW w:w="533" w:type="pct"/>
                    <w:tcBorders>
                      <w:top w:val="single" w:sz="4" w:space="0" w:color="auto"/>
                      <w:left w:val="single" w:sz="4" w:space="0" w:color="auto"/>
                      <w:bottom w:val="single" w:sz="4" w:space="0" w:color="auto"/>
                      <w:right w:val="single" w:sz="4" w:space="0" w:color="auto"/>
                    </w:tcBorders>
                  </w:tcPr>
                  <w:p w14:paraId="6F3E9CDA" w14:textId="77777777" w:rsidR="007952FB" w:rsidRPr="007952FB" w:rsidRDefault="007952FB" w:rsidP="00A541CF">
                    <w:pPr>
                      <w:jc w:val="right"/>
                      <w:rPr>
                        <w:sz w:val="18"/>
                        <w:szCs w:val="18"/>
                      </w:rPr>
                    </w:pPr>
                    <w:r>
                      <w:rPr>
                        <w:sz w:val="18"/>
                        <w:szCs w:val="18"/>
                      </w:rPr>
                      <w:t>1,283,333.33</w:t>
                    </w:r>
                  </w:p>
                </w:tc>
                <w:tc>
                  <w:tcPr>
                    <w:tcW w:w="613" w:type="pct"/>
                    <w:tcBorders>
                      <w:top w:val="single" w:sz="4" w:space="0" w:color="auto"/>
                      <w:left w:val="single" w:sz="4" w:space="0" w:color="auto"/>
                      <w:bottom w:val="single" w:sz="4" w:space="0" w:color="auto"/>
                      <w:right w:val="single" w:sz="4" w:space="0" w:color="auto"/>
                    </w:tcBorders>
                  </w:tcPr>
                  <w:p w14:paraId="50144929" w14:textId="77777777" w:rsidR="007952FB" w:rsidRPr="007952FB"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35478E60"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152DC29B"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178F83F6" w14:textId="77777777" w:rsidR="007952FB" w:rsidRPr="007952FB" w:rsidRDefault="007952FB" w:rsidP="00A541CF">
                    <w:pPr>
                      <w:jc w:val="right"/>
                      <w:rPr>
                        <w:sz w:val="18"/>
                        <w:szCs w:val="18"/>
                      </w:rPr>
                    </w:pPr>
                  </w:p>
                </w:tc>
                <w:tc>
                  <w:tcPr>
                    <w:tcW w:w="519" w:type="pct"/>
                    <w:tcBorders>
                      <w:top w:val="single" w:sz="4" w:space="0" w:color="auto"/>
                      <w:left w:val="single" w:sz="4" w:space="0" w:color="auto"/>
                      <w:bottom w:val="single" w:sz="4" w:space="0" w:color="auto"/>
                      <w:right w:val="single" w:sz="4" w:space="0" w:color="auto"/>
                    </w:tcBorders>
                  </w:tcPr>
                  <w:p w14:paraId="77C62B10" w14:textId="77777777" w:rsidR="007952FB" w:rsidRPr="007952FB" w:rsidRDefault="007952FB" w:rsidP="00A541CF">
                    <w:pPr>
                      <w:jc w:val="right"/>
                      <w:rPr>
                        <w:sz w:val="18"/>
                        <w:szCs w:val="18"/>
                      </w:rPr>
                    </w:pPr>
                    <w:r>
                      <w:rPr>
                        <w:sz w:val="18"/>
                        <w:szCs w:val="18"/>
                      </w:rPr>
                      <w:t>1,283,333.33</w:t>
                    </w:r>
                  </w:p>
                </w:tc>
                <w:tc>
                  <w:tcPr>
                    <w:tcW w:w="686" w:type="pct"/>
                    <w:tcBorders>
                      <w:top w:val="single" w:sz="4" w:space="0" w:color="auto"/>
                      <w:left w:val="single" w:sz="4" w:space="0" w:color="auto"/>
                      <w:bottom w:val="single" w:sz="4" w:space="0" w:color="auto"/>
                      <w:right w:val="single" w:sz="4" w:space="0" w:color="auto"/>
                    </w:tcBorders>
                  </w:tcPr>
                  <w:p w14:paraId="086EF595" w14:textId="31EF10C6" w:rsidR="007952FB" w:rsidRPr="007952FB"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450521309"/>
              <w:lock w:val="sdtLocked"/>
            </w:sdtPr>
            <w:sdtContent>
              <w:tr w:rsidR="007952FB" w14:paraId="67FA2F3E"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01091B6A" w14:textId="77777777" w:rsidR="007952FB" w:rsidRPr="007952FB" w:rsidRDefault="007952FB" w:rsidP="00A541CF">
                    <w:pPr>
                      <w:rPr>
                        <w:sz w:val="18"/>
                        <w:szCs w:val="18"/>
                      </w:rPr>
                    </w:pPr>
                    <w:r w:rsidRPr="007952FB">
                      <w:rPr>
                        <w:sz w:val="18"/>
                        <w:szCs w:val="18"/>
                      </w:rPr>
                      <w:t>企业发展扶持资金</w:t>
                    </w:r>
                  </w:p>
                </w:tc>
                <w:tc>
                  <w:tcPr>
                    <w:tcW w:w="533" w:type="pct"/>
                    <w:tcBorders>
                      <w:top w:val="single" w:sz="4" w:space="0" w:color="auto"/>
                      <w:left w:val="single" w:sz="4" w:space="0" w:color="auto"/>
                      <w:bottom w:val="single" w:sz="4" w:space="0" w:color="auto"/>
                      <w:right w:val="single" w:sz="4" w:space="0" w:color="auto"/>
                    </w:tcBorders>
                  </w:tcPr>
                  <w:p w14:paraId="556D54CC" w14:textId="49CA7B92" w:rsidR="007952FB" w:rsidRPr="007952FB" w:rsidRDefault="007952FB" w:rsidP="00A541CF">
                    <w:pPr>
                      <w:jc w:val="right"/>
                      <w:rPr>
                        <w:sz w:val="18"/>
                        <w:szCs w:val="18"/>
                      </w:rPr>
                    </w:pPr>
                    <w:r>
                      <w:rPr>
                        <w:sz w:val="18"/>
                        <w:szCs w:val="18"/>
                      </w:rPr>
                      <w:t>2,097,139.09</w:t>
                    </w:r>
                  </w:p>
                </w:tc>
                <w:tc>
                  <w:tcPr>
                    <w:tcW w:w="613" w:type="pct"/>
                    <w:tcBorders>
                      <w:top w:val="single" w:sz="4" w:space="0" w:color="auto"/>
                      <w:left w:val="single" w:sz="4" w:space="0" w:color="auto"/>
                      <w:bottom w:val="single" w:sz="4" w:space="0" w:color="auto"/>
                      <w:right w:val="single" w:sz="4" w:space="0" w:color="auto"/>
                    </w:tcBorders>
                  </w:tcPr>
                  <w:p w14:paraId="5E5B0527" w14:textId="77777777" w:rsidR="007952FB" w:rsidRPr="007952FB"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64E195D0"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3D3D34F0"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7024B5FF" w14:textId="6996B94E" w:rsidR="007952FB" w:rsidRPr="007952FB" w:rsidRDefault="007952FB" w:rsidP="00A541CF">
                    <w:pPr>
                      <w:jc w:val="right"/>
                      <w:rPr>
                        <w:sz w:val="18"/>
                        <w:szCs w:val="18"/>
                      </w:rPr>
                    </w:pPr>
                    <w:r>
                      <w:rPr>
                        <w:sz w:val="18"/>
                        <w:szCs w:val="18"/>
                      </w:rPr>
                      <w:t>222,000.00</w:t>
                    </w:r>
                  </w:p>
                </w:tc>
                <w:tc>
                  <w:tcPr>
                    <w:tcW w:w="519" w:type="pct"/>
                    <w:tcBorders>
                      <w:top w:val="single" w:sz="4" w:space="0" w:color="auto"/>
                      <w:left w:val="single" w:sz="4" w:space="0" w:color="auto"/>
                      <w:bottom w:val="single" w:sz="4" w:space="0" w:color="auto"/>
                      <w:right w:val="single" w:sz="4" w:space="0" w:color="auto"/>
                    </w:tcBorders>
                  </w:tcPr>
                  <w:p w14:paraId="4B66FD89" w14:textId="67EE9283" w:rsidR="007952FB" w:rsidRPr="007952FB" w:rsidRDefault="007952FB" w:rsidP="00A541CF">
                    <w:pPr>
                      <w:jc w:val="right"/>
                      <w:rPr>
                        <w:sz w:val="18"/>
                        <w:szCs w:val="18"/>
                      </w:rPr>
                    </w:pPr>
                    <w:r>
                      <w:rPr>
                        <w:sz w:val="18"/>
                        <w:szCs w:val="18"/>
                      </w:rPr>
                      <w:t>2,074,939.09</w:t>
                    </w:r>
                  </w:p>
                </w:tc>
                <w:tc>
                  <w:tcPr>
                    <w:tcW w:w="686" w:type="pct"/>
                    <w:tcBorders>
                      <w:top w:val="single" w:sz="4" w:space="0" w:color="auto"/>
                      <w:left w:val="single" w:sz="4" w:space="0" w:color="auto"/>
                      <w:bottom w:val="single" w:sz="4" w:space="0" w:color="auto"/>
                      <w:right w:val="single" w:sz="4" w:space="0" w:color="auto"/>
                    </w:tcBorders>
                  </w:tcPr>
                  <w:p w14:paraId="49193B06" w14:textId="376B5D57" w:rsidR="007952FB" w:rsidRPr="007952FB"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807205267"/>
              <w:lock w:val="sdtLocked"/>
            </w:sdtPr>
            <w:sdtContent>
              <w:tr w:rsidR="007952FB" w14:paraId="50BF876A"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03F3441B" w14:textId="77777777" w:rsidR="007952FB" w:rsidRPr="007952FB" w:rsidRDefault="007952FB" w:rsidP="00A541CF">
                    <w:pPr>
                      <w:rPr>
                        <w:sz w:val="18"/>
                        <w:szCs w:val="18"/>
                      </w:rPr>
                    </w:pPr>
                    <w:r w:rsidRPr="007952FB">
                      <w:rPr>
                        <w:sz w:val="18"/>
                        <w:szCs w:val="18"/>
                      </w:rPr>
                      <w:t>海洋牧场建设资金</w:t>
                    </w:r>
                  </w:p>
                </w:tc>
                <w:tc>
                  <w:tcPr>
                    <w:tcW w:w="533" w:type="pct"/>
                    <w:tcBorders>
                      <w:top w:val="single" w:sz="4" w:space="0" w:color="auto"/>
                      <w:left w:val="single" w:sz="4" w:space="0" w:color="auto"/>
                      <w:bottom w:val="single" w:sz="4" w:space="0" w:color="auto"/>
                      <w:right w:val="single" w:sz="4" w:space="0" w:color="auto"/>
                    </w:tcBorders>
                  </w:tcPr>
                  <w:p w14:paraId="26886679" w14:textId="000EA26B" w:rsidR="007952FB" w:rsidRPr="007952FB" w:rsidRDefault="007952FB" w:rsidP="00A541CF">
                    <w:pPr>
                      <w:jc w:val="right"/>
                      <w:rPr>
                        <w:sz w:val="18"/>
                        <w:szCs w:val="18"/>
                      </w:rPr>
                    </w:pPr>
                    <w:r>
                      <w:rPr>
                        <w:sz w:val="18"/>
                        <w:szCs w:val="18"/>
                      </w:rPr>
                      <w:t>10,030,238.09</w:t>
                    </w:r>
                  </w:p>
                </w:tc>
                <w:tc>
                  <w:tcPr>
                    <w:tcW w:w="613" w:type="pct"/>
                    <w:tcBorders>
                      <w:top w:val="single" w:sz="4" w:space="0" w:color="auto"/>
                      <w:left w:val="single" w:sz="4" w:space="0" w:color="auto"/>
                      <w:bottom w:val="single" w:sz="4" w:space="0" w:color="auto"/>
                      <w:right w:val="single" w:sz="4" w:space="0" w:color="auto"/>
                    </w:tcBorders>
                  </w:tcPr>
                  <w:p w14:paraId="59CFFF4E" w14:textId="77777777" w:rsidR="007952FB" w:rsidRPr="007952FB"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1B823AE4"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6E19F15A"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744CF032" w14:textId="22C021BD" w:rsidR="007952FB" w:rsidRPr="007952FB" w:rsidRDefault="007952FB" w:rsidP="00A541CF">
                    <w:pPr>
                      <w:jc w:val="right"/>
                      <w:rPr>
                        <w:sz w:val="18"/>
                        <w:szCs w:val="18"/>
                      </w:rPr>
                    </w:pPr>
                    <w:r>
                      <w:rPr>
                        <w:sz w:val="18"/>
                        <w:szCs w:val="18"/>
                      </w:rPr>
                      <w:t>169,999.98</w:t>
                    </w:r>
                  </w:p>
                </w:tc>
                <w:tc>
                  <w:tcPr>
                    <w:tcW w:w="519" w:type="pct"/>
                    <w:tcBorders>
                      <w:top w:val="single" w:sz="4" w:space="0" w:color="auto"/>
                      <w:left w:val="single" w:sz="4" w:space="0" w:color="auto"/>
                      <w:bottom w:val="single" w:sz="4" w:space="0" w:color="auto"/>
                      <w:right w:val="single" w:sz="4" w:space="0" w:color="auto"/>
                    </w:tcBorders>
                  </w:tcPr>
                  <w:p w14:paraId="46A79A96" w14:textId="1FF81822" w:rsidR="007952FB" w:rsidRPr="007952FB" w:rsidRDefault="007952FB" w:rsidP="00A541CF">
                    <w:pPr>
                      <w:jc w:val="right"/>
                      <w:rPr>
                        <w:sz w:val="18"/>
                        <w:szCs w:val="18"/>
                      </w:rPr>
                    </w:pPr>
                    <w:r>
                      <w:rPr>
                        <w:sz w:val="18"/>
                        <w:szCs w:val="18"/>
                      </w:rPr>
                      <w:t>9,860,238.11</w:t>
                    </w:r>
                  </w:p>
                </w:tc>
                <w:tc>
                  <w:tcPr>
                    <w:tcW w:w="686" w:type="pct"/>
                    <w:tcBorders>
                      <w:top w:val="single" w:sz="4" w:space="0" w:color="auto"/>
                      <w:left w:val="single" w:sz="4" w:space="0" w:color="auto"/>
                      <w:bottom w:val="single" w:sz="4" w:space="0" w:color="auto"/>
                      <w:right w:val="single" w:sz="4" w:space="0" w:color="auto"/>
                    </w:tcBorders>
                  </w:tcPr>
                  <w:p w14:paraId="26E2400A" w14:textId="3DAD66DB" w:rsidR="007952FB" w:rsidRPr="007952FB"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542674189"/>
              <w:lock w:val="sdtLocked"/>
            </w:sdtPr>
            <w:sdtContent>
              <w:tr w:rsidR="007952FB" w14:paraId="40D39E2F"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5EBAC7CB" w14:textId="77777777" w:rsidR="007952FB" w:rsidRPr="007952FB" w:rsidRDefault="007952FB" w:rsidP="00A541CF">
                    <w:pPr>
                      <w:rPr>
                        <w:sz w:val="18"/>
                        <w:szCs w:val="18"/>
                      </w:rPr>
                    </w:pPr>
                    <w:r w:rsidRPr="007952FB">
                      <w:rPr>
                        <w:sz w:val="18"/>
                        <w:szCs w:val="18"/>
                      </w:rPr>
                      <w:t>应急物资生产</w:t>
                    </w:r>
                  </w:p>
                </w:tc>
                <w:tc>
                  <w:tcPr>
                    <w:tcW w:w="533" w:type="pct"/>
                    <w:tcBorders>
                      <w:top w:val="single" w:sz="4" w:space="0" w:color="auto"/>
                      <w:left w:val="single" w:sz="4" w:space="0" w:color="auto"/>
                      <w:bottom w:val="single" w:sz="4" w:space="0" w:color="auto"/>
                      <w:right w:val="single" w:sz="4" w:space="0" w:color="auto"/>
                    </w:tcBorders>
                  </w:tcPr>
                  <w:p w14:paraId="3E8FB23A" w14:textId="0BDC9138" w:rsidR="007952FB" w:rsidRPr="007952FB" w:rsidRDefault="007952FB" w:rsidP="00A541CF">
                    <w:pPr>
                      <w:jc w:val="right"/>
                      <w:rPr>
                        <w:sz w:val="18"/>
                        <w:szCs w:val="18"/>
                      </w:rPr>
                    </w:pPr>
                    <w:r>
                      <w:rPr>
                        <w:sz w:val="18"/>
                        <w:szCs w:val="18"/>
                      </w:rPr>
                      <w:t>275,555.61</w:t>
                    </w:r>
                  </w:p>
                </w:tc>
                <w:tc>
                  <w:tcPr>
                    <w:tcW w:w="613" w:type="pct"/>
                    <w:tcBorders>
                      <w:top w:val="single" w:sz="4" w:space="0" w:color="auto"/>
                      <w:left w:val="single" w:sz="4" w:space="0" w:color="auto"/>
                      <w:bottom w:val="single" w:sz="4" w:space="0" w:color="auto"/>
                      <w:right w:val="single" w:sz="4" w:space="0" w:color="auto"/>
                    </w:tcBorders>
                  </w:tcPr>
                  <w:p w14:paraId="29B54219" w14:textId="77777777" w:rsidR="007952FB" w:rsidRPr="007952FB"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29B5898F"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346AE993"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048F6FD7" w14:textId="7F18A23B" w:rsidR="007952FB" w:rsidRPr="007952FB" w:rsidRDefault="007952FB" w:rsidP="00A541CF">
                    <w:pPr>
                      <w:jc w:val="right"/>
                      <w:rPr>
                        <w:sz w:val="18"/>
                        <w:szCs w:val="18"/>
                      </w:rPr>
                    </w:pPr>
                    <w:r>
                      <w:rPr>
                        <w:sz w:val="18"/>
                        <w:szCs w:val="18"/>
                      </w:rPr>
                      <w:t>275,555.61</w:t>
                    </w:r>
                  </w:p>
                </w:tc>
                <w:tc>
                  <w:tcPr>
                    <w:tcW w:w="519" w:type="pct"/>
                    <w:tcBorders>
                      <w:top w:val="single" w:sz="4" w:space="0" w:color="auto"/>
                      <w:left w:val="single" w:sz="4" w:space="0" w:color="auto"/>
                      <w:bottom w:val="single" w:sz="4" w:space="0" w:color="auto"/>
                      <w:right w:val="single" w:sz="4" w:space="0" w:color="auto"/>
                    </w:tcBorders>
                  </w:tcPr>
                  <w:p w14:paraId="0DC250DE" w14:textId="49204584" w:rsidR="007952FB" w:rsidRPr="007952FB" w:rsidRDefault="007952FB" w:rsidP="00A541CF">
                    <w:pPr>
                      <w:jc w:val="right"/>
                      <w:rPr>
                        <w:sz w:val="18"/>
                        <w:szCs w:val="18"/>
                      </w:rPr>
                    </w:pPr>
                    <w:r>
                      <w:rPr>
                        <w:rFonts w:hint="eastAsia"/>
                        <w:sz w:val="18"/>
                        <w:szCs w:val="18"/>
                      </w:rPr>
                      <w:t>0</w:t>
                    </w:r>
                    <w:r>
                      <w:rPr>
                        <w:sz w:val="18"/>
                        <w:szCs w:val="18"/>
                      </w:rPr>
                      <w:t>.00</w:t>
                    </w:r>
                  </w:p>
                </w:tc>
                <w:tc>
                  <w:tcPr>
                    <w:tcW w:w="686" w:type="pct"/>
                    <w:tcBorders>
                      <w:top w:val="single" w:sz="4" w:space="0" w:color="auto"/>
                      <w:left w:val="single" w:sz="4" w:space="0" w:color="auto"/>
                      <w:bottom w:val="single" w:sz="4" w:space="0" w:color="auto"/>
                      <w:right w:val="single" w:sz="4" w:space="0" w:color="auto"/>
                    </w:tcBorders>
                  </w:tcPr>
                  <w:p w14:paraId="72A50C3E" w14:textId="668F662D" w:rsidR="007952FB" w:rsidRPr="007952FB"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1055664152"/>
              <w:lock w:val="sdtLocked"/>
            </w:sdtPr>
            <w:sdtContent>
              <w:tr w:rsidR="007952FB" w14:paraId="406F0519"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11684E10" w14:textId="77777777" w:rsidR="007952FB" w:rsidRPr="007952FB" w:rsidRDefault="007952FB" w:rsidP="00A541CF">
                    <w:pPr>
                      <w:rPr>
                        <w:sz w:val="18"/>
                        <w:szCs w:val="18"/>
                      </w:rPr>
                    </w:pPr>
                    <w:r w:rsidRPr="007952FB">
                      <w:rPr>
                        <w:sz w:val="18"/>
                        <w:szCs w:val="18"/>
                      </w:rPr>
                      <w:t>现代渔业园区建设</w:t>
                    </w:r>
                  </w:p>
                </w:tc>
                <w:tc>
                  <w:tcPr>
                    <w:tcW w:w="533" w:type="pct"/>
                    <w:tcBorders>
                      <w:top w:val="single" w:sz="4" w:space="0" w:color="auto"/>
                      <w:left w:val="single" w:sz="4" w:space="0" w:color="auto"/>
                      <w:bottom w:val="single" w:sz="4" w:space="0" w:color="auto"/>
                      <w:right w:val="single" w:sz="4" w:space="0" w:color="auto"/>
                    </w:tcBorders>
                  </w:tcPr>
                  <w:p w14:paraId="69877F3F" w14:textId="12BA4368" w:rsidR="007952FB" w:rsidRPr="007952FB" w:rsidRDefault="007952FB" w:rsidP="00A541CF">
                    <w:pPr>
                      <w:jc w:val="right"/>
                      <w:rPr>
                        <w:sz w:val="18"/>
                        <w:szCs w:val="18"/>
                      </w:rPr>
                    </w:pPr>
                    <w:r>
                      <w:rPr>
                        <w:sz w:val="18"/>
                        <w:szCs w:val="18"/>
                      </w:rPr>
                      <w:t>8,170,277.89</w:t>
                    </w:r>
                  </w:p>
                </w:tc>
                <w:tc>
                  <w:tcPr>
                    <w:tcW w:w="613" w:type="pct"/>
                    <w:tcBorders>
                      <w:top w:val="single" w:sz="4" w:space="0" w:color="auto"/>
                      <w:left w:val="single" w:sz="4" w:space="0" w:color="auto"/>
                      <w:bottom w:val="single" w:sz="4" w:space="0" w:color="auto"/>
                      <w:right w:val="single" w:sz="4" w:space="0" w:color="auto"/>
                    </w:tcBorders>
                  </w:tcPr>
                  <w:p w14:paraId="0E298003" w14:textId="77777777" w:rsidR="007952FB" w:rsidRPr="007952FB"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6920AAAF"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2540F33D" w14:textId="77777777"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47C021B5" w14:textId="1F48B971" w:rsidR="007952FB" w:rsidRPr="007952FB" w:rsidRDefault="007952FB" w:rsidP="00F72B94">
                    <w:pPr>
                      <w:jc w:val="right"/>
                      <w:rPr>
                        <w:sz w:val="18"/>
                        <w:szCs w:val="18"/>
                      </w:rPr>
                    </w:pPr>
                    <w:r>
                      <w:rPr>
                        <w:sz w:val="18"/>
                        <w:szCs w:val="18"/>
                      </w:rPr>
                      <w:t>146,333.</w:t>
                    </w:r>
                    <w:r w:rsidR="00F72B94">
                      <w:rPr>
                        <w:rFonts w:hint="eastAsia"/>
                        <w:sz w:val="18"/>
                        <w:szCs w:val="18"/>
                      </w:rPr>
                      <w:t>3</w:t>
                    </w:r>
                    <w:r>
                      <w:rPr>
                        <w:sz w:val="18"/>
                        <w:szCs w:val="18"/>
                      </w:rPr>
                      <w:t>8</w:t>
                    </w:r>
                  </w:p>
                </w:tc>
                <w:tc>
                  <w:tcPr>
                    <w:tcW w:w="519" w:type="pct"/>
                    <w:tcBorders>
                      <w:top w:val="single" w:sz="4" w:space="0" w:color="auto"/>
                      <w:left w:val="single" w:sz="4" w:space="0" w:color="auto"/>
                      <w:bottom w:val="single" w:sz="4" w:space="0" w:color="auto"/>
                      <w:right w:val="single" w:sz="4" w:space="0" w:color="auto"/>
                    </w:tcBorders>
                  </w:tcPr>
                  <w:p w14:paraId="30D9FF96" w14:textId="3A3E5AA4" w:rsidR="007952FB" w:rsidRPr="007952FB" w:rsidRDefault="0050383E" w:rsidP="00F72B94">
                    <w:pPr>
                      <w:jc w:val="right"/>
                      <w:rPr>
                        <w:sz w:val="18"/>
                        <w:szCs w:val="18"/>
                      </w:rPr>
                    </w:pPr>
                    <w:r>
                      <w:rPr>
                        <w:sz w:val="18"/>
                        <w:szCs w:val="18"/>
                      </w:rPr>
                      <w:t>8,023,944.</w:t>
                    </w:r>
                    <w:r w:rsidR="00F72B94">
                      <w:rPr>
                        <w:rFonts w:hint="eastAsia"/>
                        <w:sz w:val="18"/>
                        <w:szCs w:val="18"/>
                      </w:rPr>
                      <w:t>5</w:t>
                    </w:r>
                    <w:r>
                      <w:rPr>
                        <w:sz w:val="18"/>
                        <w:szCs w:val="18"/>
                      </w:rPr>
                      <w:t>1</w:t>
                    </w:r>
                  </w:p>
                </w:tc>
                <w:tc>
                  <w:tcPr>
                    <w:tcW w:w="686" w:type="pct"/>
                    <w:tcBorders>
                      <w:top w:val="single" w:sz="4" w:space="0" w:color="auto"/>
                      <w:left w:val="single" w:sz="4" w:space="0" w:color="auto"/>
                      <w:bottom w:val="single" w:sz="4" w:space="0" w:color="auto"/>
                      <w:right w:val="single" w:sz="4" w:space="0" w:color="auto"/>
                    </w:tcBorders>
                  </w:tcPr>
                  <w:p w14:paraId="362EE75F" w14:textId="63F59979" w:rsidR="007952FB" w:rsidRPr="007952FB"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1920751022"/>
              <w:lock w:val="sdtLocked"/>
            </w:sdtPr>
            <w:sdtContent>
              <w:tr w:rsidR="007952FB" w14:paraId="28CC6DC0" w14:textId="77777777" w:rsidTr="0050383E">
                <w:trPr>
                  <w:trHeight w:val="58"/>
                  <w:jc w:val="center"/>
                </w:trPr>
                <w:tc>
                  <w:tcPr>
                    <w:tcW w:w="853" w:type="pct"/>
                    <w:tcBorders>
                      <w:top w:val="single" w:sz="4" w:space="0" w:color="auto"/>
                      <w:left w:val="single" w:sz="4" w:space="0" w:color="auto"/>
                      <w:bottom w:val="single" w:sz="4" w:space="0" w:color="auto"/>
                      <w:right w:val="single" w:sz="4" w:space="0" w:color="auto"/>
                    </w:tcBorders>
                    <w:vAlign w:val="center"/>
                  </w:tcPr>
                  <w:p w14:paraId="7E2364E6" w14:textId="77777777" w:rsidR="007952FB" w:rsidRPr="007952FB" w:rsidRDefault="007952FB" w:rsidP="00A541CF">
                    <w:pPr>
                      <w:rPr>
                        <w:sz w:val="18"/>
                        <w:szCs w:val="18"/>
                      </w:rPr>
                    </w:pPr>
                    <w:r w:rsidRPr="007952FB">
                      <w:rPr>
                        <w:sz w:val="18"/>
                        <w:szCs w:val="18"/>
                      </w:rPr>
                      <w:t>乡村振兴科技创新</w:t>
                    </w:r>
                  </w:p>
                </w:tc>
                <w:tc>
                  <w:tcPr>
                    <w:tcW w:w="533" w:type="pct"/>
                    <w:tcBorders>
                      <w:top w:val="single" w:sz="4" w:space="0" w:color="auto"/>
                      <w:left w:val="single" w:sz="4" w:space="0" w:color="auto"/>
                      <w:bottom w:val="single" w:sz="4" w:space="0" w:color="auto"/>
                      <w:right w:val="single" w:sz="4" w:space="0" w:color="auto"/>
                    </w:tcBorders>
                  </w:tcPr>
                  <w:p w14:paraId="2EE2BD13" w14:textId="16FFE763" w:rsidR="007952FB" w:rsidRPr="007952FB" w:rsidRDefault="0050383E" w:rsidP="00A541CF">
                    <w:pPr>
                      <w:jc w:val="right"/>
                      <w:rPr>
                        <w:sz w:val="18"/>
                        <w:szCs w:val="18"/>
                      </w:rPr>
                    </w:pPr>
                    <w:r>
                      <w:rPr>
                        <w:sz w:val="18"/>
                        <w:szCs w:val="18"/>
                      </w:rPr>
                      <w:t>6,275,600.00</w:t>
                    </w:r>
                  </w:p>
                </w:tc>
                <w:tc>
                  <w:tcPr>
                    <w:tcW w:w="613" w:type="pct"/>
                    <w:tcBorders>
                      <w:top w:val="single" w:sz="4" w:space="0" w:color="auto"/>
                      <w:left w:val="single" w:sz="4" w:space="0" w:color="auto"/>
                      <w:bottom w:val="single" w:sz="4" w:space="0" w:color="auto"/>
                      <w:right w:val="single" w:sz="4" w:space="0" w:color="auto"/>
                    </w:tcBorders>
                  </w:tcPr>
                  <w:p w14:paraId="4B7C3C92" w14:textId="77777777" w:rsidR="007952FB" w:rsidRPr="007952FB"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782C8F7E" w14:textId="0BBB8F31" w:rsidR="007952FB" w:rsidRPr="007952FB"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6089C889" w14:textId="161AAECF" w:rsidR="007952FB" w:rsidRPr="007952FB" w:rsidRDefault="0050383E" w:rsidP="00A541CF">
                    <w:pPr>
                      <w:jc w:val="right"/>
                      <w:rPr>
                        <w:sz w:val="18"/>
                        <w:szCs w:val="18"/>
                      </w:rPr>
                    </w:pPr>
                    <w:r>
                      <w:rPr>
                        <w:sz w:val="18"/>
                        <w:szCs w:val="18"/>
                      </w:rPr>
                      <w:t>819,000.00</w:t>
                    </w:r>
                  </w:p>
                </w:tc>
                <w:tc>
                  <w:tcPr>
                    <w:tcW w:w="564" w:type="pct"/>
                    <w:tcBorders>
                      <w:top w:val="single" w:sz="4" w:space="0" w:color="auto"/>
                      <w:left w:val="single" w:sz="4" w:space="0" w:color="auto"/>
                      <w:bottom w:val="single" w:sz="4" w:space="0" w:color="auto"/>
                      <w:right w:val="single" w:sz="4" w:space="0" w:color="auto"/>
                    </w:tcBorders>
                  </w:tcPr>
                  <w:p w14:paraId="20DF220A" w14:textId="1A5565D2" w:rsidR="007952FB" w:rsidRPr="007952FB" w:rsidRDefault="0050383E" w:rsidP="00F72B94">
                    <w:pPr>
                      <w:jc w:val="right"/>
                      <w:rPr>
                        <w:sz w:val="18"/>
                        <w:szCs w:val="18"/>
                      </w:rPr>
                    </w:pPr>
                    <w:r>
                      <w:rPr>
                        <w:sz w:val="18"/>
                        <w:szCs w:val="18"/>
                      </w:rPr>
                      <w:t>590,000.</w:t>
                    </w:r>
                    <w:r w:rsidR="00F72B94">
                      <w:rPr>
                        <w:rFonts w:hint="eastAsia"/>
                        <w:sz w:val="18"/>
                        <w:szCs w:val="18"/>
                      </w:rPr>
                      <w:t>0</w:t>
                    </w:r>
                    <w:r>
                      <w:rPr>
                        <w:sz w:val="18"/>
                        <w:szCs w:val="18"/>
                      </w:rPr>
                      <w:t>0</w:t>
                    </w:r>
                  </w:p>
                </w:tc>
                <w:tc>
                  <w:tcPr>
                    <w:tcW w:w="519" w:type="pct"/>
                    <w:tcBorders>
                      <w:top w:val="single" w:sz="4" w:space="0" w:color="auto"/>
                      <w:left w:val="single" w:sz="4" w:space="0" w:color="auto"/>
                      <w:bottom w:val="single" w:sz="4" w:space="0" w:color="auto"/>
                      <w:right w:val="single" w:sz="4" w:space="0" w:color="auto"/>
                    </w:tcBorders>
                  </w:tcPr>
                  <w:p w14:paraId="2B298D2F" w14:textId="7E98D604" w:rsidR="007952FB" w:rsidRPr="007952FB" w:rsidRDefault="0050383E" w:rsidP="00A541CF">
                    <w:pPr>
                      <w:jc w:val="right"/>
                      <w:rPr>
                        <w:sz w:val="18"/>
                        <w:szCs w:val="18"/>
                      </w:rPr>
                    </w:pPr>
                    <w:r>
                      <w:rPr>
                        <w:sz w:val="18"/>
                        <w:szCs w:val="18"/>
                      </w:rPr>
                      <w:t>4,866,600.00</w:t>
                    </w:r>
                  </w:p>
                </w:tc>
                <w:tc>
                  <w:tcPr>
                    <w:tcW w:w="686" w:type="pct"/>
                    <w:tcBorders>
                      <w:top w:val="single" w:sz="4" w:space="0" w:color="auto"/>
                      <w:left w:val="single" w:sz="4" w:space="0" w:color="auto"/>
                      <w:bottom w:val="single" w:sz="4" w:space="0" w:color="auto"/>
                      <w:right w:val="single" w:sz="4" w:space="0" w:color="auto"/>
                    </w:tcBorders>
                  </w:tcPr>
                  <w:p w14:paraId="741A1CB6" w14:textId="048185EB" w:rsidR="007952FB" w:rsidRPr="007952FB"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1522824599"/>
              <w:lock w:val="sdtLocked"/>
            </w:sdtPr>
            <w:sdtContent>
              <w:tr w:rsidR="007952FB" w14:paraId="4D351B3D"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459B2D80" w14:textId="77777777" w:rsidR="007952FB" w:rsidRPr="0050383E" w:rsidRDefault="007952FB" w:rsidP="00A541CF">
                    <w:pPr>
                      <w:rPr>
                        <w:sz w:val="18"/>
                        <w:szCs w:val="18"/>
                      </w:rPr>
                    </w:pPr>
                    <w:r w:rsidRPr="0050383E">
                      <w:rPr>
                        <w:sz w:val="18"/>
                        <w:szCs w:val="18"/>
                      </w:rPr>
                      <w:t>速生抗逆刺参突破性新品种培育项目</w:t>
                    </w:r>
                  </w:p>
                </w:tc>
                <w:tc>
                  <w:tcPr>
                    <w:tcW w:w="533" w:type="pct"/>
                    <w:tcBorders>
                      <w:top w:val="single" w:sz="4" w:space="0" w:color="auto"/>
                      <w:left w:val="single" w:sz="4" w:space="0" w:color="auto"/>
                      <w:bottom w:val="single" w:sz="4" w:space="0" w:color="auto"/>
                      <w:right w:val="single" w:sz="4" w:space="0" w:color="auto"/>
                    </w:tcBorders>
                  </w:tcPr>
                  <w:p w14:paraId="6D2D5DAA" w14:textId="2BFECD7A" w:rsidR="007952FB" w:rsidRPr="0050383E" w:rsidRDefault="0050383E" w:rsidP="00A541CF">
                    <w:pPr>
                      <w:jc w:val="right"/>
                      <w:rPr>
                        <w:sz w:val="18"/>
                        <w:szCs w:val="18"/>
                      </w:rPr>
                    </w:pPr>
                    <w:r w:rsidRPr="0050383E">
                      <w:rPr>
                        <w:sz w:val="18"/>
                        <w:szCs w:val="18"/>
                      </w:rPr>
                      <w:t>450,000.00</w:t>
                    </w:r>
                  </w:p>
                </w:tc>
                <w:tc>
                  <w:tcPr>
                    <w:tcW w:w="613" w:type="pct"/>
                    <w:tcBorders>
                      <w:top w:val="single" w:sz="4" w:space="0" w:color="auto"/>
                      <w:left w:val="single" w:sz="4" w:space="0" w:color="auto"/>
                      <w:bottom w:val="single" w:sz="4" w:space="0" w:color="auto"/>
                      <w:right w:val="single" w:sz="4" w:space="0" w:color="auto"/>
                    </w:tcBorders>
                  </w:tcPr>
                  <w:p w14:paraId="006F3E9E" w14:textId="77777777" w:rsidR="007952FB" w:rsidRPr="0050383E" w:rsidRDefault="007952FB" w:rsidP="00A541CF">
                    <w:pPr>
                      <w:jc w:val="right"/>
                      <w:rPr>
                        <w:sz w:val="18"/>
                        <w:szCs w:val="18"/>
                      </w:rPr>
                    </w:pPr>
                  </w:p>
                </w:tc>
                <w:tc>
                  <w:tcPr>
                    <w:tcW w:w="666" w:type="pct"/>
                    <w:tcBorders>
                      <w:top w:val="single" w:sz="4" w:space="0" w:color="auto"/>
                      <w:left w:val="single" w:sz="4" w:space="0" w:color="auto"/>
                      <w:bottom w:val="single" w:sz="4" w:space="0" w:color="auto"/>
                      <w:right w:val="single" w:sz="4" w:space="0" w:color="auto"/>
                    </w:tcBorders>
                  </w:tcPr>
                  <w:p w14:paraId="46C1F09D" w14:textId="77777777" w:rsidR="007952FB" w:rsidRPr="0050383E"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1938A03D" w14:textId="77777777" w:rsidR="007952FB" w:rsidRPr="0050383E"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2C680400" w14:textId="77777777" w:rsidR="007952FB" w:rsidRPr="0050383E" w:rsidRDefault="007952FB" w:rsidP="00A541CF">
                    <w:pPr>
                      <w:jc w:val="right"/>
                      <w:rPr>
                        <w:sz w:val="18"/>
                        <w:szCs w:val="18"/>
                      </w:rPr>
                    </w:pPr>
                  </w:p>
                </w:tc>
                <w:tc>
                  <w:tcPr>
                    <w:tcW w:w="519" w:type="pct"/>
                    <w:tcBorders>
                      <w:top w:val="single" w:sz="4" w:space="0" w:color="auto"/>
                      <w:left w:val="single" w:sz="4" w:space="0" w:color="auto"/>
                      <w:bottom w:val="single" w:sz="4" w:space="0" w:color="auto"/>
                      <w:right w:val="single" w:sz="4" w:space="0" w:color="auto"/>
                    </w:tcBorders>
                  </w:tcPr>
                  <w:p w14:paraId="2D6E448D" w14:textId="399063E8" w:rsidR="007952FB" w:rsidRPr="0050383E" w:rsidRDefault="0050383E" w:rsidP="00A541CF">
                    <w:pPr>
                      <w:jc w:val="right"/>
                      <w:rPr>
                        <w:sz w:val="18"/>
                        <w:szCs w:val="18"/>
                      </w:rPr>
                    </w:pPr>
                    <w:r w:rsidRPr="0050383E">
                      <w:rPr>
                        <w:sz w:val="18"/>
                        <w:szCs w:val="18"/>
                      </w:rPr>
                      <w:t>450,000.00</w:t>
                    </w:r>
                  </w:p>
                </w:tc>
                <w:tc>
                  <w:tcPr>
                    <w:tcW w:w="686" w:type="pct"/>
                    <w:tcBorders>
                      <w:top w:val="single" w:sz="4" w:space="0" w:color="auto"/>
                      <w:left w:val="single" w:sz="4" w:space="0" w:color="auto"/>
                      <w:bottom w:val="single" w:sz="4" w:space="0" w:color="auto"/>
                      <w:right w:val="single" w:sz="4" w:space="0" w:color="auto"/>
                    </w:tcBorders>
                  </w:tcPr>
                  <w:p w14:paraId="7A4892CF" w14:textId="59C1709E" w:rsidR="007952FB" w:rsidRPr="0050383E"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1920014728"/>
              <w:lock w:val="sdtLocked"/>
            </w:sdtPr>
            <w:sdtContent>
              <w:tr w:rsidR="007952FB" w14:paraId="41DE1AE2"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0962DFBC" w14:textId="6EEA1082" w:rsidR="007952FB" w:rsidRPr="0050383E" w:rsidRDefault="0050383E" w:rsidP="00A541CF">
                    <w:pPr>
                      <w:rPr>
                        <w:sz w:val="18"/>
                        <w:szCs w:val="18"/>
                      </w:rPr>
                    </w:pPr>
                    <w:r w:rsidRPr="0050383E">
                      <w:rPr>
                        <w:rFonts w:hint="eastAsia"/>
                        <w:sz w:val="18"/>
                        <w:szCs w:val="18"/>
                      </w:rPr>
                      <w:t>刺参养殖采捕机械化项目</w:t>
                    </w:r>
                  </w:p>
                </w:tc>
                <w:tc>
                  <w:tcPr>
                    <w:tcW w:w="533" w:type="pct"/>
                    <w:tcBorders>
                      <w:top w:val="single" w:sz="4" w:space="0" w:color="auto"/>
                      <w:left w:val="single" w:sz="4" w:space="0" w:color="auto"/>
                      <w:bottom w:val="single" w:sz="4" w:space="0" w:color="auto"/>
                      <w:right w:val="single" w:sz="4" w:space="0" w:color="auto"/>
                    </w:tcBorders>
                  </w:tcPr>
                  <w:p w14:paraId="312DEA57" w14:textId="77777777" w:rsidR="007952FB" w:rsidRPr="0050383E" w:rsidRDefault="007952FB" w:rsidP="00A541CF">
                    <w:pPr>
                      <w:jc w:val="right"/>
                      <w:rPr>
                        <w:sz w:val="18"/>
                        <w:szCs w:val="18"/>
                      </w:rPr>
                    </w:pPr>
                  </w:p>
                </w:tc>
                <w:tc>
                  <w:tcPr>
                    <w:tcW w:w="613" w:type="pct"/>
                    <w:tcBorders>
                      <w:top w:val="single" w:sz="4" w:space="0" w:color="auto"/>
                      <w:left w:val="single" w:sz="4" w:space="0" w:color="auto"/>
                      <w:bottom w:val="single" w:sz="4" w:space="0" w:color="auto"/>
                      <w:right w:val="single" w:sz="4" w:space="0" w:color="auto"/>
                    </w:tcBorders>
                  </w:tcPr>
                  <w:p w14:paraId="4983EA8A" w14:textId="42B4BDC5" w:rsidR="007952FB" w:rsidRPr="0050383E" w:rsidRDefault="0050383E" w:rsidP="00A541CF">
                    <w:pPr>
                      <w:jc w:val="right"/>
                      <w:rPr>
                        <w:sz w:val="18"/>
                        <w:szCs w:val="18"/>
                      </w:rPr>
                    </w:pPr>
                    <w:r w:rsidRPr="0050383E">
                      <w:rPr>
                        <w:sz w:val="18"/>
                        <w:szCs w:val="18"/>
                      </w:rPr>
                      <w:t>1,705,600.00</w:t>
                    </w:r>
                  </w:p>
                </w:tc>
                <w:tc>
                  <w:tcPr>
                    <w:tcW w:w="666" w:type="pct"/>
                    <w:tcBorders>
                      <w:top w:val="single" w:sz="4" w:space="0" w:color="auto"/>
                      <w:left w:val="single" w:sz="4" w:space="0" w:color="auto"/>
                      <w:bottom w:val="single" w:sz="4" w:space="0" w:color="auto"/>
                      <w:right w:val="single" w:sz="4" w:space="0" w:color="auto"/>
                    </w:tcBorders>
                  </w:tcPr>
                  <w:p w14:paraId="64C98F4A" w14:textId="77777777" w:rsidR="007952FB" w:rsidRPr="0050383E"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238AFDF3" w14:textId="77777777" w:rsidR="007952FB" w:rsidRPr="0050383E" w:rsidRDefault="007952FB"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263D149E" w14:textId="77777777" w:rsidR="007952FB" w:rsidRPr="0050383E" w:rsidRDefault="007952FB" w:rsidP="00A541CF">
                    <w:pPr>
                      <w:jc w:val="right"/>
                      <w:rPr>
                        <w:sz w:val="18"/>
                        <w:szCs w:val="18"/>
                      </w:rPr>
                    </w:pPr>
                  </w:p>
                </w:tc>
                <w:tc>
                  <w:tcPr>
                    <w:tcW w:w="519" w:type="pct"/>
                    <w:tcBorders>
                      <w:top w:val="single" w:sz="4" w:space="0" w:color="auto"/>
                      <w:left w:val="single" w:sz="4" w:space="0" w:color="auto"/>
                      <w:bottom w:val="single" w:sz="4" w:space="0" w:color="auto"/>
                      <w:right w:val="single" w:sz="4" w:space="0" w:color="auto"/>
                    </w:tcBorders>
                  </w:tcPr>
                  <w:p w14:paraId="104CB3DD" w14:textId="521179A5" w:rsidR="007952FB" w:rsidRPr="0050383E" w:rsidRDefault="0050383E" w:rsidP="00A541CF">
                    <w:pPr>
                      <w:jc w:val="right"/>
                      <w:rPr>
                        <w:sz w:val="18"/>
                        <w:szCs w:val="18"/>
                      </w:rPr>
                    </w:pPr>
                    <w:r w:rsidRPr="0050383E">
                      <w:rPr>
                        <w:sz w:val="18"/>
                        <w:szCs w:val="18"/>
                      </w:rPr>
                      <w:t>1,705,600.00</w:t>
                    </w:r>
                  </w:p>
                </w:tc>
                <w:tc>
                  <w:tcPr>
                    <w:tcW w:w="686" w:type="pct"/>
                    <w:tcBorders>
                      <w:top w:val="single" w:sz="4" w:space="0" w:color="auto"/>
                      <w:left w:val="single" w:sz="4" w:space="0" w:color="auto"/>
                      <w:bottom w:val="single" w:sz="4" w:space="0" w:color="auto"/>
                      <w:right w:val="single" w:sz="4" w:space="0" w:color="auto"/>
                    </w:tcBorders>
                  </w:tcPr>
                  <w:p w14:paraId="699CDD2E" w14:textId="5DA130C2" w:rsidR="007952FB" w:rsidRPr="0050383E" w:rsidRDefault="0050383E" w:rsidP="00A541CF">
                    <w:pPr>
                      <w:rPr>
                        <w:sz w:val="18"/>
                        <w:szCs w:val="18"/>
                      </w:rPr>
                    </w:pPr>
                    <w:r w:rsidRPr="0050383E">
                      <w:rPr>
                        <w:rFonts w:hint="eastAsia"/>
                        <w:sz w:val="18"/>
                        <w:szCs w:val="18"/>
                      </w:rPr>
                      <w:t>与资产相关</w:t>
                    </w:r>
                  </w:p>
                </w:tc>
              </w:tr>
            </w:sdtContent>
          </w:sdt>
          <w:sdt>
            <w:sdtPr>
              <w:rPr>
                <w:sz w:val="18"/>
                <w:szCs w:val="18"/>
              </w:rPr>
              <w:alias w:val="涉及政府补助的负债项目明细"/>
              <w:tag w:val="_GBC_57fa178d03fa46a3befea9bbb3ebc131"/>
              <w:id w:val="-985310187"/>
              <w:lock w:val="sdtLocked"/>
            </w:sdtPr>
            <w:sdtContent>
              <w:tr w:rsidR="0050383E" w14:paraId="3D7D87EE" w14:textId="77777777" w:rsidTr="00A541CF">
                <w:trPr>
                  <w:jc w:val="center"/>
                </w:trPr>
                <w:tc>
                  <w:tcPr>
                    <w:tcW w:w="853" w:type="pct"/>
                    <w:tcBorders>
                      <w:top w:val="single" w:sz="4" w:space="0" w:color="auto"/>
                      <w:left w:val="single" w:sz="4" w:space="0" w:color="auto"/>
                      <w:bottom w:val="single" w:sz="4" w:space="0" w:color="auto"/>
                      <w:right w:val="single" w:sz="4" w:space="0" w:color="auto"/>
                    </w:tcBorders>
                    <w:vAlign w:val="center"/>
                  </w:tcPr>
                  <w:p w14:paraId="6D9CF919" w14:textId="03747F6B" w:rsidR="0050383E" w:rsidRPr="0050383E" w:rsidRDefault="0050383E" w:rsidP="00A541CF">
                    <w:pPr>
                      <w:rPr>
                        <w:sz w:val="18"/>
                        <w:szCs w:val="18"/>
                      </w:rPr>
                    </w:pPr>
                    <w:r w:rsidRPr="0050383E">
                      <w:rPr>
                        <w:rFonts w:hint="eastAsia"/>
                        <w:sz w:val="18"/>
                        <w:szCs w:val="18"/>
                      </w:rPr>
                      <w:t>合计</w:t>
                    </w:r>
                  </w:p>
                </w:tc>
                <w:tc>
                  <w:tcPr>
                    <w:tcW w:w="533" w:type="pct"/>
                    <w:tcBorders>
                      <w:top w:val="single" w:sz="4" w:space="0" w:color="auto"/>
                      <w:left w:val="single" w:sz="4" w:space="0" w:color="auto"/>
                      <w:bottom w:val="single" w:sz="4" w:space="0" w:color="auto"/>
                      <w:right w:val="single" w:sz="4" w:space="0" w:color="auto"/>
                    </w:tcBorders>
                  </w:tcPr>
                  <w:p w14:paraId="3A0D266C" w14:textId="1BFC5764" w:rsidR="0050383E" w:rsidRPr="0050383E" w:rsidRDefault="0050383E" w:rsidP="00A541CF">
                    <w:pPr>
                      <w:jc w:val="right"/>
                      <w:rPr>
                        <w:sz w:val="18"/>
                        <w:szCs w:val="18"/>
                      </w:rPr>
                    </w:pPr>
                    <w:r w:rsidRPr="0050383E">
                      <w:rPr>
                        <w:rFonts w:hint="eastAsia"/>
                        <w:sz w:val="18"/>
                        <w:szCs w:val="18"/>
                      </w:rPr>
                      <w:t>1</w:t>
                    </w:r>
                    <w:r w:rsidRPr="0050383E">
                      <w:rPr>
                        <w:sz w:val="18"/>
                        <w:szCs w:val="18"/>
                      </w:rPr>
                      <w:t>47968021.70</w:t>
                    </w:r>
                  </w:p>
                </w:tc>
                <w:tc>
                  <w:tcPr>
                    <w:tcW w:w="613" w:type="pct"/>
                    <w:tcBorders>
                      <w:top w:val="single" w:sz="4" w:space="0" w:color="auto"/>
                      <w:left w:val="single" w:sz="4" w:space="0" w:color="auto"/>
                      <w:bottom w:val="single" w:sz="4" w:space="0" w:color="auto"/>
                      <w:right w:val="single" w:sz="4" w:space="0" w:color="auto"/>
                    </w:tcBorders>
                  </w:tcPr>
                  <w:p w14:paraId="2587DE45" w14:textId="353E693D" w:rsidR="0050383E" w:rsidRPr="0050383E" w:rsidRDefault="0050383E" w:rsidP="00A541CF">
                    <w:pPr>
                      <w:jc w:val="right"/>
                      <w:rPr>
                        <w:sz w:val="18"/>
                        <w:szCs w:val="18"/>
                      </w:rPr>
                    </w:pPr>
                    <w:r w:rsidRPr="0050383E">
                      <w:rPr>
                        <w:sz w:val="18"/>
                        <w:szCs w:val="18"/>
                      </w:rPr>
                      <w:t>1,705,600.00</w:t>
                    </w:r>
                  </w:p>
                </w:tc>
                <w:tc>
                  <w:tcPr>
                    <w:tcW w:w="666" w:type="pct"/>
                    <w:tcBorders>
                      <w:top w:val="single" w:sz="4" w:space="0" w:color="auto"/>
                      <w:left w:val="single" w:sz="4" w:space="0" w:color="auto"/>
                      <w:bottom w:val="single" w:sz="4" w:space="0" w:color="auto"/>
                      <w:right w:val="single" w:sz="4" w:space="0" w:color="auto"/>
                    </w:tcBorders>
                  </w:tcPr>
                  <w:p w14:paraId="6866B928" w14:textId="77777777" w:rsidR="0050383E" w:rsidRPr="0050383E" w:rsidRDefault="0050383E" w:rsidP="00A541CF">
                    <w:pPr>
                      <w:jc w:val="right"/>
                      <w:rPr>
                        <w:sz w:val="18"/>
                        <w:szCs w:val="18"/>
                      </w:rPr>
                    </w:pPr>
                  </w:p>
                </w:tc>
                <w:tc>
                  <w:tcPr>
                    <w:tcW w:w="564" w:type="pct"/>
                    <w:tcBorders>
                      <w:top w:val="single" w:sz="4" w:space="0" w:color="auto"/>
                      <w:left w:val="single" w:sz="4" w:space="0" w:color="auto"/>
                      <w:bottom w:val="single" w:sz="4" w:space="0" w:color="auto"/>
                      <w:right w:val="single" w:sz="4" w:space="0" w:color="auto"/>
                    </w:tcBorders>
                  </w:tcPr>
                  <w:p w14:paraId="47DA274C" w14:textId="0FD1E9D0" w:rsidR="0050383E" w:rsidRPr="0050383E" w:rsidRDefault="0050383E" w:rsidP="00A541CF">
                    <w:pPr>
                      <w:jc w:val="right"/>
                      <w:rPr>
                        <w:sz w:val="18"/>
                        <w:szCs w:val="18"/>
                      </w:rPr>
                    </w:pPr>
                    <w:r w:rsidRPr="0050383E">
                      <w:rPr>
                        <w:sz w:val="18"/>
                        <w:szCs w:val="18"/>
                      </w:rPr>
                      <w:t>819,000.00</w:t>
                    </w:r>
                  </w:p>
                </w:tc>
                <w:tc>
                  <w:tcPr>
                    <w:tcW w:w="564" w:type="pct"/>
                    <w:tcBorders>
                      <w:top w:val="single" w:sz="4" w:space="0" w:color="auto"/>
                      <w:left w:val="single" w:sz="4" w:space="0" w:color="auto"/>
                      <w:bottom w:val="single" w:sz="4" w:space="0" w:color="auto"/>
                      <w:right w:val="single" w:sz="4" w:space="0" w:color="auto"/>
                    </w:tcBorders>
                  </w:tcPr>
                  <w:p w14:paraId="17225A71" w14:textId="6376E2D2" w:rsidR="0050383E" w:rsidRPr="0050383E" w:rsidRDefault="0050383E" w:rsidP="00F72B94">
                    <w:pPr>
                      <w:jc w:val="right"/>
                      <w:rPr>
                        <w:sz w:val="18"/>
                        <w:szCs w:val="18"/>
                      </w:rPr>
                    </w:pPr>
                    <w:r w:rsidRPr="0050383E">
                      <w:rPr>
                        <w:sz w:val="18"/>
                        <w:szCs w:val="18"/>
                      </w:rPr>
                      <w:t>8,260,642.</w:t>
                    </w:r>
                    <w:r w:rsidR="00F72B94">
                      <w:rPr>
                        <w:rFonts w:hint="eastAsia"/>
                        <w:sz w:val="18"/>
                        <w:szCs w:val="18"/>
                      </w:rPr>
                      <w:t>8</w:t>
                    </w:r>
                    <w:r w:rsidRPr="0050383E">
                      <w:rPr>
                        <w:sz w:val="18"/>
                        <w:szCs w:val="18"/>
                      </w:rPr>
                      <w:t>3</w:t>
                    </w:r>
                  </w:p>
                </w:tc>
                <w:tc>
                  <w:tcPr>
                    <w:tcW w:w="519" w:type="pct"/>
                    <w:tcBorders>
                      <w:top w:val="single" w:sz="4" w:space="0" w:color="auto"/>
                      <w:left w:val="single" w:sz="4" w:space="0" w:color="auto"/>
                      <w:bottom w:val="single" w:sz="4" w:space="0" w:color="auto"/>
                      <w:right w:val="single" w:sz="4" w:space="0" w:color="auto"/>
                    </w:tcBorders>
                  </w:tcPr>
                  <w:p w14:paraId="1BF44DA3" w14:textId="35E4AB8F" w:rsidR="0050383E" w:rsidRPr="0050383E" w:rsidRDefault="0050383E" w:rsidP="00F72B94">
                    <w:pPr>
                      <w:jc w:val="right"/>
                      <w:rPr>
                        <w:sz w:val="18"/>
                        <w:szCs w:val="18"/>
                      </w:rPr>
                    </w:pPr>
                    <w:r w:rsidRPr="0050383E">
                      <w:rPr>
                        <w:sz w:val="18"/>
                        <w:szCs w:val="18"/>
                      </w:rPr>
                      <w:t>140,593,97</w:t>
                    </w:r>
                    <w:r w:rsidR="00F72B94">
                      <w:rPr>
                        <w:rFonts w:hint="eastAsia"/>
                        <w:sz w:val="18"/>
                        <w:szCs w:val="18"/>
                      </w:rPr>
                      <w:t>8</w:t>
                    </w:r>
                    <w:r w:rsidRPr="0050383E">
                      <w:rPr>
                        <w:sz w:val="18"/>
                        <w:szCs w:val="18"/>
                      </w:rPr>
                      <w:t>.</w:t>
                    </w:r>
                    <w:r w:rsidR="00F72B94">
                      <w:rPr>
                        <w:rFonts w:hint="eastAsia"/>
                        <w:sz w:val="18"/>
                        <w:szCs w:val="18"/>
                      </w:rPr>
                      <w:t>9</w:t>
                    </w:r>
                    <w:r w:rsidRPr="0050383E">
                      <w:rPr>
                        <w:sz w:val="18"/>
                        <w:szCs w:val="18"/>
                      </w:rPr>
                      <w:t>7</w:t>
                    </w:r>
                  </w:p>
                </w:tc>
                <w:tc>
                  <w:tcPr>
                    <w:tcW w:w="686" w:type="pct"/>
                    <w:tcBorders>
                      <w:top w:val="single" w:sz="4" w:space="0" w:color="auto"/>
                      <w:left w:val="single" w:sz="4" w:space="0" w:color="auto"/>
                      <w:bottom w:val="single" w:sz="4" w:space="0" w:color="auto"/>
                      <w:right w:val="single" w:sz="4" w:space="0" w:color="auto"/>
                    </w:tcBorders>
                  </w:tcPr>
                  <w:p w14:paraId="06531C9E" w14:textId="13D48796" w:rsidR="0050383E" w:rsidRPr="0050383E" w:rsidRDefault="0050383E" w:rsidP="00A541CF">
                    <w:pPr>
                      <w:rPr>
                        <w:sz w:val="18"/>
                        <w:szCs w:val="18"/>
                      </w:rPr>
                    </w:pPr>
                  </w:p>
                </w:tc>
              </w:tr>
            </w:sdtContent>
          </w:sdt>
        </w:tbl>
        <w:p w14:paraId="00BA1C88" w14:textId="77777777" w:rsidR="007952FB" w:rsidRDefault="007952FB"/>
        <w:p w14:paraId="2001AAF4" w14:textId="77777777" w:rsidR="009B2E33" w:rsidRDefault="009B2E33">
          <w:pPr>
            <w:sectPr w:rsidR="009B2E33" w:rsidSect="009B2E33">
              <w:pgSz w:w="16838" w:h="11906" w:orient="landscape"/>
              <w:pgMar w:top="1797" w:right="1525" w:bottom="1276" w:left="1440" w:header="856" w:footer="992" w:gutter="0"/>
              <w:cols w:space="425"/>
              <w:docGrid w:linePitch="312"/>
            </w:sectPr>
          </w:pPr>
        </w:p>
        <w:p w14:paraId="2EAC6352" w14:textId="77777777" w:rsidR="00DD6801" w:rsidRDefault="00000000"/>
      </w:sdtContent>
    </w:sdt>
    <w:bookmarkEnd w:id="203" w:displacedByCustomXml="next"/>
    <w:bookmarkStart w:id="204" w:name="OLE_LINK85" w:displacedByCustomXml="next"/>
    <w:bookmarkStart w:id="205" w:name="OLE_LINK84" w:displacedByCustomXml="next"/>
    <w:sdt>
      <w:sdtPr>
        <w:rPr>
          <w:rFonts w:hint="eastAsia"/>
        </w:rPr>
        <w:alias w:val="模块:递延收益其他说明"/>
        <w:tag w:val="_GBC_3e5bdbca1c524ed19d397da3dfaf83a9"/>
        <w:id w:val="-664709086"/>
        <w:lock w:val="sdtLocked"/>
        <w:placeholder>
          <w:docPart w:val="GBC22222222222222222222222222222"/>
        </w:placeholder>
      </w:sdtPr>
      <w:sdtEndPr>
        <w:rPr>
          <w:rFonts w:hint="default"/>
        </w:rPr>
      </w:sdtEndPr>
      <w:sdtContent>
        <w:p w14:paraId="266B0C2B" w14:textId="77777777" w:rsidR="00DD6801" w:rsidRDefault="004B0092">
          <w:pPr>
            <w:spacing w:before="60" w:after="60"/>
          </w:pPr>
          <w:r>
            <w:rPr>
              <w:rFonts w:hint="eastAsia"/>
            </w:rPr>
            <w:t>其他说明：</w:t>
          </w:r>
        </w:p>
        <w:sdt>
          <w:sdtPr>
            <w:alias w:val="是否适用：递延收益的其他说明[双击切换]"/>
            <w:tag w:val="_GBC_da5e8f76ba934c9e8efb4ab4d41c9f8c"/>
            <w:id w:val="884297960"/>
            <w:lock w:val="sdtLocked"/>
            <w:placeholder>
              <w:docPart w:val="GBC22222222222222222222222222222"/>
            </w:placeholder>
          </w:sdtPr>
          <w:sdtContent>
            <w:p w14:paraId="73BE9D1E" w14:textId="0D10A8C8" w:rsidR="00DD6801" w:rsidRDefault="004B0092">
              <w:pPr>
                <w:spacing w:before="60" w:after="60"/>
              </w:pPr>
              <w:r>
                <w:fldChar w:fldCharType="begin"/>
              </w:r>
              <w:r w:rsidR="0050383E">
                <w:instrText xml:space="preserve"> MACROBUTTON  SnrToggleCheckbox √适用 </w:instrText>
              </w:r>
              <w:r>
                <w:fldChar w:fldCharType="end"/>
              </w:r>
              <w:r>
                <w:fldChar w:fldCharType="begin"/>
              </w:r>
              <w:r w:rsidR="0050383E">
                <w:instrText xml:space="preserve"> MACROBUTTON  SnrToggleCheckbox □不适用 </w:instrText>
              </w:r>
              <w:r>
                <w:fldChar w:fldCharType="end"/>
              </w:r>
            </w:p>
          </w:sdtContent>
        </w:sdt>
        <w:sdt>
          <w:sdtPr>
            <w:alias w:val="递延收益的其他说明"/>
            <w:tag w:val="_GBC_e8c5cb3f7d5541eda9cccad5c92bc633"/>
            <w:id w:val="1725647311"/>
            <w:lock w:val="sdtLocked"/>
            <w:placeholder>
              <w:docPart w:val="GBC22222222222222222222222222222"/>
            </w:placeholder>
          </w:sdtPr>
          <w:sdtContent>
            <w:p w14:paraId="0086C961" w14:textId="4BA82557" w:rsidR="0050383E" w:rsidRPr="00172CDF" w:rsidRDefault="0050383E" w:rsidP="0050383E">
              <w:pPr>
                <w:spacing w:beforeLines="50" w:before="120" w:line="360" w:lineRule="auto"/>
                <w:ind w:firstLineChars="200" w:firstLine="420"/>
                <w:rPr>
                  <w:spacing w:val="4"/>
                </w:rPr>
              </w:pPr>
              <w:r>
                <w:t>1</w:t>
              </w:r>
              <w:r>
                <w:rPr>
                  <w:rFonts w:hint="eastAsia"/>
                </w:rPr>
                <w:t>、</w:t>
              </w:r>
              <w:r w:rsidRPr="00172CDF">
                <w:rPr>
                  <w:rFonts w:hint="eastAsia"/>
                  <w:spacing w:val="4"/>
                </w:rPr>
                <w:t>防潮堤项目：据山东省海洋与渔业厅、山东省财政厅鲁海渔【2013】28号文件,公司于2008年获得防潮堤项目政府补助150万元，从2010年起在相关资产使用寿命期内平均摊销计入各期损益，2022年摊销金额为50,000.00元，累计摊销650,000.00元。</w:t>
              </w:r>
            </w:p>
            <w:p w14:paraId="4DE84DB4" w14:textId="10511BD1" w:rsidR="0050383E" w:rsidRPr="00172CDF" w:rsidRDefault="0050383E" w:rsidP="0050383E">
              <w:pPr>
                <w:spacing w:beforeLines="50" w:before="120" w:line="360" w:lineRule="auto"/>
                <w:ind w:firstLineChars="200" w:firstLine="436"/>
                <w:rPr>
                  <w:spacing w:val="4"/>
                </w:rPr>
              </w:pPr>
              <w:r>
                <w:rPr>
                  <w:spacing w:val="4"/>
                </w:rPr>
                <w:t>2</w:t>
              </w:r>
              <w:r>
                <w:rPr>
                  <w:rFonts w:hint="eastAsia"/>
                  <w:spacing w:val="4"/>
                </w:rPr>
                <w:t>、</w:t>
              </w:r>
              <w:r w:rsidRPr="00172CDF">
                <w:rPr>
                  <w:rFonts w:hint="eastAsia"/>
                  <w:spacing w:val="4"/>
                </w:rPr>
                <w:t>人工鱼礁项目：公司于2008年获得山东省财政对人工鱼礁项目补贴220万元，根据鲁海渔【2009】37号文件《关于下达2009年山东省渔业资源修复行动项目计划的通知》,收到山东省财政厅拨付的专项资金200万元，2011年根据山东省海洋与渔业厅、山东省财政厅鲁海渔【2010】60号文件，收到山东省海洋与渔业厅拨付的专项资金200万元，2013年根据山东省海洋与渔业厅、山东省财政厅鲁海渔【2012】30号《关于下达2012年山东省渔业资源修复行动项目计划的通知》，收到人工鱼樵建设项目补助90万元，2015年根据山东省海洋与渔业厅、山东省财政厅鲁海渔【2012】30号文件，收到山东省海洋与渔业厅拨付的渔业资源修复行动专项资金240万元，合计950万元。在相关各项资产使用寿命期内平均摊销计入各期损益，202</w:t>
              </w:r>
              <w:r>
                <w:rPr>
                  <w:spacing w:val="4"/>
                </w:rPr>
                <w:t>3</w:t>
              </w:r>
              <w:r w:rsidRPr="00172CDF">
                <w:rPr>
                  <w:rFonts w:hint="eastAsia"/>
                  <w:spacing w:val="4"/>
                </w:rPr>
                <w:t>年摊销金额为3</w:t>
              </w:r>
              <w:r>
                <w:rPr>
                  <w:spacing w:val="4"/>
                </w:rPr>
                <w:t>91,156.58</w:t>
              </w:r>
              <w:r w:rsidRPr="00172CDF">
                <w:rPr>
                  <w:rFonts w:hint="eastAsia"/>
                  <w:spacing w:val="4"/>
                </w:rPr>
                <w:t xml:space="preserve">元，累计摊销 </w:t>
              </w:r>
              <w:r>
                <w:rPr>
                  <w:spacing w:val="4"/>
                </w:rPr>
                <w:t>3,951,156.35</w:t>
              </w:r>
              <w:r w:rsidRPr="00172CDF">
                <w:rPr>
                  <w:rFonts w:hint="eastAsia"/>
                  <w:spacing w:val="4"/>
                </w:rPr>
                <w:t>元。</w:t>
              </w:r>
            </w:p>
            <w:p w14:paraId="63F9C676" w14:textId="77777777" w:rsidR="0050383E" w:rsidRPr="00172CDF" w:rsidRDefault="0050383E" w:rsidP="0050383E">
              <w:pPr>
                <w:spacing w:beforeLines="50" w:before="120" w:line="360" w:lineRule="auto"/>
                <w:ind w:firstLineChars="200" w:firstLine="436"/>
                <w:rPr>
                  <w:spacing w:val="4"/>
                </w:rPr>
              </w:pPr>
              <w:r w:rsidRPr="00172CDF">
                <w:rPr>
                  <w:rFonts w:hint="eastAsia"/>
                  <w:spacing w:val="4"/>
                </w:rPr>
                <w:t>根据山东省海洋与渔业厅鲁海渔函【2018】322号文件《关于荣成市南部海域好当家国家级海洋牧场示范区人工鱼礁建设项目实施方案的批复》，山东好当家海洋发展股份有限公司收到山东省海洋与渔业厅拨款2500万元。收到的政府补助根据项目投资建设估算划分为与收益相关的政府补助和与资产相关的政府补助。其中：与收益相关的补助款1,530,600.00元已于2019年摊销完毕；与资产相关的补助款23,469,400.00元，截止本期项目12月达成转资条件，但尚未计提折旧，故本期未开始进行摊销。</w:t>
              </w:r>
            </w:p>
            <w:p w14:paraId="003F7A88" w14:textId="12A4E616" w:rsidR="0050383E" w:rsidRPr="00172CDF" w:rsidRDefault="0050383E" w:rsidP="0050383E">
              <w:pPr>
                <w:spacing w:beforeLines="50" w:before="120" w:line="360" w:lineRule="auto"/>
                <w:ind w:firstLineChars="200" w:firstLine="436"/>
                <w:rPr>
                  <w:spacing w:val="4"/>
                </w:rPr>
              </w:pPr>
              <w:r>
                <w:rPr>
                  <w:rFonts w:hint="eastAsia"/>
                  <w:spacing w:val="4"/>
                </w:rPr>
                <w:t>3、</w:t>
              </w:r>
              <w:r w:rsidRPr="00172CDF">
                <w:rPr>
                  <w:rFonts w:hint="eastAsia"/>
                  <w:spacing w:val="4"/>
                </w:rPr>
                <w:t>刺参育苗生态养殖：根据鲁发改投资【2012】714号文件《关于下达2012年第一批10亿元""两区""建设专项资金投资计划的通知》,公司2012年收到荣成市财政局对刺参育苗生态养殖项目拨付的专项资金2,000万元；根据荣财指字【2012】142号文件，收到荣成市财政局拨付的专项资金2,000万元，合计4,000万元。收到的政府补助根据项目投资建设估算划分为与收益相关的政府补助和与资产相关的政府补助。其中：与收益相关的补助款10,270,000.00元已于2012年摊销完毕。与资产相关的补助款在资产使用寿命期内平均摊销计入各期损益，累计摊销金额为9,900,000.00元。</w:t>
              </w:r>
            </w:p>
            <w:p w14:paraId="1E4C68D5" w14:textId="74384078" w:rsidR="0050383E" w:rsidRPr="00172CDF" w:rsidRDefault="0050383E" w:rsidP="0050383E">
              <w:pPr>
                <w:spacing w:beforeLines="50" w:before="120" w:line="360" w:lineRule="auto"/>
                <w:ind w:firstLineChars="200" w:firstLine="436"/>
                <w:rPr>
                  <w:spacing w:val="4"/>
                </w:rPr>
              </w:pPr>
              <w:r>
                <w:rPr>
                  <w:spacing w:val="4"/>
                </w:rPr>
                <w:t>4</w:t>
              </w:r>
              <w:r>
                <w:rPr>
                  <w:rFonts w:hint="eastAsia"/>
                  <w:spacing w:val="4"/>
                </w:rPr>
                <w:t>、</w:t>
              </w:r>
              <w:r w:rsidRPr="00172CDF">
                <w:rPr>
                  <w:rFonts w:hint="eastAsia"/>
                  <w:spacing w:val="4"/>
                </w:rPr>
                <w:t>渔船更新改造项目： ①根据山东省发展和改革委员会鲁发改农经【2012】1320号文件《山东省发展和改革委员会关于山东好当家海洋捕捞有限公司2012年海洋渔船更新改造项目建设方案的批复》，控股子公司山东好当家海洋捕捞有限公司2018年收到荣成市财政局拨付专项资金370万元，该与资产相关的政府补助在资产剩余使用期限内平均摊销计入各期损益，本年摊销金额为</w:t>
              </w:r>
              <w:r w:rsidRPr="00D66394">
                <w:rPr>
                  <w:spacing w:val="4"/>
                </w:rPr>
                <w:t>144,214.01</w:t>
              </w:r>
              <w:r w:rsidRPr="00172CDF">
                <w:rPr>
                  <w:rFonts w:hint="eastAsia"/>
                  <w:spacing w:val="4"/>
                </w:rPr>
                <w:t>元，累计摊销金额为3,700,000.00元,期末摊余金额为0元；② 根</w:t>
              </w:r>
              <w:r w:rsidRPr="00172CDF">
                <w:rPr>
                  <w:rFonts w:hint="eastAsia"/>
                  <w:spacing w:val="4"/>
                </w:rPr>
                <w:lastRenderedPageBreak/>
                <w:t>据财政部财建【2016】418号文件《财政部关于&lt;渔船报废拆解和船型标准化补助资金管理办法&gt;的补充通知》，控股子公司山东好当家海洋捕捞有限公司2019年收到荣成市财政局拨付渔船更新改造补助资金9,799,200.00元，该与资产相关的政府补助在资产的剩余使用期限内平均摊销计入各期损益。</w:t>
              </w:r>
            </w:p>
            <w:p w14:paraId="678AFDDC" w14:textId="77777777" w:rsidR="0050383E" w:rsidRPr="00172CDF" w:rsidRDefault="0050383E" w:rsidP="0050383E">
              <w:pPr>
                <w:spacing w:beforeLines="50" w:before="120" w:line="360" w:lineRule="auto"/>
                <w:ind w:firstLineChars="200" w:firstLine="436"/>
                <w:rPr>
                  <w:spacing w:val="4"/>
                </w:rPr>
              </w:pPr>
              <w:r w:rsidRPr="00172CDF">
                <w:rPr>
                  <w:rFonts w:hint="eastAsia"/>
                  <w:spacing w:val="4"/>
                </w:rPr>
                <w:t>根据财政部财建【2016】133号文件《财政部、交通运输部、农业部、国家林业局关于调整农村客运、出租车、远洋渔业、林业等行业油价补贴政策的通知》、财政部财建【2016】418号文件《财政部关于&lt;船舶报废拆解和船型标准化补助资金管理办法&gt;的补充通知》和农业部2016年制定的《远洋渔业油价补贴政策调整实施方案》，控股子公司荣成市好当家远洋渔业有限公司2018年收到荣成市海洋与渔业局拨付的远洋渔船更新补助资金6,400万元；自收到补助时开始摊销，在资产剩余使用期间平均摊销计入各期损益，2022年摊销金额为7,641,980.20元，期末已累计摊销32,478,415.74元，期末摊余金额为31,521,584.26元。</w:t>
              </w:r>
            </w:p>
            <w:p w14:paraId="5A39DA87" w14:textId="77777777" w:rsidR="0050383E" w:rsidRPr="00172CDF" w:rsidRDefault="0050383E" w:rsidP="0050383E">
              <w:pPr>
                <w:spacing w:beforeLines="50" w:before="120" w:line="360" w:lineRule="auto"/>
                <w:ind w:firstLineChars="200" w:firstLine="436"/>
                <w:rPr>
                  <w:spacing w:val="4"/>
                </w:rPr>
              </w:pPr>
              <w:r w:rsidRPr="00172CDF">
                <w:rPr>
                  <w:rFonts w:hint="eastAsia"/>
                  <w:spacing w:val="4"/>
                </w:rPr>
                <w:t>根据财政部财建【2015】499号《财政部、农业部关于调整国内渔业捕捞和养殖业油价补贴政策促进渔业持续健康发展的通知》、广西壮族自治区水产畜牧兽医局桂渔牧发【2016】55号《广西壮族自治区2015-2019年度标准化海洋捕捞机动渔船更新改造项目实施方案》等文件，控股子公司防城港市好当家海洋捕捞有限公司：2018年收到防城港市水产畜牧兽医局拨付的2017年海洋渔船更新改造补助资金700万元，在资产剩余使用期间平均摊销计入各期损益，2022年摊销金额为1,090,909.16元，期末已累计摊销4,377,990.20元,期末摊余金额为2,622,009.80元；2020年收到防城港市农业农村局拨付的2018年海洋渔船更新改造补助资金700万元，在资产剩余使用期间平均摊销计入各期损益，2022年摊销金额为1,302,403.92元，期末已累计摊销3,907,211.76元, 期末摊余金额为3,092,788.24元。</w:t>
              </w:r>
            </w:p>
            <w:p w14:paraId="788165AD" w14:textId="143308CA" w:rsidR="0050383E" w:rsidRPr="00172CDF" w:rsidRDefault="0050383E" w:rsidP="0050383E">
              <w:pPr>
                <w:spacing w:beforeLines="50" w:before="120" w:line="360" w:lineRule="auto"/>
                <w:ind w:firstLineChars="200" w:firstLine="436"/>
                <w:rPr>
                  <w:spacing w:val="4"/>
                </w:rPr>
              </w:pPr>
              <w:r>
                <w:rPr>
                  <w:spacing w:val="4"/>
                </w:rPr>
                <w:t>5</w:t>
              </w:r>
              <w:r>
                <w:rPr>
                  <w:rFonts w:hint="eastAsia"/>
                  <w:spacing w:val="4"/>
                </w:rPr>
                <w:t>、</w:t>
              </w:r>
              <w:r w:rsidRPr="00172CDF">
                <w:rPr>
                  <w:rFonts w:hint="eastAsia"/>
                  <w:spacing w:val="4"/>
                </w:rPr>
                <w:t>海珍品精深加工技术研究及产业化开发项目：根据鲁财建指【2013】134号文公司2013年度收到山东省财政厅对海珍品精深加工技术研究及产业化开发项目补助700万元、2014年度收到荣成市财政局拨付该项目配套资金697.45万元，该与资产相关的政府补助在资产使用寿命期内平均摊销计入各期损益。</w:t>
              </w:r>
            </w:p>
            <w:p w14:paraId="3C540F75" w14:textId="48ECA74A" w:rsidR="0050383E" w:rsidRPr="00172CDF" w:rsidRDefault="004A7A9E" w:rsidP="0050383E">
              <w:pPr>
                <w:spacing w:beforeLines="50" w:before="120" w:line="360" w:lineRule="auto"/>
                <w:ind w:firstLineChars="200" w:firstLine="436"/>
                <w:rPr>
                  <w:spacing w:val="4"/>
                </w:rPr>
              </w:pPr>
              <w:r>
                <w:rPr>
                  <w:spacing w:val="4"/>
                </w:rPr>
                <w:t>6</w:t>
              </w:r>
              <w:r w:rsidR="0050383E">
                <w:rPr>
                  <w:rFonts w:hint="eastAsia"/>
                  <w:spacing w:val="4"/>
                </w:rPr>
                <w:t>、</w:t>
              </w:r>
              <w:r w:rsidR="0050383E" w:rsidRPr="00172CDF">
                <w:rPr>
                  <w:rFonts w:hint="eastAsia"/>
                  <w:spacing w:val="4"/>
                </w:rPr>
                <w:t>刺参精加工技术开发及示范项目：根据国科发财【2012】917号文件《科技部关于下达2012年政策引导类计划专项项目课题预算的通知》，控股子公司山东海普盾生物科技有限公司于2013年收到刺参高效健康增养殖及精深加工技术集成与示范项目补助110万元，其中：与资产相关的补助款50万元，在相关资产使用寿命期内平均摊销计入各期损益。</w:t>
              </w:r>
            </w:p>
            <w:p w14:paraId="7FE1D138" w14:textId="77777777" w:rsidR="0050383E" w:rsidRPr="00172CDF" w:rsidRDefault="0050383E" w:rsidP="0050383E">
              <w:pPr>
                <w:spacing w:beforeLines="50" w:before="120" w:line="360" w:lineRule="auto"/>
                <w:ind w:firstLineChars="200" w:firstLine="420"/>
                <w:rPr>
                  <w:spacing w:val="4"/>
                </w:rPr>
              </w:pPr>
              <w:r w:rsidRPr="00115EFD">
                <w:rPr>
                  <w:rFonts w:hint="eastAsia"/>
                </w:rPr>
                <w:t xml:space="preserve">   </w:t>
              </w:r>
              <w:r w:rsidRPr="00172CDF">
                <w:rPr>
                  <w:rFonts w:hint="eastAsia"/>
                  <w:spacing w:val="4"/>
                </w:rPr>
                <w:t>根据威科规字【2012】48号文件，子公司山东海普盾生物科技有限公司收到海参及其活性物质加工关键技术及示范项目拨付的专项资金260万元 ，根据荣政字【2012】15号文件，收到海参及其活性物质加工关键技术及示范项目拨付的专项资金40万元，合计300万元，在</w:t>
              </w:r>
              <w:r w:rsidRPr="00172CDF">
                <w:rPr>
                  <w:rFonts w:hint="eastAsia"/>
                  <w:spacing w:val="4"/>
                </w:rPr>
                <w:lastRenderedPageBreak/>
                <w:t>相关资产使用寿命期内平均摊销计入各期损益，2022年摊销金额为300,000.00元，累计摊销2,701,454.78元。</w:t>
              </w:r>
            </w:p>
            <w:p w14:paraId="152449C2" w14:textId="13E24AE1" w:rsidR="0050383E" w:rsidRDefault="004A7A9E" w:rsidP="0050383E">
              <w:pPr>
                <w:spacing w:beforeLines="50" w:before="120" w:line="360" w:lineRule="auto"/>
                <w:ind w:firstLineChars="200" w:firstLine="436"/>
                <w:rPr>
                  <w:spacing w:val="4"/>
                </w:rPr>
              </w:pPr>
              <w:r>
                <w:rPr>
                  <w:spacing w:val="4"/>
                </w:rPr>
                <w:t>7</w:t>
              </w:r>
              <w:r w:rsidR="0050383E">
                <w:rPr>
                  <w:rFonts w:hint="eastAsia"/>
                  <w:spacing w:val="4"/>
                </w:rPr>
                <w:t>、</w:t>
              </w:r>
              <w:r w:rsidR="0050383E" w:rsidRPr="001A121E">
                <w:rPr>
                  <w:rFonts w:hint="eastAsia"/>
                  <w:spacing w:val="4"/>
                </w:rPr>
                <w:t>利用益生菌发酵海洋生物制备活性肽及其功能食品的研发和产业化项目：根据荣发改投资字【2016】35号文件《关于转达2016年省区域战略推进专项资金扶持项目投资计划的通知》,山东好当家海森药业有限公司2017年收到荣成市财政局对利用益生菌发酵海洋生物制备活性肽及其功能食品的研发和产业化拨付的专项资金240万元，收到的政府补助根据项目投资用于基础设施建设及设备购置作为与资产相关的政府补助，2022年摊销金额为240,000.00元，累计摊销1,440,000.00元。</w:t>
              </w:r>
            </w:p>
            <w:p w14:paraId="7D420822" w14:textId="162E4C6D" w:rsidR="0050383E" w:rsidRPr="00172CDF" w:rsidRDefault="004A7A9E" w:rsidP="0050383E">
              <w:pPr>
                <w:spacing w:beforeLines="50" w:before="120" w:line="360" w:lineRule="auto"/>
                <w:ind w:firstLineChars="200" w:firstLine="436"/>
                <w:rPr>
                  <w:spacing w:val="4"/>
                </w:rPr>
              </w:pPr>
              <w:r>
                <w:rPr>
                  <w:spacing w:val="4"/>
                </w:rPr>
                <w:t>8</w:t>
              </w:r>
              <w:r w:rsidR="0050383E">
                <w:rPr>
                  <w:rFonts w:hint="eastAsia"/>
                  <w:spacing w:val="4"/>
                </w:rPr>
                <w:t>、</w:t>
              </w:r>
              <w:r w:rsidR="0050383E" w:rsidRPr="00172CDF">
                <w:rPr>
                  <w:rFonts w:hint="eastAsia"/>
                  <w:spacing w:val="4"/>
                </w:rPr>
                <w:t>渔港建设补助：根据山东省海洋与渔业厅鲁海渔函【2018】282号文件《关于2018年渔港经济区建设项目实施方案的批复》，控股子公司山东好当家海洋捕捞有限公司2018年收到荣成市财政局拨付的省级补助资金2,000万元，2022年摊销金额为1,330,033.65元，累计摊销1,717,960.14元。</w:t>
              </w:r>
            </w:p>
            <w:p w14:paraId="693F07D2" w14:textId="0F8D2568" w:rsidR="0050383E" w:rsidRPr="00172CDF" w:rsidRDefault="004A7A9E" w:rsidP="0050383E">
              <w:pPr>
                <w:spacing w:beforeLines="50" w:before="120" w:line="360" w:lineRule="auto"/>
                <w:ind w:firstLineChars="200" w:firstLine="436"/>
                <w:rPr>
                  <w:spacing w:val="4"/>
                </w:rPr>
              </w:pPr>
              <w:r>
                <w:rPr>
                  <w:spacing w:val="4"/>
                </w:rPr>
                <w:t>9</w:t>
              </w:r>
              <w:r w:rsidR="0050383E">
                <w:rPr>
                  <w:rFonts w:hint="eastAsia"/>
                  <w:spacing w:val="4"/>
                </w:rPr>
                <w:t>、</w:t>
              </w:r>
              <w:r w:rsidR="0050383E" w:rsidRPr="00172CDF">
                <w:rPr>
                  <w:rFonts w:hint="eastAsia"/>
                  <w:spacing w:val="4"/>
                </w:rPr>
                <w:t>水产种业建设项目：根据威海市海洋与渔业局文件威渔海字【2017】189号《关于批复2015-2016年国内渔业油价补贴政策调整转移支付市级审批项目实施方案的通知》，山东好当家海洋发展股份有限公司收到威海市海洋与渔业局拨款2,100,000元，属于与资产相关的政府补助，自收到补助的2019年6月的次月开始摊销，2022年摊销金额为233,333.34元，累计摊销816,666.67元。</w:t>
              </w:r>
            </w:p>
            <w:p w14:paraId="321BECB7" w14:textId="2D367D90" w:rsidR="0050383E" w:rsidRPr="00172CDF" w:rsidRDefault="0050383E" w:rsidP="0050383E">
              <w:pPr>
                <w:spacing w:beforeLines="50" w:before="120" w:line="360" w:lineRule="auto"/>
                <w:ind w:firstLineChars="200" w:firstLine="436"/>
                <w:rPr>
                  <w:spacing w:val="4"/>
                </w:rPr>
              </w:pPr>
              <w:r>
                <w:rPr>
                  <w:spacing w:val="4"/>
                </w:rPr>
                <w:t>1</w:t>
              </w:r>
              <w:r w:rsidR="004A7A9E">
                <w:rPr>
                  <w:spacing w:val="4"/>
                </w:rPr>
                <w:t>0</w:t>
              </w:r>
              <w:r>
                <w:rPr>
                  <w:rFonts w:hint="eastAsia"/>
                  <w:spacing w:val="4"/>
                </w:rPr>
                <w:t>、</w:t>
              </w:r>
              <w:r w:rsidRPr="00172CDF">
                <w:rPr>
                  <w:rFonts w:hint="eastAsia"/>
                  <w:spacing w:val="4"/>
                </w:rPr>
                <w:t>企业发展扶持资金：控股子公司山东好当家海森药业有限公司于2019年收到山东荣成经济开发区财政局企业发展扶持资金50万元，收到山东荣成经济开发区管理委员会企业发展扶持资金20万元，2020年收到山东荣成经济开发区财政局企业发展扶持资金80万元，2021年收到山东荣成经济开发区财政局企业发展扶持资金72万元，属于与资产相关的政府补助，在资产使用寿命期内平均摊销计入各期损益，2022年摊销额为44,399.88元，累计摊销</w:t>
              </w:r>
              <w:r w:rsidRPr="00ED4C92">
                <w:rPr>
                  <w:spacing w:val="4"/>
                </w:rPr>
                <w:t>122,860.91</w:t>
              </w:r>
              <w:r w:rsidRPr="00172CDF">
                <w:rPr>
                  <w:rFonts w:hint="eastAsia"/>
                  <w:spacing w:val="4"/>
                </w:rPr>
                <w:t>元。</w:t>
              </w:r>
            </w:p>
            <w:p w14:paraId="7454F1C2" w14:textId="0DBADEB5" w:rsidR="0050383E" w:rsidRPr="00172CDF" w:rsidRDefault="0050383E" w:rsidP="0050383E">
              <w:pPr>
                <w:spacing w:beforeLines="50" w:before="120" w:line="360" w:lineRule="auto"/>
                <w:ind w:firstLineChars="200" w:firstLine="436"/>
                <w:rPr>
                  <w:spacing w:val="4"/>
                </w:rPr>
              </w:pPr>
              <w:r>
                <w:rPr>
                  <w:spacing w:val="4"/>
                </w:rPr>
                <w:t>1</w:t>
              </w:r>
              <w:r w:rsidR="004A7A9E">
                <w:rPr>
                  <w:spacing w:val="4"/>
                </w:rPr>
                <w:t>1</w:t>
              </w:r>
              <w:r>
                <w:rPr>
                  <w:rFonts w:hint="eastAsia"/>
                  <w:spacing w:val="4"/>
                </w:rPr>
                <w:t>、</w:t>
              </w:r>
              <w:r w:rsidRPr="00172CDF">
                <w:rPr>
                  <w:rFonts w:hint="eastAsia"/>
                  <w:spacing w:val="4"/>
                </w:rPr>
                <w:t>海洋牧场建设资金：根据省政府办公厅《关于推进"海上粮仓"建设的实施意见》（鲁政办发【2014】49号）。山东好当家海洋发展股份有限公司收到荣成市海洋发展局拨款200万元，其中550,</w:t>
              </w:r>
              <w:r>
                <w:rPr>
                  <w:spacing w:val="4"/>
                </w:rPr>
                <w:t>000</w:t>
              </w:r>
              <w:r w:rsidRPr="00172CDF">
                <w:rPr>
                  <w:rFonts w:hint="eastAsia"/>
                  <w:spacing w:val="4"/>
                </w:rPr>
                <w:t>.</w:t>
              </w:r>
              <w:r>
                <w:rPr>
                  <w:spacing w:val="4"/>
                </w:rPr>
                <w:t>00</w:t>
              </w:r>
              <w:r w:rsidRPr="00172CDF">
                <w:rPr>
                  <w:rFonts w:hint="eastAsia"/>
                  <w:spacing w:val="4"/>
                </w:rPr>
                <w:t>元形成固定资产划分为与资产相关的政府补助，2022年摊销金额为157,142.86元，累计摊销379,761.92元。</w:t>
              </w:r>
            </w:p>
            <w:p w14:paraId="79CB920A" w14:textId="77777777" w:rsidR="0050383E" w:rsidRPr="00172CDF" w:rsidRDefault="0050383E" w:rsidP="0050383E">
              <w:pPr>
                <w:spacing w:beforeLines="50" w:before="120" w:line="360" w:lineRule="auto"/>
                <w:ind w:firstLineChars="200" w:firstLine="436"/>
                <w:rPr>
                  <w:spacing w:val="4"/>
                </w:rPr>
              </w:pPr>
              <w:r w:rsidRPr="00172CDF">
                <w:rPr>
                  <w:rFonts w:hint="eastAsia"/>
                  <w:spacing w:val="4"/>
                </w:rPr>
                <w:t>根据山东省农业农村厅《关于2021年度现代化海洋牧场建设综合试点建设项目实施方案的批复（鲁农函字【2021】16号）》，山东好当家海洋发展股份有限公司收到荣成市财政局1020万元，</w:t>
              </w:r>
              <w:r>
                <w:rPr>
                  <w:rFonts w:hint="eastAsia"/>
                  <w:spacing w:val="4"/>
                </w:rPr>
                <w:t>2</w:t>
              </w:r>
              <w:r>
                <w:rPr>
                  <w:spacing w:val="4"/>
                </w:rPr>
                <w:t>022</w:t>
              </w:r>
              <w:r>
                <w:rPr>
                  <w:rFonts w:hint="eastAsia"/>
                  <w:spacing w:val="4"/>
                </w:rPr>
                <w:t>年</w:t>
              </w:r>
              <w:r w:rsidRPr="00172CDF">
                <w:rPr>
                  <w:rFonts w:hint="eastAsia"/>
                  <w:spacing w:val="4"/>
                </w:rPr>
                <w:t>摊销金额为339,999.99元，累计摊销金额339,999.99元。</w:t>
              </w:r>
            </w:p>
            <w:p w14:paraId="11AE7F80" w14:textId="44353ECF" w:rsidR="0050383E" w:rsidRPr="00172CDF" w:rsidRDefault="0050383E" w:rsidP="0050383E">
              <w:pPr>
                <w:spacing w:beforeLines="50" w:before="120" w:line="360" w:lineRule="auto"/>
                <w:ind w:firstLineChars="200" w:firstLine="436"/>
                <w:rPr>
                  <w:spacing w:val="4"/>
                </w:rPr>
              </w:pPr>
              <w:r>
                <w:rPr>
                  <w:spacing w:val="4"/>
                </w:rPr>
                <w:t>1</w:t>
              </w:r>
              <w:r w:rsidR="004A7A9E">
                <w:rPr>
                  <w:spacing w:val="4"/>
                </w:rPr>
                <w:t>2</w:t>
              </w:r>
              <w:r>
                <w:rPr>
                  <w:rFonts w:hint="eastAsia"/>
                  <w:spacing w:val="4"/>
                </w:rPr>
                <w:t>、</w:t>
              </w:r>
              <w:r w:rsidRPr="00172CDF">
                <w:rPr>
                  <w:rFonts w:hint="eastAsia"/>
                  <w:spacing w:val="4"/>
                </w:rPr>
                <w:t>应急物资生产项目：控股子公司山东好当家海森药业有限公司于2020年根据荣财指字【2020】182号文件《关于分配2020年应急物资保障体系建设中央补助资金预算指标的通</w:t>
              </w:r>
              <w:r w:rsidRPr="00172CDF">
                <w:rPr>
                  <w:rFonts w:hint="eastAsia"/>
                  <w:spacing w:val="4"/>
                </w:rPr>
                <w:lastRenderedPageBreak/>
                <w:t>知》，收荣成市财政局124万元政府补助，用于生产乙肝清热解毒片，属于与资产相关的政府补助。2022年摊销金额为413,333.33元，累计摊销964，444.39元。</w:t>
              </w:r>
            </w:p>
            <w:p w14:paraId="6E5DFA55" w14:textId="1BA082D3" w:rsidR="0050383E" w:rsidRDefault="0050383E" w:rsidP="0050383E">
              <w:pPr>
                <w:spacing w:beforeLines="50" w:before="120" w:line="360" w:lineRule="auto"/>
                <w:ind w:firstLineChars="200" w:firstLine="436"/>
                <w:rPr>
                  <w:spacing w:val="4"/>
                </w:rPr>
              </w:pPr>
              <w:r>
                <w:rPr>
                  <w:spacing w:val="4"/>
                </w:rPr>
                <w:t>1</w:t>
              </w:r>
              <w:r w:rsidR="004A7A9E">
                <w:rPr>
                  <w:spacing w:val="4"/>
                </w:rPr>
                <w:t>3</w:t>
              </w:r>
              <w:r>
                <w:rPr>
                  <w:rFonts w:hint="eastAsia"/>
                  <w:spacing w:val="4"/>
                </w:rPr>
                <w:t>、</w:t>
              </w:r>
              <w:r w:rsidRPr="001459FF">
                <w:rPr>
                  <w:rFonts w:hint="eastAsia"/>
                  <w:spacing w:val="4"/>
                </w:rPr>
                <w:t>现代渔业园区建设：根据威海市海洋发展局《关于2018年国内渔业油价补贴政策调整一般转移支付项目的批复（威海发字【2019】140号）》文件，山东好当家海洋发展股份有限公司收到威海市海洋发展局拨款878万元，属于与资产相关的政府补助，2022年摊销金额为292,666.56元，累计摊销609,722.11元。</w:t>
              </w:r>
            </w:p>
            <w:p w14:paraId="26598EDC" w14:textId="3FBEC3FC" w:rsidR="0050383E" w:rsidRPr="00172CDF" w:rsidRDefault="0050383E" w:rsidP="0050383E">
              <w:pPr>
                <w:spacing w:beforeLines="50" w:before="120" w:line="360" w:lineRule="auto"/>
                <w:ind w:firstLineChars="200" w:firstLine="436"/>
                <w:rPr>
                  <w:spacing w:val="4"/>
                </w:rPr>
              </w:pPr>
              <w:r>
                <w:rPr>
                  <w:spacing w:val="4"/>
                </w:rPr>
                <w:t>1</w:t>
              </w:r>
              <w:r w:rsidR="004A7A9E">
                <w:rPr>
                  <w:spacing w:val="4"/>
                </w:rPr>
                <w:t>4</w:t>
              </w:r>
              <w:r>
                <w:rPr>
                  <w:rFonts w:hint="eastAsia"/>
                  <w:spacing w:val="4"/>
                </w:rPr>
                <w:t>、</w:t>
              </w:r>
              <w:r w:rsidRPr="00172CDF">
                <w:rPr>
                  <w:rFonts w:hint="eastAsia"/>
                  <w:spacing w:val="4"/>
                </w:rPr>
                <w:t>乡村振兴科技创新项目：根据山东省科学技术厅2021年12月20日关于下达 2021 年度山东省重点研发计划（乡村振兴科技创新提振行动计划）项目的通知（鲁科字〔2021〕139 号）。山东好当家海洋发展股份有限公司收到威海市科技局项目经费910万元。其中计入摊销金额637万元，剩下金额分别为</w:t>
              </w:r>
              <w:r>
                <w:rPr>
                  <w:rFonts w:hint="eastAsia"/>
                  <w:spacing w:val="4"/>
                </w:rPr>
                <w:t>联合承办单位</w:t>
              </w:r>
              <w:r w:rsidRPr="00172CDF">
                <w:rPr>
                  <w:rFonts w:hint="eastAsia"/>
                  <w:spacing w:val="4"/>
                </w:rPr>
                <w:t>山东省海洋科学研究院，山东省科学生物研究所，自然资源部第一研究平台合作费，本期摊销94,400.00元，累计摊销金额94,400.00元。</w:t>
              </w:r>
            </w:p>
            <w:p w14:paraId="54CA4AB0" w14:textId="5F8ACBA3" w:rsidR="0050383E" w:rsidRPr="00172CDF" w:rsidRDefault="0050383E" w:rsidP="0050383E">
              <w:pPr>
                <w:spacing w:beforeLines="50" w:before="120" w:line="360" w:lineRule="auto"/>
                <w:ind w:firstLineChars="200" w:firstLine="436"/>
                <w:rPr>
                  <w:spacing w:val="4"/>
                </w:rPr>
              </w:pPr>
              <w:r>
                <w:rPr>
                  <w:spacing w:val="4"/>
                </w:rPr>
                <w:t>1</w:t>
              </w:r>
              <w:r w:rsidR="004A7A9E">
                <w:rPr>
                  <w:spacing w:val="4"/>
                </w:rPr>
                <w:t>5</w:t>
              </w:r>
              <w:r>
                <w:rPr>
                  <w:rFonts w:hint="eastAsia"/>
                  <w:spacing w:val="4"/>
                </w:rPr>
                <w:t>、</w:t>
              </w:r>
              <w:r w:rsidRPr="00834810">
                <w:rPr>
                  <w:rFonts w:hint="eastAsia"/>
                  <w:spacing w:val="4"/>
                </w:rPr>
                <w:t>速生抗逆刺参突破性新品种培育项目：根据山东省科学技术厅2020年制定的《山东省农业良种工程任务书》（项目编号：2020LZGC015）文件，收取牵头部门山东省科学技术厅下发的经费450,000.00元，本期该项目尚未执行，暂未进行摊销。</w:t>
              </w:r>
            </w:p>
            <w:p w14:paraId="6FA027B0" w14:textId="53C4F621" w:rsidR="0050383E" w:rsidRDefault="004A7A9E" w:rsidP="0050383E">
              <w:r>
                <w:t xml:space="preserve">   16</w:t>
              </w:r>
              <w:r>
                <w:rPr>
                  <w:rFonts w:hint="eastAsia"/>
                </w:rPr>
                <w:t>、刺参养殖采捕机械化项目：</w:t>
              </w:r>
            </w:p>
            <w:p w14:paraId="453D119C" w14:textId="7D4728CF" w:rsidR="00DD6801" w:rsidRDefault="00000000" w:rsidP="00E64569"/>
          </w:sdtContent>
        </w:sdt>
      </w:sdtContent>
    </w:sdt>
    <w:bookmarkEnd w:id="204" w:displacedByCustomXml="prev"/>
    <w:bookmarkEnd w:id="205" w:displacedByCustomXml="prev"/>
    <w:bookmarkStart w:id="206" w:name="_Hlk10537430" w:displacedByCustomXml="next"/>
    <w:sdt>
      <w:sdtPr>
        <w:rPr>
          <w:rFonts w:ascii="宋体" w:hAnsi="宋体" w:cs="宋体" w:hint="eastAsia"/>
          <w:b w:val="0"/>
          <w:bCs/>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bookmarkStart w:id="207" w:name="_Hlk141964139" w:displacedByCustomXml="prev"/>
        <w:p w14:paraId="52D974FF"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Locked"/>
            <w:placeholder>
              <w:docPart w:val="GBC22222222222222222222222222222"/>
            </w:placeholder>
          </w:sdtPr>
          <w:sdtContent>
            <w:p w14:paraId="7B6A46FB" w14:textId="6788D96C" w:rsidR="004A7A9E" w:rsidRDefault="004B0092" w:rsidP="004A7A9E">
              <w:r>
                <w:fldChar w:fldCharType="begin"/>
              </w:r>
              <w:r w:rsidR="004A7A9E">
                <w:instrText xml:space="preserve"> MACROBUTTON  SnrToggleCheckbox □适用 </w:instrText>
              </w:r>
              <w:r>
                <w:fldChar w:fldCharType="end"/>
              </w:r>
              <w:r>
                <w:fldChar w:fldCharType="begin"/>
              </w:r>
              <w:r w:rsidR="004A7A9E">
                <w:instrText xml:space="preserve"> MACROBUTTON  SnrToggleCheckbox √不适用 </w:instrText>
              </w:r>
              <w:r>
                <w:fldChar w:fldCharType="end"/>
              </w:r>
            </w:p>
          </w:sdtContent>
        </w:sdt>
        <w:p w14:paraId="48473C28" w14:textId="28A92D9A" w:rsidR="00DD6801" w:rsidRDefault="00000000"/>
      </w:sdtContent>
    </w:sdt>
    <w:bookmarkEnd w:id="207" w:displacedByCustomXml="prev"/>
    <w:bookmarkEnd w:id="206" w:displacedByCustomXml="prev"/>
    <w:sdt>
      <w:sdtPr>
        <w:rPr>
          <w:rFonts w:ascii="宋体" w:hAnsi="宋体" w:cs="宋体" w:hint="eastAsia"/>
          <w:b w:val="0"/>
          <w:bCs/>
          <w:kern w:val="0"/>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14:paraId="6FDBAFAF"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Locked"/>
            <w:placeholder>
              <w:docPart w:val="GBC22222222222222222222222222222"/>
            </w:placeholder>
          </w:sdtPr>
          <w:sdtContent>
            <w:p w14:paraId="59EFAEA7" w14:textId="57F45CDC" w:rsidR="00DD6801" w:rsidRDefault="004B0092">
              <w:r>
                <w:fldChar w:fldCharType="begin"/>
              </w:r>
              <w:r w:rsidR="004A7A9E">
                <w:instrText xml:space="preserve"> MACROBUTTON  SnrToggleCheckbox √适用 </w:instrText>
              </w:r>
              <w:r>
                <w:fldChar w:fldCharType="end"/>
              </w:r>
              <w:r>
                <w:fldChar w:fldCharType="begin"/>
              </w:r>
              <w:r w:rsidR="004A7A9E">
                <w:instrText xml:space="preserve"> MACROBUTTON  SnrToggleCheckbox □不适用 </w:instrText>
              </w:r>
              <w:r>
                <w:fldChar w:fldCharType="end"/>
              </w:r>
            </w:p>
          </w:sdtContent>
        </w:sdt>
        <w:p w14:paraId="5B0C3407" w14:textId="77777777" w:rsidR="00DD6801" w:rsidRDefault="004B0092">
          <w:pPr>
            <w:jc w:val="right"/>
          </w:pPr>
          <w:r>
            <w:rPr>
              <w:rFonts w:hint="eastAsia"/>
            </w:rPr>
            <w:t>单位：</w:t>
          </w:r>
          <w:sdt>
            <w:sdtPr>
              <w:rPr>
                <w:rFonts w:hint="eastAsia"/>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8"/>
            <w:gridCol w:w="1896"/>
            <w:gridCol w:w="814"/>
            <w:gridCol w:w="815"/>
            <w:gridCol w:w="885"/>
            <w:gridCol w:w="900"/>
            <w:gridCol w:w="874"/>
            <w:gridCol w:w="1896"/>
          </w:tblGrid>
          <w:tr w:rsidR="00DD6801" w14:paraId="3219A663" w14:textId="77777777" w:rsidTr="004A7A9E">
            <w:trPr>
              <w:cantSplit/>
              <w:trHeight w:val="270"/>
            </w:trPr>
            <w:tc>
              <w:tcPr>
                <w:tcW w:w="716" w:type="pct"/>
                <w:vMerge w:val="restart"/>
                <w:tcBorders>
                  <w:top w:val="single" w:sz="4" w:space="0" w:color="auto"/>
                  <w:left w:val="single" w:sz="4" w:space="0" w:color="auto"/>
                  <w:bottom w:val="single" w:sz="4" w:space="0" w:color="auto"/>
                  <w:right w:val="single" w:sz="4" w:space="0" w:color="auto"/>
                </w:tcBorders>
              </w:tcPr>
              <w:p w14:paraId="7E34D7F1" w14:textId="77777777" w:rsidR="00DD6801" w:rsidRDefault="00DD6801">
                <w:pPr>
                  <w:jc w:val="center"/>
                </w:pPr>
              </w:p>
            </w:tc>
            <w:sdt>
              <w:sdtPr>
                <w:tag w:val="_PLD_7ad9a0911e364e48bc565dc3ed809692"/>
                <w:id w:val="1842347066"/>
                <w:lock w:val="sdtLocked"/>
              </w:sdtPr>
              <w:sdtContent>
                <w:tc>
                  <w:tcPr>
                    <w:tcW w:w="1012" w:type="pct"/>
                    <w:vMerge w:val="restart"/>
                    <w:tcBorders>
                      <w:top w:val="single" w:sz="4" w:space="0" w:color="auto"/>
                      <w:left w:val="single" w:sz="4" w:space="0" w:color="auto"/>
                      <w:right w:val="single" w:sz="4" w:space="0" w:color="auto"/>
                    </w:tcBorders>
                    <w:vAlign w:val="center"/>
                  </w:tcPr>
                  <w:p w14:paraId="4C4D2BDD" w14:textId="77777777" w:rsidR="00DD6801" w:rsidRDefault="004B0092">
                    <w:pPr>
                      <w:jc w:val="center"/>
                    </w:pPr>
                    <w:r>
                      <w:rPr>
                        <w:rFonts w:hint="eastAsia"/>
                      </w:rPr>
                      <w:t>期初余额</w:t>
                    </w:r>
                  </w:p>
                </w:tc>
              </w:sdtContent>
            </w:sdt>
            <w:sdt>
              <w:sdtPr>
                <w:tag w:val="_PLD_33945fdb28e344edaa7d118a9aa07d7d"/>
                <w:id w:val="-1093937939"/>
                <w:lock w:val="sdtLocked"/>
              </w:sdtPr>
              <w:sdtContent>
                <w:tc>
                  <w:tcPr>
                    <w:tcW w:w="2428" w:type="pct"/>
                    <w:gridSpan w:val="5"/>
                    <w:tcBorders>
                      <w:top w:val="single" w:sz="4" w:space="0" w:color="auto"/>
                      <w:left w:val="single" w:sz="4" w:space="0" w:color="auto"/>
                      <w:bottom w:val="single" w:sz="4" w:space="0" w:color="auto"/>
                      <w:right w:val="single" w:sz="4" w:space="0" w:color="auto"/>
                    </w:tcBorders>
                    <w:vAlign w:val="center"/>
                  </w:tcPr>
                  <w:p w14:paraId="4798AC1B" w14:textId="77777777" w:rsidR="00DD6801" w:rsidRDefault="004B0092">
                    <w:pPr>
                      <w:jc w:val="center"/>
                    </w:pPr>
                    <w:r>
                      <w:rPr>
                        <w:rFonts w:hint="eastAsia"/>
                      </w:rPr>
                      <w:t>本次变动增减（+、一）</w:t>
                    </w:r>
                  </w:p>
                </w:tc>
              </w:sdtContent>
            </w:sdt>
            <w:sdt>
              <w:sdtPr>
                <w:tag w:val="_PLD_a0390714e323429ab6e793f9a610df70"/>
                <w:id w:val="-39052627"/>
                <w:lock w:val="sdtLocked"/>
              </w:sdtPr>
              <w:sdtContent>
                <w:tc>
                  <w:tcPr>
                    <w:tcW w:w="844" w:type="pct"/>
                    <w:vMerge w:val="restart"/>
                    <w:tcBorders>
                      <w:top w:val="single" w:sz="4" w:space="0" w:color="auto"/>
                      <w:left w:val="single" w:sz="4" w:space="0" w:color="auto"/>
                      <w:right w:val="single" w:sz="4" w:space="0" w:color="auto"/>
                    </w:tcBorders>
                    <w:vAlign w:val="center"/>
                  </w:tcPr>
                  <w:p w14:paraId="470F5416" w14:textId="77777777" w:rsidR="00DD6801" w:rsidRDefault="004B0092">
                    <w:pPr>
                      <w:jc w:val="center"/>
                    </w:pPr>
                    <w:r>
                      <w:rPr>
                        <w:rFonts w:hint="eastAsia"/>
                      </w:rPr>
                      <w:t>期末余额</w:t>
                    </w:r>
                  </w:p>
                </w:tc>
              </w:sdtContent>
            </w:sdt>
          </w:tr>
          <w:tr w:rsidR="00DD6801" w14:paraId="3CBE2B6F" w14:textId="77777777" w:rsidTr="004A7A9E">
            <w:trPr>
              <w:cantSplit/>
              <w:trHeight w:val="312"/>
            </w:trPr>
            <w:tc>
              <w:tcPr>
                <w:tcW w:w="716" w:type="pct"/>
                <w:vMerge/>
                <w:tcBorders>
                  <w:top w:val="single" w:sz="4" w:space="0" w:color="auto"/>
                  <w:left w:val="single" w:sz="4" w:space="0" w:color="auto"/>
                  <w:bottom w:val="single" w:sz="4" w:space="0" w:color="auto"/>
                  <w:right w:val="single" w:sz="4" w:space="0" w:color="auto"/>
                </w:tcBorders>
              </w:tcPr>
              <w:p w14:paraId="1D10E801" w14:textId="77777777" w:rsidR="00DD6801" w:rsidRDefault="00DD6801"/>
            </w:tc>
            <w:tc>
              <w:tcPr>
                <w:tcW w:w="1012" w:type="pct"/>
                <w:vMerge/>
                <w:tcBorders>
                  <w:left w:val="single" w:sz="4" w:space="0" w:color="auto"/>
                  <w:bottom w:val="single" w:sz="4" w:space="0" w:color="auto"/>
                  <w:right w:val="single" w:sz="4" w:space="0" w:color="auto"/>
                </w:tcBorders>
              </w:tcPr>
              <w:p w14:paraId="2CA11F25" w14:textId="77777777" w:rsidR="00DD6801" w:rsidRDefault="00DD6801">
                <w:pPr>
                  <w:ind w:leftChars="-119" w:left="-250" w:firstLineChars="119" w:firstLine="250"/>
                </w:pPr>
              </w:p>
            </w:tc>
            <w:sdt>
              <w:sdtPr>
                <w:tag w:val="_PLD_fe0b182c33854e5bb51d2d2a3cd1dd7f"/>
                <w:id w:val="-1545515725"/>
                <w:lock w:val="sdtLocked"/>
              </w:sdtPr>
              <w:sdtContent>
                <w:tc>
                  <w:tcPr>
                    <w:tcW w:w="463" w:type="pct"/>
                    <w:tcBorders>
                      <w:top w:val="single" w:sz="4" w:space="0" w:color="auto"/>
                      <w:left w:val="single" w:sz="4" w:space="0" w:color="auto"/>
                      <w:bottom w:val="single" w:sz="4" w:space="0" w:color="auto"/>
                      <w:right w:val="single" w:sz="4" w:space="0" w:color="auto"/>
                    </w:tcBorders>
                    <w:vAlign w:val="center"/>
                  </w:tcPr>
                  <w:p w14:paraId="3C348B6F" w14:textId="77777777" w:rsidR="00DD6801" w:rsidRDefault="004B0092">
                    <w:pPr>
                      <w:jc w:val="center"/>
                    </w:pPr>
                    <w:r>
                      <w:rPr>
                        <w:rFonts w:hint="eastAsia"/>
                      </w:rPr>
                      <w:t>发行</w:t>
                    </w:r>
                  </w:p>
                  <w:p w14:paraId="46D5F59E" w14:textId="77777777" w:rsidR="00DD6801" w:rsidRDefault="004B0092">
                    <w:pPr>
                      <w:jc w:val="center"/>
                    </w:pPr>
                    <w:r>
                      <w:rPr>
                        <w:rFonts w:hint="eastAsia"/>
                      </w:rPr>
                      <w:t>新股</w:t>
                    </w:r>
                  </w:p>
                </w:tc>
              </w:sdtContent>
            </w:sdt>
            <w:sdt>
              <w:sdtPr>
                <w:tag w:val="_PLD_80e7c94a1831488d89d22be722443897"/>
                <w:id w:val="-664389"/>
                <w:lock w:val="sdtLocked"/>
              </w:sdtPr>
              <w:sdtContent>
                <w:tc>
                  <w:tcPr>
                    <w:tcW w:w="463" w:type="pct"/>
                    <w:tcBorders>
                      <w:top w:val="single" w:sz="4" w:space="0" w:color="auto"/>
                      <w:left w:val="single" w:sz="4" w:space="0" w:color="auto"/>
                      <w:bottom w:val="single" w:sz="4" w:space="0" w:color="auto"/>
                      <w:right w:val="single" w:sz="4" w:space="0" w:color="auto"/>
                    </w:tcBorders>
                    <w:vAlign w:val="center"/>
                  </w:tcPr>
                  <w:p w14:paraId="193C9581" w14:textId="77777777" w:rsidR="00DD6801" w:rsidRDefault="004B0092">
                    <w:pPr>
                      <w:jc w:val="center"/>
                    </w:pPr>
                    <w:r>
                      <w:rPr>
                        <w:rFonts w:hint="eastAsia"/>
                      </w:rPr>
                      <w:t>送股</w:t>
                    </w:r>
                  </w:p>
                </w:tc>
              </w:sdtContent>
            </w:sdt>
            <w:sdt>
              <w:sdtPr>
                <w:tag w:val="_PLD_c1d7f04883eb4aaa9c52067f145ec081"/>
                <w:id w:val="1433247480"/>
                <w:lock w:val="sdtLocked"/>
              </w:sdtPr>
              <w:sdtContent>
                <w:tc>
                  <w:tcPr>
                    <w:tcW w:w="500" w:type="pct"/>
                    <w:tcBorders>
                      <w:top w:val="single" w:sz="4" w:space="0" w:color="auto"/>
                      <w:left w:val="single" w:sz="4" w:space="0" w:color="auto"/>
                      <w:bottom w:val="single" w:sz="4" w:space="0" w:color="auto"/>
                      <w:right w:val="single" w:sz="4" w:space="0" w:color="auto"/>
                    </w:tcBorders>
                    <w:vAlign w:val="center"/>
                  </w:tcPr>
                  <w:p w14:paraId="444026F1" w14:textId="77777777" w:rsidR="00DD6801" w:rsidRDefault="004B0092">
                    <w:pPr>
                      <w:jc w:val="center"/>
                    </w:pPr>
                    <w:r>
                      <w:rPr>
                        <w:rFonts w:hint="eastAsia"/>
                      </w:rPr>
                      <w:t>公积金</w:t>
                    </w:r>
                  </w:p>
                  <w:p w14:paraId="6C22C46A" w14:textId="77777777" w:rsidR="00DD6801" w:rsidRDefault="004B0092">
                    <w:pPr>
                      <w:jc w:val="center"/>
                    </w:pPr>
                    <w:r>
                      <w:rPr>
                        <w:rFonts w:hint="eastAsia"/>
                      </w:rPr>
                      <w:t>转股</w:t>
                    </w:r>
                  </w:p>
                </w:tc>
              </w:sdtContent>
            </w:sdt>
            <w:sdt>
              <w:sdtPr>
                <w:tag w:val="_PLD_6e44c9cf090243e19b20f1e88e8231ef"/>
                <w:id w:val="-391270003"/>
                <w:lock w:val="sdtLocked"/>
              </w:sdtPr>
              <w:sdtContent>
                <w:tc>
                  <w:tcPr>
                    <w:tcW w:w="508" w:type="pct"/>
                    <w:tcBorders>
                      <w:top w:val="single" w:sz="4" w:space="0" w:color="auto"/>
                      <w:left w:val="single" w:sz="4" w:space="0" w:color="auto"/>
                      <w:bottom w:val="single" w:sz="4" w:space="0" w:color="auto"/>
                      <w:right w:val="single" w:sz="4" w:space="0" w:color="auto"/>
                    </w:tcBorders>
                    <w:vAlign w:val="center"/>
                  </w:tcPr>
                  <w:p w14:paraId="0CD600AF" w14:textId="77777777" w:rsidR="00DD6801" w:rsidRDefault="004B0092">
                    <w:pPr>
                      <w:jc w:val="center"/>
                    </w:pPr>
                    <w:r>
                      <w:rPr>
                        <w:rFonts w:hint="eastAsia"/>
                      </w:rPr>
                      <w:t>其他</w:t>
                    </w:r>
                  </w:p>
                </w:tc>
              </w:sdtContent>
            </w:sdt>
            <w:sdt>
              <w:sdtPr>
                <w:tag w:val="_PLD_0cee72421f954c94ba296c709c84ef52"/>
                <w:id w:val="1160807748"/>
                <w:lock w:val="sdtLocked"/>
              </w:sdtPr>
              <w:sdtContent>
                <w:tc>
                  <w:tcPr>
                    <w:tcW w:w="494" w:type="pct"/>
                    <w:tcBorders>
                      <w:top w:val="single" w:sz="4" w:space="0" w:color="auto"/>
                      <w:left w:val="single" w:sz="4" w:space="0" w:color="auto"/>
                      <w:bottom w:val="single" w:sz="4" w:space="0" w:color="auto"/>
                      <w:right w:val="single" w:sz="4" w:space="0" w:color="auto"/>
                    </w:tcBorders>
                    <w:vAlign w:val="center"/>
                  </w:tcPr>
                  <w:p w14:paraId="08E4FBE4" w14:textId="77777777" w:rsidR="00DD6801" w:rsidRDefault="004B0092">
                    <w:pPr>
                      <w:jc w:val="center"/>
                    </w:pPr>
                    <w:r>
                      <w:rPr>
                        <w:rFonts w:hint="eastAsia"/>
                      </w:rPr>
                      <w:t>小计</w:t>
                    </w:r>
                  </w:p>
                </w:tc>
              </w:sdtContent>
            </w:sdt>
            <w:tc>
              <w:tcPr>
                <w:tcW w:w="844" w:type="pct"/>
                <w:vMerge/>
                <w:tcBorders>
                  <w:left w:val="single" w:sz="4" w:space="0" w:color="auto"/>
                  <w:bottom w:val="single" w:sz="4" w:space="0" w:color="auto"/>
                  <w:right w:val="single" w:sz="4" w:space="0" w:color="auto"/>
                </w:tcBorders>
              </w:tcPr>
              <w:p w14:paraId="53A003C9" w14:textId="77777777" w:rsidR="00DD6801" w:rsidRDefault="00DD6801"/>
            </w:tc>
          </w:tr>
          <w:tr w:rsidR="00DD6801" w14:paraId="4BC0B90B" w14:textId="77777777" w:rsidTr="004A7A9E">
            <w:trPr>
              <w:cantSplit/>
            </w:trPr>
            <w:sdt>
              <w:sdtPr>
                <w:tag w:val="_PLD_0c4dca616a0e4126a03d9e8b2ef3c6bc"/>
                <w:id w:val="-554317408"/>
                <w:lock w:val="sdtLocked"/>
              </w:sdtPr>
              <w:sdtContent>
                <w:tc>
                  <w:tcPr>
                    <w:tcW w:w="716" w:type="pct"/>
                    <w:tcBorders>
                      <w:top w:val="single" w:sz="4" w:space="0" w:color="auto"/>
                      <w:left w:val="single" w:sz="4" w:space="0" w:color="auto"/>
                      <w:bottom w:val="single" w:sz="4" w:space="0" w:color="auto"/>
                      <w:right w:val="single" w:sz="4" w:space="0" w:color="auto"/>
                    </w:tcBorders>
                  </w:tcPr>
                  <w:p w14:paraId="66950D00" w14:textId="77777777" w:rsidR="00DD6801" w:rsidRDefault="004B0092">
                    <w:pPr>
                      <w:jc w:val="center"/>
                    </w:pPr>
                    <w:r>
                      <w:rPr>
                        <w:rFonts w:hint="eastAsia"/>
                      </w:rPr>
                      <w:t>股份总数</w:t>
                    </w:r>
                  </w:p>
                </w:tc>
              </w:sdtContent>
            </w:sdt>
            <w:tc>
              <w:tcPr>
                <w:tcW w:w="1012" w:type="pct"/>
                <w:tcBorders>
                  <w:top w:val="single" w:sz="4" w:space="0" w:color="auto"/>
                  <w:left w:val="single" w:sz="4" w:space="0" w:color="auto"/>
                  <w:bottom w:val="single" w:sz="4" w:space="0" w:color="auto"/>
                  <w:right w:val="single" w:sz="4" w:space="0" w:color="auto"/>
                </w:tcBorders>
              </w:tcPr>
              <w:p w14:paraId="7F20A45E" w14:textId="78CEAF69" w:rsidR="00DD6801" w:rsidRDefault="004A7A9E">
                <w:pPr>
                  <w:jc w:val="right"/>
                </w:pPr>
                <w:r>
                  <w:t>1,460,994,304.00</w:t>
                </w:r>
              </w:p>
            </w:tc>
            <w:tc>
              <w:tcPr>
                <w:tcW w:w="463" w:type="pct"/>
                <w:tcBorders>
                  <w:top w:val="single" w:sz="4" w:space="0" w:color="auto"/>
                  <w:left w:val="single" w:sz="4" w:space="0" w:color="auto"/>
                  <w:bottom w:val="single" w:sz="4" w:space="0" w:color="auto"/>
                  <w:right w:val="single" w:sz="4" w:space="0" w:color="auto"/>
                </w:tcBorders>
              </w:tcPr>
              <w:p w14:paraId="224EB584" w14:textId="77777777" w:rsidR="00DD6801" w:rsidRDefault="00DD6801">
                <w:pPr>
                  <w:jc w:val="right"/>
                </w:pPr>
              </w:p>
            </w:tc>
            <w:tc>
              <w:tcPr>
                <w:tcW w:w="463" w:type="pct"/>
                <w:tcBorders>
                  <w:top w:val="single" w:sz="4" w:space="0" w:color="auto"/>
                  <w:left w:val="single" w:sz="4" w:space="0" w:color="auto"/>
                  <w:bottom w:val="single" w:sz="4" w:space="0" w:color="auto"/>
                  <w:right w:val="single" w:sz="4" w:space="0" w:color="auto"/>
                </w:tcBorders>
              </w:tcPr>
              <w:p w14:paraId="40965D19" w14:textId="77777777" w:rsidR="00DD6801" w:rsidRDefault="00DD6801">
                <w:pPr>
                  <w:jc w:val="right"/>
                </w:pPr>
              </w:p>
            </w:tc>
            <w:tc>
              <w:tcPr>
                <w:tcW w:w="500" w:type="pct"/>
                <w:tcBorders>
                  <w:top w:val="single" w:sz="4" w:space="0" w:color="auto"/>
                  <w:left w:val="single" w:sz="4" w:space="0" w:color="auto"/>
                  <w:bottom w:val="single" w:sz="4" w:space="0" w:color="auto"/>
                  <w:right w:val="single" w:sz="4" w:space="0" w:color="auto"/>
                </w:tcBorders>
              </w:tcPr>
              <w:p w14:paraId="637E613F" w14:textId="77777777" w:rsidR="00DD6801" w:rsidRDefault="00DD6801">
                <w:pPr>
                  <w:jc w:val="right"/>
                </w:pPr>
              </w:p>
            </w:tc>
            <w:tc>
              <w:tcPr>
                <w:tcW w:w="508" w:type="pct"/>
                <w:tcBorders>
                  <w:top w:val="single" w:sz="4" w:space="0" w:color="auto"/>
                  <w:left w:val="single" w:sz="4" w:space="0" w:color="auto"/>
                  <w:bottom w:val="single" w:sz="4" w:space="0" w:color="auto"/>
                  <w:right w:val="single" w:sz="4" w:space="0" w:color="auto"/>
                </w:tcBorders>
              </w:tcPr>
              <w:p w14:paraId="02658D93" w14:textId="77777777" w:rsidR="00DD6801" w:rsidRDefault="00DD6801">
                <w:pPr>
                  <w:jc w:val="right"/>
                </w:pPr>
              </w:p>
            </w:tc>
            <w:tc>
              <w:tcPr>
                <w:tcW w:w="494" w:type="pct"/>
                <w:tcBorders>
                  <w:top w:val="single" w:sz="4" w:space="0" w:color="auto"/>
                  <w:left w:val="single" w:sz="4" w:space="0" w:color="auto"/>
                  <w:bottom w:val="single" w:sz="4" w:space="0" w:color="auto"/>
                  <w:right w:val="single" w:sz="4" w:space="0" w:color="auto"/>
                </w:tcBorders>
              </w:tcPr>
              <w:p w14:paraId="0CF4F228" w14:textId="77777777" w:rsidR="00DD6801" w:rsidRDefault="00DD6801">
                <w:pPr>
                  <w:jc w:val="right"/>
                </w:pPr>
              </w:p>
            </w:tc>
            <w:tc>
              <w:tcPr>
                <w:tcW w:w="844" w:type="pct"/>
                <w:tcBorders>
                  <w:top w:val="single" w:sz="4" w:space="0" w:color="auto"/>
                  <w:left w:val="single" w:sz="4" w:space="0" w:color="auto"/>
                  <w:bottom w:val="single" w:sz="4" w:space="0" w:color="auto"/>
                  <w:right w:val="single" w:sz="4" w:space="0" w:color="auto"/>
                </w:tcBorders>
              </w:tcPr>
              <w:p w14:paraId="2BFAB363" w14:textId="4CEB5456" w:rsidR="00DD6801" w:rsidRDefault="000A23F5">
                <w:pPr>
                  <w:jc w:val="right"/>
                </w:pPr>
                <w:r>
                  <w:t>1,460,994,304.00</w:t>
                </w:r>
              </w:p>
            </w:tc>
          </w:tr>
        </w:tbl>
        <w:p w14:paraId="3B87AEA7" w14:textId="77777777" w:rsidR="00DD6801" w:rsidRDefault="004B0092">
          <w:pPr>
            <w:spacing w:before="60" w:after="60"/>
          </w:pPr>
          <w:r>
            <w:rPr>
              <w:rFonts w:hint="eastAsia"/>
            </w:rPr>
            <w:t>其他说明：</w:t>
          </w:r>
        </w:p>
        <w:sdt>
          <w:sdtPr>
            <w:alias w:val="股本变动情况说明"/>
            <w:tag w:val="_GBC_752687f835754470ad7a125ef32391e4"/>
            <w:id w:val="-1031791537"/>
            <w:lock w:val="sdtLocked"/>
            <w:placeholder>
              <w:docPart w:val="GBC22222222222222222222222222222"/>
            </w:placeholder>
          </w:sdtPr>
          <w:sdtContent>
            <w:p w14:paraId="5F44221F" w14:textId="1D8815A5" w:rsidR="00DD6801" w:rsidRDefault="004A7A9E">
              <w:r>
                <w:rPr>
                  <w:rFonts w:hint="eastAsia"/>
                </w:rPr>
                <w:t>无</w:t>
              </w:r>
            </w:p>
          </w:sdtContent>
        </w:sdt>
      </w:sdtContent>
    </w:sdt>
    <w:p w14:paraId="53DDD6DA" w14:textId="77777777" w:rsidR="00DD6801" w:rsidRDefault="00DD6801"/>
    <w:p w14:paraId="00885000" w14:textId="77777777" w:rsidR="00DD6801" w:rsidRDefault="004B0092">
      <w:pPr>
        <w:pStyle w:val="3"/>
        <w:numPr>
          <w:ilvl w:val="0"/>
          <w:numId w:val="17"/>
        </w:numPr>
        <w:tabs>
          <w:tab w:val="left" w:pos="504"/>
        </w:tabs>
        <w:rPr>
          <w:rFonts w:ascii="宋体" w:hAnsi="宋体"/>
          <w:szCs w:val="21"/>
        </w:rPr>
      </w:pPr>
      <w:r>
        <w:rPr>
          <w:rFonts w:ascii="宋体" w:hAnsi="宋体" w:cs="宋体" w:hint="eastAsia"/>
          <w:kern w:val="0"/>
          <w:szCs w:val="21"/>
        </w:rPr>
        <w:t>其</w:t>
      </w:r>
      <w:r>
        <w:rPr>
          <w:rFonts w:ascii="宋体" w:hAnsi="宋体" w:hint="eastAsia"/>
          <w:szCs w:val="21"/>
        </w:rPr>
        <w:t>他权益工具</w:t>
      </w:r>
    </w:p>
    <w:sdt>
      <w:sdtPr>
        <w:rPr>
          <w:rFonts w:ascii="宋体" w:hAnsi="宋体" w:cs="宋体" w:hint="eastAsia"/>
          <w:b w:val="0"/>
          <w:bCs/>
          <w:kern w:val="0"/>
          <w:szCs w:val="24"/>
        </w:rPr>
        <w:alias w:val="模块:其他权益工具"/>
        <w:tag w:val="_GBC_4f862512b6914630932c1857df6db6e4"/>
        <w:id w:val="1131740391"/>
        <w:lock w:val="sdtLocked"/>
        <w:placeholder>
          <w:docPart w:val="GBC22222222222222222222222222222"/>
        </w:placeholder>
      </w:sdtPr>
      <w:sdtEndPr>
        <w:rPr>
          <w:szCs w:val="21"/>
        </w:rPr>
      </w:sdtEndPr>
      <w:sdtContent>
        <w:p w14:paraId="0871CB92" w14:textId="77777777" w:rsidR="00DD6801" w:rsidRDefault="004B0092">
          <w:pPr>
            <w:pStyle w:val="4"/>
            <w:numPr>
              <w:ilvl w:val="0"/>
              <w:numId w:val="81"/>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Locked"/>
            <w:placeholder>
              <w:docPart w:val="GBC22222222222222222222222222222"/>
            </w:placeholder>
          </w:sdtPr>
          <w:sdtContent>
            <w:p w14:paraId="109B6308" w14:textId="09C01C0F" w:rsidR="00125467" w:rsidRPr="005A66F4" w:rsidRDefault="004B0092" w:rsidP="00125467">
              <w:r>
                <w:fldChar w:fldCharType="begin"/>
              </w:r>
              <w:r w:rsidR="00125467">
                <w:instrText xml:space="preserve"> MACROBUTTON  SnrToggleCheckbox □适用 </w:instrText>
              </w:r>
              <w:r>
                <w:fldChar w:fldCharType="end"/>
              </w:r>
              <w:r>
                <w:fldChar w:fldCharType="begin"/>
              </w:r>
              <w:r w:rsidR="00125467">
                <w:instrText xml:space="preserve"> MACROBUTTON  SnrToggleCheckbox √不适用 </w:instrText>
              </w:r>
              <w:r>
                <w:fldChar w:fldCharType="end"/>
              </w:r>
            </w:p>
          </w:sdtContent>
        </w:sdt>
        <w:p w14:paraId="1C966F08" w14:textId="77777777" w:rsidR="00DD6801" w:rsidRDefault="00DD6801"/>
        <w:p w14:paraId="522E555E" w14:textId="77777777" w:rsidR="00DD6801" w:rsidRDefault="004B0092">
          <w:pPr>
            <w:pStyle w:val="4"/>
            <w:numPr>
              <w:ilvl w:val="0"/>
              <w:numId w:val="81"/>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Locked"/>
            <w:placeholder>
              <w:docPart w:val="GBC22222222222222222222222222222"/>
            </w:placeholder>
          </w:sdtPr>
          <w:sdtContent>
            <w:p w14:paraId="5468EB74" w14:textId="4DD7D1E4" w:rsidR="00DD6801" w:rsidRDefault="004B0092" w:rsidP="005A66F4">
              <w:r>
                <w:fldChar w:fldCharType="begin"/>
              </w:r>
              <w:r w:rsidR="005A66F4">
                <w:instrText xml:space="preserve"> MACROBUTTON  SnrToggleCheckbox □适用 </w:instrText>
              </w:r>
              <w:r>
                <w:fldChar w:fldCharType="end"/>
              </w:r>
              <w:r>
                <w:fldChar w:fldCharType="begin"/>
              </w:r>
              <w:r w:rsidR="005A66F4">
                <w:instrText xml:space="preserve"> MACROBUTTON  SnrToggleCheckbox √不适用 </w:instrText>
              </w:r>
              <w:r>
                <w:fldChar w:fldCharType="end"/>
              </w:r>
            </w:p>
          </w:sdtContent>
        </w:sdt>
        <w:p w14:paraId="581DAA6A" w14:textId="77777777" w:rsidR="00DD6801" w:rsidRDefault="004B0092">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6229f0070f0a4c838e1e39f678f8a7bb"/>
            <w:id w:val="-1501882249"/>
            <w:lock w:val="sdtLocked"/>
            <w:placeholder>
              <w:docPart w:val="GBC22222222222222222222222222222"/>
            </w:placeholder>
          </w:sdtPr>
          <w:sdtContent>
            <w:p w14:paraId="256CC06D" w14:textId="5534FFED" w:rsidR="00DD6801" w:rsidRDefault="004B0092" w:rsidP="005A66F4">
              <w:r>
                <w:fldChar w:fldCharType="begin"/>
              </w:r>
              <w:r w:rsidR="005A66F4">
                <w:instrText xml:space="preserve"> MACROBUTTON  SnrToggleCheckbox □适用 </w:instrText>
              </w:r>
              <w:r>
                <w:fldChar w:fldCharType="end"/>
              </w:r>
              <w:r>
                <w:fldChar w:fldCharType="begin"/>
              </w:r>
              <w:r w:rsidR="005A66F4">
                <w:instrText xml:space="preserve"> MACROBUTTON  SnrToggleCheckbox √不适用 </w:instrText>
              </w:r>
              <w:r>
                <w:fldChar w:fldCharType="end"/>
              </w:r>
            </w:p>
          </w:sdtContent>
        </w:sdt>
        <w:p w14:paraId="581EE445" w14:textId="77777777" w:rsidR="00DD6801" w:rsidRDefault="00DD6801"/>
        <w:p w14:paraId="342820A1" w14:textId="77777777" w:rsidR="00DD6801" w:rsidRDefault="004B0092">
          <w:r>
            <w:rPr>
              <w:rFonts w:hint="eastAsia"/>
            </w:rPr>
            <w:t>其他说明：</w:t>
          </w:r>
        </w:p>
        <w:sdt>
          <w:sdtPr>
            <w:alias w:val="是否适用：其他权益工具的其他说明[双击切换]"/>
            <w:tag w:val="_GBC_297d299126b041159b18d012f9a18c2e"/>
            <w:id w:val="-1341233180"/>
            <w:lock w:val="sdtLocked"/>
            <w:placeholder>
              <w:docPart w:val="GBC22222222222222222222222222222"/>
            </w:placeholder>
          </w:sdtPr>
          <w:sdtContent>
            <w:p w14:paraId="02789A1B" w14:textId="29CBB066" w:rsidR="00125467" w:rsidRPr="005A66F4" w:rsidRDefault="004B0092" w:rsidP="00125467">
              <w:r>
                <w:fldChar w:fldCharType="begin"/>
              </w:r>
              <w:r w:rsidR="00125467">
                <w:instrText xml:space="preserve"> MACROBUTTON  SnrToggleCheckbox □适用 </w:instrText>
              </w:r>
              <w:r>
                <w:fldChar w:fldCharType="end"/>
              </w:r>
              <w:r>
                <w:fldChar w:fldCharType="begin"/>
              </w:r>
              <w:r w:rsidR="00125467">
                <w:instrText xml:space="preserve"> MACROBUTTON  SnrToggleCheckbox √不适用 </w:instrText>
              </w:r>
              <w:r>
                <w:fldChar w:fldCharType="end"/>
              </w:r>
            </w:p>
          </w:sdtContent>
        </w:sdt>
        <w:p w14:paraId="4E4E7F28" w14:textId="77777777" w:rsidR="00DD6801" w:rsidRDefault="00000000"/>
      </w:sdtContent>
    </w:sdt>
    <w:sdt>
      <w:sdtPr>
        <w:rPr>
          <w:rFonts w:ascii="宋体" w:hAnsi="宋体" w:cs="宋体" w:hint="eastAsia"/>
          <w:b w:val="0"/>
          <w:bCs/>
          <w:kern w:val="0"/>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14:paraId="347105A3"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Locked"/>
            <w:placeholder>
              <w:docPart w:val="GBC22222222222222222222222222222"/>
            </w:placeholder>
          </w:sdtPr>
          <w:sdtContent>
            <w:p w14:paraId="6EF20B77" w14:textId="6B6D7E1F" w:rsidR="00DD6801" w:rsidRDefault="004B0092">
              <w:r>
                <w:fldChar w:fldCharType="begin"/>
              </w:r>
              <w:r w:rsidR="005A66F4">
                <w:instrText xml:space="preserve"> MACROBUTTON  SnrToggleCheckbox √适用 </w:instrText>
              </w:r>
              <w:r>
                <w:fldChar w:fldCharType="end"/>
              </w:r>
              <w:r>
                <w:fldChar w:fldCharType="begin"/>
              </w:r>
              <w:r w:rsidR="005A66F4">
                <w:instrText xml:space="preserve"> MACROBUTTON  SnrToggleCheckbox □不适用 </w:instrText>
              </w:r>
              <w:r>
                <w:fldChar w:fldCharType="end"/>
              </w:r>
            </w:p>
          </w:sdtContent>
        </w:sdt>
        <w:p w14:paraId="56AEB87C" w14:textId="77777777" w:rsidR="00DD6801" w:rsidRDefault="004B0092">
          <w:pPr>
            <w:jc w:val="right"/>
          </w:pPr>
          <w:r>
            <w:rPr>
              <w:rFonts w:hint="eastAsia"/>
            </w:rPr>
            <w:t>单位：</w:t>
          </w:r>
          <w:sdt>
            <w:sdtPr>
              <w:rPr>
                <w:rFonts w:hint="eastAsia"/>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5"/>
            <w:gridCol w:w="1820"/>
            <w:gridCol w:w="1852"/>
            <w:gridCol w:w="1837"/>
            <w:gridCol w:w="1835"/>
          </w:tblGrid>
          <w:tr w:rsidR="00DD6801" w14:paraId="2B04CD0C" w14:textId="77777777" w:rsidTr="005A66F4">
            <w:sdt>
              <w:sdtPr>
                <w:tag w:val="_PLD_177c011500e64862903c4c16dbb2f31f"/>
                <w:id w:val="618717735"/>
                <w:lock w:val="sdtLocked"/>
              </w:sdtPr>
              <w:sdtContent>
                <w:tc>
                  <w:tcPr>
                    <w:tcW w:w="1138" w:type="pct"/>
                    <w:vAlign w:val="center"/>
                  </w:tcPr>
                  <w:p w14:paraId="07E84863" w14:textId="77777777" w:rsidR="00DD6801" w:rsidRDefault="004B0092">
                    <w:pPr>
                      <w:autoSpaceDE w:val="0"/>
                      <w:autoSpaceDN w:val="0"/>
                      <w:adjustRightInd w:val="0"/>
                      <w:snapToGrid w:val="0"/>
                      <w:jc w:val="center"/>
                    </w:pPr>
                    <w:r>
                      <w:rPr>
                        <w:rFonts w:hint="eastAsia"/>
                      </w:rPr>
                      <w:t>项目</w:t>
                    </w:r>
                  </w:p>
                </w:tc>
              </w:sdtContent>
            </w:sdt>
            <w:sdt>
              <w:sdtPr>
                <w:tag w:val="_PLD_1519f0add67f49df9173f37c00215eef"/>
                <w:id w:val="1631671453"/>
                <w:lock w:val="sdtLocked"/>
              </w:sdtPr>
              <w:sdtContent>
                <w:tc>
                  <w:tcPr>
                    <w:tcW w:w="957" w:type="pct"/>
                    <w:vAlign w:val="center"/>
                  </w:tcPr>
                  <w:p w14:paraId="752DC18C" w14:textId="77777777" w:rsidR="00DD6801" w:rsidRDefault="004B0092">
                    <w:pPr>
                      <w:autoSpaceDE w:val="0"/>
                      <w:autoSpaceDN w:val="0"/>
                      <w:adjustRightInd w:val="0"/>
                      <w:snapToGrid w:val="0"/>
                      <w:jc w:val="center"/>
                    </w:pPr>
                    <w:r>
                      <w:rPr>
                        <w:rFonts w:hint="eastAsia"/>
                      </w:rPr>
                      <w:t>期初余额</w:t>
                    </w:r>
                  </w:p>
                </w:tc>
              </w:sdtContent>
            </w:sdt>
            <w:sdt>
              <w:sdtPr>
                <w:tag w:val="_PLD_dcbf1fd9bcaa41fc8ff4def2d0e55143"/>
                <w:id w:val="1763484061"/>
                <w:lock w:val="sdtLocked"/>
              </w:sdtPr>
              <w:sdtContent>
                <w:tc>
                  <w:tcPr>
                    <w:tcW w:w="974" w:type="pct"/>
                    <w:vAlign w:val="center"/>
                  </w:tcPr>
                  <w:p w14:paraId="776711EA" w14:textId="77777777" w:rsidR="00DD6801" w:rsidRDefault="004B0092">
                    <w:pPr>
                      <w:autoSpaceDE w:val="0"/>
                      <w:autoSpaceDN w:val="0"/>
                      <w:adjustRightInd w:val="0"/>
                      <w:snapToGrid w:val="0"/>
                      <w:jc w:val="center"/>
                    </w:pPr>
                    <w:r>
                      <w:rPr>
                        <w:rFonts w:hint="eastAsia"/>
                      </w:rPr>
                      <w:t>本期增加</w:t>
                    </w:r>
                  </w:p>
                </w:tc>
              </w:sdtContent>
            </w:sdt>
            <w:sdt>
              <w:sdtPr>
                <w:tag w:val="_PLD_9d88d0ce99474d389c660c414306497d"/>
                <w:id w:val="1908806667"/>
                <w:lock w:val="sdtLocked"/>
              </w:sdtPr>
              <w:sdtContent>
                <w:tc>
                  <w:tcPr>
                    <w:tcW w:w="966" w:type="pct"/>
                    <w:vAlign w:val="center"/>
                  </w:tcPr>
                  <w:p w14:paraId="48273A2A" w14:textId="77777777" w:rsidR="00DD6801" w:rsidRDefault="004B0092">
                    <w:pPr>
                      <w:autoSpaceDE w:val="0"/>
                      <w:autoSpaceDN w:val="0"/>
                      <w:adjustRightInd w:val="0"/>
                      <w:snapToGrid w:val="0"/>
                      <w:jc w:val="center"/>
                    </w:pPr>
                    <w:r>
                      <w:rPr>
                        <w:rFonts w:hint="eastAsia"/>
                      </w:rPr>
                      <w:t>本期减少</w:t>
                    </w:r>
                  </w:p>
                </w:tc>
              </w:sdtContent>
            </w:sdt>
            <w:sdt>
              <w:sdtPr>
                <w:tag w:val="_PLD_4c3f2255a4a24c1cae63eb0cc7781f12"/>
                <w:id w:val="1155805763"/>
                <w:lock w:val="sdtLocked"/>
              </w:sdtPr>
              <w:sdtContent>
                <w:tc>
                  <w:tcPr>
                    <w:tcW w:w="965" w:type="pct"/>
                    <w:vAlign w:val="center"/>
                  </w:tcPr>
                  <w:p w14:paraId="23EF3659" w14:textId="77777777" w:rsidR="00DD6801" w:rsidRDefault="004B0092">
                    <w:pPr>
                      <w:autoSpaceDE w:val="0"/>
                      <w:autoSpaceDN w:val="0"/>
                      <w:adjustRightInd w:val="0"/>
                      <w:snapToGrid w:val="0"/>
                      <w:jc w:val="center"/>
                    </w:pPr>
                    <w:r>
                      <w:rPr>
                        <w:rFonts w:hint="eastAsia"/>
                      </w:rPr>
                      <w:t>期末余额</w:t>
                    </w:r>
                  </w:p>
                </w:tc>
              </w:sdtContent>
            </w:sdt>
          </w:tr>
          <w:tr w:rsidR="005A66F4" w14:paraId="440C48A2" w14:textId="77777777" w:rsidTr="00A541CF">
            <w:sdt>
              <w:sdtPr>
                <w:tag w:val="_PLD_6f0c6094ea774cff87e6eacd4eb8ba12"/>
                <w:id w:val="-1861726417"/>
                <w:lock w:val="sdtLocked"/>
              </w:sdtPr>
              <w:sdtContent>
                <w:tc>
                  <w:tcPr>
                    <w:tcW w:w="1138" w:type="pct"/>
                    <w:shd w:val="clear" w:color="auto" w:fill="auto"/>
                  </w:tcPr>
                  <w:p w14:paraId="723B2198" w14:textId="77777777" w:rsidR="005A66F4" w:rsidRDefault="005A66F4" w:rsidP="005A66F4">
                    <w:pPr>
                      <w:autoSpaceDE w:val="0"/>
                      <w:autoSpaceDN w:val="0"/>
                      <w:adjustRightInd w:val="0"/>
                      <w:snapToGrid w:val="0"/>
                    </w:pPr>
                    <w:r>
                      <w:rPr>
                        <w:rFonts w:hint="eastAsia"/>
                      </w:rPr>
                      <w:t>资本溢价（股本溢价）</w:t>
                    </w:r>
                  </w:p>
                </w:tc>
              </w:sdtContent>
            </w:sdt>
            <w:tc>
              <w:tcPr>
                <w:tcW w:w="957" w:type="pct"/>
                <w:shd w:val="clear" w:color="auto" w:fill="auto"/>
              </w:tcPr>
              <w:p w14:paraId="6184B50F" w14:textId="55EACE9D" w:rsidR="005A66F4" w:rsidRDefault="005A66F4" w:rsidP="005A66F4">
                <w:pPr>
                  <w:autoSpaceDE w:val="0"/>
                  <w:autoSpaceDN w:val="0"/>
                  <w:adjustRightInd w:val="0"/>
                  <w:snapToGrid w:val="0"/>
                  <w:jc w:val="right"/>
                </w:pPr>
                <w:r>
                  <w:t>278,121,637.58</w:t>
                </w:r>
              </w:p>
            </w:tc>
            <w:tc>
              <w:tcPr>
                <w:tcW w:w="974" w:type="pct"/>
                <w:shd w:val="clear" w:color="auto" w:fill="auto"/>
              </w:tcPr>
              <w:p w14:paraId="3B22EF92" w14:textId="77777777" w:rsidR="005A66F4" w:rsidRDefault="005A66F4" w:rsidP="005A66F4">
                <w:pPr>
                  <w:autoSpaceDE w:val="0"/>
                  <w:autoSpaceDN w:val="0"/>
                  <w:adjustRightInd w:val="0"/>
                  <w:snapToGrid w:val="0"/>
                  <w:jc w:val="right"/>
                </w:pPr>
              </w:p>
            </w:tc>
            <w:tc>
              <w:tcPr>
                <w:tcW w:w="966" w:type="pct"/>
                <w:shd w:val="clear" w:color="auto" w:fill="auto"/>
              </w:tcPr>
              <w:p w14:paraId="464D75D3" w14:textId="77777777" w:rsidR="005A66F4" w:rsidRDefault="005A66F4" w:rsidP="005A66F4">
                <w:pPr>
                  <w:autoSpaceDE w:val="0"/>
                  <w:autoSpaceDN w:val="0"/>
                  <w:adjustRightInd w:val="0"/>
                  <w:snapToGrid w:val="0"/>
                  <w:jc w:val="right"/>
                </w:pPr>
              </w:p>
            </w:tc>
            <w:tc>
              <w:tcPr>
                <w:tcW w:w="965" w:type="pct"/>
                <w:shd w:val="clear" w:color="auto" w:fill="auto"/>
                <w:vAlign w:val="center"/>
              </w:tcPr>
              <w:p w14:paraId="24AE0BED" w14:textId="4B40AD65" w:rsidR="005A66F4" w:rsidRDefault="005A66F4" w:rsidP="005A66F4">
                <w:pPr>
                  <w:autoSpaceDE w:val="0"/>
                  <w:autoSpaceDN w:val="0"/>
                  <w:adjustRightInd w:val="0"/>
                  <w:snapToGrid w:val="0"/>
                  <w:jc w:val="right"/>
                </w:pPr>
                <w:r>
                  <w:t>278,121,637.58</w:t>
                </w:r>
              </w:p>
            </w:tc>
          </w:tr>
          <w:tr w:rsidR="005A66F4" w14:paraId="1A43B1D4" w14:textId="77777777" w:rsidTr="00A541CF">
            <w:sdt>
              <w:sdtPr>
                <w:tag w:val="_PLD_0d65c4a2c84c464d8e7b1cc66155d272"/>
                <w:id w:val="635382014"/>
                <w:lock w:val="sdtLocked"/>
              </w:sdtPr>
              <w:sdtContent>
                <w:tc>
                  <w:tcPr>
                    <w:tcW w:w="1138" w:type="pct"/>
                    <w:shd w:val="clear" w:color="auto" w:fill="auto"/>
                  </w:tcPr>
                  <w:p w14:paraId="264B37E9" w14:textId="77777777" w:rsidR="005A66F4" w:rsidRDefault="005A66F4" w:rsidP="005A66F4">
                    <w:pPr>
                      <w:autoSpaceDE w:val="0"/>
                      <w:autoSpaceDN w:val="0"/>
                      <w:adjustRightInd w:val="0"/>
                      <w:snapToGrid w:val="0"/>
                    </w:pPr>
                    <w:r>
                      <w:rPr>
                        <w:rFonts w:hint="eastAsia"/>
                      </w:rPr>
                      <w:t>其他资本公积</w:t>
                    </w:r>
                  </w:p>
                </w:tc>
              </w:sdtContent>
            </w:sdt>
            <w:tc>
              <w:tcPr>
                <w:tcW w:w="957" w:type="pct"/>
                <w:shd w:val="clear" w:color="auto" w:fill="auto"/>
              </w:tcPr>
              <w:p w14:paraId="2EAC9CF1" w14:textId="5D9D96C9" w:rsidR="005A66F4" w:rsidRDefault="005A66F4" w:rsidP="005A66F4">
                <w:pPr>
                  <w:autoSpaceDE w:val="0"/>
                  <w:autoSpaceDN w:val="0"/>
                  <w:adjustRightInd w:val="0"/>
                  <w:snapToGrid w:val="0"/>
                  <w:jc w:val="right"/>
                </w:pPr>
                <w:r>
                  <w:t>116,817,148.21</w:t>
                </w:r>
              </w:p>
            </w:tc>
            <w:tc>
              <w:tcPr>
                <w:tcW w:w="974" w:type="pct"/>
                <w:shd w:val="clear" w:color="auto" w:fill="auto"/>
              </w:tcPr>
              <w:p w14:paraId="2F0DA557" w14:textId="77777777" w:rsidR="005A66F4" w:rsidRDefault="005A66F4" w:rsidP="005A66F4">
                <w:pPr>
                  <w:autoSpaceDE w:val="0"/>
                  <w:autoSpaceDN w:val="0"/>
                  <w:adjustRightInd w:val="0"/>
                  <w:snapToGrid w:val="0"/>
                  <w:jc w:val="right"/>
                </w:pPr>
              </w:p>
            </w:tc>
            <w:tc>
              <w:tcPr>
                <w:tcW w:w="966" w:type="pct"/>
                <w:shd w:val="clear" w:color="auto" w:fill="auto"/>
              </w:tcPr>
              <w:p w14:paraId="398CC1A3" w14:textId="77777777" w:rsidR="005A66F4" w:rsidRDefault="005A66F4" w:rsidP="005A66F4">
                <w:pPr>
                  <w:autoSpaceDE w:val="0"/>
                  <w:autoSpaceDN w:val="0"/>
                  <w:adjustRightInd w:val="0"/>
                  <w:snapToGrid w:val="0"/>
                  <w:jc w:val="right"/>
                </w:pPr>
              </w:p>
            </w:tc>
            <w:tc>
              <w:tcPr>
                <w:tcW w:w="965" w:type="pct"/>
                <w:shd w:val="clear" w:color="auto" w:fill="auto"/>
                <w:vAlign w:val="center"/>
              </w:tcPr>
              <w:p w14:paraId="67ED6B8B" w14:textId="0B48DADB" w:rsidR="005A66F4" w:rsidRDefault="005A66F4" w:rsidP="005A66F4">
                <w:pPr>
                  <w:autoSpaceDE w:val="0"/>
                  <w:autoSpaceDN w:val="0"/>
                  <w:adjustRightInd w:val="0"/>
                  <w:snapToGrid w:val="0"/>
                  <w:jc w:val="right"/>
                </w:pPr>
                <w:r>
                  <w:t>116,817,148.21</w:t>
                </w:r>
              </w:p>
            </w:tc>
          </w:tr>
          <w:tr w:rsidR="005A66F4" w14:paraId="14026084" w14:textId="77777777" w:rsidTr="00A541CF">
            <w:sdt>
              <w:sdtPr>
                <w:tag w:val="_PLD_2d6988ed902d4f2a9c423d885cfc336e"/>
                <w:id w:val="-617613739"/>
                <w:lock w:val="sdtLocked"/>
              </w:sdtPr>
              <w:sdtContent>
                <w:tc>
                  <w:tcPr>
                    <w:tcW w:w="1138" w:type="pct"/>
                    <w:vAlign w:val="center"/>
                  </w:tcPr>
                  <w:p w14:paraId="28976989" w14:textId="77777777" w:rsidR="005A66F4" w:rsidRDefault="005A66F4" w:rsidP="005A66F4">
                    <w:pPr>
                      <w:autoSpaceDE w:val="0"/>
                      <w:autoSpaceDN w:val="0"/>
                      <w:adjustRightInd w:val="0"/>
                      <w:snapToGrid w:val="0"/>
                      <w:jc w:val="center"/>
                    </w:pPr>
                    <w:r>
                      <w:rPr>
                        <w:rFonts w:hint="eastAsia"/>
                      </w:rPr>
                      <w:t>合计</w:t>
                    </w:r>
                  </w:p>
                </w:tc>
              </w:sdtContent>
            </w:sdt>
            <w:tc>
              <w:tcPr>
                <w:tcW w:w="957" w:type="pct"/>
              </w:tcPr>
              <w:p w14:paraId="53B86FC1" w14:textId="1F3329C6" w:rsidR="005A66F4" w:rsidRDefault="005A66F4" w:rsidP="005A66F4">
                <w:pPr>
                  <w:autoSpaceDE w:val="0"/>
                  <w:autoSpaceDN w:val="0"/>
                  <w:adjustRightInd w:val="0"/>
                  <w:snapToGrid w:val="0"/>
                  <w:jc w:val="right"/>
                </w:pPr>
                <w:r>
                  <w:t>394,938,785.79</w:t>
                </w:r>
              </w:p>
            </w:tc>
            <w:tc>
              <w:tcPr>
                <w:tcW w:w="974" w:type="pct"/>
              </w:tcPr>
              <w:p w14:paraId="65A427C9" w14:textId="77777777" w:rsidR="005A66F4" w:rsidRDefault="005A66F4" w:rsidP="005A66F4">
                <w:pPr>
                  <w:autoSpaceDE w:val="0"/>
                  <w:autoSpaceDN w:val="0"/>
                  <w:adjustRightInd w:val="0"/>
                  <w:snapToGrid w:val="0"/>
                  <w:jc w:val="right"/>
                </w:pPr>
              </w:p>
            </w:tc>
            <w:tc>
              <w:tcPr>
                <w:tcW w:w="966" w:type="pct"/>
              </w:tcPr>
              <w:p w14:paraId="659740B4" w14:textId="77777777" w:rsidR="005A66F4" w:rsidRDefault="005A66F4" w:rsidP="005A66F4">
                <w:pPr>
                  <w:autoSpaceDE w:val="0"/>
                  <w:autoSpaceDN w:val="0"/>
                  <w:adjustRightInd w:val="0"/>
                  <w:snapToGrid w:val="0"/>
                  <w:jc w:val="right"/>
                </w:pPr>
              </w:p>
            </w:tc>
            <w:tc>
              <w:tcPr>
                <w:tcW w:w="965" w:type="pct"/>
                <w:vAlign w:val="center"/>
              </w:tcPr>
              <w:p w14:paraId="769A2ECD" w14:textId="0500AAE6" w:rsidR="005A66F4" w:rsidRDefault="005A66F4" w:rsidP="005A66F4">
                <w:pPr>
                  <w:autoSpaceDE w:val="0"/>
                  <w:autoSpaceDN w:val="0"/>
                  <w:adjustRightInd w:val="0"/>
                  <w:snapToGrid w:val="0"/>
                  <w:jc w:val="right"/>
                </w:pPr>
                <w:r>
                  <w:t>394,938,785.79</w:t>
                </w:r>
              </w:p>
            </w:tc>
          </w:tr>
        </w:tbl>
        <w:p w14:paraId="3A3D6D1D" w14:textId="77777777" w:rsidR="00DD6801" w:rsidRDefault="004B0092">
          <w:r>
            <w:rPr>
              <w:rFonts w:hint="eastAsia"/>
            </w:rPr>
            <w:t>其他说明，包括本期增减变动情况、变动原因说明：</w:t>
          </w:r>
        </w:p>
        <w:p w14:paraId="618FBE1C" w14:textId="7C450DD5" w:rsidR="00DD6801" w:rsidRDefault="00000000">
          <w:sdt>
            <w:sdtPr>
              <w:alias w:val="资本公积说明"/>
              <w:tag w:val="_GBC_014f0762b4274266bec2aa5231aa0981"/>
              <w:id w:val="-1127847616"/>
              <w:lock w:val="sdtLocked"/>
              <w:placeholder>
                <w:docPart w:val="GBC22222222222222222222222222222"/>
              </w:placeholder>
            </w:sdtPr>
            <w:sdtContent>
              <w:r w:rsidR="005A66F4">
                <w:rPr>
                  <w:rFonts w:hint="eastAsia"/>
                </w:rPr>
                <w:t>无</w:t>
              </w:r>
            </w:sdtContent>
          </w:sdt>
        </w:p>
      </w:sdtContent>
    </w:sdt>
    <w:p w14:paraId="627D2A70" w14:textId="77777777" w:rsidR="00DD6801" w:rsidRDefault="00DD6801"/>
    <w:sdt>
      <w:sdtPr>
        <w:rPr>
          <w:rFonts w:ascii="宋体" w:hAnsi="宋体" w:cs="宋体" w:hint="eastAsia"/>
          <w:b w:val="0"/>
          <w:bCs/>
          <w:kern w:val="0"/>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p w14:paraId="76D1E499"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Locked"/>
            <w:placeholder>
              <w:docPart w:val="GBC22222222222222222222222222222"/>
            </w:placeholder>
          </w:sdtPr>
          <w:sdtContent>
            <w:p w14:paraId="6D3BC095" w14:textId="1A181DFB" w:rsidR="005A66F4" w:rsidRDefault="004B0092" w:rsidP="005A66F4">
              <w:r>
                <w:fldChar w:fldCharType="begin"/>
              </w:r>
              <w:r w:rsidR="005A66F4">
                <w:instrText xml:space="preserve"> MACROBUTTON  SnrToggleCheckbox □适用 </w:instrText>
              </w:r>
              <w:r>
                <w:fldChar w:fldCharType="end"/>
              </w:r>
              <w:r>
                <w:fldChar w:fldCharType="begin"/>
              </w:r>
              <w:r w:rsidR="005A66F4">
                <w:instrText xml:space="preserve"> MACROBUTTON  SnrToggleCheckbox √不适用 </w:instrText>
              </w:r>
              <w:r>
                <w:fldChar w:fldCharType="end"/>
              </w:r>
            </w:p>
          </w:sdtContent>
        </w:sdt>
        <w:p w14:paraId="4803DF63" w14:textId="1B52FE19" w:rsidR="00DD6801" w:rsidRPr="00200BBE" w:rsidRDefault="00000000">
          <w:pPr>
            <w:rPr>
              <w:b/>
            </w:rPr>
          </w:pPr>
        </w:p>
      </w:sdtContent>
    </w:sdt>
    <w:bookmarkStart w:id="208" w:name="_Hlk10537776" w:displacedByCustomXml="next"/>
    <w:sdt>
      <w:sdtPr>
        <w:rPr>
          <w:rFonts w:ascii="宋体" w:hAnsi="宋体" w:cs="宋体" w:hint="eastAsia"/>
          <w:b w:val="0"/>
          <w:bCs/>
          <w:kern w:val="0"/>
          <w:szCs w:val="21"/>
        </w:rPr>
        <w:alias w:val="模块:其他综合收益"/>
        <w:tag w:val="_GBC_de162f89125c4dc8abd2331e6cce7184"/>
        <w:id w:val="-1996951965"/>
        <w:lock w:val="sdtLocked"/>
        <w:placeholder>
          <w:docPart w:val="GBC22222222222222222222222222222"/>
        </w:placeholder>
      </w:sdtPr>
      <w:sdtContent>
        <w:p w14:paraId="579DC649"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Locked"/>
            <w:placeholder>
              <w:docPart w:val="GBC22222222222222222222222222222"/>
            </w:placeholder>
          </w:sdtPr>
          <w:sdtContent>
            <w:p w14:paraId="5ACCB8E2" w14:textId="0F85B5F6" w:rsidR="00DD6801" w:rsidRDefault="004B0092">
              <w:r>
                <w:fldChar w:fldCharType="begin"/>
              </w:r>
              <w:r w:rsidR="005A66F4">
                <w:instrText xml:space="preserve"> MACROBUTTON  SnrToggleCheckbox √适用 </w:instrText>
              </w:r>
              <w:r>
                <w:fldChar w:fldCharType="end"/>
              </w:r>
              <w:r>
                <w:fldChar w:fldCharType="begin"/>
              </w:r>
              <w:r w:rsidR="005A66F4">
                <w:instrText xml:space="preserve"> MACROBUTTON  SnrToggleCheckbox □不适用 </w:instrText>
              </w:r>
              <w:r>
                <w:fldChar w:fldCharType="end"/>
              </w:r>
            </w:p>
          </w:sdtContent>
        </w:sdt>
        <w:p w14:paraId="7ADD922F" w14:textId="77777777" w:rsidR="00DD6801" w:rsidRDefault="004B0092">
          <w:pPr>
            <w:jc w:val="right"/>
          </w:pPr>
          <w:r>
            <w:rPr>
              <w:rFonts w:hint="eastAsia"/>
            </w:rPr>
            <w:t>单位：</w:t>
          </w:r>
          <w:sdt>
            <w:sdtPr>
              <w:rPr>
                <w:rFonts w:hint="eastAsia"/>
              </w:rPr>
              <w:alias w:val="单位：财务附注：其他综合收益情况"/>
              <w:tag w:val="_GBC_3fcad98da74248809a759048ca194814"/>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综合收益情况"/>
              <w:tag w:val="_GBC_3909f37aa0cc4eda82ff1503a6abe503"/>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6032"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1476"/>
            <w:gridCol w:w="948"/>
            <w:gridCol w:w="948"/>
            <w:gridCol w:w="948"/>
            <w:gridCol w:w="948"/>
            <w:gridCol w:w="948"/>
            <w:gridCol w:w="954"/>
            <w:gridCol w:w="1489"/>
          </w:tblGrid>
          <w:tr w:rsidR="00DD6801" w14:paraId="2ADE9EDF" w14:textId="77777777" w:rsidTr="005A66F4">
            <w:trPr>
              <w:trHeight w:val="215"/>
            </w:trPr>
            <w:sdt>
              <w:sdtPr>
                <w:tag w:val="_PLD_965475dfd86e41c29d1b9f1fdff70ee0"/>
                <w:id w:val="-1285113767"/>
                <w:lock w:val="sdtLocked"/>
              </w:sdtPr>
              <w:sdtContent>
                <w:tc>
                  <w:tcPr>
                    <w:tcW w:w="1061" w:type="pct"/>
                    <w:vMerge w:val="restart"/>
                    <w:shd w:val="clear" w:color="auto" w:fill="auto"/>
                    <w:vAlign w:val="center"/>
                  </w:tcPr>
                  <w:p w14:paraId="213E1E58" w14:textId="77777777" w:rsidR="00DD6801" w:rsidRDefault="004B0092">
                    <w:pPr>
                      <w:jc w:val="center"/>
                    </w:pPr>
                    <w:r>
                      <w:rPr>
                        <w:rFonts w:hint="eastAsia"/>
                      </w:rPr>
                      <w:t>项目</w:t>
                    </w:r>
                  </w:p>
                </w:tc>
              </w:sdtContent>
            </w:sdt>
            <w:sdt>
              <w:sdtPr>
                <w:tag w:val="_PLD_8a675a3cac5041d29cfb92203b87e9a6"/>
                <w:id w:val="-2134308276"/>
                <w:lock w:val="sdtLocked"/>
              </w:sdtPr>
              <w:sdtContent>
                <w:tc>
                  <w:tcPr>
                    <w:tcW w:w="461" w:type="pct"/>
                    <w:vMerge w:val="restart"/>
                    <w:shd w:val="clear" w:color="auto" w:fill="auto"/>
                    <w:vAlign w:val="center"/>
                  </w:tcPr>
                  <w:p w14:paraId="671EE6D0" w14:textId="77777777" w:rsidR="00DD6801" w:rsidRDefault="004B0092">
                    <w:pPr>
                      <w:jc w:val="center"/>
                    </w:pPr>
                    <w:r>
                      <w:rPr>
                        <w:rFonts w:hint="eastAsia"/>
                      </w:rPr>
                      <w:t>期初</w:t>
                    </w:r>
                  </w:p>
                  <w:p w14:paraId="2789B964" w14:textId="77777777" w:rsidR="00DD6801" w:rsidRDefault="004B0092">
                    <w:pPr>
                      <w:jc w:val="center"/>
                    </w:pPr>
                    <w:r>
                      <w:rPr>
                        <w:rFonts w:hint="eastAsia"/>
                      </w:rPr>
                      <w:t>余额</w:t>
                    </w:r>
                  </w:p>
                </w:tc>
              </w:sdtContent>
            </w:sdt>
            <w:sdt>
              <w:sdtPr>
                <w:tag w:val="_PLD_5ff455f3c2164019b5e694c1e00e4104"/>
                <w:id w:val="1361707758"/>
                <w:lock w:val="sdtLocked"/>
              </w:sdtPr>
              <w:sdtContent>
                <w:tc>
                  <w:tcPr>
                    <w:tcW w:w="2769" w:type="pct"/>
                    <w:gridSpan w:val="6"/>
                    <w:shd w:val="clear" w:color="auto" w:fill="auto"/>
                    <w:vAlign w:val="center"/>
                  </w:tcPr>
                  <w:p w14:paraId="699A0685" w14:textId="77777777" w:rsidR="00DD6801" w:rsidRDefault="004B0092">
                    <w:pPr>
                      <w:jc w:val="center"/>
                    </w:pPr>
                    <w:r>
                      <w:rPr>
                        <w:rFonts w:hint="eastAsia"/>
                      </w:rPr>
                      <w:t>本期发生金额</w:t>
                    </w:r>
                  </w:p>
                </w:tc>
              </w:sdtContent>
            </w:sdt>
            <w:sdt>
              <w:sdtPr>
                <w:tag w:val="_PLD_e74e1b8e6f7d453b8d88ebfc65c302f4"/>
                <w:id w:val="-1293830617"/>
                <w:lock w:val="sdtLocked"/>
              </w:sdtPr>
              <w:sdtContent>
                <w:tc>
                  <w:tcPr>
                    <w:tcW w:w="710" w:type="pct"/>
                    <w:vMerge w:val="restart"/>
                    <w:shd w:val="clear" w:color="auto" w:fill="auto"/>
                    <w:vAlign w:val="center"/>
                  </w:tcPr>
                  <w:p w14:paraId="54F90A4F" w14:textId="77777777" w:rsidR="00DD6801" w:rsidRDefault="004B0092">
                    <w:pPr>
                      <w:jc w:val="center"/>
                    </w:pPr>
                    <w:r>
                      <w:rPr>
                        <w:rFonts w:hint="eastAsia"/>
                      </w:rPr>
                      <w:t>期末</w:t>
                    </w:r>
                  </w:p>
                  <w:p w14:paraId="710D6B69" w14:textId="77777777" w:rsidR="00DD6801" w:rsidRDefault="004B0092">
                    <w:pPr>
                      <w:jc w:val="center"/>
                    </w:pPr>
                    <w:r>
                      <w:rPr>
                        <w:rFonts w:hint="eastAsia"/>
                      </w:rPr>
                      <w:t>余额</w:t>
                    </w:r>
                  </w:p>
                </w:tc>
              </w:sdtContent>
            </w:sdt>
          </w:tr>
          <w:tr w:rsidR="00DD6801" w14:paraId="15636D95" w14:textId="77777777" w:rsidTr="005A66F4">
            <w:tc>
              <w:tcPr>
                <w:tcW w:w="1061" w:type="pct"/>
                <w:vMerge/>
                <w:shd w:val="clear" w:color="auto" w:fill="auto"/>
              </w:tcPr>
              <w:p w14:paraId="39819113" w14:textId="77777777" w:rsidR="00DD6801" w:rsidRDefault="00DD6801">
                <w:pPr>
                  <w:jc w:val="center"/>
                </w:pPr>
              </w:p>
            </w:tc>
            <w:tc>
              <w:tcPr>
                <w:tcW w:w="461" w:type="pct"/>
                <w:vMerge/>
                <w:shd w:val="clear" w:color="auto" w:fill="auto"/>
              </w:tcPr>
              <w:p w14:paraId="3AA76B5B" w14:textId="77777777" w:rsidR="00DD6801" w:rsidRDefault="00DD6801">
                <w:pPr>
                  <w:jc w:val="center"/>
                </w:pPr>
              </w:p>
            </w:tc>
            <w:sdt>
              <w:sdtPr>
                <w:tag w:val="_PLD_17c016c4311444368218ab16d2bc7a4c"/>
                <w:id w:val="1734432688"/>
                <w:lock w:val="sdtLocked"/>
              </w:sdtPr>
              <w:sdtContent>
                <w:tc>
                  <w:tcPr>
                    <w:tcW w:w="461" w:type="pct"/>
                    <w:shd w:val="clear" w:color="auto" w:fill="auto"/>
                    <w:vAlign w:val="center"/>
                  </w:tcPr>
                  <w:p w14:paraId="43CE59A6" w14:textId="77777777" w:rsidR="00DD6801" w:rsidRDefault="004B0092">
                    <w:pPr>
                      <w:jc w:val="center"/>
                    </w:pPr>
                    <w:r>
                      <w:rPr>
                        <w:rFonts w:hint="eastAsia"/>
                      </w:rPr>
                      <w:t>本期所得税前发生额</w:t>
                    </w:r>
                  </w:p>
                </w:tc>
              </w:sdtContent>
            </w:sdt>
            <w:sdt>
              <w:sdtPr>
                <w:tag w:val="_PLD_8f95da21a802457ea1d7d10d5c90efb0"/>
                <w:id w:val="1256779489"/>
                <w:lock w:val="sdtLocked"/>
              </w:sdtPr>
              <w:sdtContent>
                <w:tc>
                  <w:tcPr>
                    <w:tcW w:w="461" w:type="pct"/>
                    <w:shd w:val="clear" w:color="auto" w:fill="auto"/>
                    <w:vAlign w:val="center"/>
                  </w:tcPr>
                  <w:p w14:paraId="5E521C1B" w14:textId="77777777" w:rsidR="00DD6801" w:rsidRDefault="004B0092">
                    <w:pPr>
                      <w:jc w:val="center"/>
                    </w:pPr>
                    <w:r>
                      <w:rPr>
                        <w:rFonts w:hint="eastAsia"/>
                      </w:rPr>
                      <w:t>减：前期计入其他综合收益当期转入损益</w:t>
                    </w:r>
                  </w:p>
                </w:tc>
              </w:sdtContent>
            </w:sdt>
            <w:tc>
              <w:tcPr>
                <w:tcW w:w="461" w:type="pct"/>
              </w:tcPr>
              <w:sdt>
                <w:sdtPr>
                  <w:rPr>
                    <w:rFonts w:hint="eastAsia"/>
                  </w:rPr>
                  <w:tag w:val="_PLD_7f99e647a5874f909c48e6c0bbc8d50a"/>
                  <w:id w:val="233439162"/>
                  <w:lock w:val="sdtLocked"/>
                </w:sdtPr>
                <w:sdtContent>
                  <w:p w14:paraId="0F0D19BE" w14:textId="77777777" w:rsidR="00DD6801" w:rsidRDefault="004B0092">
                    <w:pPr>
                      <w:jc w:val="center"/>
                    </w:pPr>
                    <w:r>
                      <w:rPr>
                        <w:rFonts w:hint="eastAsia"/>
                      </w:rPr>
                      <w:t>减：前期计入其他综合收益当期转入留存收益</w:t>
                    </w:r>
                  </w:p>
                </w:sdtContent>
              </w:sdt>
            </w:tc>
            <w:sdt>
              <w:sdtPr>
                <w:tag w:val="_PLD_6ee499a1144a462687fb064cc4588343"/>
                <w:id w:val="-1588614333"/>
                <w:lock w:val="sdtLocked"/>
              </w:sdtPr>
              <w:sdtContent>
                <w:tc>
                  <w:tcPr>
                    <w:tcW w:w="461" w:type="pct"/>
                    <w:shd w:val="clear" w:color="auto" w:fill="auto"/>
                    <w:vAlign w:val="center"/>
                  </w:tcPr>
                  <w:p w14:paraId="04A15103" w14:textId="77777777" w:rsidR="00DD6801" w:rsidRDefault="004B0092">
                    <w:pPr>
                      <w:jc w:val="center"/>
                    </w:pPr>
                    <w:r>
                      <w:rPr>
                        <w:rFonts w:hint="eastAsia"/>
                      </w:rPr>
                      <w:t>减：所得税费用</w:t>
                    </w:r>
                  </w:p>
                </w:tc>
              </w:sdtContent>
            </w:sdt>
            <w:sdt>
              <w:sdtPr>
                <w:tag w:val="_PLD_97d686c5a0f042d49d097afc52b9ab56"/>
                <w:id w:val="2057586400"/>
                <w:lock w:val="sdtLocked"/>
              </w:sdtPr>
              <w:sdtContent>
                <w:tc>
                  <w:tcPr>
                    <w:tcW w:w="461" w:type="pct"/>
                    <w:shd w:val="clear" w:color="auto" w:fill="auto"/>
                    <w:vAlign w:val="center"/>
                  </w:tcPr>
                  <w:p w14:paraId="3BADA267" w14:textId="77777777" w:rsidR="00DD6801" w:rsidRDefault="004B0092">
                    <w:pPr>
                      <w:jc w:val="center"/>
                    </w:pPr>
                    <w:r>
                      <w:rPr>
                        <w:rFonts w:hint="eastAsia"/>
                      </w:rPr>
                      <w:t>税后归属于母公司</w:t>
                    </w:r>
                  </w:p>
                </w:tc>
              </w:sdtContent>
            </w:sdt>
            <w:sdt>
              <w:sdtPr>
                <w:tag w:val="_PLD_dc8c642f883f4ca1b1bbacf56198209b"/>
                <w:id w:val="1171920403"/>
                <w:lock w:val="sdtLocked"/>
              </w:sdtPr>
              <w:sdtContent>
                <w:tc>
                  <w:tcPr>
                    <w:tcW w:w="463" w:type="pct"/>
                    <w:shd w:val="clear" w:color="auto" w:fill="auto"/>
                    <w:vAlign w:val="center"/>
                  </w:tcPr>
                  <w:p w14:paraId="0F3C19BF" w14:textId="77777777" w:rsidR="00DD6801" w:rsidRDefault="004B0092">
                    <w:pPr>
                      <w:jc w:val="center"/>
                    </w:pPr>
                    <w:r>
                      <w:rPr>
                        <w:rFonts w:hint="eastAsia"/>
                      </w:rPr>
                      <w:t>税后归属于少数股东</w:t>
                    </w:r>
                  </w:p>
                </w:tc>
              </w:sdtContent>
            </w:sdt>
            <w:tc>
              <w:tcPr>
                <w:tcW w:w="710" w:type="pct"/>
                <w:vMerge/>
                <w:shd w:val="clear" w:color="auto" w:fill="auto"/>
              </w:tcPr>
              <w:p w14:paraId="0FB45D13" w14:textId="77777777" w:rsidR="00DD6801" w:rsidRDefault="00DD6801">
                <w:pPr>
                  <w:jc w:val="center"/>
                </w:pPr>
              </w:p>
            </w:tc>
          </w:tr>
          <w:tr w:rsidR="00DD6801" w14:paraId="7B9A356A" w14:textId="77777777" w:rsidTr="005A66F4">
            <w:sdt>
              <w:sdtPr>
                <w:tag w:val="_PLD_3f00f48c9230468fa9ebc3f871b6cb34"/>
                <w:id w:val="857630452"/>
                <w:lock w:val="sdtLocked"/>
              </w:sdtPr>
              <w:sdtContent>
                <w:tc>
                  <w:tcPr>
                    <w:tcW w:w="1061" w:type="pct"/>
                    <w:shd w:val="clear" w:color="auto" w:fill="auto"/>
                    <w:vAlign w:val="center"/>
                  </w:tcPr>
                  <w:p w14:paraId="226FB224" w14:textId="77777777" w:rsidR="00DD6801" w:rsidRDefault="004B0092">
                    <w:r>
                      <w:rPr>
                        <w:rFonts w:hint="eastAsia"/>
                      </w:rPr>
                      <w:t>一、不能重分类进损益的其他综合收益</w:t>
                    </w:r>
                  </w:p>
                </w:tc>
              </w:sdtContent>
            </w:sdt>
            <w:tc>
              <w:tcPr>
                <w:tcW w:w="461" w:type="pct"/>
                <w:shd w:val="clear" w:color="auto" w:fill="auto"/>
              </w:tcPr>
              <w:p w14:paraId="3211CDB8" w14:textId="5F2D4AF2" w:rsidR="00DD6801" w:rsidRPr="005A66F4" w:rsidRDefault="002773E3">
                <w:pPr>
                  <w:jc w:val="right"/>
                  <w:rPr>
                    <w:sz w:val="18"/>
                    <w:szCs w:val="18"/>
                  </w:rPr>
                </w:pPr>
                <w:r>
                  <w:rPr>
                    <w:sz w:val="18"/>
                    <w:szCs w:val="18"/>
                  </w:rPr>
                  <w:t>101,965,917.22</w:t>
                </w:r>
              </w:p>
            </w:tc>
            <w:tc>
              <w:tcPr>
                <w:tcW w:w="461" w:type="pct"/>
                <w:shd w:val="clear" w:color="auto" w:fill="auto"/>
              </w:tcPr>
              <w:p w14:paraId="700DDFFC" w14:textId="77777777" w:rsidR="00DD6801" w:rsidRPr="005A66F4" w:rsidRDefault="00DD6801">
                <w:pPr>
                  <w:jc w:val="right"/>
                  <w:rPr>
                    <w:sz w:val="18"/>
                    <w:szCs w:val="18"/>
                  </w:rPr>
                </w:pPr>
              </w:p>
            </w:tc>
            <w:tc>
              <w:tcPr>
                <w:tcW w:w="461" w:type="pct"/>
                <w:shd w:val="clear" w:color="auto" w:fill="auto"/>
              </w:tcPr>
              <w:p w14:paraId="5F56C613" w14:textId="77777777" w:rsidR="00DD6801" w:rsidRPr="005A66F4" w:rsidRDefault="00DD6801">
                <w:pPr>
                  <w:jc w:val="right"/>
                  <w:rPr>
                    <w:sz w:val="18"/>
                    <w:szCs w:val="18"/>
                  </w:rPr>
                </w:pPr>
              </w:p>
            </w:tc>
            <w:tc>
              <w:tcPr>
                <w:tcW w:w="461" w:type="pct"/>
              </w:tcPr>
              <w:p w14:paraId="1EF9A6BD" w14:textId="77777777" w:rsidR="00DD6801" w:rsidRPr="005A66F4" w:rsidRDefault="00DD6801">
                <w:pPr>
                  <w:jc w:val="right"/>
                  <w:rPr>
                    <w:sz w:val="18"/>
                    <w:szCs w:val="18"/>
                  </w:rPr>
                </w:pPr>
              </w:p>
            </w:tc>
            <w:tc>
              <w:tcPr>
                <w:tcW w:w="461" w:type="pct"/>
                <w:shd w:val="clear" w:color="auto" w:fill="auto"/>
              </w:tcPr>
              <w:p w14:paraId="6A7E6059" w14:textId="77777777" w:rsidR="00DD6801" w:rsidRPr="005A66F4" w:rsidRDefault="00DD6801">
                <w:pPr>
                  <w:jc w:val="right"/>
                  <w:rPr>
                    <w:sz w:val="18"/>
                    <w:szCs w:val="18"/>
                  </w:rPr>
                </w:pPr>
              </w:p>
            </w:tc>
            <w:tc>
              <w:tcPr>
                <w:tcW w:w="461" w:type="pct"/>
                <w:shd w:val="clear" w:color="auto" w:fill="auto"/>
              </w:tcPr>
              <w:p w14:paraId="0D431F4F" w14:textId="77777777" w:rsidR="00DD6801" w:rsidRPr="005A66F4" w:rsidRDefault="00DD6801">
                <w:pPr>
                  <w:jc w:val="right"/>
                  <w:rPr>
                    <w:sz w:val="18"/>
                    <w:szCs w:val="18"/>
                  </w:rPr>
                </w:pPr>
              </w:p>
            </w:tc>
            <w:tc>
              <w:tcPr>
                <w:tcW w:w="463" w:type="pct"/>
                <w:shd w:val="clear" w:color="auto" w:fill="auto"/>
              </w:tcPr>
              <w:p w14:paraId="6314DF88" w14:textId="77777777" w:rsidR="00DD6801" w:rsidRPr="005A66F4" w:rsidRDefault="00DD6801">
                <w:pPr>
                  <w:jc w:val="right"/>
                  <w:rPr>
                    <w:sz w:val="18"/>
                    <w:szCs w:val="18"/>
                  </w:rPr>
                </w:pPr>
              </w:p>
            </w:tc>
            <w:tc>
              <w:tcPr>
                <w:tcW w:w="710" w:type="pct"/>
                <w:shd w:val="clear" w:color="auto" w:fill="auto"/>
              </w:tcPr>
              <w:p w14:paraId="32D04956" w14:textId="4D10928B" w:rsidR="00DD6801" w:rsidRPr="005A66F4" w:rsidRDefault="002773E3">
                <w:pPr>
                  <w:jc w:val="right"/>
                  <w:rPr>
                    <w:sz w:val="18"/>
                    <w:szCs w:val="18"/>
                  </w:rPr>
                </w:pPr>
                <w:r>
                  <w:rPr>
                    <w:sz w:val="18"/>
                    <w:szCs w:val="18"/>
                  </w:rPr>
                  <w:t>101,965,917.22</w:t>
                </w:r>
              </w:p>
            </w:tc>
          </w:tr>
          <w:tr w:rsidR="00DD6801" w14:paraId="7FD326F2" w14:textId="77777777" w:rsidTr="005A66F4">
            <w:sdt>
              <w:sdtPr>
                <w:tag w:val="_PLD_aad1fbfb983445dfa58a193c37b83e24"/>
                <w:id w:val="-327207938"/>
                <w:lock w:val="sdtLocked"/>
              </w:sdtPr>
              <w:sdtContent>
                <w:tc>
                  <w:tcPr>
                    <w:tcW w:w="1061" w:type="pct"/>
                    <w:shd w:val="clear" w:color="auto" w:fill="auto"/>
                    <w:vAlign w:val="center"/>
                  </w:tcPr>
                  <w:p w14:paraId="66002728" w14:textId="77777777" w:rsidR="00DD6801" w:rsidRDefault="004B0092">
                    <w:r>
                      <w:rPr>
                        <w:rFonts w:hint="eastAsia"/>
                      </w:rPr>
                      <w:t>其中：重新计量设定受益计划变动额</w:t>
                    </w:r>
                  </w:p>
                </w:tc>
              </w:sdtContent>
            </w:sdt>
            <w:tc>
              <w:tcPr>
                <w:tcW w:w="461" w:type="pct"/>
                <w:shd w:val="clear" w:color="auto" w:fill="auto"/>
              </w:tcPr>
              <w:p w14:paraId="2EEB08EB" w14:textId="77777777" w:rsidR="00DD6801" w:rsidRPr="005A66F4" w:rsidRDefault="00DD6801">
                <w:pPr>
                  <w:jc w:val="right"/>
                  <w:rPr>
                    <w:sz w:val="18"/>
                    <w:szCs w:val="18"/>
                  </w:rPr>
                </w:pPr>
              </w:p>
            </w:tc>
            <w:tc>
              <w:tcPr>
                <w:tcW w:w="461" w:type="pct"/>
                <w:shd w:val="clear" w:color="auto" w:fill="auto"/>
              </w:tcPr>
              <w:p w14:paraId="09C1DB9E" w14:textId="77777777" w:rsidR="00DD6801" w:rsidRPr="005A66F4" w:rsidRDefault="00DD6801">
                <w:pPr>
                  <w:jc w:val="right"/>
                  <w:rPr>
                    <w:sz w:val="18"/>
                    <w:szCs w:val="18"/>
                  </w:rPr>
                </w:pPr>
              </w:p>
            </w:tc>
            <w:tc>
              <w:tcPr>
                <w:tcW w:w="461" w:type="pct"/>
                <w:shd w:val="clear" w:color="auto" w:fill="auto"/>
              </w:tcPr>
              <w:p w14:paraId="6D12F15F" w14:textId="77777777" w:rsidR="00DD6801" w:rsidRPr="005A66F4" w:rsidRDefault="00DD6801">
                <w:pPr>
                  <w:jc w:val="right"/>
                  <w:rPr>
                    <w:sz w:val="18"/>
                    <w:szCs w:val="18"/>
                  </w:rPr>
                </w:pPr>
              </w:p>
            </w:tc>
            <w:tc>
              <w:tcPr>
                <w:tcW w:w="461" w:type="pct"/>
              </w:tcPr>
              <w:p w14:paraId="0AC2B377" w14:textId="77777777" w:rsidR="00DD6801" w:rsidRPr="005A66F4" w:rsidRDefault="00DD6801">
                <w:pPr>
                  <w:jc w:val="right"/>
                  <w:rPr>
                    <w:sz w:val="18"/>
                    <w:szCs w:val="18"/>
                  </w:rPr>
                </w:pPr>
              </w:p>
            </w:tc>
            <w:tc>
              <w:tcPr>
                <w:tcW w:w="461" w:type="pct"/>
                <w:shd w:val="clear" w:color="auto" w:fill="auto"/>
              </w:tcPr>
              <w:p w14:paraId="6A6B89B6" w14:textId="77777777" w:rsidR="00DD6801" w:rsidRPr="005A66F4" w:rsidRDefault="00DD6801">
                <w:pPr>
                  <w:jc w:val="right"/>
                  <w:rPr>
                    <w:sz w:val="18"/>
                    <w:szCs w:val="18"/>
                  </w:rPr>
                </w:pPr>
              </w:p>
            </w:tc>
            <w:tc>
              <w:tcPr>
                <w:tcW w:w="461" w:type="pct"/>
                <w:shd w:val="clear" w:color="auto" w:fill="auto"/>
              </w:tcPr>
              <w:p w14:paraId="3A8EEEC6" w14:textId="77777777" w:rsidR="00DD6801" w:rsidRPr="005A66F4" w:rsidRDefault="00DD6801">
                <w:pPr>
                  <w:jc w:val="right"/>
                  <w:rPr>
                    <w:sz w:val="18"/>
                    <w:szCs w:val="18"/>
                  </w:rPr>
                </w:pPr>
              </w:p>
            </w:tc>
            <w:tc>
              <w:tcPr>
                <w:tcW w:w="463" w:type="pct"/>
                <w:shd w:val="clear" w:color="auto" w:fill="auto"/>
              </w:tcPr>
              <w:p w14:paraId="186AEBBD" w14:textId="77777777" w:rsidR="00DD6801" w:rsidRPr="005A66F4" w:rsidRDefault="00DD6801">
                <w:pPr>
                  <w:jc w:val="right"/>
                  <w:rPr>
                    <w:sz w:val="18"/>
                    <w:szCs w:val="18"/>
                  </w:rPr>
                </w:pPr>
              </w:p>
            </w:tc>
            <w:tc>
              <w:tcPr>
                <w:tcW w:w="710" w:type="pct"/>
                <w:shd w:val="clear" w:color="auto" w:fill="auto"/>
              </w:tcPr>
              <w:p w14:paraId="58E261EA" w14:textId="77777777" w:rsidR="00DD6801" w:rsidRPr="005A66F4" w:rsidRDefault="00DD6801">
                <w:pPr>
                  <w:jc w:val="right"/>
                  <w:rPr>
                    <w:sz w:val="18"/>
                    <w:szCs w:val="18"/>
                  </w:rPr>
                </w:pPr>
              </w:p>
            </w:tc>
          </w:tr>
          <w:tr w:rsidR="00DD6801" w14:paraId="5B3B3D5C" w14:textId="77777777" w:rsidTr="005A66F4">
            <w:sdt>
              <w:sdtPr>
                <w:tag w:val="_PLD_00edb91bbb194fa5b7655c196b9adc24"/>
                <w:id w:val="364104642"/>
                <w:lock w:val="sdtLocked"/>
              </w:sdtPr>
              <w:sdtContent>
                <w:tc>
                  <w:tcPr>
                    <w:tcW w:w="1061" w:type="pct"/>
                    <w:shd w:val="clear" w:color="auto" w:fill="auto"/>
                    <w:vAlign w:val="center"/>
                  </w:tcPr>
                  <w:p w14:paraId="628A030E" w14:textId="77777777" w:rsidR="00DD6801" w:rsidRDefault="004B0092">
                    <w:r>
                      <w:rPr>
                        <w:rFonts w:hint="eastAsia"/>
                      </w:rPr>
                      <w:t xml:space="preserve">  权益法下不能转损益的其他综合收益</w:t>
                    </w:r>
                  </w:p>
                </w:tc>
              </w:sdtContent>
            </w:sdt>
            <w:tc>
              <w:tcPr>
                <w:tcW w:w="461" w:type="pct"/>
                <w:shd w:val="clear" w:color="auto" w:fill="auto"/>
              </w:tcPr>
              <w:p w14:paraId="63A414B6" w14:textId="77777777" w:rsidR="00DD6801" w:rsidRPr="005A66F4" w:rsidRDefault="00DD6801">
                <w:pPr>
                  <w:jc w:val="right"/>
                  <w:rPr>
                    <w:sz w:val="18"/>
                    <w:szCs w:val="18"/>
                  </w:rPr>
                </w:pPr>
              </w:p>
            </w:tc>
            <w:tc>
              <w:tcPr>
                <w:tcW w:w="461" w:type="pct"/>
                <w:shd w:val="clear" w:color="auto" w:fill="auto"/>
              </w:tcPr>
              <w:p w14:paraId="28BB8826" w14:textId="77777777" w:rsidR="00DD6801" w:rsidRPr="005A66F4" w:rsidRDefault="00DD6801">
                <w:pPr>
                  <w:jc w:val="right"/>
                  <w:rPr>
                    <w:sz w:val="18"/>
                    <w:szCs w:val="18"/>
                  </w:rPr>
                </w:pPr>
              </w:p>
            </w:tc>
            <w:tc>
              <w:tcPr>
                <w:tcW w:w="461" w:type="pct"/>
                <w:shd w:val="clear" w:color="auto" w:fill="auto"/>
              </w:tcPr>
              <w:p w14:paraId="3D62E136" w14:textId="77777777" w:rsidR="00DD6801" w:rsidRPr="005A66F4" w:rsidRDefault="00DD6801">
                <w:pPr>
                  <w:jc w:val="right"/>
                  <w:rPr>
                    <w:sz w:val="18"/>
                    <w:szCs w:val="18"/>
                  </w:rPr>
                </w:pPr>
              </w:p>
            </w:tc>
            <w:tc>
              <w:tcPr>
                <w:tcW w:w="461" w:type="pct"/>
              </w:tcPr>
              <w:p w14:paraId="1566B26E" w14:textId="77777777" w:rsidR="00DD6801" w:rsidRPr="005A66F4" w:rsidRDefault="00DD6801">
                <w:pPr>
                  <w:jc w:val="right"/>
                  <w:rPr>
                    <w:sz w:val="18"/>
                    <w:szCs w:val="18"/>
                  </w:rPr>
                </w:pPr>
              </w:p>
            </w:tc>
            <w:tc>
              <w:tcPr>
                <w:tcW w:w="461" w:type="pct"/>
                <w:shd w:val="clear" w:color="auto" w:fill="auto"/>
              </w:tcPr>
              <w:p w14:paraId="1FD7E953" w14:textId="77777777" w:rsidR="00DD6801" w:rsidRPr="005A66F4" w:rsidRDefault="00DD6801">
                <w:pPr>
                  <w:jc w:val="right"/>
                  <w:rPr>
                    <w:sz w:val="18"/>
                    <w:szCs w:val="18"/>
                  </w:rPr>
                </w:pPr>
              </w:p>
            </w:tc>
            <w:tc>
              <w:tcPr>
                <w:tcW w:w="461" w:type="pct"/>
                <w:shd w:val="clear" w:color="auto" w:fill="auto"/>
              </w:tcPr>
              <w:p w14:paraId="391ED3F1" w14:textId="77777777" w:rsidR="00DD6801" w:rsidRPr="005A66F4" w:rsidRDefault="00DD6801">
                <w:pPr>
                  <w:jc w:val="right"/>
                  <w:rPr>
                    <w:sz w:val="18"/>
                    <w:szCs w:val="18"/>
                  </w:rPr>
                </w:pPr>
              </w:p>
            </w:tc>
            <w:tc>
              <w:tcPr>
                <w:tcW w:w="463" w:type="pct"/>
                <w:shd w:val="clear" w:color="auto" w:fill="auto"/>
              </w:tcPr>
              <w:p w14:paraId="6EB5A6A1" w14:textId="77777777" w:rsidR="00DD6801" w:rsidRPr="005A66F4" w:rsidRDefault="00DD6801">
                <w:pPr>
                  <w:jc w:val="right"/>
                  <w:rPr>
                    <w:sz w:val="18"/>
                    <w:szCs w:val="18"/>
                  </w:rPr>
                </w:pPr>
              </w:p>
            </w:tc>
            <w:tc>
              <w:tcPr>
                <w:tcW w:w="710" w:type="pct"/>
                <w:shd w:val="clear" w:color="auto" w:fill="auto"/>
              </w:tcPr>
              <w:p w14:paraId="49C665C6" w14:textId="77777777" w:rsidR="00DD6801" w:rsidRPr="005A66F4" w:rsidRDefault="00DD6801">
                <w:pPr>
                  <w:jc w:val="right"/>
                  <w:rPr>
                    <w:sz w:val="18"/>
                    <w:szCs w:val="18"/>
                  </w:rPr>
                </w:pPr>
              </w:p>
            </w:tc>
          </w:tr>
          <w:tr w:rsidR="00DD6801" w14:paraId="401B1346" w14:textId="77777777" w:rsidTr="005A66F4">
            <w:sdt>
              <w:sdtPr>
                <w:tag w:val="_PLD_296624bab915467fb3ca81e8914cb225"/>
                <w:id w:val="-1088383507"/>
                <w:lock w:val="sdtLocked"/>
              </w:sdtPr>
              <w:sdtContent>
                <w:tc>
                  <w:tcPr>
                    <w:tcW w:w="1061" w:type="pct"/>
                    <w:shd w:val="clear" w:color="auto" w:fill="auto"/>
                    <w:vAlign w:val="center"/>
                  </w:tcPr>
                  <w:p w14:paraId="0AADE9DC" w14:textId="77777777" w:rsidR="00DD6801" w:rsidRDefault="004B0092">
                    <w:pPr>
                      <w:ind w:firstLineChars="100" w:firstLine="210"/>
                    </w:pPr>
                    <w:r>
                      <w:rPr>
                        <w:rFonts w:hint="eastAsia"/>
                      </w:rPr>
                      <w:t>其他权益工具投资公允价值变动</w:t>
                    </w:r>
                  </w:p>
                </w:tc>
              </w:sdtContent>
            </w:sdt>
            <w:tc>
              <w:tcPr>
                <w:tcW w:w="461" w:type="pct"/>
                <w:shd w:val="clear" w:color="auto" w:fill="auto"/>
              </w:tcPr>
              <w:p w14:paraId="4CF164ED" w14:textId="43E9A0B2" w:rsidR="00DD6801" w:rsidRPr="005A66F4" w:rsidRDefault="005A66F4">
                <w:pPr>
                  <w:jc w:val="right"/>
                  <w:rPr>
                    <w:sz w:val="18"/>
                    <w:szCs w:val="18"/>
                  </w:rPr>
                </w:pPr>
                <w:r>
                  <w:rPr>
                    <w:sz w:val="18"/>
                    <w:szCs w:val="18"/>
                  </w:rPr>
                  <w:t>101,965,917.22</w:t>
                </w:r>
              </w:p>
            </w:tc>
            <w:tc>
              <w:tcPr>
                <w:tcW w:w="461" w:type="pct"/>
                <w:shd w:val="clear" w:color="auto" w:fill="auto"/>
              </w:tcPr>
              <w:p w14:paraId="63B9C74A" w14:textId="77777777" w:rsidR="00DD6801" w:rsidRPr="005A66F4" w:rsidRDefault="00DD6801">
                <w:pPr>
                  <w:jc w:val="right"/>
                  <w:rPr>
                    <w:sz w:val="18"/>
                    <w:szCs w:val="18"/>
                  </w:rPr>
                </w:pPr>
              </w:p>
            </w:tc>
            <w:tc>
              <w:tcPr>
                <w:tcW w:w="461" w:type="pct"/>
                <w:shd w:val="clear" w:color="auto" w:fill="auto"/>
              </w:tcPr>
              <w:p w14:paraId="691F5100" w14:textId="77777777" w:rsidR="00DD6801" w:rsidRPr="005A66F4" w:rsidRDefault="00DD6801">
                <w:pPr>
                  <w:jc w:val="right"/>
                  <w:rPr>
                    <w:sz w:val="18"/>
                    <w:szCs w:val="18"/>
                  </w:rPr>
                </w:pPr>
              </w:p>
            </w:tc>
            <w:tc>
              <w:tcPr>
                <w:tcW w:w="461" w:type="pct"/>
              </w:tcPr>
              <w:p w14:paraId="71735526" w14:textId="77777777" w:rsidR="00DD6801" w:rsidRPr="005A66F4" w:rsidRDefault="00DD6801">
                <w:pPr>
                  <w:jc w:val="right"/>
                  <w:rPr>
                    <w:sz w:val="18"/>
                    <w:szCs w:val="18"/>
                  </w:rPr>
                </w:pPr>
              </w:p>
            </w:tc>
            <w:tc>
              <w:tcPr>
                <w:tcW w:w="461" w:type="pct"/>
                <w:shd w:val="clear" w:color="auto" w:fill="auto"/>
              </w:tcPr>
              <w:p w14:paraId="70967F13" w14:textId="77777777" w:rsidR="00DD6801" w:rsidRPr="005A66F4" w:rsidRDefault="00DD6801">
                <w:pPr>
                  <w:jc w:val="right"/>
                  <w:rPr>
                    <w:sz w:val="18"/>
                    <w:szCs w:val="18"/>
                  </w:rPr>
                </w:pPr>
              </w:p>
            </w:tc>
            <w:tc>
              <w:tcPr>
                <w:tcW w:w="461" w:type="pct"/>
                <w:shd w:val="clear" w:color="auto" w:fill="auto"/>
              </w:tcPr>
              <w:p w14:paraId="5895E7DF" w14:textId="77777777" w:rsidR="00DD6801" w:rsidRPr="005A66F4" w:rsidRDefault="00DD6801">
                <w:pPr>
                  <w:jc w:val="right"/>
                  <w:rPr>
                    <w:sz w:val="18"/>
                    <w:szCs w:val="18"/>
                  </w:rPr>
                </w:pPr>
              </w:p>
            </w:tc>
            <w:tc>
              <w:tcPr>
                <w:tcW w:w="463" w:type="pct"/>
                <w:shd w:val="clear" w:color="auto" w:fill="auto"/>
              </w:tcPr>
              <w:p w14:paraId="09ED4C7A" w14:textId="77777777" w:rsidR="00DD6801" w:rsidRPr="005A66F4" w:rsidRDefault="00DD6801">
                <w:pPr>
                  <w:jc w:val="right"/>
                  <w:rPr>
                    <w:sz w:val="18"/>
                    <w:szCs w:val="18"/>
                  </w:rPr>
                </w:pPr>
              </w:p>
            </w:tc>
            <w:tc>
              <w:tcPr>
                <w:tcW w:w="710" w:type="pct"/>
                <w:shd w:val="clear" w:color="auto" w:fill="auto"/>
              </w:tcPr>
              <w:p w14:paraId="6F9B9E76" w14:textId="230D809C" w:rsidR="00DD6801" w:rsidRPr="005A66F4" w:rsidRDefault="002773E3">
                <w:pPr>
                  <w:jc w:val="right"/>
                  <w:rPr>
                    <w:sz w:val="18"/>
                    <w:szCs w:val="18"/>
                  </w:rPr>
                </w:pPr>
                <w:r>
                  <w:rPr>
                    <w:sz w:val="18"/>
                    <w:szCs w:val="18"/>
                  </w:rPr>
                  <w:t>101,965,917.22</w:t>
                </w:r>
              </w:p>
            </w:tc>
          </w:tr>
          <w:tr w:rsidR="00DD6801" w14:paraId="22C0E371" w14:textId="77777777" w:rsidTr="005A66F4">
            <w:sdt>
              <w:sdtPr>
                <w:tag w:val="_PLD_1ab24655d3604e7a8b8f0a20c2590d22"/>
                <w:id w:val="1166054666"/>
                <w:lock w:val="sdtLocked"/>
              </w:sdtPr>
              <w:sdtContent>
                <w:tc>
                  <w:tcPr>
                    <w:tcW w:w="1061" w:type="pct"/>
                    <w:shd w:val="clear" w:color="auto" w:fill="auto"/>
                    <w:vAlign w:val="center"/>
                  </w:tcPr>
                  <w:p w14:paraId="69BF2863" w14:textId="77777777" w:rsidR="00DD6801" w:rsidRDefault="004B0092">
                    <w:pPr>
                      <w:ind w:firstLineChars="100" w:firstLine="210"/>
                    </w:pPr>
                    <w:r>
                      <w:rPr>
                        <w:rFonts w:hint="eastAsia"/>
                      </w:rPr>
                      <w:t>企业自身信用风险公允价值变动</w:t>
                    </w:r>
                  </w:p>
                </w:tc>
              </w:sdtContent>
            </w:sdt>
            <w:tc>
              <w:tcPr>
                <w:tcW w:w="461" w:type="pct"/>
                <w:shd w:val="clear" w:color="auto" w:fill="auto"/>
              </w:tcPr>
              <w:p w14:paraId="657D5480" w14:textId="77777777" w:rsidR="00DD6801" w:rsidRPr="005A66F4" w:rsidRDefault="00DD6801">
                <w:pPr>
                  <w:jc w:val="right"/>
                  <w:rPr>
                    <w:sz w:val="18"/>
                    <w:szCs w:val="18"/>
                  </w:rPr>
                </w:pPr>
              </w:p>
            </w:tc>
            <w:tc>
              <w:tcPr>
                <w:tcW w:w="461" w:type="pct"/>
                <w:shd w:val="clear" w:color="auto" w:fill="auto"/>
              </w:tcPr>
              <w:p w14:paraId="141F99FB" w14:textId="77777777" w:rsidR="00DD6801" w:rsidRPr="005A66F4" w:rsidRDefault="00DD6801">
                <w:pPr>
                  <w:jc w:val="right"/>
                  <w:rPr>
                    <w:sz w:val="18"/>
                    <w:szCs w:val="18"/>
                  </w:rPr>
                </w:pPr>
              </w:p>
            </w:tc>
            <w:tc>
              <w:tcPr>
                <w:tcW w:w="461" w:type="pct"/>
                <w:shd w:val="clear" w:color="auto" w:fill="auto"/>
              </w:tcPr>
              <w:p w14:paraId="1B62DFBE" w14:textId="77777777" w:rsidR="00DD6801" w:rsidRPr="005A66F4" w:rsidRDefault="00DD6801">
                <w:pPr>
                  <w:jc w:val="right"/>
                  <w:rPr>
                    <w:sz w:val="18"/>
                    <w:szCs w:val="18"/>
                  </w:rPr>
                </w:pPr>
              </w:p>
            </w:tc>
            <w:tc>
              <w:tcPr>
                <w:tcW w:w="461" w:type="pct"/>
              </w:tcPr>
              <w:p w14:paraId="3B2E4049" w14:textId="77777777" w:rsidR="00DD6801" w:rsidRPr="005A66F4" w:rsidRDefault="00DD6801">
                <w:pPr>
                  <w:jc w:val="right"/>
                  <w:rPr>
                    <w:sz w:val="18"/>
                    <w:szCs w:val="18"/>
                  </w:rPr>
                </w:pPr>
              </w:p>
            </w:tc>
            <w:tc>
              <w:tcPr>
                <w:tcW w:w="461" w:type="pct"/>
                <w:shd w:val="clear" w:color="auto" w:fill="auto"/>
              </w:tcPr>
              <w:p w14:paraId="7864F633" w14:textId="77777777" w:rsidR="00DD6801" w:rsidRPr="005A66F4" w:rsidRDefault="00DD6801">
                <w:pPr>
                  <w:jc w:val="right"/>
                  <w:rPr>
                    <w:sz w:val="18"/>
                    <w:szCs w:val="18"/>
                  </w:rPr>
                </w:pPr>
              </w:p>
            </w:tc>
            <w:tc>
              <w:tcPr>
                <w:tcW w:w="461" w:type="pct"/>
                <w:shd w:val="clear" w:color="auto" w:fill="auto"/>
              </w:tcPr>
              <w:p w14:paraId="5445FFE2" w14:textId="77777777" w:rsidR="00DD6801" w:rsidRPr="005A66F4" w:rsidRDefault="00DD6801">
                <w:pPr>
                  <w:jc w:val="right"/>
                  <w:rPr>
                    <w:sz w:val="18"/>
                    <w:szCs w:val="18"/>
                  </w:rPr>
                </w:pPr>
              </w:p>
            </w:tc>
            <w:tc>
              <w:tcPr>
                <w:tcW w:w="463" w:type="pct"/>
                <w:shd w:val="clear" w:color="auto" w:fill="auto"/>
              </w:tcPr>
              <w:p w14:paraId="1C765699" w14:textId="77777777" w:rsidR="00DD6801" w:rsidRPr="005A66F4" w:rsidRDefault="00DD6801">
                <w:pPr>
                  <w:jc w:val="right"/>
                  <w:rPr>
                    <w:sz w:val="18"/>
                    <w:szCs w:val="18"/>
                  </w:rPr>
                </w:pPr>
              </w:p>
            </w:tc>
            <w:tc>
              <w:tcPr>
                <w:tcW w:w="710" w:type="pct"/>
                <w:shd w:val="clear" w:color="auto" w:fill="auto"/>
              </w:tcPr>
              <w:p w14:paraId="02E4E8BA" w14:textId="77777777" w:rsidR="00DD6801" w:rsidRPr="005A66F4" w:rsidRDefault="00DD6801">
                <w:pPr>
                  <w:jc w:val="right"/>
                  <w:rPr>
                    <w:sz w:val="18"/>
                    <w:szCs w:val="18"/>
                  </w:rPr>
                </w:pPr>
              </w:p>
            </w:tc>
          </w:tr>
          <w:tr w:rsidR="00DD6801" w14:paraId="19374517" w14:textId="77777777" w:rsidTr="005A66F4">
            <w:sdt>
              <w:sdtPr>
                <w:tag w:val="_PLD_4316f8eb3def474d974d5bd228f05848"/>
                <w:id w:val="-2005742564"/>
                <w:lock w:val="sdtLocked"/>
              </w:sdtPr>
              <w:sdtContent>
                <w:tc>
                  <w:tcPr>
                    <w:tcW w:w="1061" w:type="pct"/>
                    <w:shd w:val="clear" w:color="auto" w:fill="auto"/>
                  </w:tcPr>
                  <w:p w14:paraId="151408F5" w14:textId="77777777" w:rsidR="00DD6801" w:rsidRDefault="004B0092">
                    <w:r>
                      <w:rPr>
                        <w:rFonts w:hint="eastAsia"/>
                      </w:rPr>
                      <w:t>二、将重分类进损益的其他综合收益</w:t>
                    </w:r>
                  </w:p>
                </w:tc>
              </w:sdtContent>
            </w:sdt>
            <w:tc>
              <w:tcPr>
                <w:tcW w:w="461" w:type="pct"/>
                <w:shd w:val="clear" w:color="auto" w:fill="auto"/>
              </w:tcPr>
              <w:p w14:paraId="3CA855ED" w14:textId="77777777" w:rsidR="00DD6801" w:rsidRPr="005A66F4" w:rsidRDefault="00DD6801">
                <w:pPr>
                  <w:jc w:val="right"/>
                  <w:rPr>
                    <w:sz w:val="18"/>
                    <w:szCs w:val="18"/>
                  </w:rPr>
                </w:pPr>
              </w:p>
            </w:tc>
            <w:tc>
              <w:tcPr>
                <w:tcW w:w="461" w:type="pct"/>
                <w:shd w:val="clear" w:color="auto" w:fill="auto"/>
              </w:tcPr>
              <w:p w14:paraId="20F54469" w14:textId="77777777" w:rsidR="00DD6801" w:rsidRPr="005A66F4" w:rsidRDefault="00DD6801">
                <w:pPr>
                  <w:jc w:val="right"/>
                  <w:rPr>
                    <w:sz w:val="18"/>
                    <w:szCs w:val="18"/>
                  </w:rPr>
                </w:pPr>
              </w:p>
            </w:tc>
            <w:tc>
              <w:tcPr>
                <w:tcW w:w="461" w:type="pct"/>
                <w:shd w:val="clear" w:color="auto" w:fill="auto"/>
              </w:tcPr>
              <w:p w14:paraId="7C4E256A" w14:textId="77777777" w:rsidR="00DD6801" w:rsidRPr="005A66F4" w:rsidRDefault="00DD6801">
                <w:pPr>
                  <w:jc w:val="right"/>
                  <w:rPr>
                    <w:sz w:val="18"/>
                    <w:szCs w:val="18"/>
                  </w:rPr>
                </w:pPr>
              </w:p>
            </w:tc>
            <w:tc>
              <w:tcPr>
                <w:tcW w:w="461" w:type="pct"/>
              </w:tcPr>
              <w:p w14:paraId="5CFE5954" w14:textId="77777777" w:rsidR="00DD6801" w:rsidRPr="005A66F4" w:rsidRDefault="00DD6801">
                <w:pPr>
                  <w:jc w:val="right"/>
                  <w:rPr>
                    <w:sz w:val="18"/>
                    <w:szCs w:val="18"/>
                  </w:rPr>
                </w:pPr>
              </w:p>
            </w:tc>
            <w:tc>
              <w:tcPr>
                <w:tcW w:w="461" w:type="pct"/>
                <w:shd w:val="clear" w:color="auto" w:fill="auto"/>
              </w:tcPr>
              <w:p w14:paraId="24B5D53E" w14:textId="77777777" w:rsidR="00DD6801" w:rsidRPr="005A66F4" w:rsidRDefault="00DD6801">
                <w:pPr>
                  <w:jc w:val="right"/>
                  <w:rPr>
                    <w:sz w:val="18"/>
                    <w:szCs w:val="18"/>
                  </w:rPr>
                </w:pPr>
              </w:p>
            </w:tc>
            <w:tc>
              <w:tcPr>
                <w:tcW w:w="461" w:type="pct"/>
                <w:shd w:val="clear" w:color="auto" w:fill="auto"/>
              </w:tcPr>
              <w:p w14:paraId="6EC26A50" w14:textId="77777777" w:rsidR="00DD6801" w:rsidRPr="005A66F4" w:rsidRDefault="00DD6801">
                <w:pPr>
                  <w:jc w:val="right"/>
                  <w:rPr>
                    <w:sz w:val="18"/>
                    <w:szCs w:val="18"/>
                  </w:rPr>
                </w:pPr>
              </w:p>
            </w:tc>
            <w:tc>
              <w:tcPr>
                <w:tcW w:w="463" w:type="pct"/>
                <w:shd w:val="clear" w:color="auto" w:fill="auto"/>
              </w:tcPr>
              <w:p w14:paraId="33756125" w14:textId="77777777" w:rsidR="00DD6801" w:rsidRPr="005A66F4" w:rsidRDefault="00DD6801">
                <w:pPr>
                  <w:jc w:val="right"/>
                  <w:rPr>
                    <w:sz w:val="18"/>
                    <w:szCs w:val="18"/>
                  </w:rPr>
                </w:pPr>
              </w:p>
            </w:tc>
            <w:tc>
              <w:tcPr>
                <w:tcW w:w="710" w:type="pct"/>
                <w:shd w:val="clear" w:color="auto" w:fill="auto"/>
              </w:tcPr>
              <w:p w14:paraId="391C9971" w14:textId="77777777" w:rsidR="00DD6801" w:rsidRPr="005A66F4" w:rsidRDefault="00DD6801">
                <w:pPr>
                  <w:jc w:val="right"/>
                  <w:rPr>
                    <w:sz w:val="18"/>
                    <w:szCs w:val="18"/>
                  </w:rPr>
                </w:pPr>
              </w:p>
            </w:tc>
          </w:tr>
          <w:tr w:rsidR="00DD6801" w14:paraId="6CECCCED" w14:textId="77777777" w:rsidTr="005A66F4">
            <w:sdt>
              <w:sdtPr>
                <w:tag w:val="_PLD_c943cf2f4cb34d3c9fb95405c1a3062c"/>
                <w:id w:val="256188495"/>
                <w:lock w:val="sdtLocked"/>
              </w:sdtPr>
              <w:sdtContent>
                <w:tc>
                  <w:tcPr>
                    <w:tcW w:w="1061" w:type="pct"/>
                    <w:shd w:val="clear" w:color="auto" w:fill="auto"/>
                  </w:tcPr>
                  <w:p w14:paraId="7862504E" w14:textId="77777777" w:rsidR="00DD6801" w:rsidRDefault="004B0092">
                    <w:r>
                      <w:rPr>
                        <w:rFonts w:hint="eastAsia"/>
                      </w:rPr>
                      <w:t>其中：权益法下可转损益的其他综合收益</w:t>
                    </w:r>
                  </w:p>
                </w:tc>
              </w:sdtContent>
            </w:sdt>
            <w:tc>
              <w:tcPr>
                <w:tcW w:w="461" w:type="pct"/>
                <w:shd w:val="clear" w:color="auto" w:fill="auto"/>
              </w:tcPr>
              <w:p w14:paraId="6EAFAF14" w14:textId="77777777" w:rsidR="00DD6801" w:rsidRPr="005A66F4" w:rsidRDefault="00DD6801">
                <w:pPr>
                  <w:jc w:val="right"/>
                  <w:rPr>
                    <w:sz w:val="18"/>
                    <w:szCs w:val="18"/>
                  </w:rPr>
                </w:pPr>
              </w:p>
            </w:tc>
            <w:tc>
              <w:tcPr>
                <w:tcW w:w="461" w:type="pct"/>
                <w:shd w:val="clear" w:color="auto" w:fill="auto"/>
              </w:tcPr>
              <w:p w14:paraId="64DC7E16" w14:textId="77777777" w:rsidR="00DD6801" w:rsidRPr="005A66F4" w:rsidRDefault="00DD6801">
                <w:pPr>
                  <w:jc w:val="right"/>
                  <w:rPr>
                    <w:sz w:val="18"/>
                    <w:szCs w:val="18"/>
                  </w:rPr>
                </w:pPr>
              </w:p>
            </w:tc>
            <w:tc>
              <w:tcPr>
                <w:tcW w:w="461" w:type="pct"/>
                <w:shd w:val="clear" w:color="auto" w:fill="auto"/>
              </w:tcPr>
              <w:p w14:paraId="79DDFA84" w14:textId="77777777" w:rsidR="00DD6801" w:rsidRPr="005A66F4" w:rsidRDefault="00DD6801">
                <w:pPr>
                  <w:jc w:val="right"/>
                  <w:rPr>
                    <w:sz w:val="18"/>
                    <w:szCs w:val="18"/>
                  </w:rPr>
                </w:pPr>
              </w:p>
            </w:tc>
            <w:tc>
              <w:tcPr>
                <w:tcW w:w="461" w:type="pct"/>
              </w:tcPr>
              <w:p w14:paraId="53E082B4" w14:textId="77777777" w:rsidR="00DD6801" w:rsidRPr="005A66F4" w:rsidRDefault="00DD6801">
                <w:pPr>
                  <w:jc w:val="right"/>
                  <w:rPr>
                    <w:sz w:val="18"/>
                    <w:szCs w:val="18"/>
                  </w:rPr>
                </w:pPr>
              </w:p>
            </w:tc>
            <w:tc>
              <w:tcPr>
                <w:tcW w:w="461" w:type="pct"/>
                <w:shd w:val="clear" w:color="auto" w:fill="auto"/>
              </w:tcPr>
              <w:p w14:paraId="67030AD4" w14:textId="77777777" w:rsidR="00DD6801" w:rsidRPr="005A66F4" w:rsidRDefault="00DD6801">
                <w:pPr>
                  <w:jc w:val="right"/>
                  <w:rPr>
                    <w:sz w:val="18"/>
                    <w:szCs w:val="18"/>
                  </w:rPr>
                </w:pPr>
              </w:p>
            </w:tc>
            <w:tc>
              <w:tcPr>
                <w:tcW w:w="461" w:type="pct"/>
                <w:shd w:val="clear" w:color="auto" w:fill="auto"/>
              </w:tcPr>
              <w:p w14:paraId="7AC3663E" w14:textId="77777777" w:rsidR="00DD6801" w:rsidRPr="005A66F4" w:rsidRDefault="00DD6801">
                <w:pPr>
                  <w:jc w:val="right"/>
                  <w:rPr>
                    <w:sz w:val="18"/>
                    <w:szCs w:val="18"/>
                  </w:rPr>
                </w:pPr>
              </w:p>
            </w:tc>
            <w:tc>
              <w:tcPr>
                <w:tcW w:w="463" w:type="pct"/>
                <w:shd w:val="clear" w:color="auto" w:fill="auto"/>
              </w:tcPr>
              <w:p w14:paraId="353642B3" w14:textId="77777777" w:rsidR="00DD6801" w:rsidRPr="005A66F4" w:rsidRDefault="00DD6801">
                <w:pPr>
                  <w:jc w:val="right"/>
                  <w:rPr>
                    <w:sz w:val="18"/>
                    <w:szCs w:val="18"/>
                  </w:rPr>
                </w:pPr>
              </w:p>
            </w:tc>
            <w:tc>
              <w:tcPr>
                <w:tcW w:w="710" w:type="pct"/>
                <w:shd w:val="clear" w:color="auto" w:fill="auto"/>
              </w:tcPr>
              <w:p w14:paraId="7DA98F56" w14:textId="77777777" w:rsidR="00DD6801" w:rsidRPr="005A66F4" w:rsidRDefault="00DD6801">
                <w:pPr>
                  <w:jc w:val="right"/>
                  <w:rPr>
                    <w:sz w:val="18"/>
                    <w:szCs w:val="18"/>
                  </w:rPr>
                </w:pPr>
              </w:p>
            </w:tc>
          </w:tr>
          <w:tr w:rsidR="00DD6801" w14:paraId="0795E06A" w14:textId="77777777" w:rsidTr="005A66F4">
            <w:sdt>
              <w:sdtPr>
                <w:tag w:val="_PLD_05c7e2483e664174af98c56352aea31b"/>
                <w:id w:val="1711687358"/>
                <w:lock w:val="sdtLocked"/>
              </w:sdtPr>
              <w:sdtContent>
                <w:tc>
                  <w:tcPr>
                    <w:tcW w:w="1061" w:type="pct"/>
                    <w:shd w:val="clear" w:color="auto" w:fill="auto"/>
                  </w:tcPr>
                  <w:p w14:paraId="537E9582" w14:textId="77777777" w:rsidR="00DD6801" w:rsidRDefault="004B0092">
                    <w:pPr>
                      <w:ind w:firstLineChars="100" w:firstLine="210"/>
                    </w:pPr>
                    <w:r>
                      <w:rPr>
                        <w:rFonts w:hint="eastAsia"/>
                      </w:rPr>
                      <w:t>其他债权投资公允价值变动</w:t>
                    </w:r>
                  </w:p>
                </w:tc>
              </w:sdtContent>
            </w:sdt>
            <w:tc>
              <w:tcPr>
                <w:tcW w:w="461" w:type="pct"/>
                <w:shd w:val="clear" w:color="auto" w:fill="auto"/>
              </w:tcPr>
              <w:p w14:paraId="3A3A8E58" w14:textId="77777777" w:rsidR="00DD6801" w:rsidRPr="005A66F4" w:rsidRDefault="00DD6801">
                <w:pPr>
                  <w:jc w:val="right"/>
                  <w:rPr>
                    <w:sz w:val="18"/>
                    <w:szCs w:val="18"/>
                  </w:rPr>
                </w:pPr>
              </w:p>
            </w:tc>
            <w:tc>
              <w:tcPr>
                <w:tcW w:w="461" w:type="pct"/>
                <w:shd w:val="clear" w:color="auto" w:fill="auto"/>
              </w:tcPr>
              <w:p w14:paraId="737391F1" w14:textId="77777777" w:rsidR="00DD6801" w:rsidRPr="005A66F4" w:rsidRDefault="00DD6801">
                <w:pPr>
                  <w:jc w:val="right"/>
                  <w:rPr>
                    <w:sz w:val="18"/>
                    <w:szCs w:val="18"/>
                  </w:rPr>
                </w:pPr>
              </w:p>
            </w:tc>
            <w:tc>
              <w:tcPr>
                <w:tcW w:w="461" w:type="pct"/>
                <w:shd w:val="clear" w:color="auto" w:fill="auto"/>
              </w:tcPr>
              <w:p w14:paraId="33B2D1CC" w14:textId="77777777" w:rsidR="00DD6801" w:rsidRPr="005A66F4" w:rsidRDefault="00DD6801">
                <w:pPr>
                  <w:jc w:val="right"/>
                  <w:rPr>
                    <w:sz w:val="18"/>
                    <w:szCs w:val="18"/>
                  </w:rPr>
                </w:pPr>
              </w:p>
            </w:tc>
            <w:tc>
              <w:tcPr>
                <w:tcW w:w="461" w:type="pct"/>
              </w:tcPr>
              <w:p w14:paraId="6E2753B3" w14:textId="77777777" w:rsidR="00DD6801" w:rsidRPr="005A66F4" w:rsidRDefault="00DD6801">
                <w:pPr>
                  <w:jc w:val="right"/>
                  <w:rPr>
                    <w:sz w:val="18"/>
                    <w:szCs w:val="18"/>
                  </w:rPr>
                </w:pPr>
              </w:p>
            </w:tc>
            <w:tc>
              <w:tcPr>
                <w:tcW w:w="461" w:type="pct"/>
                <w:shd w:val="clear" w:color="auto" w:fill="auto"/>
              </w:tcPr>
              <w:p w14:paraId="75C2FD00" w14:textId="77777777" w:rsidR="00DD6801" w:rsidRPr="005A66F4" w:rsidRDefault="00DD6801">
                <w:pPr>
                  <w:jc w:val="right"/>
                  <w:rPr>
                    <w:sz w:val="18"/>
                    <w:szCs w:val="18"/>
                  </w:rPr>
                </w:pPr>
              </w:p>
            </w:tc>
            <w:tc>
              <w:tcPr>
                <w:tcW w:w="461" w:type="pct"/>
                <w:shd w:val="clear" w:color="auto" w:fill="auto"/>
              </w:tcPr>
              <w:p w14:paraId="5470D652" w14:textId="77777777" w:rsidR="00DD6801" w:rsidRPr="005A66F4" w:rsidRDefault="00DD6801">
                <w:pPr>
                  <w:jc w:val="right"/>
                  <w:rPr>
                    <w:sz w:val="18"/>
                    <w:szCs w:val="18"/>
                  </w:rPr>
                </w:pPr>
              </w:p>
            </w:tc>
            <w:tc>
              <w:tcPr>
                <w:tcW w:w="463" w:type="pct"/>
                <w:shd w:val="clear" w:color="auto" w:fill="auto"/>
              </w:tcPr>
              <w:p w14:paraId="07DAE23B" w14:textId="77777777" w:rsidR="00DD6801" w:rsidRPr="005A66F4" w:rsidRDefault="00DD6801">
                <w:pPr>
                  <w:jc w:val="right"/>
                  <w:rPr>
                    <w:sz w:val="18"/>
                    <w:szCs w:val="18"/>
                  </w:rPr>
                </w:pPr>
              </w:p>
            </w:tc>
            <w:tc>
              <w:tcPr>
                <w:tcW w:w="710" w:type="pct"/>
                <w:shd w:val="clear" w:color="auto" w:fill="auto"/>
              </w:tcPr>
              <w:p w14:paraId="7325AE1F" w14:textId="77777777" w:rsidR="00DD6801" w:rsidRPr="005A66F4" w:rsidRDefault="00DD6801">
                <w:pPr>
                  <w:jc w:val="right"/>
                  <w:rPr>
                    <w:sz w:val="18"/>
                    <w:szCs w:val="18"/>
                  </w:rPr>
                </w:pPr>
              </w:p>
            </w:tc>
          </w:tr>
          <w:tr w:rsidR="00DD6801" w14:paraId="7EF92927" w14:textId="77777777" w:rsidTr="005A66F4">
            <w:sdt>
              <w:sdtPr>
                <w:tag w:val="_PLD_67d6f101a03d467d995419510214a616"/>
                <w:id w:val="1045329388"/>
                <w:lock w:val="sdtLocked"/>
              </w:sdtPr>
              <w:sdtContent>
                <w:tc>
                  <w:tcPr>
                    <w:tcW w:w="1061" w:type="pct"/>
                    <w:shd w:val="clear" w:color="auto" w:fill="auto"/>
                  </w:tcPr>
                  <w:p w14:paraId="1BCEED72" w14:textId="77777777" w:rsidR="00DD6801" w:rsidRDefault="004B0092">
                    <w:pPr>
                      <w:ind w:firstLineChars="100" w:firstLine="210"/>
                    </w:pPr>
                    <w:r>
                      <w:rPr>
                        <w:rFonts w:hint="eastAsia"/>
                      </w:rPr>
                      <w:t>金融资产重分类计入其他综合收益的金额</w:t>
                    </w:r>
                  </w:p>
                </w:tc>
              </w:sdtContent>
            </w:sdt>
            <w:tc>
              <w:tcPr>
                <w:tcW w:w="461" w:type="pct"/>
                <w:shd w:val="clear" w:color="auto" w:fill="auto"/>
              </w:tcPr>
              <w:p w14:paraId="6C77E4F6" w14:textId="77777777" w:rsidR="00DD6801" w:rsidRPr="005A66F4" w:rsidRDefault="00DD6801">
                <w:pPr>
                  <w:jc w:val="right"/>
                  <w:rPr>
                    <w:sz w:val="18"/>
                    <w:szCs w:val="18"/>
                  </w:rPr>
                </w:pPr>
              </w:p>
            </w:tc>
            <w:tc>
              <w:tcPr>
                <w:tcW w:w="461" w:type="pct"/>
                <w:shd w:val="clear" w:color="auto" w:fill="auto"/>
              </w:tcPr>
              <w:p w14:paraId="4E979432" w14:textId="77777777" w:rsidR="00DD6801" w:rsidRPr="005A66F4" w:rsidRDefault="00DD6801">
                <w:pPr>
                  <w:jc w:val="right"/>
                  <w:rPr>
                    <w:sz w:val="18"/>
                    <w:szCs w:val="18"/>
                  </w:rPr>
                </w:pPr>
              </w:p>
            </w:tc>
            <w:tc>
              <w:tcPr>
                <w:tcW w:w="461" w:type="pct"/>
                <w:shd w:val="clear" w:color="auto" w:fill="auto"/>
              </w:tcPr>
              <w:p w14:paraId="281D327C" w14:textId="77777777" w:rsidR="00DD6801" w:rsidRPr="005A66F4" w:rsidRDefault="00DD6801">
                <w:pPr>
                  <w:jc w:val="right"/>
                  <w:rPr>
                    <w:sz w:val="18"/>
                    <w:szCs w:val="18"/>
                  </w:rPr>
                </w:pPr>
              </w:p>
            </w:tc>
            <w:tc>
              <w:tcPr>
                <w:tcW w:w="461" w:type="pct"/>
              </w:tcPr>
              <w:p w14:paraId="03267D3E" w14:textId="77777777" w:rsidR="00DD6801" w:rsidRPr="005A66F4" w:rsidRDefault="00DD6801">
                <w:pPr>
                  <w:jc w:val="right"/>
                  <w:rPr>
                    <w:sz w:val="18"/>
                    <w:szCs w:val="18"/>
                  </w:rPr>
                </w:pPr>
              </w:p>
            </w:tc>
            <w:tc>
              <w:tcPr>
                <w:tcW w:w="461" w:type="pct"/>
                <w:shd w:val="clear" w:color="auto" w:fill="auto"/>
              </w:tcPr>
              <w:p w14:paraId="769F5DDB" w14:textId="77777777" w:rsidR="00DD6801" w:rsidRPr="005A66F4" w:rsidRDefault="00DD6801">
                <w:pPr>
                  <w:jc w:val="right"/>
                  <w:rPr>
                    <w:sz w:val="18"/>
                    <w:szCs w:val="18"/>
                  </w:rPr>
                </w:pPr>
              </w:p>
            </w:tc>
            <w:tc>
              <w:tcPr>
                <w:tcW w:w="461" w:type="pct"/>
                <w:shd w:val="clear" w:color="auto" w:fill="auto"/>
              </w:tcPr>
              <w:p w14:paraId="5AE08C73" w14:textId="77777777" w:rsidR="00DD6801" w:rsidRPr="005A66F4" w:rsidRDefault="00DD6801">
                <w:pPr>
                  <w:jc w:val="right"/>
                  <w:rPr>
                    <w:sz w:val="18"/>
                    <w:szCs w:val="18"/>
                  </w:rPr>
                </w:pPr>
              </w:p>
            </w:tc>
            <w:tc>
              <w:tcPr>
                <w:tcW w:w="463" w:type="pct"/>
                <w:shd w:val="clear" w:color="auto" w:fill="auto"/>
              </w:tcPr>
              <w:p w14:paraId="73790C4A" w14:textId="77777777" w:rsidR="00DD6801" w:rsidRPr="005A66F4" w:rsidRDefault="00DD6801">
                <w:pPr>
                  <w:jc w:val="right"/>
                  <w:rPr>
                    <w:sz w:val="18"/>
                    <w:szCs w:val="18"/>
                  </w:rPr>
                </w:pPr>
              </w:p>
            </w:tc>
            <w:tc>
              <w:tcPr>
                <w:tcW w:w="710" w:type="pct"/>
                <w:shd w:val="clear" w:color="auto" w:fill="auto"/>
              </w:tcPr>
              <w:p w14:paraId="05D95E09" w14:textId="77777777" w:rsidR="00DD6801" w:rsidRPr="005A66F4" w:rsidRDefault="00DD6801">
                <w:pPr>
                  <w:jc w:val="right"/>
                  <w:rPr>
                    <w:sz w:val="18"/>
                    <w:szCs w:val="18"/>
                  </w:rPr>
                </w:pPr>
              </w:p>
            </w:tc>
          </w:tr>
          <w:tr w:rsidR="00DD6801" w14:paraId="33A3334C" w14:textId="77777777" w:rsidTr="005A66F4">
            <w:sdt>
              <w:sdtPr>
                <w:tag w:val="_PLD_b7f5af5728364a0f8a18e5ed26751100"/>
                <w:id w:val="-392197177"/>
                <w:lock w:val="sdtLocked"/>
              </w:sdtPr>
              <w:sdtContent>
                <w:tc>
                  <w:tcPr>
                    <w:tcW w:w="1061" w:type="pct"/>
                    <w:shd w:val="clear" w:color="auto" w:fill="auto"/>
                  </w:tcPr>
                  <w:p w14:paraId="37ACAB9D" w14:textId="77777777" w:rsidR="00DD6801" w:rsidRDefault="004B0092">
                    <w:pPr>
                      <w:ind w:firstLineChars="100" w:firstLine="210"/>
                    </w:pPr>
                    <w:r>
                      <w:rPr>
                        <w:rFonts w:hint="eastAsia"/>
                      </w:rPr>
                      <w:t>其他债权投资信用减值准备</w:t>
                    </w:r>
                  </w:p>
                </w:tc>
              </w:sdtContent>
            </w:sdt>
            <w:tc>
              <w:tcPr>
                <w:tcW w:w="461" w:type="pct"/>
                <w:shd w:val="clear" w:color="auto" w:fill="auto"/>
              </w:tcPr>
              <w:p w14:paraId="764075FB" w14:textId="77777777" w:rsidR="00DD6801" w:rsidRPr="005A66F4" w:rsidRDefault="00DD6801">
                <w:pPr>
                  <w:jc w:val="right"/>
                  <w:rPr>
                    <w:sz w:val="18"/>
                    <w:szCs w:val="18"/>
                  </w:rPr>
                </w:pPr>
              </w:p>
            </w:tc>
            <w:tc>
              <w:tcPr>
                <w:tcW w:w="461" w:type="pct"/>
                <w:shd w:val="clear" w:color="auto" w:fill="auto"/>
              </w:tcPr>
              <w:p w14:paraId="21FB171F" w14:textId="77777777" w:rsidR="00DD6801" w:rsidRPr="005A66F4" w:rsidRDefault="00DD6801">
                <w:pPr>
                  <w:jc w:val="right"/>
                  <w:rPr>
                    <w:sz w:val="18"/>
                    <w:szCs w:val="18"/>
                  </w:rPr>
                </w:pPr>
              </w:p>
            </w:tc>
            <w:tc>
              <w:tcPr>
                <w:tcW w:w="461" w:type="pct"/>
                <w:shd w:val="clear" w:color="auto" w:fill="auto"/>
              </w:tcPr>
              <w:p w14:paraId="38B2BA55" w14:textId="77777777" w:rsidR="00DD6801" w:rsidRPr="005A66F4" w:rsidRDefault="00DD6801">
                <w:pPr>
                  <w:jc w:val="right"/>
                  <w:rPr>
                    <w:sz w:val="18"/>
                    <w:szCs w:val="18"/>
                  </w:rPr>
                </w:pPr>
              </w:p>
            </w:tc>
            <w:tc>
              <w:tcPr>
                <w:tcW w:w="461" w:type="pct"/>
              </w:tcPr>
              <w:p w14:paraId="3BA31FF4" w14:textId="77777777" w:rsidR="00DD6801" w:rsidRPr="005A66F4" w:rsidRDefault="00DD6801">
                <w:pPr>
                  <w:jc w:val="right"/>
                  <w:rPr>
                    <w:sz w:val="18"/>
                    <w:szCs w:val="18"/>
                  </w:rPr>
                </w:pPr>
              </w:p>
            </w:tc>
            <w:tc>
              <w:tcPr>
                <w:tcW w:w="461" w:type="pct"/>
                <w:shd w:val="clear" w:color="auto" w:fill="auto"/>
              </w:tcPr>
              <w:p w14:paraId="7C0D9BA5" w14:textId="77777777" w:rsidR="00DD6801" w:rsidRPr="005A66F4" w:rsidRDefault="00DD6801">
                <w:pPr>
                  <w:jc w:val="right"/>
                  <w:rPr>
                    <w:sz w:val="18"/>
                    <w:szCs w:val="18"/>
                  </w:rPr>
                </w:pPr>
              </w:p>
            </w:tc>
            <w:tc>
              <w:tcPr>
                <w:tcW w:w="461" w:type="pct"/>
                <w:shd w:val="clear" w:color="auto" w:fill="auto"/>
              </w:tcPr>
              <w:p w14:paraId="3118F823" w14:textId="77777777" w:rsidR="00DD6801" w:rsidRPr="005A66F4" w:rsidRDefault="00DD6801">
                <w:pPr>
                  <w:jc w:val="right"/>
                  <w:rPr>
                    <w:sz w:val="18"/>
                    <w:szCs w:val="18"/>
                  </w:rPr>
                </w:pPr>
              </w:p>
            </w:tc>
            <w:tc>
              <w:tcPr>
                <w:tcW w:w="463" w:type="pct"/>
                <w:shd w:val="clear" w:color="auto" w:fill="auto"/>
              </w:tcPr>
              <w:p w14:paraId="25F41F79" w14:textId="77777777" w:rsidR="00DD6801" w:rsidRPr="005A66F4" w:rsidRDefault="00DD6801">
                <w:pPr>
                  <w:jc w:val="right"/>
                  <w:rPr>
                    <w:sz w:val="18"/>
                    <w:szCs w:val="18"/>
                  </w:rPr>
                </w:pPr>
              </w:p>
            </w:tc>
            <w:tc>
              <w:tcPr>
                <w:tcW w:w="710" w:type="pct"/>
                <w:shd w:val="clear" w:color="auto" w:fill="auto"/>
              </w:tcPr>
              <w:p w14:paraId="216826BF" w14:textId="77777777" w:rsidR="00DD6801" w:rsidRPr="005A66F4" w:rsidRDefault="00DD6801">
                <w:pPr>
                  <w:jc w:val="right"/>
                  <w:rPr>
                    <w:sz w:val="18"/>
                    <w:szCs w:val="18"/>
                  </w:rPr>
                </w:pPr>
              </w:p>
            </w:tc>
          </w:tr>
          <w:tr w:rsidR="00DD6801" w14:paraId="0F996433" w14:textId="77777777" w:rsidTr="005A66F4">
            <w:sdt>
              <w:sdtPr>
                <w:tag w:val="_PLD_87be35a6f331456eb4e213fe998f1437"/>
                <w:id w:val="-1759744402"/>
                <w:lock w:val="sdtLocked"/>
              </w:sdtPr>
              <w:sdtContent>
                <w:tc>
                  <w:tcPr>
                    <w:tcW w:w="1061" w:type="pct"/>
                    <w:shd w:val="clear" w:color="auto" w:fill="auto"/>
                  </w:tcPr>
                  <w:p w14:paraId="16F3B025" w14:textId="77777777" w:rsidR="00DD6801" w:rsidRDefault="004B0092">
                    <w:r>
                      <w:rPr>
                        <w:rFonts w:hint="eastAsia"/>
                      </w:rPr>
                      <w:t xml:space="preserve">  </w:t>
                    </w:r>
                    <w:r>
                      <w:t>现金流量套期储备</w:t>
                    </w:r>
                  </w:p>
                </w:tc>
              </w:sdtContent>
            </w:sdt>
            <w:tc>
              <w:tcPr>
                <w:tcW w:w="461" w:type="pct"/>
                <w:shd w:val="clear" w:color="auto" w:fill="auto"/>
              </w:tcPr>
              <w:p w14:paraId="1DB94480" w14:textId="77777777" w:rsidR="00DD6801" w:rsidRPr="005A66F4" w:rsidRDefault="00DD6801">
                <w:pPr>
                  <w:jc w:val="right"/>
                  <w:rPr>
                    <w:sz w:val="18"/>
                    <w:szCs w:val="18"/>
                  </w:rPr>
                </w:pPr>
              </w:p>
            </w:tc>
            <w:tc>
              <w:tcPr>
                <w:tcW w:w="461" w:type="pct"/>
                <w:shd w:val="clear" w:color="auto" w:fill="auto"/>
              </w:tcPr>
              <w:p w14:paraId="678599CC" w14:textId="77777777" w:rsidR="00DD6801" w:rsidRPr="005A66F4" w:rsidRDefault="00DD6801">
                <w:pPr>
                  <w:jc w:val="right"/>
                  <w:rPr>
                    <w:sz w:val="18"/>
                    <w:szCs w:val="18"/>
                  </w:rPr>
                </w:pPr>
              </w:p>
            </w:tc>
            <w:tc>
              <w:tcPr>
                <w:tcW w:w="461" w:type="pct"/>
                <w:shd w:val="clear" w:color="auto" w:fill="auto"/>
              </w:tcPr>
              <w:p w14:paraId="0B6A02E6" w14:textId="77777777" w:rsidR="00DD6801" w:rsidRPr="005A66F4" w:rsidRDefault="00DD6801">
                <w:pPr>
                  <w:jc w:val="right"/>
                  <w:rPr>
                    <w:sz w:val="18"/>
                    <w:szCs w:val="18"/>
                  </w:rPr>
                </w:pPr>
              </w:p>
            </w:tc>
            <w:tc>
              <w:tcPr>
                <w:tcW w:w="461" w:type="pct"/>
              </w:tcPr>
              <w:p w14:paraId="7CFDF895" w14:textId="77777777" w:rsidR="00DD6801" w:rsidRPr="005A66F4" w:rsidRDefault="00DD6801">
                <w:pPr>
                  <w:jc w:val="right"/>
                  <w:rPr>
                    <w:sz w:val="18"/>
                    <w:szCs w:val="18"/>
                  </w:rPr>
                </w:pPr>
              </w:p>
            </w:tc>
            <w:tc>
              <w:tcPr>
                <w:tcW w:w="461" w:type="pct"/>
                <w:shd w:val="clear" w:color="auto" w:fill="auto"/>
              </w:tcPr>
              <w:p w14:paraId="363673D3" w14:textId="77777777" w:rsidR="00DD6801" w:rsidRPr="005A66F4" w:rsidRDefault="00DD6801">
                <w:pPr>
                  <w:jc w:val="right"/>
                  <w:rPr>
                    <w:sz w:val="18"/>
                    <w:szCs w:val="18"/>
                  </w:rPr>
                </w:pPr>
              </w:p>
            </w:tc>
            <w:tc>
              <w:tcPr>
                <w:tcW w:w="461" w:type="pct"/>
                <w:shd w:val="clear" w:color="auto" w:fill="auto"/>
              </w:tcPr>
              <w:p w14:paraId="62063DB1" w14:textId="77777777" w:rsidR="00DD6801" w:rsidRPr="005A66F4" w:rsidRDefault="00DD6801">
                <w:pPr>
                  <w:jc w:val="right"/>
                  <w:rPr>
                    <w:sz w:val="18"/>
                    <w:szCs w:val="18"/>
                  </w:rPr>
                </w:pPr>
              </w:p>
            </w:tc>
            <w:tc>
              <w:tcPr>
                <w:tcW w:w="463" w:type="pct"/>
                <w:shd w:val="clear" w:color="auto" w:fill="auto"/>
              </w:tcPr>
              <w:p w14:paraId="2479998D" w14:textId="77777777" w:rsidR="00DD6801" w:rsidRPr="005A66F4" w:rsidRDefault="00DD6801">
                <w:pPr>
                  <w:jc w:val="right"/>
                  <w:rPr>
                    <w:sz w:val="18"/>
                    <w:szCs w:val="18"/>
                  </w:rPr>
                </w:pPr>
              </w:p>
            </w:tc>
            <w:tc>
              <w:tcPr>
                <w:tcW w:w="710" w:type="pct"/>
                <w:shd w:val="clear" w:color="auto" w:fill="auto"/>
              </w:tcPr>
              <w:p w14:paraId="68047F6D" w14:textId="77777777" w:rsidR="00DD6801" w:rsidRPr="005A66F4" w:rsidRDefault="00DD6801">
                <w:pPr>
                  <w:jc w:val="right"/>
                  <w:rPr>
                    <w:sz w:val="18"/>
                    <w:szCs w:val="18"/>
                  </w:rPr>
                </w:pPr>
              </w:p>
            </w:tc>
          </w:tr>
          <w:tr w:rsidR="00DD6801" w14:paraId="18CFD13B" w14:textId="77777777" w:rsidTr="005A66F4">
            <w:sdt>
              <w:sdtPr>
                <w:tag w:val="_PLD_7096ad729dde4fc1a4c67915bc5f19df"/>
                <w:id w:val="1127825222"/>
                <w:lock w:val="sdtLocked"/>
              </w:sdtPr>
              <w:sdtContent>
                <w:tc>
                  <w:tcPr>
                    <w:tcW w:w="1061" w:type="pct"/>
                    <w:shd w:val="clear" w:color="auto" w:fill="auto"/>
                  </w:tcPr>
                  <w:p w14:paraId="0AA5A5B6" w14:textId="77777777" w:rsidR="00DD6801" w:rsidRDefault="004B0092">
                    <w:r>
                      <w:rPr>
                        <w:rFonts w:hint="eastAsia"/>
                      </w:rPr>
                      <w:t xml:space="preserve">  外币财务报表折算</w:t>
                    </w:r>
                    <w:r>
                      <w:rPr>
                        <w:rFonts w:hint="eastAsia"/>
                      </w:rPr>
                      <w:lastRenderedPageBreak/>
                      <w:t>差额</w:t>
                    </w:r>
                  </w:p>
                </w:tc>
              </w:sdtContent>
            </w:sdt>
            <w:tc>
              <w:tcPr>
                <w:tcW w:w="461" w:type="pct"/>
                <w:shd w:val="clear" w:color="auto" w:fill="auto"/>
              </w:tcPr>
              <w:p w14:paraId="0FD2FEE7" w14:textId="77777777" w:rsidR="00DD6801" w:rsidRPr="005A66F4" w:rsidRDefault="00DD6801">
                <w:pPr>
                  <w:jc w:val="right"/>
                  <w:rPr>
                    <w:sz w:val="18"/>
                    <w:szCs w:val="18"/>
                  </w:rPr>
                </w:pPr>
              </w:p>
            </w:tc>
            <w:tc>
              <w:tcPr>
                <w:tcW w:w="461" w:type="pct"/>
                <w:shd w:val="clear" w:color="auto" w:fill="auto"/>
              </w:tcPr>
              <w:p w14:paraId="2C8997D8" w14:textId="77777777" w:rsidR="00DD6801" w:rsidRPr="005A66F4" w:rsidRDefault="00DD6801">
                <w:pPr>
                  <w:jc w:val="right"/>
                  <w:rPr>
                    <w:sz w:val="18"/>
                    <w:szCs w:val="18"/>
                  </w:rPr>
                </w:pPr>
              </w:p>
            </w:tc>
            <w:tc>
              <w:tcPr>
                <w:tcW w:w="461" w:type="pct"/>
                <w:shd w:val="clear" w:color="auto" w:fill="auto"/>
              </w:tcPr>
              <w:p w14:paraId="35930E97" w14:textId="77777777" w:rsidR="00DD6801" w:rsidRPr="005A66F4" w:rsidRDefault="00DD6801">
                <w:pPr>
                  <w:jc w:val="right"/>
                  <w:rPr>
                    <w:sz w:val="18"/>
                    <w:szCs w:val="18"/>
                  </w:rPr>
                </w:pPr>
              </w:p>
            </w:tc>
            <w:tc>
              <w:tcPr>
                <w:tcW w:w="461" w:type="pct"/>
              </w:tcPr>
              <w:p w14:paraId="65A37784" w14:textId="77777777" w:rsidR="00DD6801" w:rsidRPr="005A66F4" w:rsidRDefault="00DD6801">
                <w:pPr>
                  <w:jc w:val="right"/>
                  <w:rPr>
                    <w:sz w:val="18"/>
                    <w:szCs w:val="18"/>
                  </w:rPr>
                </w:pPr>
              </w:p>
            </w:tc>
            <w:tc>
              <w:tcPr>
                <w:tcW w:w="461" w:type="pct"/>
                <w:shd w:val="clear" w:color="auto" w:fill="auto"/>
              </w:tcPr>
              <w:p w14:paraId="4B2CF9CA" w14:textId="77777777" w:rsidR="00DD6801" w:rsidRPr="005A66F4" w:rsidRDefault="00DD6801">
                <w:pPr>
                  <w:jc w:val="right"/>
                  <w:rPr>
                    <w:sz w:val="18"/>
                    <w:szCs w:val="18"/>
                  </w:rPr>
                </w:pPr>
              </w:p>
            </w:tc>
            <w:tc>
              <w:tcPr>
                <w:tcW w:w="461" w:type="pct"/>
                <w:shd w:val="clear" w:color="auto" w:fill="auto"/>
              </w:tcPr>
              <w:p w14:paraId="1777975F" w14:textId="77777777" w:rsidR="00DD6801" w:rsidRPr="005A66F4" w:rsidRDefault="00DD6801">
                <w:pPr>
                  <w:jc w:val="right"/>
                  <w:rPr>
                    <w:sz w:val="18"/>
                    <w:szCs w:val="18"/>
                  </w:rPr>
                </w:pPr>
              </w:p>
            </w:tc>
            <w:tc>
              <w:tcPr>
                <w:tcW w:w="463" w:type="pct"/>
                <w:shd w:val="clear" w:color="auto" w:fill="auto"/>
              </w:tcPr>
              <w:p w14:paraId="61F6DAF2" w14:textId="77777777" w:rsidR="00DD6801" w:rsidRPr="005A66F4" w:rsidRDefault="00DD6801">
                <w:pPr>
                  <w:jc w:val="right"/>
                  <w:rPr>
                    <w:sz w:val="18"/>
                    <w:szCs w:val="18"/>
                  </w:rPr>
                </w:pPr>
              </w:p>
            </w:tc>
            <w:tc>
              <w:tcPr>
                <w:tcW w:w="710" w:type="pct"/>
                <w:shd w:val="clear" w:color="auto" w:fill="auto"/>
              </w:tcPr>
              <w:p w14:paraId="563A6209" w14:textId="77777777" w:rsidR="00DD6801" w:rsidRPr="005A66F4" w:rsidRDefault="00DD6801">
                <w:pPr>
                  <w:jc w:val="right"/>
                  <w:rPr>
                    <w:sz w:val="18"/>
                    <w:szCs w:val="18"/>
                  </w:rPr>
                </w:pPr>
              </w:p>
            </w:tc>
          </w:tr>
          <w:tr w:rsidR="00DD6801" w14:paraId="2C44F6E0" w14:textId="77777777" w:rsidTr="005A66F4">
            <w:sdt>
              <w:sdtPr>
                <w:tag w:val="_PLD_da397a12577f4c5f8c92faa7b167ad8e"/>
                <w:id w:val="-250742006"/>
                <w:lock w:val="sdtLocked"/>
              </w:sdtPr>
              <w:sdtContent>
                <w:tc>
                  <w:tcPr>
                    <w:tcW w:w="1061" w:type="pct"/>
                    <w:shd w:val="clear" w:color="auto" w:fill="auto"/>
                    <w:vAlign w:val="center"/>
                  </w:tcPr>
                  <w:p w14:paraId="17DA6A34" w14:textId="77777777" w:rsidR="00DD6801" w:rsidRDefault="004B0092">
                    <w:r>
                      <w:rPr>
                        <w:rFonts w:hint="eastAsia"/>
                      </w:rPr>
                      <w:t>其他综合收益合计</w:t>
                    </w:r>
                  </w:p>
                </w:tc>
              </w:sdtContent>
            </w:sdt>
            <w:tc>
              <w:tcPr>
                <w:tcW w:w="461" w:type="pct"/>
                <w:shd w:val="clear" w:color="auto" w:fill="auto"/>
              </w:tcPr>
              <w:p w14:paraId="3128F9D9" w14:textId="20079C07" w:rsidR="00DD6801" w:rsidRPr="005A66F4" w:rsidRDefault="00401C9A">
                <w:pPr>
                  <w:jc w:val="right"/>
                  <w:rPr>
                    <w:sz w:val="18"/>
                    <w:szCs w:val="18"/>
                  </w:rPr>
                </w:pPr>
                <w:r>
                  <w:rPr>
                    <w:sz w:val="18"/>
                    <w:szCs w:val="18"/>
                  </w:rPr>
                  <w:t>101,965,917.22</w:t>
                </w:r>
              </w:p>
            </w:tc>
            <w:tc>
              <w:tcPr>
                <w:tcW w:w="461" w:type="pct"/>
                <w:shd w:val="clear" w:color="auto" w:fill="auto"/>
              </w:tcPr>
              <w:p w14:paraId="0C05D313" w14:textId="77777777" w:rsidR="00DD6801" w:rsidRPr="005A66F4" w:rsidRDefault="00DD6801">
                <w:pPr>
                  <w:jc w:val="right"/>
                  <w:rPr>
                    <w:sz w:val="18"/>
                    <w:szCs w:val="18"/>
                  </w:rPr>
                </w:pPr>
              </w:p>
            </w:tc>
            <w:tc>
              <w:tcPr>
                <w:tcW w:w="461" w:type="pct"/>
                <w:shd w:val="clear" w:color="auto" w:fill="auto"/>
              </w:tcPr>
              <w:p w14:paraId="567F4031" w14:textId="77777777" w:rsidR="00DD6801" w:rsidRPr="005A66F4" w:rsidRDefault="00DD6801">
                <w:pPr>
                  <w:jc w:val="right"/>
                  <w:rPr>
                    <w:sz w:val="18"/>
                    <w:szCs w:val="18"/>
                  </w:rPr>
                </w:pPr>
              </w:p>
            </w:tc>
            <w:tc>
              <w:tcPr>
                <w:tcW w:w="461" w:type="pct"/>
              </w:tcPr>
              <w:p w14:paraId="6ACE6BCB" w14:textId="77777777" w:rsidR="00DD6801" w:rsidRPr="005A66F4" w:rsidRDefault="00DD6801">
                <w:pPr>
                  <w:jc w:val="right"/>
                  <w:rPr>
                    <w:sz w:val="18"/>
                    <w:szCs w:val="18"/>
                  </w:rPr>
                </w:pPr>
              </w:p>
            </w:tc>
            <w:tc>
              <w:tcPr>
                <w:tcW w:w="461" w:type="pct"/>
                <w:shd w:val="clear" w:color="auto" w:fill="auto"/>
              </w:tcPr>
              <w:p w14:paraId="0C0A3C57" w14:textId="77777777" w:rsidR="00DD6801" w:rsidRPr="005A66F4" w:rsidRDefault="00DD6801">
                <w:pPr>
                  <w:jc w:val="right"/>
                  <w:rPr>
                    <w:sz w:val="18"/>
                    <w:szCs w:val="18"/>
                  </w:rPr>
                </w:pPr>
              </w:p>
            </w:tc>
            <w:tc>
              <w:tcPr>
                <w:tcW w:w="461" w:type="pct"/>
                <w:shd w:val="clear" w:color="auto" w:fill="auto"/>
              </w:tcPr>
              <w:p w14:paraId="7FB9972A" w14:textId="77777777" w:rsidR="00DD6801" w:rsidRPr="005A66F4" w:rsidRDefault="00DD6801">
                <w:pPr>
                  <w:jc w:val="right"/>
                  <w:rPr>
                    <w:sz w:val="18"/>
                    <w:szCs w:val="18"/>
                  </w:rPr>
                </w:pPr>
              </w:p>
            </w:tc>
            <w:tc>
              <w:tcPr>
                <w:tcW w:w="463" w:type="pct"/>
                <w:shd w:val="clear" w:color="auto" w:fill="auto"/>
              </w:tcPr>
              <w:p w14:paraId="0DE923FE" w14:textId="77777777" w:rsidR="00DD6801" w:rsidRPr="005A66F4" w:rsidRDefault="00DD6801">
                <w:pPr>
                  <w:jc w:val="right"/>
                  <w:rPr>
                    <w:sz w:val="18"/>
                    <w:szCs w:val="18"/>
                  </w:rPr>
                </w:pPr>
              </w:p>
            </w:tc>
            <w:tc>
              <w:tcPr>
                <w:tcW w:w="710" w:type="pct"/>
                <w:shd w:val="clear" w:color="auto" w:fill="auto"/>
              </w:tcPr>
              <w:p w14:paraId="441672F5" w14:textId="0D984ADB" w:rsidR="00DD6801" w:rsidRPr="005A66F4" w:rsidRDefault="002773E3">
                <w:pPr>
                  <w:jc w:val="right"/>
                  <w:rPr>
                    <w:sz w:val="18"/>
                    <w:szCs w:val="18"/>
                  </w:rPr>
                </w:pPr>
                <w:r>
                  <w:rPr>
                    <w:sz w:val="18"/>
                    <w:szCs w:val="18"/>
                  </w:rPr>
                  <w:t>101,965,917.22</w:t>
                </w:r>
              </w:p>
            </w:tc>
          </w:tr>
        </w:tbl>
        <w:p w14:paraId="6CBFA8FE" w14:textId="77777777" w:rsidR="00DD6801" w:rsidRDefault="00DD6801"/>
        <w:p w14:paraId="0FC30C44" w14:textId="77777777" w:rsidR="00DD6801" w:rsidRDefault="004B0092">
          <w:pPr>
            <w:spacing w:before="60" w:after="60"/>
            <w:rPr>
              <w:b/>
            </w:rPr>
          </w:pPr>
          <w:r>
            <w:rPr>
              <w:rFonts w:hint="eastAsia"/>
            </w:rPr>
            <w:t>其他说明，包括对现金流量套期损益的有效部分转为被套期项目初始确认金额调整：</w:t>
          </w:r>
        </w:p>
        <w:sdt>
          <w:sdtPr>
            <w:rPr>
              <w:rFonts w:hint="eastAsia"/>
            </w:rPr>
            <w:alias w:val="综合收益情况"/>
            <w:tag w:val="_GBC_c389c92b3ef04746a88c157ed2e05698"/>
            <w:id w:val="692812567"/>
            <w:lock w:val="sdtLocked"/>
            <w:placeholder>
              <w:docPart w:val="GBC22222222222222222222222222222"/>
            </w:placeholder>
          </w:sdtPr>
          <w:sdtContent>
            <w:p w14:paraId="48BA4712" w14:textId="22F3CA82" w:rsidR="00DD6801" w:rsidRDefault="00401C9A">
              <w:r>
                <w:rPr>
                  <w:rFonts w:hint="eastAsia"/>
                </w:rPr>
                <w:t>无</w:t>
              </w:r>
            </w:p>
          </w:sdtContent>
        </w:sdt>
      </w:sdtContent>
    </w:sdt>
    <w:bookmarkEnd w:id="208" w:displacedByCustomXml="prev"/>
    <w:p w14:paraId="2D456A7C" w14:textId="77777777" w:rsidR="00DD6801" w:rsidRDefault="00DD6801"/>
    <w:sdt>
      <w:sdtPr>
        <w:rPr>
          <w:rFonts w:ascii="宋体" w:hAnsi="宋体" w:cs="宋体" w:hint="eastAsia"/>
          <w:b w:val="0"/>
          <w:bCs/>
          <w:kern w:val="0"/>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p w14:paraId="5B12F4EE"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Locked"/>
            <w:placeholder>
              <w:docPart w:val="GBC22222222222222222222222222222"/>
            </w:placeholder>
          </w:sdtPr>
          <w:sdtContent>
            <w:p w14:paraId="014B3F28" w14:textId="6E40539C" w:rsidR="00401C9A" w:rsidRDefault="004B0092" w:rsidP="00401C9A">
              <w:r>
                <w:fldChar w:fldCharType="begin"/>
              </w:r>
              <w:r w:rsidR="00401C9A">
                <w:instrText xml:space="preserve"> MACROBUTTON  SnrToggleCheckbox □适用 </w:instrText>
              </w:r>
              <w:r>
                <w:fldChar w:fldCharType="end"/>
              </w:r>
              <w:r>
                <w:fldChar w:fldCharType="begin"/>
              </w:r>
              <w:r w:rsidR="00401C9A">
                <w:instrText xml:space="preserve"> MACROBUTTON  SnrToggleCheckbox √不适用 </w:instrText>
              </w:r>
              <w:r>
                <w:fldChar w:fldCharType="end"/>
              </w:r>
            </w:p>
          </w:sdtContent>
        </w:sdt>
        <w:p w14:paraId="650B48CB" w14:textId="522B0F55" w:rsidR="00DD6801" w:rsidRDefault="00000000"/>
      </w:sdtContent>
    </w:sdt>
    <w:sdt>
      <w:sdtPr>
        <w:rPr>
          <w:rFonts w:ascii="宋体" w:hAnsi="宋体" w:cs="宋体" w:hint="eastAsia"/>
          <w:b w:val="0"/>
          <w:bCs/>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14:paraId="7CF48329"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Locked"/>
            <w:placeholder>
              <w:docPart w:val="GBC22222222222222222222222222222"/>
            </w:placeholder>
          </w:sdtPr>
          <w:sdtContent>
            <w:p w14:paraId="4B58BFEB" w14:textId="25A45F33" w:rsidR="00DD6801" w:rsidRDefault="004B0092">
              <w:r>
                <w:fldChar w:fldCharType="begin"/>
              </w:r>
              <w:r w:rsidR="00401C9A">
                <w:instrText xml:space="preserve"> MACROBUTTON  SnrToggleCheckbox √适用 </w:instrText>
              </w:r>
              <w:r>
                <w:fldChar w:fldCharType="end"/>
              </w:r>
              <w:r>
                <w:fldChar w:fldCharType="begin"/>
              </w:r>
              <w:r w:rsidR="00401C9A">
                <w:instrText xml:space="preserve"> MACROBUTTON  SnrToggleCheckbox □不适用 </w:instrText>
              </w:r>
              <w:r>
                <w:fldChar w:fldCharType="end"/>
              </w:r>
            </w:p>
          </w:sdtContent>
        </w:sdt>
        <w:p w14:paraId="26C7764F" w14:textId="77777777" w:rsidR="00DD6801" w:rsidRDefault="004B0092">
          <w:pPr>
            <w:jc w:val="right"/>
          </w:pPr>
          <w:r>
            <w:rPr>
              <w:rFonts w:hint="eastAsia"/>
            </w:rPr>
            <w:t>单位：</w:t>
          </w:r>
          <w:sdt>
            <w:sdtPr>
              <w:rPr>
                <w:rFonts w:hint="eastAsia"/>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DD6801" w14:paraId="620C45FE" w14:textId="77777777" w:rsidTr="00474A51">
            <w:sdt>
              <w:sdtPr>
                <w:tag w:val="_PLD_70f0cea3df9b4646bf8f9454719b4599"/>
                <w:id w:val="-2039647795"/>
                <w:lock w:val="sdtLocked"/>
              </w:sdtPr>
              <w:sdtContent>
                <w:tc>
                  <w:tcPr>
                    <w:tcW w:w="940" w:type="pct"/>
                  </w:tcPr>
                  <w:p w14:paraId="4D1289AB" w14:textId="77777777" w:rsidR="00DD6801" w:rsidRDefault="004B0092">
                    <w:pPr>
                      <w:autoSpaceDE w:val="0"/>
                      <w:autoSpaceDN w:val="0"/>
                      <w:adjustRightInd w:val="0"/>
                      <w:snapToGrid w:val="0"/>
                      <w:jc w:val="center"/>
                    </w:pPr>
                    <w:r>
                      <w:rPr>
                        <w:rFonts w:hint="eastAsia"/>
                      </w:rPr>
                      <w:t>项目</w:t>
                    </w:r>
                  </w:p>
                </w:tc>
              </w:sdtContent>
            </w:sdt>
            <w:sdt>
              <w:sdtPr>
                <w:tag w:val="_PLD_5466d5e3c2b64aeb9abc2e1a21f2e6c0"/>
                <w:id w:val="765035909"/>
                <w:lock w:val="sdtLocked"/>
              </w:sdtPr>
              <w:sdtContent>
                <w:tc>
                  <w:tcPr>
                    <w:tcW w:w="1011" w:type="pct"/>
                  </w:tcPr>
                  <w:p w14:paraId="5B383E36" w14:textId="77777777" w:rsidR="00DD6801" w:rsidRDefault="004B0092">
                    <w:pPr>
                      <w:autoSpaceDE w:val="0"/>
                      <w:autoSpaceDN w:val="0"/>
                      <w:adjustRightInd w:val="0"/>
                      <w:snapToGrid w:val="0"/>
                      <w:jc w:val="center"/>
                    </w:pPr>
                    <w:r>
                      <w:rPr>
                        <w:rFonts w:hint="eastAsia"/>
                      </w:rPr>
                      <w:t>期初余额</w:t>
                    </w:r>
                  </w:p>
                </w:tc>
              </w:sdtContent>
            </w:sdt>
            <w:sdt>
              <w:sdtPr>
                <w:tag w:val="_PLD_44b0c825c55949b98cff671f8777dd39"/>
                <w:id w:val="-1692985531"/>
                <w:lock w:val="sdtLocked"/>
              </w:sdtPr>
              <w:sdtContent>
                <w:tc>
                  <w:tcPr>
                    <w:tcW w:w="1014" w:type="pct"/>
                  </w:tcPr>
                  <w:p w14:paraId="17B77656" w14:textId="77777777" w:rsidR="00DD6801" w:rsidRDefault="004B0092">
                    <w:pPr>
                      <w:autoSpaceDE w:val="0"/>
                      <w:autoSpaceDN w:val="0"/>
                      <w:adjustRightInd w:val="0"/>
                      <w:snapToGrid w:val="0"/>
                      <w:jc w:val="center"/>
                    </w:pPr>
                    <w:r>
                      <w:rPr>
                        <w:rFonts w:hint="eastAsia"/>
                      </w:rPr>
                      <w:t>本期增加</w:t>
                    </w:r>
                  </w:p>
                </w:tc>
              </w:sdtContent>
            </w:sdt>
            <w:sdt>
              <w:sdtPr>
                <w:tag w:val="_PLD_111b02bee52f4f1a879468aa2243106f"/>
                <w:id w:val="273065637"/>
                <w:lock w:val="sdtLocked"/>
              </w:sdtPr>
              <w:sdtContent>
                <w:tc>
                  <w:tcPr>
                    <w:tcW w:w="1021" w:type="pct"/>
                  </w:tcPr>
                  <w:p w14:paraId="7443771D" w14:textId="77777777" w:rsidR="00DD6801" w:rsidRDefault="004B0092">
                    <w:pPr>
                      <w:autoSpaceDE w:val="0"/>
                      <w:autoSpaceDN w:val="0"/>
                      <w:adjustRightInd w:val="0"/>
                      <w:snapToGrid w:val="0"/>
                      <w:jc w:val="center"/>
                    </w:pPr>
                    <w:r>
                      <w:rPr>
                        <w:rFonts w:hint="eastAsia"/>
                      </w:rPr>
                      <w:t>本期减少</w:t>
                    </w:r>
                  </w:p>
                </w:tc>
              </w:sdtContent>
            </w:sdt>
            <w:sdt>
              <w:sdtPr>
                <w:tag w:val="_PLD_e6d9dff1341d44c99d9c3f51d8fd2c2f"/>
                <w:id w:val="1750080473"/>
                <w:lock w:val="sdtLocked"/>
              </w:sdtPr>
              <w:sdtContent>
                <w:tc>
                  <w:tcPr>
                    <w:tcW w:w="1014" w:type="pct"/>
                  </w:tcPr>
                  <w:p w14:paraId="5B3D8460" w14:textId="77777777" w:rsidR="00DD6801" w:rsidRDefault="004B0092">
                    <w:pPr>
                      <w:autoSpaceDE w:val="0"/>
                      <w:autoSpaceDN w:val="0"/>
                      <w:adjustRightInd w:val="0"/>
                      <w:snapToGrid w:val="0"/>
                      <w:jc w:val="center"/>
                    </w:pPr>
                    <w:r>
                      <w:rPr>
                        <w:rFonts w:hint="eastAsia"/>
                      </w:rPr>
                      <w:t>期末余额</w:t>
                    </w:r>
                  </w:p>
                </w:tc>
              </w:sdtContent>
            </w:sdt>
          </w:tr>
          <w:tr w:rsidR="00DD6801" w14:paraId="54B0A5FB" w14:textId="77777777" w:rsidTr="00474A51">
            <w:sdt>
              <w:sdtPr>
                <w:tag w:val="_PLD_fc05a7682db944fc88b1d5bf0888fab6"/>
                <w:id w:val="-1652669173"/>
                <w:lock w:val="sdtLocked"/>
              </w:sdtPr>
              <w:sdtContent>
                <w:tc>
                  <w:tcPr>
                    <w:tcW w:w="940" w:type="pct"/>
                    <w:shd w:val="clear" w:color="auto" w:fill="auto"/>
                    <w:vAlign w:val="center"/>
                  </w:tcPr>
                  <w:p w14:paraId="0BE6096D" w14:textId="77777777" w:rsidR="00DD6801" w:rsidRDefault="004B0092">
                    <w:pPr>
                      <w:autoSpaceDE w:val="0"/>
                      <w:autoSpaceDN w:val="0"/>
                      <w:adjustRightInd w:val="0"/>
                      <w:snapToGrid w:val="0"/>
                      <w:jc w:val="both"/>
                    </w:pPr>
                    <w:r>
                      <w:rPr>
                        <w:rFonts w:hint="eastAsia"/>
                      </w:rPr>
                      <w:t>法定盈余公积</w:t>
                    </w:r>
                  </w:p>
                </w:tc>
              </w:sdtContent>
            </w:sdt>
            <w:tc>
              <w:tcPr>
                <w:tcW w:w="1011" w:type="pct"/>
                <w:shd w:val="clear" w:color="auto" w:fill="auto"/>
              </w:tcPr>
              <w:p w14:paraId="13046082" w14:textId="09F8C635" w:rsidR="00DD6801" w:rsidRDefault="00401C9A">
                <w:pPr>
                  <w:autoSpaceDE w:val="0"/>
                  <w:autoSpaceDN w:val="0"/>
                  <w:adjustRightInd w:val="0"/>
                  <w:snapToGrid w:val="0"/>
                  <w:ind w:right="180"/>
                  <w:jc w:val="right"/>
                </w:pPr>
                <w:r>
                  <w:t>255,077,996.88</w:t>
                </w:r>
              </w:p>
            </w:tc>
            <w:tc>
              <w:tcPr>
                <w:tcW w:w="1014" w:type="pct"/>
                <w:shd w:val="clear" w:color="auto" w:fill="auto"/>
              </w:tcPr>
              <w:p w14:paraId="29F720C3" w14:textId="77777777" w:rsidR="00DD6801" w:rsidRDefault="00DD6801">
                <w:pPr>
                  <w:autoSpaceDE w:val="0"/>
                  <w:autoSpaceDN w:val="0"/>
                  <w:adjustRightInd w:val="0"/>
                  <w:snapToGrid w:val="0"/>
                  <w:ind w:right="180"/>
                  <w:jc w:val="right"/>
                </w:pPr>
              </w:p>
            </w:tc>
            <w:tc>
              <w:tcPr>
                <w:tcW w:w="1021" w:type="pct"/>
                <w:shd w:val="clear" w:color="auto" w:fill="auto"/>
              </w:tcPr>
              <w:p w14:paraId="08B0A1E6" w14:textId="77777777" w:rsidR="00DD6801" w:rsidRDefault="00DD6801">
                <w:pPr>
                  <w:autoSpaceDE w:val="0"/>
                  <w:autoSpaceDN w:val="0"/>
                  <w:adjustRightInd w:val="0"/>
                  <w:snapToGrid w:val="0"/>
                  <w:ind w:right="180"/>
                  <w:jc w:val="right"/>
                </w:pPr>
              </w:p>
            </w:tc>
            <w:tc>
              <w:tcPr>
                <w:tcW w:w="1014" w:type="pct"/>
                <w:shd w:val="clear" w:color="auto" w:fill="auto"/>
              </w:tcPr>
              <w:p w14:paraId="7B3FABD9" w14:textId="2336CC1A" w:rsidR="00DD6801" w:rsidRDefault="00CB4AD7">
                <w:pPr>
                  <w:autoSpaceDE w:val="0"/>
                  <w:autoSpaceDN w:val="0"/>
                  <w:adjustRightInd w:val="0"/>
                  <w:snapToGrid w:val="0"/>
                  <w:ind w:right="180"/>
                  <w:jc w:val="right"/>
                </w:pPr>
                <w:r w:rsidRPr="00CB4AD7">
                  <w:t>255,077,996.88</w:t>
                </w:r>
              </w:p>
            </w:tc>
          </w:tr>
          <w:tr w:rsidR="00DD6801" w14:paraId="2540F043" w14:textId="77777777" w:rsidTr="00474A51">
            <w:sdt>
              <w:sdtPr>
                <w:tag w:val="_PLD_d129220e9acf4011b78a05d75624a2b7"/>
                <w:id w:val="191269995"/>
                <w:lock w:val="sdtLocked"/>
              </w:sdtPr>
              <w:sdtContent>
                <w:tc>
                  <w:tcPr>
                    <w:tcW w:w="940" w:type="pct"/>
                    <w:shd w:val="clear" w:color="auto" w:fill="auto"/>
                    <w:vAlign w:val="center"/>
                  </w:tcPr>
                  <w:p w14:paraId="17DC7BA8" w14:textId="77777777" w:rsidR="00DD6801" w:rsidRDefault="004B0092">
                    <w:pPr>
                      <w:autoSpaceDE w:val="0"/>
                      <w:autoSpaceDN w:val="0"/>
                      <w:adjustRightInd w:val="0"/>
                      <w:snapToGrid w:val="0"/>
                      <w:jc w:val="both"/>
                    </w:pPr>
                    <w:r>
                      <w:rPr>
                        <w:rFonts w:hint="eastAsia"/>
                      </w:rPr>
                      <w:t>任意盈余公积</w:t>
                    </w:r>
                  </w:p>
                </w:tc>
              </w:sdtContent>
            </w:sdt>
            <w:tc>
              <w:tcPr>
                <w:tcW w:w="1011" w:type="pct"/>
                <w:shd w:val="clear" w:color="auto" w:fill="auto"/>
              </w:tcPr>
              <w:p w14:paraId="00809DF9" w14:textId="77777777" w:rsidR="00DD6801" w:rsidRDefault="00DD6801">
                <w:pPr>
                  <w:autoSpaceDE w:val="0"/>
                  <w:autoSpaceDN w:val="0"/>
                  <w:adjustRightInd w:val="0"/>
                  <w:snapToGrid w:val="0"/>
                  <w:ind w:right="180"/>
                  <w:jc w:val="right"/>
                </w:pPr>
              </w:p>
            </w:tc>
            <w:tc>
              <w:tcPr>
                <w:tcW w:w="1014" w:type="pct"/>
                <w:shd w:val="clear" w:color="auto" w:fill="auto"/>
              </w:tcPr>
              <w:p w14:paraId="613906F0" w14:textId="77777777" w:rsidR="00DD6801" w:rsidRDefault="00DD6801">
                <w:pPr>
                  <w:autoSpaceDE w:val="0"/>
                  <w:autoSpaceDN w:val="0"/>
                  <w:adjustRightInd w:val="0"/>
                  <w:snapToGrid w:val="0"/>
                  <w:ind w:right="180"/>
                  <w:jc w:val="right"/>
                </w:pPr>
              </w:p>
            </w:tc>
            <w:tc>
              <w:tcPr>
                <w:tcW w:w="1021" w:type="pct"/>
                <w:shd w:val="clear" w:color="auto" w:fill="auto"/>
              </w:tcPr>
              <w:p w14:paraId="63CC08D7" w14:textId="77777777" w:rsidR="00DD6801" w:rsidRDefault="00DD6801">
                <w:pPr>
                  <w:autoSpaceDE w:val="0"/>
                  <w:autoSpaceDN w:val="0"/>
                  <w:adjustRightInd w:val="0"/>
                  <w:snapToGrid w:val="0"/>
                  <w:ind w:right="180"/>
                  <w:jc w:val="right"/>
                </w:pPr>
              </w:p>
            </w:tc>
            <w:tc>
              <w:tcPr>
                <w:tcW w:w="1014" w:type="pct"/>
                <w:shd w:val="clear" w:color="auto" w:fill="auto"/>
              </w:tcPr>
              <w:p w14:paraId="257C1BBD" w14:textId="77777777" w:rsidR="00DD6801" w:rsidRDefault="00DD6801">
                <w:pPr>
                  <w:autoSpaceDE w:val="0"/>
                  <w:autoSpaceDN w:val="0"/>
                  <w:adjustRightInd w:val="0"/>
                  <w:snapToGrid w:val="0"/>
                  <w:ind w:right="180"/>
                  <w:jc w:val="right"/>
                </w:pPr>
              </w:p>
            </w:tc>
          </w:tr>
          <w:tr w:rsidR="00DD6801" w14:paraId="26DB0094" w14:textId="77777777" w:rsidTr="00474A51">
            <w:sdt>
              <w:sdtPr>
                <w:tag w:val="_PLD_ec6472288a1e40028c081a6dc314eaf7"/>
                <w:id w:val="959918825"/>
                <w:lock w:val="sdtLocked"/>
              </w:sdtPr>
              <w:sdtContent>
                <w:tc>
                  <w:tcPr>
                    <w:tcW w:w="940" w:type="pct"/>
                    <w:shd w:val="clear" w:color="auto" w:fill="auto"/>
                    <w:vAlign w:val="center"/>
                  </w:tcPr>
                  <w:p w14:paraId="474E0292" w14:textId="77777777" w:rsidR="00DD6801" w:rsidRDefault="004B0092">
                    <w:pPr>
                      <w:autoSpaceDE w:val="0"/>
                      <w:autoSpaceDN w:val="0"/>
                      <w:adjustRightInd w:val="0"/>
                      <w:snapToGrid w:val="0"/>
                      <w:jc w:val="both"/>
                    </w:pPr>
                    <w:r>
                      <w:rPr>
                        <w:rFonts w:hint="eastAsia"/>
                      </w:rPr>
                      <w:t>储备基金</w:t>
                    </w:r>
                  </w:p>
                </w:tc>
              </w:sdtContent>
            </w:sdt>
            <w:tc>
              <w:tcPr>
                <w:tcW w:w="1011" w:type="pct"/>
                <w:shd w:val="clear" w:color="auto" w:fill="auto"/>
              </w:tcPr>
              <w:p w14:paraId="16C578C7" w14:textId="77777777" w:rsidR="00DD6801" w:rsidRDefault="00DD6801">
                <w:pPr>
                  <w:autoSpaceDE w:val="0"/>
                  <w:autoSpaceDN w:val="0"/>
                  <w:adjustRightInd w:val="0"/>
                  <w:snapToGrid w:val="0"/>
                  <w:ind w:right="180"/>
                  <w:jc w:val="right"/>
                </w:pPr>
              </w:p>
            </w:tc>
            <w:tc>
              <w:tcPr>
                <w:tcW w:w="1014" w:type="pct"/>
                <w:shd w:val="clear" w:color="auto" w:fill="auto"/>
              </w:tcPr>
              <w:p w14:paraId="30B726B0" w14:textId="77777777" w:rsidR="00DD6801" w:rsidRDefault="00DD6801">
                <w:pPr>
                  <w:autoSpaceDE w:val="0"/>
                  <w:autoSpaceDN w:val="0"/>
                  <w:adjustRightInd w:val="0"/>
                  <w:snapToGrid w:val="0"/>
                  <w:ind w:right="180"/>
                  <w:jc w:val="right"/>
                </w:pPr>
              </w:p>
            </w:tc>
            <w:tc>
              <w:tcPr>
                <w:tcW w:w="1021" w:type="pct"/>
                <w:shd w:val="clear" w:color="auto" w:fill="auto"/>
              </w:tcPr>
              <w:p w14:paraId="7D53F0D8" w14:textId="77777777" w:rsidR="00DD6801" w:rsidRDefault="00DD6801">
                <w:pPr>
                  <w:autoSpaceDE w:val="0"/>
                  <w:autoSpaceDN w:val="0"/>
                  <w:adjustRightInd w:val="0"/>
                  <w:snapToGrid w:val="0"/>
                  <w:ind w:right="180"/>
                  <w:jc w:val="right"/>
                </w:pPr>
              </w:p>
            </w:tc>
            <w:tc>
              <w:tcPr>
                <w:tcW w:w="1014" w:type="pct"/>
                <w:shd w:val="clear" w:color="auto" w:fill="auto"/>
              </w:tcPr>
              <w:p w14:paraId="184B968B" w14:textId="77777777" w:rsidR="00DD6801" w:rsidRDefault="00DD6801">
                <w:pPr>
                  <w:autoSpaceDE w:val="0"/>
                  <w:autoSpaceDN w:val="0"/>
                  <w:adjustRightInd w:val="0"/>
                  <w:snapToGrid w:val="0"/>
                  <w:ind w:right="180"/>
                  <w:jc w:val="right"/>
                </w:pPr>
              </w:p>
            </w:tc>
          </w:tr>
          <w:tr w:rsidR="00DD6801" w14:paraId="5497E271" w14:textId="77777777" w:rsidTr="00474A51">
            <w:sdt>
              <w:sdtPr>
                <w:tag w:val="_PLD_52c035d80b984cfb905e017b1d87986d"/>
                <w:id w:val="1497219396"/>
                <w:lock w:val="sdtLocked"/>
              </w:sdtPr>
              <w:sdtContent>
                <w:tc>
                  <w:tcPr>
                    <w:tcW w:w="940" w:type="pct"/>
                    <w:shd w:val="clear" w:color="auto" w:fill="auto"/>
                    <w:vAlign w:val="center"/>
                  </w:tcPr>
                  <w:p w14:paraId="3AB1FC71" w14:textId="77777777" w:rsidR="00DD6801" w:rsidRDefault="004B0092">
                    <w:pPr>
                      <w:autoSpaceDE w:val="0"/>
                      <w:autoSpaceDN w:val="0"/>
                      <w:adjustRightInd w:val="0"/>
                      <w:snapToGrid w:val="0"/>
                      <w:jc w:val="both"/>
                    </w:pPr>
                    <w:r>
                      <w:rPr>
                        <w:rFonts w:hint="eastAsia"/>
                      </w:rPr>
                      <w:t>企业发展基金</w:t>
                    </w:r>
                  </w:p>
                </w:tc>
              </w:sdtContent>
            </w:sdt>
            <w:tc>
              <w:tcPr>
                <w:tcW w:w="1011" w:type="pct"/>
                <w:shd w:val="clear" w:color="auto" w:fill="auto"/>
              </w:tcPr>
              <w:p w14:paraId="592E4A40" w14:textId="77777777" w:rsidR="00DD6801" w:rsidRDefault="00DD6801">
                <w:pPr>
                  <w:autoSpaceDE w:val="0"/>
                  <w:autoSpaceDN w:val="0"/>
                  <w:adjustRightInd w:val="0"/>
                  <w:snapToGrid w:val="0"/>
                  <w:ind w:right="180"/>
                  <w:jc w:val="right"/>
                </w:pPr>
              </w:p>
            </w:tc>
            <w:tc>
              <w:tcPr>
                <w:tcW w:w="1014" w:type="pct"/>
                <w:shd w:val="clear" w:color="auto" w:fill="auto"/>
              </w:tcPr>
              <w:p w14:paraId="5FE352DD" w14:textId="77777777" w:rsidR="00DD6801" w:rsidRDefault="00DD6801">
                <w:pPr>
                  <w:autoSpaceDE w:val="0"/>
                  <w:autoSpaceDN w:val="0"/>
                  <w:adjustRightInd w:val="0"/>
                  <w:snapToGrid w:val="0"/>
                  <w:ind w:right="180"/>
                  <w:jc w:val="right"/>
                </w:pPr>
              </w:p>
            </w:tc>
            <w:tc>
              <w:tcPr>
                <w:tcW w:w="1021" w:type="pct"/>
                <w:shd w:val="clear" w:color="auto" w:fill="auto"/>
              </w:tcPr>
              <w:p w14:paraId="2EEECB6B" w14:textId="77777777" w:rsidR="00DD6801" w:rsidRDefault="00DD6801">
                <w:pPr>
                  <w:autoSpaceDE w:val="0"/>
                  <w:autoSpaceDN w:val="0"/>
                  <w:adjustRightInd w:val="0"/>
                  <w:snapToGrid w:val="0"/>
                  <w:ind w:right="180"/>
                  <w:jc w:val="right"/>
                </w:pPr>
              </w:p>
            </w:tc>
            <w:tc>
              <w:tcPr>
                <w:tcW w:w="1014" w:type="pct"/>
                <w:shd w:val="clear" w:color="auto" w:fill="auto"/>
              </w:tcPr>
              <w:p w14:paraId="19FE8743" w14:textId="77777777" w:rsidR="00DD6801" w:rsidRDefault="00DD6801">
                <w:pPr>
                  <w:autoSpaceDE w:val="0"/>
                  <w:autoSpaceDN w:val="0"/>
                  <w:adjustRightInd w:val="0"/>
                  <w:snapToGrid w:val="0"/>
                  <w:ind w:right="180"/>
                  <w:jc w:val="right"/>
                </w:pPr>
              </w:p>
            </w:tc>
          </w:tr>
          <w:tr w:rsidR="00DD6801" w14:paraId="101D297C" w14:textId="77777777" w:rsidTr="00474A51">
            <w:sdt>
              <w:sdtPr>
                <w:tag w:val="_PLD_cad42018de8f4c088028eed7649f24a3"/>
                <w:id w:val="-974830588"/>
                <w:lock w:val="sdtLocked"/>
              </w:sdtPr>
              <w:sdtContent>
                <w:tc>
                  <w:tcPr>
                    <w:tcW w:w="940" w:type="pct"/>
                    <w:shd w:val="clear" w:color="auto" w:fill="auto"/>
                    <w:vAlign w:val="center"/>
                  </w:tcPr>
                  <w:p w14:paraId="61D6DF5E" w14:textId="77777777" w:rsidR="00DD6801" w:rsidRDefault="004B0092">
                    <w:pPr>
                      <w:autoSpaceDE w:val="0"/>
                      <w:autoSpaceDN w:val="0"/>
                      <w:adjustRightInd w:val="0"/>
                      <w:snapToGrid w:val="0"/>
                      <w:jc w:val="both"/>
                    </w:pPr>
                    <w:r>
                      <w:rPr>
                        <w:rFonts w:hint="eastAsia"/>
                      </w:rPr>
                      <w:t>其他</w:t>
                    </w:r>
                  </w:p>
                </w:tc>
              </w:sdtContent>
            </w:sdt>
            <w:tc>
              <w:tcPr>
                <w:tcW w:w="1011" w:type="pct"/>
                <w:shd w:val="clear" w:color="auto" w:fill="auto"/>
              </w:tcPr>
              <w:p w14:paraId="0B43FC95" w14:textId="77777777" w:rsidR="00DD6801" w:rsidRDefault="00DD6801">
                <w:pPr>
                  <w:autoSpaceDE w:val="0"/>
                  <w:autoSpaceDN w:val="0"/>
                  <w:adjustRightInd w:val="0"/>
                  <w:snapToGrid w:val="0"/>
                  <w:ind w:right="180"/>
                  <w:jc w:val="right"/>
                </w:pPr>
              </w:p>
            </w:tc>
            <w:tc>
              <w:tcPr>
                <w:tcW w:w="1014" w:type="pct"/>
                <w:shd w:val="clear" w:color="auto" w:fill="auto"/>
              </w:tcPr>
              <w:p w14:paraId="4A3D9507" w14:textId="77777777" w:rsidR="00DD6801" w:rsidRDefault="00DD6801">
                <w:pPr>
                  <w:autoSpaceDE w:val="0"/>
                  <w:autoSpaceDN w:val="0"/>
                  <w:adjustRightInd w:val="0"/>
                  <w:snapToGrid w:val="0"/>
                  <w:ind w:right="180"/>
                  <w:jc w:val="right"/>
                </w:pPr>
              </w:p>
            </w:tc>
            <w:tc>
              <w:tcPr>
                <w:tcW w:w="1021" w:type="pct"/>
                <w:shd w:val="clear" w:color="auto" w:fill="auto"/>
              </w:tcPr>
              <w:p w14:paraId="378B1086" w14:textId="77777777" w:rsidR="00DD6801" w:rsidRDefault="00DD6801">
                <w:pPr>
                  <w:autoSpaceDE w:val="0"/>
                  <w:autoSpaceDN w:val="0"/>
                  <w:adjustRightInd w:val="0"/>
                  <w:snapToGrid w:val="0"/>
                  <w:ind w:right="180"/>
                  <w:jc w:val="right"/>
                </w:pPr>
              </w:p>
            </w:tc>
            <w:tc>
              <w:tcPr>
                <w:tcW w:w="1014" w:type="pct"/>
                <w:shd w:val="clear" w:color="auto" w:fill="auto"/>
              </w:tcPr>
              <w:p w14:paraId="6D05BC7E" w14:textId="77777777" w:rsidR="00DD6801" w:rsidRDefault="00DD6801">
                <w:pPr>
                  <w:autoSpaceDE w:val="0"/>
                  <w:autoSpaceDN w:val="0"/>
                  <w:adjustRightInd w:val="0"/>
                  <w:snapToGrid w:val="0"/>
                  <w:ind w:right="180"/>
                  <w:jc w:val="right"/>
                </w:pPr>
              </w:p>
            </w:tc>
          </w:tr>
          <w:tr w:rsidR="00DD6801" w14:paraId="7E72DF4C" w14:textId="77777777" w:rsidTr="00474A51">
            <w:sdt>
              <w:sdtPr>
                <w:tag w:val="_PLD_f8e1917adbcf4318b4ab05bf11aaef0c"/>
                <w:id w:val="-1834370789"/>
                <w:lock w:val="sdtLocked"/>
              </w:sdtPr>
              <w:sdtContent>
                <w:tc>
                  <w:tcPr>
                    <w:tcW w:w="940" w:type="pct"/>
                  </w:tcPr>
                  <w:p w14:paraId="49CD2954" w14:textId="77777777" w:rsidR="00DD6801" w:rsidRDefault="004B0092">
                    <w:pPr>
                      <w:autoSpaceDE w:val="0"/>
                      <w:autoSpaceDN w:val="0"/>
                      <w:adjustRightInd w:val="0"/>
                      <w:snapToGrid w:val="0"/>
                      <w:jc w:val="center"/>
                    </w:pPr>
                    <w:r>
                      <w:rPr>
                        <w:rFonts w:hint="eastAsia"/>
                      </w:rPr>
                      <w:t>合计</w:t>
                    </w:r>
                  </w:p>
                </w:tc>
              </w:sdtContent>
            </w:sdt>
            <w:tc>
              <w:tcPr>
                <w:tcW w:w="1011" w:type="pct"/>
              </w:tcPr>
              <w:p w14:paraId="5EB74698" w14:textId="683EEE78" w:rsidR="00DD6801" w:rsidRDefault="00401C9A">
                <w:pPr>
                  <w:autoSpaceDE w:val="0"/>
                  <w:autoSpaceDN w:val="0"/>
                  <w:adjustRightInd w:val="0"/>
                  <w:snapToGrid w:val="0"/>
                  <w:ind w:right="180"/>
                  <w:jc w:val="right"/>
                </w:pPr>
                <w:r>
                  <w:t>25</w:t>
                </w:r>
                <w:r w:rsidR="002773E3">
                  <w:t>5</w:t>
                </w:r>
                <w:r>
                  <w:t>,</w:t>
                </w:r>
                <w:r w:rsidR="002773E3">
                  <w:t>07</w:t>
                </w:r>
                <w:r>
                  <w:t>7,996.88</w:t>
                </w:r>
              </w:p>
            </w:tc>
            <w:tc>
              <w:tcPr>
                <w:tcW w:w="1014" w:type="pct"/>
              </w:tcPr>
              <w:p w14:paraId="381C0F35" w14:textId="77777777" w:rsidR="00DD6801" w:rsidRDefault="00DD6801">
                <w:pPr>
                  <w:autoSpaceDE w:val="0"/>
                  <w:autoSpaceDN w:val="0"/>
                  <w:adjustRightInd w:val="0"/>
                  <w:snapToGrid w:val="0"/>
                  <w:ind w:right="180"/>
                  <w:jc w:val="right"/>
                </w:pPr>
              </w:p>
            </w:tc>
            <w:tc>
              <w:tcPr>
                <w:tcW w:w="1021" w:type="pct"/>
              </w:tcPr>
              <w:p w14:paraId="278043DD" w14:textId="77777777" w:rsidR="00DD6801" w:rsidRDefault="00DD6801">
                <w:pPr>
                  <w:autoSpaceDE w:val="0"/>
                  <w:autoSpaceDN w:val="0"/>
                  <w:adjustRightInd w:val="0"/>
                  <w:snapToGrid w:val="0"/>
                  <w:ind w:right="180"/>
                  <w:jc w:val="right"/>
                </w:pPr>
              </w:p>
            </w:tc>
            <w:tc>
              <w:tcPr>
                <w:tcW w:w="1014" w:type="pct"/>
              </w:tcPr>
              <w:p w14:paraId="7EB8466E" w14:textId="1312EE49" w:rsidR="00DD6801" w:rsidRDefault="00CB4AD7">
                <w:pPr>
                  <w:autoSpaceDE w:val="0"/>
                  <w:autoSpaceDN w:val="0"/>
                  <w:adjustRightInd w:val="0"/>
                  <w:snapToGrid w:val="0"/>
                  <w:ind w:right="180"/>
                  <w:jc w:val="right"/>
                </w:pPr>
                <w:r w:rsidRPr="00CB4AD7">
                  <w:t>255,077,996.88</w:t>
                </w:r>
              </w:p>
            </w:tc>
          </w:tr>
        </w:tbl>
        <w:p w14:paraId="17ED51D6" w14:textId="77777777" w:rsidR="00DD6801" w:rsidRDefault="004B0092">
          <w:pPr>
            <w:spacing w:before="60" w:after="60"/>
          </w:pPr>
          <w:r>
            <w:rPr>
              <w:rFonts w:hint="eastAsia"/>
            </w:rPr>
            <w:t>盈余公积说明，包括本期增减变动情况、变动原因说明：</w:t>
          </w:r>
        </w:p>
        <w:sdt>
          <w:sdtPr>
            <w:alias w:val="盈余公积说明"/>
            <w:tag w:val="_GBC_33c5d1ed862f4b36950b5ea2188f5b09"/>
            <w:id w:val="1025215718"/>
            <w:lock w:val="sdtLocked"/>
            <w:placeholder>
              <w:docPart w:val="GBC22222222222222222222222222222"/>
            </w:placeholder>
          </w:sdtPr>
          <w:sdtContent>
            <w:p w14:paraId="06692F86" w14:textId="282F0CE2" w:rsidR="00DD6801" w:rsidRDefault="00401C9A">
              <w:pPr>
                <w:autoSpaceDE w:val="0"/>
                <w:autoSpaceDN w:val="0"/>
                <w:adjustRightInd w:val="0"/>
                <w:rPr>
                  <w:color w:val="000000" w:themeColor="text1"/>
                </w:rPr>
              </w:pPr>
              <w:r>
                <w:rPr>
                  <w:rFonts w:hint="eastAsia"/>
                </w:rPr>
                <w:t>无</w:t>
              </w:r>
            </w:p>
          </w:sdtContent>
        </w:sdt>
      </w:sdtContent>
    </w:sdt>
    <w:p w14:paraId="0C50E4AD"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未分配利润</w:t>
      </w:r>
    </w:p>
    <w:p w14:paraId="16616EC8" w14:textId="5ECF1D8E" w:rsidR="00DD6801" w:rsidRDefault="00000000">
      <w:sdt>
        <w:sdtPr>
          <w:alias w:val="是否适用：未分配利润[双击切换]"/>
          <w:tag w:val="_GBC_32c558bdbb77445cabeee783e5ff910e"/>
          <w:id w:val="-532813409"/>
          <w:lock w:val="sdtContentLocked"/>
          <w:placeholder>
            <w:docPart w:val="GBC22222222222222222222222222222"/>
          </w:placeholder>
        </w:sdtPr>
        <w:sdtContent>
          <w:r w:rsidR="004B0092">
            <w:fldChar w:fldCharType="begin"/>
          </w:r>
          <w:r w:rsidR="00401C9A">
            <w:instrText xml:space="preserve"> MACROBUTTON  SnrToggleCheckbox √适用 </w:instrText>
          </w:r>
          <w:r w:rsidR="004B0092">
            <w:fldChar w:fldCharType="end"/>
          </w:r>
          <w:r w:rsidR="004B0092">
            <w:fldChar w:fldCharType="begin"/>
          </w:r>
          <w:r w:rsidR="00401C9A">
            <w:instrText xml:space="preserve"> MACROBUTTON  SnrToggleCheckbox □不适用 </w:instrText>
          </w:r>
          <w:r w:rsidR="004B0092">
            <w:fldChar w:fldCharType="end"/>
          </w:r>
        </w:sdtContent>
      </w:sdt>
    </w:p>
    <w:sdt>
      <w:sdtPr>
        <w:rPr>
          <w:rFonts w:hint="eastAsia"/>
          <w:b/>
          <w:bCs w:val="0"/>
        </w:rPr>
        <w:alias w:val="模块:未分配利润"/>
        <w:tag w:val="_GBC_2cdd2861806d471aa767f92841b30fbf"/>
        <w:id w:val="145403850"/>
        <w:lock w:val="sdtLocked"/>
        <w:placeholder>
          <w:docPart w:val="GBC22222222222222222222222222222"/>
        </w:placeholder>
      </w:sdtPr>
      <w:sdtEndPr>
        <w:rPr>
          <w:b w:val="0"/>
          <w:bCs/>
        </w:rPr>
      </w:sdtEndPr>
      <w:sdtContent>
        <w:p w14:paraId="32E3AF65" w14:textId="77777777" w:rsidR="00DD6801" w:rsidRDefault="004B0092">
          <w:pPr>
            <w:jc w:val="right"/>
          </w:pPr>
          <w:r>
            <w:rPr>
              <w:rFonts w:hint="eastAsia"/>
            </w:rPr>
            <w:t>单位：</w:t>
          </w:r>
          <w:sdt>
            <w:sdtPr>
              <w:rPr>
                <w:rFonts w:hint="eastAsia"/>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9"/>
            <w:gridCol w:w="2824"/>
            <w:gridCol w:w="2737"/>
          </w:tblGrid>
          <w:tr w:rsidR="00DD6801" w14:paraId="5CDC42C4" w14:textId="77777777" w:rsidTr="00401C9A">
            <w:trPr>
              <w:cantSplit/>
            </w:trPr>
            <w:sdt>
              <w:sdtPr>
                <w:tag w:val="_PLD_b6dc2bd7eebb4e6d9f1ccea8d86e6f47"/>
                <w:id w:val="-1746717051"/>
                <w:lock w:val="sdtLocked"/>
              </w:sdtPr>
              <w:sdtContent>
                <w:tc>
                  <w:tcPr>
                    <w:tcW w:w="2119" w:type="pct"/>
                    <w:vAlign w:val="center"/>
                  </w:tcPr>
                  <w:p w14:paraId="63CC8D22" w14:textId="77777777" w:rsidR="00DD6801" w:rsidRDefault="004B0092">
                    <w:pPr>
                      <w:jc w:val="center"/>
                    </w:pPr>
                    <w:r>
                      <w:rPr>
                        <w:rFonts w:hint="eastAsia"/>
                      </w:rPr>
                      <w:t>项目</w:t>
                    </w:r>
                  </w:p>
                </w:tc>
              </w:sdtContent>
            </w:sdt>
            <w:sdt>
              <w:sdtPr>
                <w:tag w:val="_PLD_6e60054e3c3747d1a0ffc87edacae2b6"/>
                <w:id w:val="-299151850"/>
                <w:lock w:val="sdtLocked"/>
              </w:sdtPr>
              <w:sdtContent>
                <w:tc>
                  <w:tcPr>
                    <w:tcW w:w="1463" w:type="pct"/>
                    <w:vAlign w:val="center"/>
                  </w:tcPr>
                  <w:p w14:paraId="394F2A38" w14:textId="77777777" w:rsidR="00DD6801" w:rsidRDefault="004B0092">
                    <w:pPr>
                      <w:jc w:val="center"/>
                    </w:pPr>
                    <w:r>
                      <w:rPr>
                        <w:rFonts w:hint="eastAsia"/>
                      </w:rPr>
                      <w:t>本期</w:t>
                    </w:r>
                  </w:p>
                </w:tc>
              </w:sdtContent>
            </w:sdt>
            <w:sdt>
              <w:sdtPr>
                <w:tag w:val="_PLD_9afd54e9959d4b22b00bfe92596a2a16"/>
                <w:id w:val="-249810730"/>
                <w:lock w:val="sdtLocked"/>
              </w:sdtPr>
              <w:sdtContent>
                <w:tc>
                  <w:tcPr>
                    <w:tcW w:w="1418" w:type="pct"/>
                    <w:vAlign w:val="center"/>
                  </w:tcPr>
                  <w:p w14:paraId="2D136A28" w14:textId="77777777" w:rsidR="00DD6801" w:rsidRDefault="004B0092">
                    <w:pPr>
                      <w:jc w:val="center"/>
                    </w:pPr>
                    <w:r>
                      <w:rPr>
                        <w:rFonts w:hint="eastAsia"/>
                      </w:rPr>
                      <w:t>上年度</w:t>
                    </w:r>
                  </w:p>
                </w:tc>
              </w:sdtContent>
            </w:sdt>
          </w:tr>
          <w:tr w:rsidR="00DD6801" w14:paraId="540D4E06" w14:textId="77777777" w:rsidTr="00401C9A">
            <w:trPr>
              <w:cantSplit/>
            </w:trPr>
            <w:sdt>
              <w:sdtPr>
                <w:tag w:val="_PLD_3790b8d7d129484381d1c2fa2fa8d23c"/>
                <w:id w:val="-1035578092"/>
                <w:lock w:val="sdtLocked"/>
              </w:sdtPr>
              <w:sdtContent>
                <w:tc>
                  <w:tcPr>
                    <w:tcW w:w="2119" w:type="pct"/>
                  </w:tcPr>
                  <w:p w14:paraId="08FA48ED" w14:textId="77777777" w:rsidR="00DD6801" w:rsidRDefault="004B0092">
                    <w:r>
                      <w:rPr>
                        <w:rFonts w:hint="eastAsia"/>
                      </w:rPr>
                      <w:t>调整前上期末未分配利润</w:t>
                    </w:r>
                  </w:p>
                </w:tc>
              </w:sdtContent>
            </w:sdt>
            <w:tc>
              <w:tcPr>
                <w:tcW w:w="1463" w:type="pct"/>
              </w:tcPr>
              <w:p w14:paraId="04CC58E9" w14:textId="001896C2" w:rsidR="00DD6801" w:rsidRDefault="00AF1DEE">
                <w:pPr>
                  <w:ind w:right="6"/>
                  <w:jc w:val="right"/>
                </w:pPr>
                <w:r w:rsidRPr="00AF1DEE">
                  <w:t>1,141,243,612.12</w:t>
                </w:r>
              </w:p>
            </w:tc>
            <w:tc>
              <w:tcPr>
                <w:tcW w:w="1418" w:type="pct"/>
              </w:tcPr>
              <w:p w14:paraId="2E7B8796" w14:textId="550C7410" w:rsidR="00DD6801" w:rsidRDefault="00401C9A">
                <w:pPr>
                  <w:jc w:val="right"/>
                </w:pPr>
                <w:r>
                  <w:t>1,111,329,379.27</w:t>
                </w:r>
              </w:p>
            </w:tc>
          </w:tr>
          <w:tr w:rsidR="00DD6801" w14:paraId="3297FFEE" w14:textId="77777777" w:rsidTr="00401C9A">
            <w:trPr>
              <w:cantSplit/>
            </w:trPr>
            <w:sdt>
              <w:sdtPr>
                <w:tag w:val="_PLD_99b1e9805f3e4b93aa362504b83793b1"/>
                <w:id w:val="1043872648"/>
                <w:lock w:val="sdtLocked"/>
              </w:sdtPr>
              <w:sdtContent>
                <w:tc>
                  <w:tcPr>
                    <w:tcW w:w="2119" w:type="pct"/>
                  </w:tcPr>
                  <w:p w14:paraId="1D770F6D" w14:textId="77777777" w:rsidR="00DD6801" w:rsidRDefault="004B0092">
                    <w:r>
                      <w:rPr>
                        <w:rFonts w:hint="eastAsia"/>
                      </w:rPr>
                      <w:t>调整期初未分配利润合计数（调增</w:t>
                    </w:r>
                    <w:r>
                      <w:t>+</w:t>
                    </w:r>
                    <w:r>
                      <w:rPr>
                        <w:rFonts w:hint="eastAsia"/>
                      </w:rPr>
                      <w:t>，调减－）</w:t>
                    </w:r>
                  </w:p>
                </w:tc>
              </w:sdtContent>
            </w:sdt>
            <w:tc>
              <w:tcPr>
                <w:tcW w:w="1463" w:type="pct"/>
              </w:tcPr>
              <w:p w14:paraId="7B979ADE" w14:textId="77777777" w:rsidR="00DD6801" w:rsidRDefault="00DD6801">
                <w:pPr>
                  <w:ind w:right="6"/>
                  <w:jc w:val="right"/>
                </w:pPr>
              </w:p>
            </w:tc>
            <w:tc>
              <w:tcPr>
                <w:tcW w:w="1418" w:type="pct"/>
              </w:tcPr>
              <w:p w14:paraId="021D216D" w14:textId="77777777" w:rsidR="00DD6801" w:rsidRDefault="00DD6801">
                <w:pPr>
                  <w:ind w:right="6"/>
                  <w:jc w:val="right"/>
                </w:pPr>
              </w:p>
            </w:tc>
          </w:tr>
          <w:tr w:rsidR="00DD6801" w14:paraId="4BAEE963" w14:textId="77777777" w:rsidTr="00401C9A">
            <w:trPr>
              <w:cantSplit/>
            </w:trPr>
            <w:sdt>
              <w:sdtPr>
                <w:tag w:val="_PLD_7a98e2bc7c1b48d785851921473e7f5f"/>
                <w:id w:val="690261560"/>
                <w:lock w:val="sdtLocked"/>
              </w:sdtPr>
              <w:sdtContent>
                <w:tc>
                  <w:tcPr>
                    <w:tcW w:w="2119" w:type="pct"/>
                  </w:tcPr>
                  <w:p w14:paraId="0C42232F" w14:textId="77777777" w:rsidR="00DD6801" w:rsidRDefault="004B0092">
                    <w:r>
                      <w:rPr>
                        <w:rFonts w:hint="eastAsia"/>
                      </w:rPr>
                      <w:t>调整后期初未分配利润</w:t>
                    </w:r>
                  </w:p>
                </w:tc>
              </w:sdtContent>
            </w:sdt>
            <w:tc>
              <w:tcPr>
                <w:tcW w:w="1463" w:type="pct"/>
              </w:tcPr>
              <w:p w14:paraId="604C84C2" w14:textId="3A5D45BD" w:rsidR="00DD6801" w:rsidRDefault="00AF1DEE">
                <w:pPr>
                  <w:ind w:right="6"/>
                  <w:jc w:val="right"/>
                </w:pPr>
                <w:r w:rsidRPr="00AF1DEE">
                  <w:t>1,141,243,612.12</w:t>
                </w:r>
              </w:p>
            </w:tc>
            <w:tc>
              <w:tcPr>
                <w:tcW w:w="1418" w:type="pct"/>
              </w:tcPr>
              <w:p w14:paraId="728DF9A3" w14:textId="1FB513BC" w:rsidR="00DD6801" w:rsidRDefault="00401C9A">
                <w:pPr>
                  <w:ind w:right="6"/>
                  <w:jc w:val="right"/>
                </w:pPr>
                <w:r>
                  <w:t>1,111,329,379.27</w:t>
                </w:r>
              </w:p>
            </w:tc>
          </w:tr>
          <w:tr w:rsidR="00DD6801" w14:paraId="3A827272" w14:textId="77777777" w:rsidTr="00401C9A">
            <w:trPr>
              <w:cantSplit/>
            </w:trPr>
            <w:sdt>
              <w:sdtPr>
                <w:tag w:val="_PLD_2a8ba0dc26a946cbb60b0ff473f157c1"/>
                <w:id w:val="1404569938"/>
                <w:lock w:val="sdtLocked"/>
              </w:sdtPr>
              <w:sdtContent>
                <w:tc>
                  <w:tcPr>
                    <w:tcW w:w="2119" w:type="pct"/>
                  </w:tcPr>
                  <w:p w14:paraId="103C4885" w14:textId="77777777" w:rsidR="00DD6801" w:rsidRDefault="004B0092">
                    <w:pPr>
                      <w:ind w:right="6"/>
                    </w:pPr>
                    <w:r>
                      <w:rPr>
                        <w:rFonts w:hint="eastAsia"/>
                      </w:rPr>
                      <w:t>加：本期归属于母公司所有者的净利润</w:t>
                    </w:r>
                  </w:p>
                </w:tc>
              </w:sdtContent>
            </w:sdt>
            <w:tc>
              <w:tcPr>
                <w:tcW w:w="1463" w:type="pct"/>
              </w:tcPr>
              <w:p w14:paraId="73B6C9B7" w14:textId="0316BAB8" w:rsidR="00DD6801" w:rsidRDefault="00AF1DEE">
                <w:pPr>
                  <w:ind w:right="6"/>
                  <w:jc w:val="right"/>
                </w:pPr>
                <w:r>
                  <w:t>29,612,689.91</w:t>
                </w:r>
              </w:p>
            </w:tc>
            <w:tc>
              <w:tcPr>
                <w:tcW w:w="1418" w:type="pct"/>
              </w:tcPr>
              <w:p w14:paraId="4665628C" w14:textId="7A48D6E3" w:rsidR="00DD6801" w:rsidRDefault="00401C9A">
                <w:pPr>
                  <w:ind w:right="6"/>
                  <w:jc w:val="right"/>
                </w:pPr>
                <w:r>
                  <w:t>59,626,656.84</w:t>
                </w:r>
              </w:p>
            </w:tc>
          </w:tr>
          <w:tr w:rsidR="00DD6801" w14:paraId="22A4C449" w14:textId="77777777" w:rsidTr="00401C9A">
            <w:trPr>
              <w:cantSplit/>
            </w:trPr>
            <w:sdt>
              <w:sdtPr>
                <w:tag w:val="_PLD_97aab68ad9b74921a7946fa4d2999e51"/>
                <w:id w:val="-447079577"/>
                <w:lock w:val="sdtLocked"/>
              </w:sdtPr>
              <w:sdtContent>
                <w:tc>
                  <w:tcPr>
                    <w:tcW w:w="2119" w:type="pct"/>
                  </w:tcPr>
                  <w:p w14:paraId="396D543C" w14:textId="77777777" w:rsidR="00DD6801" w:rsidRDefault="004B0092">
                    <w:pPr>
                      <w:autoSpaceDE w:val="0"/>
                      <w:autoSpaceDN w:val="0"/>
                      <w:adjustRightInd w:val="0"/>
                    </w:pPr>
                    <w:r>
                      <w:rPr>
                        <w:rFonts w:hint="eastAsia"/>
                      </w:rPr>
                      <w:t>减：提取法定盈余公积</w:t>
                    </w:r>
                  </w:p>
                </w:tc>
              </w:sdtContent>
            </w:sdt>
            <w:tc>
              <w:tcPr>
                <w:tcW w:w="1463" w:type="pct"/>
              </w:tcPr>
              <w:p w14:paraId="32454CF3" w14:textId="77777777" w:rsidR="00DD6801" w:rsidRDefault="00DD6801">
                <w:pPr>
                  <w:jc w:val="right"/>
                </w:pPr>
              </w:p>
            </w:tc>
            <w:tc>
              <w:tcPr>
                <w:tcW w:w="1418" w:type="pct"/>
              </w:tcPr>
              <w:p w14:paraId="27A5E73D" w14:textId="5F58A2E6" w:rsidR="00DD6801" w:rsidRDefault="00401C9A">
                <w:pPr>
                  <w:ind w:right="6"/>
                  <w:jc w:val="right"/>
                </w:pPr>
                <w:r>
                  <w:t>9,258,503.73</w:t>
                </w:r>
              </w:p>
            </w:tc>
          </w:tr>
          <w:tr w:rsidR="00DD6801" w14:paraId="32D94CE4" w14:textId="77777777" w:rsidTr="00401C9A">
            <w:trPr>
              <w:cantSplit/>
            </w:trPr>
            <w:sdt>
              <w:sdtPr>
                <w:tag w:val="_PLD_76ebcf558d244f77a28b1f8b843a2b3a"/>
                <w:id w:val="-1887718548"/>
                <w:lock w:val="sdtLocked"/>
              </w:sdtPr>
              <w:sdtContent>
                <w:tc>
                  <w:tcPr>
                    <w:tcW w:w="2119" w:type="pct"/>
                  </w:tcPr>
                  <w:p w14:paraId="260AF60B" w14:textId="77777777" w:rsidR="00DD6801" w:rsidRDefault="004B0092">
                    <w:pPr>
                      <w:autoSpaceDE w:val="0"/>
                      <w:autoSpaceDN w:val="0"/>
                      <w:adjustRightInd w:val="0"/>
                      <w:ind w:firstLine="420"/>
                    </w:pPr>
                    <w:r>
                      <w:rPr>
                        <w:rFonts w:hint="eastAsia"/>
                      </w:rPr>
                      <w:t>提取任意盈余公积</w:t>
                    </w:r>
                  </w:p>
                </w:tc>
              </w:sdtContent>
            </w:sdt>
            <w:tc>
              <w:tcPr>
                <w:tcW w:w="1463" w:type="pct"/>
              </w:tcPr>
              <w:p w14:paraId="0D8DCF74" w14:textId="77777777" w:rsidR="00DD6801" w:rsidRDefault="00DD6801">
                <w:pPr>
                  <w:jc w:val="right"/>
                </w:pPr>
              </w:p>
            </w:tc>
            <w:tc>
              <w:tcPr>
                <w:tcW w:w="1418" w:type="pct"/>
              </w:tcPr>
              <w:p w14:paraId="145C453F" w14:textId="77777777" w:rsidR="00DD6801" w:rsidRDefault="00DD6801">
                <w:pPr>
                  <w:ind w:right="6"/>
                  <w:jc w:val="right"/>
                </w:pPr>
              </w:p>
            </w:tc>
          </w:tr>
          <w:tr w:rsidR="00DD6801" w14:paraId="3B89747E" w14:textId="77777777" w:rsidTr="00401C9A">
            <w:trPr>
              <w:cantSplit/>
            </w:trPr>
            <w:sdt>
              <w:sdtPr>
                <w:tag w:val="_PLD_c773909db1b34f04acac84ec73864a3f"/>
                <w:id w:val="-1729216273"/>
                <w:lock w:val="sdtLocked"/>
              </w:sdtPr>
              <w:sdtContent>
                <w:tc>
                  <w:tcPr>
                    <w:tcW w:w="2119" w:type="pct"/>
                  </w:tcPr>
                  <w:p w14:paraId="556799D9" w14:textId="77777777" w:rsidR="00DD6801" w:rsidRDefault="004B0092">
                    <w:pPr>
                      <w:autoSpaceDE w:val="0"/>
                      <w:autoSpaceDN w:val="0"/>
                      <w:adjustRightInd w:val="0"/>
                      <w:ind w:firstLine="420"/>
                    </w:pPr>
                    <w:r>
                      <w:rPr>
                        <w:rFonts w:hint="eastAsia"/>
                      </w:rPr>
                      <w:t>提取一般风险准备</w:t>
                    </w:r>
                  </w:p>
                </w:tc>
              </w:sdtContent>
            </w:sdt>
            <w:tc>
              <w:tcPr>
                <w:tcW w:w="1463" w:type="pct"/>
              </w:tcPr>
              <w:p w14:paraId="0285FD91" w14:textId="77777777" w:rsidR="00DD6801" w:rsidRDefault="00DD6801">
                <w:pPr>
                  <w:jc w:val="right"/>
                </w:pPr>
              </w:p>
            </w:tc>
            <w:tc>
              <w:tcPr>
                <w:tcW w:w="1418" w:type="pct"/>
              </w:tcPr>
              <w:p w14:paraId="695D4E15" w14:textId="77777777" w:rsidR="00DD6801" w:rsidRDefault="00DD6801">
                <w:pPr>
                  <w:ind w:right="6"/>
                  <w:jc w:val="right"/>
                </w:pPr>
              </w:p>
            </w:tc>
          </w:tr>
          <w:tr w:rsidR="00DD6801" w14:paraId="5476D6C1" w14:textId="77777777" w:rsidTr="00401C9A">
            <w:trPr>
              <w:cantSplit/>
            </w:trPr>
            <w:sdt>
              <w:sdtPr>
                <w:tag w:val="_PLD_d2ba40ebcadd4931bdef6468fc324069"/>
                <w:id w:val="1799261413"/>
                <w:lock w:val="sdtLocked"/>
              </w:sdtPr>
              <w:sdtContent>
                <w:tc>
                  <w:tcPr>
                    <w:tcW w:w="2119" w:type="pct"/>
                  </w:tcPr>
                  <w:p w14:paraId="2346CFBB" w14:textId="77777777" w:rsidR="00DD6801" w:rsidRDefault="004B0092">
                    <w:pPr>
                      <w:autoSpaceDE w:val="0"/>
                      <w:autoSpaceDN w:val="0"/>
                      <w:adjustRightInd w:val="0"/>
                      <w:ind w:firstLine="420"/>
                    </w:pPr>
                    <w:r>
                      <w:rPr>
                        <w:rFonts w:hint="eastAsia"/>
                      </w:rPr>
                      <w:t>应付普通股股利</w:t>
                    </w:r>
                  </w:p>
                </w:tc>
              </w:sdtContent>
            </w:sdt>
            <w:tc>
              <w:tcPr>
                <w:tcW w:w="1463" w:type="pct"/>
              </w:tcPr>
              <w:p w14:paraId="6E9BF71F" w14:textId="0C532EBA" w:rsidR="00DD6801" w:rsidRDefault="00AF1DEE">
                <w:pPr>
                  <w:jc w:val="right"/>
                </w:pPr>
                <w:r>
                  <w:t>18,992,925.95</w:t>
                </w:r>
              </w:p>
            </w:tc>
            <w:tc>
              <w:tcPr>
                <w:tcW w:w="1418" w:type="pct"/>
              </w:tcPr>
              <w:p w14:paraId="70645752" w14:textId="4B5B7AB1" w:rsidR="00DD6801" w:rsidRDefault="00401C9A">
                <w:pPr>
                  <w:ind w:right="6"/>
                  <w:jc w:val="right"/>
                </w:pPr>
                <w:r>
                  <w:t>20,453,920.26</w:t>
                </w:r>
              </w:p>
            </w:tc>
          </w:tr>
          <w:tr w:rsidR="00DD6801" w14:paraId="7233EC28" w14:textId="77777777" w:rsidTr="00401C9A">
            <w:trPr>
              <w:cantSplit/>
            </w:trPr>
            <w:sdt>
              <w:sdtPr>
                <w:tag w:val="_PLD_d8041f36a4744fe893cd617b9149d704"/>
                <w:id w:val="2058809163"/>
                <w:lock w:val="sdtLocked"/>
              </w:sdtPr>
              <w:sdtContent>
                <w:tc>
                  <w:tcPr>
                    <w:tcW w:w="2119" w:type="pct"/>
                  </w:tcPr>
                  <w:p w14:paraId="6E198E97" w14:textId="77777777" w:rsidR="00DD6801" w:rsidRDefault="004B0092">
                    <w:pPr>
                      <w:autoSpaceDE w:val="0"/>
                      <w:autoSpaceDN w:val="0"/>
                      <w:adjustRightInd w:val="0"/>
                      <w:ind w:firstLine="420"/>
                    </w:pPr>
                    <w:r>
                      <w:rPr>
                        <w:rFonts w:hint="eastAsia"/>
                      </w:rPr>
                      <w:t>转作股本的普通股股利</w:t>
                    </w:r>
                  </w:p>
                </w:tc>
              </w:sdtContent>
            </w:sdt>
            <w:tc>
              <w:tcPr>
                <w:tcW w:w="1463" w:type="pct"/>
              </w:tcPr>
              <w:p w14:paraId="658026F2" w14:textId="77777777" w:rsidR="00DD6801" w:rsidRDefault="00DD6801">
                <w:pPr>
                  <w:jc w:val="right"/>
                </w:pPr>
              </w:p>
            </w:tc>
            <w:tc>
              <w:tcPr>
                <w:tcW w:w="1418" w:type="pct"/>
              </w:tcPr>
              <w:p w14:paraId="006307EE" w14:textId="77777777" w:rsidR="00DD6801" w:rsidRDefault="00DD6801">
                <w:pPr>
                  <w:ind w:right="6"/>
                  <w:jc w:val="right"/>
                </w:pPr>
              </w:p>
            </w:tc>
          </w:tr>
          <w:tr w:rsidR="00DD6801" w14:paraId="6A4CB3A5" w14:textId="77777777" w:rsidTr="00401C9A">
            <w:trPr>
              <w:cantSplit/>
            </w:trPr>
            <w:sdt>
              <w:sdtPr>
                <w:tag w:val="_PLD_0654c3e21e6d4aa0a63a12e93a24988a"/>
                <w:id w:val="-1894733355"/>
                <w:lock w:val="sdtLocked"/>
              </w:sdtPr>
              <w:sdtContent>
                <w:tc>
                  <w:tcPr>
                    <w:tcW w:w="2119" w:type="pct"/>
                  </w:tcPr>
                  <w:p w14:paraId="0D75FFB5" w14:textId="77777777" w:rsidR="00DD6801" w:rsidRDefault="004B0092">
                    <w:pPr>
                      <w:autoSpaceDE w:val="0"/>
                      <w:autoSpaceDN w:val="0"/>
                      <w:adjustRightInd w:val="0"/>
                    </w:pPr>
                    <w:r>
                      <w:rPr>
                        <w:rFonts w:hint="eastAsia"/>
                      </w:rPr>
                      <w:t>期末未分配利润</w:t>
                    </w:r>
                  </w:p>
                </w:tc>
              </w:sdtContent>
            </w:sdt>
            <w:tc>
              <w:tcPr>
                <w:tcW w:w="1463" w:type="pct"/>
              </w:tcPr>
              <w:p w14:paraId="02DF8452" w14:textId="60169A08" w:rsidR="00DD6801" w:rsidRDefault="00AF1DEE">
                <w:pPr>
                  <w:jc w:val="right"/>
                </w:pPr>
                <w:r>
                  <w:t>1,151,863,376.08</w:t>
                </w:r>
              </w:p>
            </w:tc>
            <w:tc>
              <w:tcPr>
                <w:tcW w:w="1418" w:type="pct"/>
              </w:tcPr>
              <w:p w14:paraId="53E3EECB" w14:textId="64409D4F" w:rsidR="00DD6801" w:rsidRDefault="00401C9A">
                <w:pPr>
                  <w:ind w:right="6"/>
                  <w:jc w:val="right"/>
                </w:pPr>
                <w:r>
                  <w:t>1,141,243,612.12</w:t>
                </w:r>
              </w:p>
            </w:tc>
          </w:tr>
        </w:tbl>
        <w:p w14:paraId="1B949FE1" w14:textId="77777777" w:rsidR="00DD6801" w:rsidRDefault="004B0092">
          <w:pPr>
            <w:spacing w:before="60" w:after="60"/>
            <w:rPr>
              <w:color w:val="000000" w:themeColor="text1"/>
            </w:rPr>
          </w:pPr>
          <w:r>
            <w:rPr>
              <w:rFonts w:hint="eastAsia"/>
              <w:color w:val="000000" w:themeColor="text1"/>
            </w:rPr>
            <w:t>调整期初未分配利润明细：</w:t>
          </w:r>
        </w:p>
        <w:p w14:paraId="2FC63389" w14:textId="62FC767D" w:rsidR="00DD6801" w:rsidRDefault="004B0092">
          <w:r>
            <w:rPr>
              <w:rFonts w:hint="eastAsia"/>
            </w:rPr>
            <w:t>1、由于《企业会计准则》及其相关新规定进行追溯调整，影响期初未分配利润</w:t>
          </w:r>
          <w:sdt>
            <w:sdtPr>
              <w:rPr>
                <w:rFonts w:hint="eastAsia"/>
              </w:rPr>
              <w:alias w:val="依据《企业会计准则》及其相关规定进行追溯调整影响年初未分配利润合计"/>
              <w:tag w:val="_GBC_a54a245e74754754a6239606b5ebbb06"/>
              <w:id w:val="563301963"/>
              <w:lock w:val="sdtLocked"/>
              <w:placeholder>
                <w:docPart w:val="GBC22222222222222222222222222222"/>
              </w:placeholder>
            </w:sdtPr>
            <w:sdtContent>
              <w:r w:rsidR="00401C9A">
                <w:t>0.00</w:t>
              </w:r>
            </w:sdtContent>
          </w:sdt>
          <w:r>
            <w:rPr>
              <w:rFonts w:hint="eastAsia"/>
            </w:rPr>
            <w:t xml:space="preserve"> 元。</w:t>
          </w:r>
        </w:p>
        <w:p w14:paraId="61B3DC78" w14:textId="02F2A2F0" w:rsidR="00DD6801" w:rsidRDefault="004B0092">
          <w:r>
            <w:rPr>
              <w:rFonts w:hint="eastAsia"/>
            </w:rPr>
            <w:t>2、由于会计政策变更，影响期初未分配利润</w:t>
          </w:r>
          <w:sdt>
            <w:sdtPr>
              <w:rPr>
                <w:rFonts w:hint="eastAsia"/>
              </w:rPr>
              <w:alias w:val="由于会计政策变更影响年初未分配利润"/>
              <w:tag w:val="_GBC_8295d6891c8842f58b58e4223b4e1700"/>
              <w:id w:val="-120852117"/>
              <w:lock w:val="sdtLocked"/>
              <w:placeholder>
                <w:docPart w:val="GBC22222222222222222222222222222"/>
              </w:placeholder>
            </w:sdtPr>
            <w:sdtContent>
              <w:r w:rsidR="00401C9A">
                <w:t>0.00</w:t>
              </w:r>
            </w:sdtContent>
          </w:sdt>
          <w:r>
            <w:rPr>
              <w:rFonts w:hint="eastAsia"/>
            </w:rPr>
            <w:t xml:space="preserve"> 元。</w:t>
          </w:r>
        </w:p>
        <w:p w14:paraId="4C1DCF4B" w14:textId="3052E296" w:rsidR="00DD6801" w:rsidRDefault="004B0092">
          <w:r>
            <w:rPr>
              <w:rFonts w:hint="eastAsia"/>
            </w:rPr>
            <w:t>3、由于重大会计差错更正，影响期初未分配利润</w:t>
          </w:r>
          <w:sdt>
            <w:sdtPr>
              <w:rPr>
                <w:rFonts w:hint="eastAsia"/>
              </w:rPr>
              <w:alias w:val="由于重大会计差错更正影响年初未分配利润"/>
              <w:tag w:val="_GBC_34728ea6faff41218abab9b8fede268c"/>
              <w:id w:val="-45064409"/>
              <w:lock w:val="sdtLocked"/>
              <w:placeholder>
                <w:docPart w:val="GBC22222222222222222222222222222"/>
              </w:placeholder>
            </w:sdtPr>
            <w:sdtContent>
              <w:r w:rsidR="00401C9A">
                <w:t>0.00</w:t>
              </w:r>
            </w:sdtContent>
          </w:sdt>
          <w:r>
            <w:rPr>
              <w:rFonts w:hint="eastAsia"/>
            </w:rPr>
            <w:t xml:space="preserve"> 元。</w:t>
          </w:r>
        </w:p>
        <w:p w14:paraId="2EA65912" w14:textId="211E6DC9" w:rsidR="00DD6801" w:rsidRDefault="004B0092">
          <w:r>
            <w:rPr>
              <w:rFonts w:hint="eastAsia"/>
            </w:rPr>
            <w:t>4、由于同一控制导致的合并范围变更，影响期初未分配利润</w:t>
          </w:r>
          <w:sdt>
            <w:sdtPr>
              <w:rPr>
                <w:rFonts w:hint="eastAsia"/>
              </w:rPr>
              <w:alias w:val="同一控制导致的合并范围变更影响年初未分配利润"/>
              <w:tag w:val="_GBC_4d9b7a873cb94aba9044210a45f81108"/>
              <w:id w:val="-1107656467"/>
              <w:lock w:val="sdtLocked"/>
              <w:placeholder>
                <w:docPart w:val="GBC22222222222222222222222222222"/>
              </w:placeholder>
            </w:sdtPr>
            <w:sdtContent>
              <w:r w:rsidR="00401C9A">
                <w:t>0.00</w:t>
              </w:r>
            </w:sdtContent>
          </w:sdt>
          <w:r>
            <w:rPr>
              <w:rFonts w:hint="eastAsia"/>
            </w:rPr>
            <w:t xml:space="preserve"> 元。</w:t>
          </w:r>
        </w:p>
        <w:p w14:paraId="3EB3E5CD" w14:textId="201B0618" w:rsidR="00DD6801" w:rsidRDefault="004B0092">
          <w:r>
            <w:rPr>
              <w:rFonts w:hint="eastAsia"/>
            </w:rPr>
            <w:t>5、其他调整合计影响期初未分配利润</w:t>
          </w:r>
          <w:sdt>
            <w:sdtPr>
              <w:rPr>
                <w:rFonts w:hint="eastAsia"/>
              </w:rPr>
              <w:alias w:val="其他调整合计影响年初未分配利润"/>
              <w:tag w:val="_GBC_ccd86b3788e04a70a2e6a2167027d7cb"/>
              <w:id w:val="1796636555"/>
              <w:lock w:val="sdtLocked"/>
              <w:placeholder>
                <w:docPart w:val="GBC22222222222222222222222222222"/>
              </w:placeholder>
            </w:sdtPr>
            <w:sdtContent>
              <w:r w:rsidR="00401C9A">
                <w:t>0.00</w:t>
              </w:r>
            </w:sdtContent>
          </w:sdt>
          <w:r>
            <w:rPr>
              <w:rFonts w:hint="eastAsia"/>
            </w:rPr>
            <w:t xml:space="preserve"> 元。</w:t>
          </w:r>
        </w:p>
      </w:sdtContent>
    </w:sdt>
    <w:p w14:paraId="1683B048" w14:textId="77777777" w:rsidR="00DD6801" w:rsidRDefault="00DD6801"/>
    <w:sdt>
      <w:sdtPr>
        <w:rPr>
          <w:rFonts w:ascii="宋体" w:hAnsi="宋体" w:cs="宋体" w:hint="eastAsia"/>
          <w:b w:val="0"/>
          <w:bCs/>
          <w:kern w:val="0"/>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14:paraId="550E8695" w14:textId="77777777" w:rsidR="00DD6801" w:rsidRDefault="004B0092">
          <w:pPr>
            <w:pStyle w:val="3"/>
            <w:numPr>
              <w:ilvl w:val="0"/>
              <w:numId w:val="17"/>
            </w:numPr>
            <w:tabs>
              <w:tab w:val="left" w:pos="504"/>
            </w:tabs>
            <w:rPr>
              <w:rFonts w:ascii="宋体" w:hAnsi="宋体"/>
              <w:szCs w:val="21"/>
            </w:rPr>
          </w:pPr>
          <w:r>
            <w:rPr>
              <w:rFonts w:ascii="宋体" w:hAnsi="宋体"/>
              <w:szCs w:val="21"/>
            </w:rPr>
            <w:t>营业收入和营业成本</w:t>
          </w:r>
        </w:p>
        <w:p w14:paraId="294DE676" w14:textId="77777777" w:rsidR="00DD6801" w:rsidRDefault="004B0092">
          <w:pPr>
            <w:pStyle w:val="4"/>
            <w:numPr>
              <w:ilvl w:val="0"/>
              <w:numId w:val="101"/>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026757802"/>
            <w:lock w:val="sdtLocked"/>
            <w:placeholder>
              <w:docPart w:val="GBC22222222222222222222222222222"/>
            </w:placeholder>
          </w:sdtPr>
          <w:sdtContent>
            <w:p w14:paraId="2C8EF8A9" w14:textId="4F13524D" w:rsidR="00DD6801" w:rsidRDefault="004B0092">
              <w:r>
                <w:fldChar w:fldCharType="begin"/>
              </w:r>
              <w:r w:rsidR="00401C9A">
                <w:instrText xml:space="preserve"> MACROBUTTON  SnrToggleCheckbox √适用 </w:instrText>
              </w:r>
              <w:r>
                <w:fldChar w:fldCharType="end"/>
              </w:r>
              <w:r>
                <w:fldChar w:fldCharType="begin"/>
              </w:r>
              <w:r w:rsidR="00401C9A">
                <w:instrText xml:space="preserve"> MACROBUTTON  SnrToggleCheckbox □不适用 </w:instrText>
              </w:r>
              <w:r>
                <w:fldChar w:fldCharType="end"/>
              </w:r>
            </w:p>
          </w:sdtContent>
        </w:sdt>
        <w:p w14:paraId="03E6434A" w14:textId="77777777" w:rsidR="00DD6801" w:rsidRDefault="004B0092">
          <w:pPr>
            <w:jc w:val="right"/>
          </w:pPr>
          <w:r>
            <w:rPr>
              <w:rFonts w:hint="eastAsia"/>
            </w:rPr>
            <w:lastRenderedPageBreak/>
            <w:t>单位：</w:t>
          </w:r>
          <w:sdt>
            <w:sdtPr>
              <w:rPr>
                <w:rFonts w:hint="eastAsia"/>
                <w:bCs w:val="0"/>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bCs w:val="0"/>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864"/>
            <w:gridCol w:w="1877"/>
            <w:gridCol w:w="1875"/>
            <w:gridCol w:w="1875"/>
          </w:tblGrid>
          <w:tr w:rsidR="00DD6801" w14:paraId="2E581917" w14:textId="77777777" w:rsidTr="000A4AE5">
            <w:sdt>
              <w:sdtPr>
                <w:tag w:val="_PLD_d41752618c6a4ee08ca01f5944b34b81"/>
                <w:id w:val="-1001187330"/>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14:paraId="33B023D5" w14:textId="77777777" w:rsidR="00DD6801" w:rsidRDefault="004B0092">
                    <w:pPr>
                      <w:jc w:val="center"/>
                    </w:pPr>
                    <w:r>
                      <w:rPr>
                        <w:rFonts w:hint="eastAsia"/>
                      </w:rPr>
                      <w:t>项目</w:t>
                    </w:r>
                  </w:p>
                </w:tc>
              </w:sdtContent>
            </w:sdt>
            <w:sdt>
              <w:sdtPr>
                <w:tag w:val="_PLD_f88658ae6cb94ea390736e112b0d5ffc"/>
                <w:id w:val="-1111201739"/>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B73D4" w14:textId="77777777" w:rsidR="00DD6801" w:rsidRDefault="004B0092">
                    <w:pPr>
                      <w:jc w:val="center"/>
                    </w:pPr>
                    <w:r>
                      <w:rPr>
                        <w:rFonts w:hint="eastAsia"/>
                      </w:rPr>
                      <w:t>本期发生额</w:t>
                    </w:r>
                  </w:p>
                </w:tc>
              </w:sdtContent>
            </w:sdt>
            <w:sdt>
              <w:sdtPr>
                <w:tag w:val="_PLD_0840d72efce94f22bdf4d566046b2e87"/>
                <w:id w:val="78952240"/>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75080" w14:textId="77777777" w:rsidR="00DD6801" w:rsidRDefault="004B0092">
                    <w:pPr>
                      <w:jc w:val="center"/>
                    </w:pPr>
                    <w:r>
                      <w:rPr>
                        <w:rFonts w:hint="eastAsia"/>
                      </w:rPr>
                      <w:t>上期发生额</w:t>
                    </w:r>
                  </w:p>
                </w:tc>
              </w:sdtContent>
            </w:sdt>
          </w:tr>
          <w:tr w:rsidR="00DD6801" w14:paraId="6AC36E11" w14:textId="77777777" w:rsidTr="000A4AE5">
            <w:tc>
              <w:tcPr>
                <w:tcW w:w="804" w:type="pct"/>
                <w:vMerge/>
                <w:tcBorders>
                  <w:left w:val="single" w:sz="4" w:space="0" w:color="auto"/>
                  <w:bottom w:val="single" w:sz="4" w:space="0" w:color="auto"/>
                  <w:right w:val="single" w:sz="4" w:space="0" w:color="auto"/>
                </w:tcBorders>
                <w:shd w:val="clear" w:color="auto" w:fill="auto"/>
              </w:tcPr>
              <w:p w14:paraId="04C751FD" w14:textId="77777777" w:rsidR="00DD6801" w:rsidRDefault="00DD6801">
                <w:pPr>
                  <w:jc w:val="center"/>
                </w:pPr>
              </w:p>
            </w:tc>
            <w:sdt>
              <w:sdtPr>
                <w:tag w:val="_PLD_39942ac1f2654fa6bda80d7116d83859"/>
                <w:id w:val="165522460"/>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6DA10716" w14:textId="77777777" w:rsidR="00DD6801" w:rsidRDefault="004B0092">
                    <w:pPr>
                      <w:jc w:val="center"/>
                    </w:pPr>
                    <w:r>
                      <w:rPr>
                        <w:rFonts w:hint="eastAsia"/>
                      </w:rPr>
                      <w:t>收入</w:t>
                    </w:r>
                  </w:p>
                </w:tc>
              </w:sdtContent>
            </w:sdt>
            <w:sdt>
              <w:sdtPr>
                <w:tag w:val="_PLD_5075262c52564bf09f90a67ee6a84b17"/>
                <w:id w:val="-2978691"/>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5599CF53" w14:textId="77777777" w:rsidR="00DD6801" w:rsidRDefault="004B0092">
                    <w:pPr>
                      <w:jc w:val="center"/>
                    </w:pPr>
                    <w:r>
                      <w:rPr>
                        <w:rFonts w:hint="eastAsia"/>
                      </w:rPr>
                      <w:t>成本</w:t>
                    </w:r>
                  </w:p>
                </w:tc>
              </w:sdtContent>
            </w:sdt>
            <w:sdt>
              <w:sdtPr>
                <w:tag w:val="_PLD_33a1015c666d49cba108bce6aafea1f7"/>
                <w:id w:val="20435873"/>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08B39892" w14:textId="77777777" w:rsidR="00DD6801" w:rsidRDefault="004B0092">
                    <w:pPr>
                      <w:jc w:val="center"/>
                    </w:pPr>
                    <w:r>
                      <w:rPr>
                        <w:rFonts w:hint="eastAsia"/>
                      </w:rPr>
                      <w:t>收入</w:t>
                    </w:r>
                  </w:p>
                </w:tc>
              </w:sdtContent>
            </w:sdt>
            <w:sdt>
              <w:sdtPr>
                <w:tag w:val="_PLD_d09deaa2e4d443459a3584a1d7e92203"/>
                <w:id w:val="498314315"/>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6CF0BE5A" w14:textId="77777777" w:rsidR="00DD6801" w:rsidRDefault="004B0092">
                    <w:pPr>
                      <w:jc w:val="center"/>
                    </w:pPr>
                    <w:r>
                      <w:rPr>
                        <w:rFonts w:hint="eastAsia"/>
                      </w:rPr>
                      <w:t>成本</w:t>
                    </w:r>
                  </w:p>
                </w:tc>
              </w:sdtContent>
            </w:sdt>
          </w:tr>
          <w:tr w:rsidR="00DD6801" w14:paraId="5CA148AC" w14:textId="77777777" w:rsidTr="000A4AE5">
            <w:sdt>
              <w:sdtPr>
                <w:tag w:val="_PLD_b7bfcd00fb124eaf81fd672b23a24a00"/>
                <w:id w:val="336276950"/>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14:paraId="66626741" w14:textId="77777777" w:rsidR="00DD6801" w:rsidRDefault="004B0092">
                    <w:r>
                      <w:rPr>
                        <w:rFonts w:hint="eastAsia"/>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14:paraId="682003B9" w14:textId="2009ED20" w:rsidR="00DD6801" w:rsidRDefault="00401C9A">
                <w:pPr>
                  <w:jc w:val="right"/>
                </w:pPr>
                <w:r>
                  <w:t>812,850,368.74</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2F3BCB9E" w14:textId="4DA4DAD8" w:rsidR="00DD6801" w:rsidRDefault="00401C9A">
                <w:pPr>
                  <w:jc w:val="right"/>
                </w:pPr>
                <w:r>
                  <w:t>667,098,601.58</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3FF2618" w14:textId="36CC6ED5" w:rsidR="00DD6801" w:rsidRDefault="00401C9A">
                <w:pPr>
                  <w:jc w:val="right"/>
                </w:pPr>
                <w:r>
                  <w:t>570,160,423.55</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0E653B51" w14:textId="6C9097CB" w:rsidR="00DD6801" w:rsidRDefault="00401C9A">
                <w:pPr>
                  <w:jc w:val="right"/>
                </w:pPr>
                <w:r>
                  <w:t>439,461,448.83</w:t>
                </w:r>
              </w:p>
            </w:tc>
          </w:tr>
          <w:tr w:rsidR="00DD6801" w14:paraId="6F615197" w14:textId="77777777" w:rsidTr="000A4AE5">
            <w:sdt>
              <w:sdtPr>
                <w:tag w:val="_PLD_a17f3dcab1c140c8a4254ddfe38c4d7d"/>
                <w:id w:val="-1366357179"/>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14:paraId="326DDBCE" w14:textId="77777777" w:rsidR="00DD6801" w:rsidRDefault="004B0092">
                    <w:r>
                      <w:rPr>
                        <w:rFonts w:hint="eastAsia"/>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14:paraId="3B964833" w14:textId="5DF1554F" w:rsidR="00DD6801" w:rsidRDefault="00401C9A">
                <w:pPr>
                  <w:jc w:val="right"/>
                </w:pPr>
                <w:r>
                  <w:t>9,133,494.59</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0F5CA89E" w14:textId="594CFE89" w:rsidR="00DD6801" w:rsidRDefault="00401C9A">
                <w:pPr>
                  <w:jc w:val="right"/>
                </w:pPr>
                <w:r>
                  <w:t>5,663,764.97</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70BD71F0" w14:textId="5AA96960" w:rsidR="00DD6801" w:rsidRDefault="00401C9A">
                <w:pPr>
                  <w:jc w:val="right"/>
                </w:pPr>
                <w:r>
                  <w:t>40,355,806.45</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EC8FB66" w14:textId="33606FDA" w:rsidR="00DD6801" w:rsidRDefault="00401C9A">
                <w:pPr>
                  <w:jc w:val="right"/>
                </w:pPr>
                <w:r>
                  <w:t>32,358,933.95</w:t>
                </w:r>
              </w:p>
            </w:tc>
          </w:tr>
          <w:tr w:rsidR="00DD6801" w14:paraId="24529983" w14:textId="77777777" w:rsidTr="000A4AE5">
            <w:sdt>
              <w:sdtPr>
                <w:tag w:val="_PLD_d6cf597d82bf4ed089aa5592301f1642"/>
                <w:id w:val="-1755515738"/>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3841062" w14:textId="77777777" w:rsidR="00DD6801" w:rsidRDefault="004B0092">
                    <w:pPr>
                      <w:jc w:val="center"/>
                    </w:pPr>
                    <w:r>
                      <w:rPr>
                        <w:rFonts w:hint="eastAsia"/>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14:paraId="7C754342" w14:textId="11DA2001" w:rsidR="00DD6801" w:rsidRDefault="00401C9A">
                <w:pPr>
                  <w:jc w:val="right"/>
                </w:pPr>
                <w:r>
                  <w:t>821,983,863.33</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39A23C01" w14:textId="3023EBA3" w:rsidR="00DD6801" w:rsidRDefault="00401C9A">
                <w:pPr>
                  <w:jc w:val="right"/>
                </w:pPr>
                <w:r>
                  <w:t>672,762,366.55</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1FE4C41D" w14:textId="40FB542D" w:rsidR="00DD6801" w:rsidRDefault="00401C9A">
                <w:pPr>
                  <w:jc w:val="right"/>
                </w:pPr>
                <w:r>
                  <w:t>610,516,230.00</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6444688" w14:textId="7EDA713E" w:rsidR="00DD6801" w:rsidRDefault="00401C9A">
                <w:pPr>
                  <w:jc w:val="right"/>
                </w:pPr>
                <w:r>
                  <w:t>471,820,382.78</w:t>
                </w:r>
              </w:p>
            </w:tc>
          </w:tr>
        </w:tbl>
        <w:p w14:paraId="0FD802B8" w14:textId="77777777" w:rsidR="00DD6801" w:rsidRDefault="00000000"/>
      </w:sdtContent>
    </w:sdt>
    <w:bookmarkStart w:id="209" w:name="_Hlk10538044" w:displacedByCustomXml="next"/>
    <w:bookmarkStart w:id="210" w:name="_Hlk10538056" w:displacedByCustomXml="next"/>
    <w:sdt>
      <w:sdtPr>
        <w:rPr>
          <w:rFonts w:ascii="宋体" w:hAnsi="宋体" w:cs="宋体" w:hint="eastAsia"/>
          <w:b w:val="0"/>
          <w:bCs/>
          <w:kern w:val="0"/>
          <w:szCs w:val="24"/>
        </w:rPr>
        <w:alias w:val="模块:合同产生的收入的情况"/>
        <w:tag w:val="_SEC_a8e15093e1ef4b64a05aa66b1647502c"/>
        <w:id w:val="1197351997"/>
        <w:lock w:val="sdtLocked"/>
        <w:placeholder>
          <w:docPart w:val="GBC22222222222222222222222222222"/>
        </w:placeholder>
      </w:sdtPr>
      <w:sdtEndPr>
        <w:rPr>
          <w:rFonts w:hint="default"/>
          <w:szCs w:val="21"/>
        </w:rPr>
      </w:sdtEndPr>
      <w:sdtContent>
        <w:p w14:paraId="6CED154C" w14:textId="77777777" w:rsidR="00DD6801" w:rsidRDefault="004B0092">
          <w:pPr>
            <w:pStyle w:val="4"/>
            <w:numPr>
              <w:ilvl w:val="0"/>
              <w:numId w:val="101"/>
            </w:numPr>
            <w:ind w:left="426" w:hanging="426"/>
            <w:rPr>
              <w:rFonts w:ascii="宋体" w:hAnsi="宋体"/>
            </w:rPr>
          </w:pPr>
          <w:r>
            <w:rPr>
              <w:rFonts w:ascii="宋体" w:hAnsi="宋体" w:hint="eastAsia"/>
            </w:rPr>
            <w:t>合同产生的收入的情况</w:t>
          </w:r>
          <w:bookmarkEnd w:id="209"/>
        </w:p>
        <w:sdt>
          <w:sdtPr>
            <w:rPr>
              <w:rFonts w:ascii="宋体" w:hAnsi="宋体"/>
              <w:szCs w:val="21"/>
            </w:rPr>
            <w:alias w:val="是否适用：合同产生的收入[双击切换]"/>
            <w:tag w:val="_GBC_c21770085a2f4dd3922bd8eb4c58558c"/>
            <w:id w:val="1041626697"/>
            <w:lock w:val="sdtLocked"/>
            <w:placeholder>
              <w:docPart w:val="GBC22222222222222222222222222222"/>
            </w:placeholder>
          </w:sdtPr>
          <w:sdtContent>
            <w:p w14:paraId="5E56F740" w14:textId="7C390073" w:rsidR="00401C9A" w:rsidRDefault="004B0092" w:rsidP="00401C9A">
              <w:pPr>
                <w:pStyle w:val="ac"/>
                <w:ind w:firstLineChars="0" w:firstLine="0"/>
                <w:jc w:val="left"/>
              </w:pPr>
              <w:r>
                <w:rPr>
                  <w:rFonts w:ascii="宋体" w:hAnsi="宋体"/>
                  <w:szCs w:val="21"/>
                </w:rPr>
                <w:fldChar w:fldCharType="begin"/>
              </w:r>
              <w:r w:rsidR="00401C9A">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401C9A">
                <w:rPr>
                  <w:rFonts w:ascii="宋体" w:hAnsi="宋体"/>
                  <w:szCs w:val="21"/>
                </w:rPr>
                <w:instrText xml:space="preserve"> MACROBUTTON  SnrToggleCheckbox √不适用 </w:instrText>
              </w:r>
              <w:r>
                <w:rPr>
                  <w:rFonts w:ascii="宋体" w:hAnsi="宋体"/>
                  <w:szCs w:val="21"/>
                </w:rPr>
                <w:fldChar w:fldCharType="end"/>
              </w:r>
            </w:p>
          </w:sdtContent>
        </w:sdt>
        <w:p w14:paraId="4A62AABF" w14:textId="77777777" w:rsidR="00DD6801" w:rsidRDefault="00000000"/>
      </w:sdtContent>
    </w:sdt>
    <w:bookmarkEnd w:id="210" w:displacedByCustomXml="prev"/>
    <w:bookmarkStart w:id="211" w:name="_Hlk10538083" w:displacedByCustomXml="next"/>
    <w:bookmarkStart w:id="212" w:name="_Hlk10538092" w:displacedByCustomXml="next"/>
    <w:sdt>
      <w:sdtPr>
        <w:rPr>
          <w:rFonts w:ascii="宋体" w:hAnsi="宋体" w:cs="宋体" w:hint="eastAsia"/>
          <w:b w:val="0"/>
          <w:bCs/>
          <w:kern w:val="0"/>
          <w:szCs w:val="24"/>
        </w:rPr>
        <w:alias w:val="模块:履约义务的说明"/>
        <w:tag w:val="_SEC_c2d2612c37d449d6b1ff5194855fc52c"/>
        <w:id w:val="-686599875"/>
        <w:lock w:val="sdtLocked"/>
        <w:placeholder>
          <w:docPart w:val="GBC22222222222222222222222222222"/>
        </w:placeholder>
      </w:sdtPr>
      <w:sdtEndPr>
        <w:rPr>
          <w:rFonts w:hint="default"/>
          <w:szCs w:val="21"/>
        </w:rPr>
      </w:sdtEndPr>
      <w:sdtContent>
        <w:p w14:paraId="463D3E99" w14:textId="77777777" w:rsidR="00DD6801" w:rsidRDefault="004B0092">
          <w:pPr>
            <w:pStyle w:val="4"/>
            <w:numPr>
              <w:ilvl w:val="0"/>
              <w:numId w:val="101"/>
            </w:numPr>
            <w:ind w:left="426" w:hanging="426"/>
            <w:rPr>
              <w:rFonts w:ascii="宋体" w:hAnsi="宋体"/>
            </w:rPr>
          </w:pPr>
          <w:r>
            <w:rPr>
              <w:rFonts w:ascii="宋体" w:hAnsi="宋体" w:hint="eastAsia"/>
            </w:rPr>
            <w:t>履约义务的说明</w:t>
          </w:r>
          <w:bookmarkEnd w:id="211"/>
        </w:p>
        <w:sdt>
          <w:sdtPr>
            <w:alias w:val="是否适用：履约义务的说明[双击切换]"/>
            <w:tag w:val="_GBC_cb7f024e61b74dffae341dc41978348f"/>
            <w:id w:val="-1100791837"/>
            <w:lock w:val="sdtLocked"/>
            <w:placeholder>
              <w:docPart w:val="GBC22222222222222222222222222222"/>
            </w:placeholder>
          </w:sdtPr>
          <w:sdtContent>
            <w:p w14:paraId="65487C7E" w14:textId="55EB3888" w:rsidR="00DD6801" w:rsidRDefault="004B0092" w:rsidP="00401C9A">
              <w:r>
                <w:fldChar w:fldCharType="begin"/>
              </w:r>
              <w:r w:rsidR="00401C9A">
                <w:instrText xml:space="preserve"> MACROBUTTON  SnrToggleCheckbox □适用 </w:instrText>
              </w:r>
              <w:r>
                <w:fldChar w:fldCharType="end"/>
              </w:r>
              <w:r>
                <w:fldChar w:fldCharType="begin"/>
              </w:r>
              <w:r w:rsidR="00401C9A">
                <w:instrText xml:space="preserve"> MACROBUTTON  SnrToggleCheckbox √不适用 </w:instrText>
              </w:r>
              <w:r>
                <w:fldChar w:fldCharType="end"/>
              </w:r>
            </w:p>
          </w:sdtContent>
        </w:sdt>
        <w:p w14:paraId="28DCCCDC" w14:textId="77777777" w:rsidR="00DD6801" w:rsidRDefault="00000000"/>
      </w:sdtContent>
    </w:sdt>
    <w:bookmarkEnd w:id="212" w:displacedByCustomXml="prev"/>
    <w:bookmarkStart w:id="213" w:name="_Hlk10538107" w:displacedByCustomXml="next"/>
    <w:bookmarkStart w:id="214" w:name="_Hlk10538117" w:displacedByCustomXml="next"/>
    <w:sdt>
      <w:sdtPr>
        <w:rPr>
          <w:rFonts w:ascii="宋体" w:hAnsi="宋体" w:cs="宋体" w:hint="eastAsia"/>
          <w:b w:val="0"/>
          <w:bCs/>
          <w:kern w:val="0"/>
          <w:szCs w:val="24"/>
        </w:rPr>
        <w:alias w:val="模块:分摊至剩余履约义务的说明"/>
        <w:tag w:val="_SEC_52c497559d5c4501875a7b175ab4b1eb"/>
        <w:id w:val="-704020476"/>
        <w:lock w:val="sdtLocked"/>
        <w:placeholder>
          <w:docPart w:val="GBC22222222222222222222222222222"/>
        </w:placeholder>
      </w:sdtPr>
      <w:sdtEndPr>
        <w:rPr>
          <w:rFonts w:hint="default"/>
          <w:szCs w:val="21"/>
        </w:rPr>
      </w:sdtEndPr>
      <w:sdtContent>
        <w:p w14:paraId="39ABDAA8" w14:textId="77777777" w:rsidR="00DD6801" w:rsidRDefault="004B0092">
          <w:pPr>
            <w:pStyle w:val="4"/>
            <w:numPr>
              <w:ilvl w:val="0"/>
              <w:numId w:val="101"/>
            </w:numPr>
            <w:ind w:left="426" w:hanging="426"/>
            <w:rPr>
              <w:rFonts w:ascii="宋体" w:hAnsi="宋体"/>
            </w:rPr>
          </w:pPr>
          <w:r>
            <w:rPr>
              <w:rFonts w:ascii="宋体" w:hAnsi="宋体" w:hint="eastAsia"/>
            </w:rPr>
            <w:t>分摊至剩余履约义务的说明</w:t>
          </w:r>
          <w:bookmarkEnd w:id="213"/>
        </w:p>
        <w:sdt>
          <w:sdtPr>
            <w:alias w:val="是否适用：分摊至剩余履约义务的说明[双击切换]"/>
            <w:tag w:val="_GBC_3e12eb65fc9e4c7b80815a7392be58f2"/>
            <w:id w:val="-1305074149"/>
            <w:lock w:val="sdtLocked"/>
            <w:placeholder>
              <w:docPart w:val="GBC22222222222222222222222222222"/>
            </w:placeholder>
          </w:sdtPr>
          <w:sdtContent>
            <w:p w14:paraId="10F0247E" w14:textId="434C06ED" w:rsidR="00401C9A" w:rsidRDefault="004B0092" w:rsidP="00401C9A">
              <w:r>
                <w:fldChar w:fldCharType="begin"/>
              </w:r>
              <w:r w:rsidR="00401C9A">
                <w:instrText xml:space="preserve"> MACROBUTTON  SnrToggleCheckbox □适用 </w:instrText>
              </w:r>
              <w:r>
                <w:fldChar w:fldCharType="end"/>
              </w:r>
              <w:r>
                <w:fldChar w:fldCharType="begin"/>
              </w:r>
              <w:r w:rsidR="00401C9A">
                <w:instrText xml:space="preserve"> MACROBUTTON  SnrToggleCheckbox √不适用 </w:instrText>
              </w:r>
              <w:r>
                <w:fldChar w:fldCharType="end"/>
              </w:r>
            </w:p>
          </w:sdtContent>
        </w:sdt>
        <w:p w14:paraId="4F6F48E7" w14:textId="6F159869" w:rsidR="00DD6801" w:rsidRDefault="00000000"/>
      </w:sdtContent>
    </w:sdt>
    <w:bookmarkEnd w:id="214" w:displacedByCustomXml="prev"/>
    <w:bookmarkStart w:id="215" w:name="_Hlk41487523" w:displacedByCustomXml="next"/>
    <w:sdt>
      <w:sdtPr>
        <w:rPr>
          <w:rFonts w:hint="eastAsia"/>
        </w:rPr>
        <w:alias w:val="模块:营业收入和营业成本的说明"/>
        <w:tag w:val="_SEC_530aa03318f04819b92848bd4d1e0874"/>
        <w:id w:val="-15620482"/>
        <w:lock w:val="sdtLocked"/>
        <w:placeholder>
          <w:docPart w:val="GBC22222222222222222222222222222"/>
        </w:placeholder>
      </w:sdtPr>
      <w:sdtContent>
        <w:bookmarkStart w:id="216" w:name="_Hlk26364697" w:displacedByCustomXml="prev"/>
        <w:p w14:paraId="7B4C9C02" w14:textId="77777777" w:rsidR="00DD6801" w:rsidRDefault="004B0092">
          <w:pPr>
            <w:spacing w:before="60" w:after="60"/>
          </w:pPr>
          <w:r>
            <w:rPr>
              <w:rFonts w:hint="eastAsia"/>
            </w:rPr>
            <w:t>其他说明：</w:t>
          </w:r>
        </w:p>
        <w:p w14:paraId="4509ED9D" w14:textId="464072E0" w:rsidR="00DD6801" w:rsidRDefault="00000000">
          <w:sdt>
            <w:sdtPr>
              <w:alias w:val="主营业务说明"/>
              <w:tag w:val="_GBC_72a96250960e4e188d2fa1097869655e"/>
              <w:id w:val="-698929541"/>
              <w:lock w:val="sdtLocked"/>
              <w:placeholder>
                <w:docPart w:val="GBC22222222222222222222222222222"/>
              </w:placeholder>
            </w:sdtPr>
            <w:sdtContent>
              <w:r w:rsidR="00401C9A">
                <w:rPr>
                  <w:rFonts w:hint="eastAsia"/>
                </w:rPr>
                <w:t>无</w:t>
              </w:r>
            </w:sdtContent>
          </w:sdt>
          <w:bookmarkEnd w:id="216"/>
        </w:p>
        <w:p w14:paraId="28ED87AA" w14:textId="77777777" w:rsidR="00DD6801" w:rsidRDefault="00000000"/>
      </w:sdtContent>
    </w:sdt>
    <w:bookmarkEnd w:id="215" w:displacedByCustomXml="prev"/>
    <w:sdt>
      <w:sdtPr>
        <w:rPr>
          <w:rFonts w:ascii="宋体" w:hAnsi="宋体" w:cs="宋体" w:hint="eastAsia"/>
          <w:b w:val="0"/>
          <w:bCs/>
          <w:kern w:val="0"/>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14:paraId="3B7A4040"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Locked"/>
            <w:placeholder>
              <w:docPart w:val="GBC22222222222222222222222222222"/>
            </w:placeholder>
          </w:sdtPr>
          <w:sdtContent>
            <w:p w14:paraId="5BFFB9A1" w14:textId="3A2BF6D6" w:rsidR="00DD6801" w:rsidRDefault="004B0092">
              <w:r>
                <w:fldChar w:fldCharType="begin"/>
              </w:r>
              <w:r w:rsidR="00401C9A">
                <w:instrText xml:space="preserve"> MACROBUTTON  SnrToggleCheckbox √适用 </w:instrText>
              </w:r>
              <w:r>
                <w:fldChar w:fldCharType="end"/>
              </w:r>
              <w:r>
                <w:fldChar w:fldCharType="begin"/>
              </w:r>
              <w:r w:rsidR="00401C9A">
                <w:instrText xml:space="preserve"> MACROBUTTON  SnrToggleCheckbox □不适用 </w:instrText>
              </w:r>
              <w:r>
                <w:fldChar w:fldCharType="end"/>
              </w:r>
            </w:p>
          </w:sdtContent>
        </w:sdt>
        <w:p w14:paraId="7C814248" w14:textId="77777777" w:rsidR="00DD6801" w:rsidRDefault="004B0092">
          <w:pPr>
            <w:jc w:val="right"/>
            <w:rPr>
              <w:b/>
            </w:rPr>
          </w:pPr>
          <w:r>
            <w:rPr>
              <w:rFonts w:hint="eastAsia"/>
            </w:rPr>
            <w:t>单位：</w:t>
          </w:r>
          <w:sdt>
            <w:sdtPr>
              <w:rPr>
                <w:rFonts w:hint="eastAsia"/>
              </w:rPr>
              <w:alias w:val="单位：财务附注：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07"/>
            <w:gridCol w:w="3071"/>
            <w:gridCol w:w="3071"/>
          </w:tblGrid>
          <w:tr w:rsidR="00DD6801" w14:paraId="2F920086" w14:textId="77777777" w:rsidTr="00944C2C">
            <w:sdt>
              <w:sdtPr>
                <w:tag w:val="_PLD_444bcf5500dc4f7f9041afd20c147408"/>
                <w:id w:val="603529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14:paraId="05D8BA79" w14:textId="77777777" w:rsidR="00DD6801" w:rsidRDefault="004B0092">
                    <w:pPr>
                      <w:autoSpaceDE w:val="0"/>
                      <w:autoSpaceDN w:val="0"/>
                      <w:adjustRightInd w:val="0"/>
                      <w:snapToGrid w:val="0"/>
                      <w:spacing w:line="240" w:lineRule="atLeast"/>
                      <w:jc w:val="center"/>
                    </w:pPr>
                    <w:r>
                      <w:rPr>
                        <w:rFonts w:hint="eastAsia"/>
                      </w:rPr>
                      <w:t>项目</w:t>
                    </w:r>
                  </w:p>
                </w:tc>
              </w:sdtContent>
            </w:sdt>
            <w:sdt>
              <w:sdtPr>
                <w:tag w:val="_PLD_986496e04f5841889074687e953bf8a9"/>
                <w:id w:val="-21785400"/>
                <w:lock w:val="sdtLocked"/>
              </w:sdtPr>
              <w:sdtContent>
                <w:tc>
                  <w:tcPr>
                    <w:tcW w:w="1697" w:type="pct"/>
                    <w:tcBorders>
                      <w:top w:val="single" w:sz="6" w:space="0" w:color="auto"/>
                      <w:left w:val="single" w:sz="6" w:space="0" w:color="auto"/>
                      <w:bottom w:val="single" w:sz="6" w:space="0" w:color="auto"/>
                      <w:right w:val="single" w:sz="6" w:space="0" w:color="auto"/>
                    </w:tcBorders>
                  </w:tcPr>
                  <w:p w14:paraId="6676603D" w14:textId="77777777" w:rsidR="00DD6801" w:rsidRDefault="004B0092">
                    <w:pPr>
                      <w:jc w:val="center"/>
                    </w:pPr>
                    <w:r>
                      <w:rPr>
                        <w:rFonts w:hint="eastAsia"/>
                      </w:rPr>
                      <w:t>本期发生额</w:t>
                    </w:r>
                  </w:p>
                </w:tc>
              </w:sdtContent>
            </w:sdt>
            <w:sdt>
              <w:sdtPr>
                <w:tag w:val="_PLD_4ab1376344dc484195a5459c78069a64"/>
                <w:id w:val="162140619"/>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14:paraId="6656EB69" w14:textId="77777777" w:rsidR="00DD6801" w:rsidRDefault="004B0092">
                    <w:pPr>
                      <w:jc w:val="center"/>
                    </w:pPr>
                    <w:r>
                      <w:rPr>
                        <w:rFonts w:hint="eastAsia"/>
                      </w:rPr>
                      <w:t>上期发生额</w:t>
                    </w:r>
                  </w:p>
                </w:tc>
              </w:sdtContent>
            </w:sdt>
          </w:tr>
          <w:tr w:rsidR="00DD6801" w14:paraId="6A504368"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0F2AE54E" w14:textId="77777777" w:rsidR="00DD6801" w:rsidRDefault="004B0092">
                <w:pPr>
                  <w:autoSpaceDE w:val="0"/>
                  <w:autoSpaceDN w:val="0"/>
                  <w:adjustRightInd w:val="0"/>
                  <w:snapToGrid w:val="0"/>
                  <w:spacing w:line="240" w:lineRule="atLeast"/>
                </w:pPr>
                <w:r>
                  <w:rPr>
                    <w:rFonts w:hint="eastAsia"/>
                  </w:rPr>
                  <w:t>消费税</w:t>
                </w:r>
              </w:p>
            </w:tc>
            <w:tc>
              <w:tcPr>
                <w:tcW w:w="1697" w:type="pct"/>
                <w:tcBorders>
                  <w:top w:val="single" w:sz="6" w:space="0" w:color="auto"/>
                  <w:left w:val="single" w:sz="6" w:space="0" w:color="auto"/>
                  <w:bottom w:val="single" w:sz="6" w:space="0" w:color="auto"/>
                  <w:right w:val="single" w:sz="6" w:space="0" w:color="auto"/>
                </w:tcBorders>
              </w:tcPr>
              <w:p w14:paraId="7BABA5E4" w14:textId="77777777" w:rsidR="00DD6801" w:rsidRDefault="00DD6801">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14:paraId="030823C1" w14:textId="77777777" w:rsidR="00DD6801" w:rsidRDefault="00DD6801">
                <w:pPr>
                  <w:jc w:val="right"/>
                </w:pPr>
              </w:p>
            </w:tc>
          </w:tr>
          <w:tr w:rsidR="00DD6801" w14:paraId="22BB5EF3"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2436D1A4" w14:textId="77777777" w:rsidR="00DD6801" w:rsidRDefault="004B0092">
                <w:pPr>
                  <w:autoSpaceDE w:val="0"/>
                  <w:autoSpaceDN w:val="0"/>
                  <w:adjustRightInd w:val="0"/>
                  <w:snapToGrid w:val="0"/>
                  <w:spacing w:line="240" w:lineRule="atLeast"/>
                </w:pPr>
                <w:r>
                  <w:rPr>
                    <w:rFonts w:hint="eastAsia"/>
                  </w:rPr>
                  <w:t>营业税</w:t>
                </w:r>
              </w:p>
            </w:tc>
            <w:tc>
              <w:tcPr>
                <w:tcW w:w="1697" w:type="pct"/>
                <w:tcBorders>
                  <w:top w:val="single" w:sz="6" w:space="0" w:color="auto"/>
                  <w:left w:val="single" w:sz="6" w:space="0" w:color="auto"/>
                  <w:bottom w:val="single" w:sz="6" w:space="0" w:color="auto"/>
                  <w:right w:val="single" w:sz="6" w:space="0" w:color="auto"/>
                </w:tcBorders>
              </w:tcPr>
              <w:p w14:paraId="6615376C" w14:textId="7944C73F" w:rsidR="00DD6801" w:rsidRDefault="001D3028">
                <w:pPr>
                  <w:autoSpaceDE w:val="0"/>
                  <w:autoSpaceDN w:val="0"/>
                  <w:adjustRightInd w:val="0"/>
                  <w:snapToGrid w:val="0"/>
                  <w:spacing w:line="240" w:lineRule="atLeast"/>
                  <w:jc w:val="right"/>
                </w:pPr>
                <w:r>
                  <w:t>207,483.34</w:t>
                </w:r>
              </w:p>
            </w:tc>
            <w:tc>
              <w:tcPr>
                <w:tcW w:w="1697" w:type="pct"/>
                <w:tcBorders>
                  <w:top w:val="single" w:sz="6" w:space="0" w:color="auto"/>
                  <w:left w:val="single" w:sz="6" w:space="0" w:color="auto"/>
                  <w:bottom w:val="single" w:sz="6" w:space="0" w:color="auto"/>
                  <w:right w:val="single" w:sz="6" w:space="0" w:color="auto"/>
                </w:tcBorders>
              </w:tcPr>
              <w:p w14:paraId="56FC28F0" w14:textId="5A2F9A68" w:rsidR="00DD6801" w:rsidRDefault="00401C9A">
                <w:pPr>
                  <w:jc w:val="right"/>
                </w:pPr>
                <w:r>
                  <w:t>103,741.67</w:t>
                </w:r>
              </w:p>
            </w:tc>
          </w:tr>
          <w:tr w:rsidR="00DD6801" w14:paraId="341C4491"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09364900" w14:textId="77777777" w:rsidR="00DD6801" w:rsidRDefault="004B0092">
                <w:pPr>
                  <w:autoSpaceDE w:val="0"/>
                  <w:autoSpaceDN w:val="0"/>
                  <w:adjustRightInd w:val="0"/>
                  <w:snapToGrid w:val="0"/>
                  <w:spacing w:line="240" w:lineRule="atLeast"/>
                </w:pPr>
                <w:r>
                  <w:rPr>
                    <w:rFonts w:hint="eastAsia"/>
                  </w:rPr>
                  <w:t>城市维护建设税</w:t>
                </w:r>
              </w:p>
            </w:tc>
            <w:tc>
              <w:tcPr>
                <w:tcW w:w="1697" w:type="pct"/>
                <w:tcBorders>
                  <w:top w:val="single" w:sz="6" w:space="0" w:color="auto"/>
                  <w:left w:val="single" w:sz="6" w:space="0" w:color="auto"/>
                  <w:bottom w:val="single" w:sz="6" w:space="0" w:color="auto"/>
                  <w:right w:val="single" w:sz="6" w:space="0" w:color="auto"/>
                </w:tcBorders>
              </w:tcPr>
              <w:p w14:paraId="029B4BBD" w14:textId="3E375013" w:rsidR="00DD6801" w:rsidRDefault="001D3028">
                <w:pPr>
                  <w:autoSpaceDE w:val="0"/>
                  <w:autoSpaceDN w:val="0"/>
                  <w:adjustRightInd w:val="0"/>
                  <w:snapToGrid w:val="0"/>
                  <w:spacing w:line="240" w:lineRule="atLeast"/>
                  <w:jc w:val="right"/>
                </w:pPr>
                <w:r>
                  <w:t>282,699.28</w:t>
                </w:r>
              </w:p>
            </w:tc>
            <w:tc>
              <w:tcPr>
                <w:tcW w:w="1697" w:type="pct"/>
                <w:tcBorders>
                  <w:top w:val="single" w:sz="6" w:space="0" w:color="auto"/>
                  <w:left w:val="single" w:sz="6" w:space="0" w:color="auto"/>
                  <w:bottom w:val="single" w:sz="6" w:space="0" w:color="auto"/>
                  <w:right w:val="single" w:sz="6" w:space="0" w:color="auto"/>
                </w:tcBorders>
              </w:tcPr>
              <w:p w14:paraId="1AB530C2" w14:textId="163F64DC" w:rsidR="00DD6801" w:rsidRDefault="00401C9A">
                <w:pPr>
                  <w:jc w:val="right"/>
                </w:pPr>
                <w:r>
                  <w:t>258,590.73</w:t>
                </w:r>
              </w:p>
            </w:tc>
          </w:tr>
          <w:tr w:rsidR="00DD6801" w14:paraId="1E99C21B"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3B7F4119" w14:textId="77777777" w:rsidR="00DD6801" w:rsidRDefault="004B0092">
                <w:pPr>
                  <w:autoSpaceDE w:val="0"/>
                  <w:autoSpaceDN w:val="0"/>
                  <w:adjustRightInd w:val="0"/>
                  <w:snapToGrid w:val="0"/>
                  <w:spacing w:line="240" w:lineRule="atLeast"/>
                </w:pPr>
                <w:r>
                  <w:rPr>
                    <w:rFonts w:hint="eastAsia"/>
                  </w:rPr>
                  <w:t>教育费附加</w:t>
                </w:r>
              </w:p>
            </w:tc>
            <w:tc>
              <w:tcPr>
                <w:tcW w:w="1697" w:type="pct"/>
                <w:tcBorders>
                  <w:top w:val="single" w:sz="6" w:space="0" w:color="auto"/>
                  <w:left w:val="single" w:sz="6" w:space="0" w:color="auto"/>
                  <w:bottom w:val="single" w:sz="6" w:space="0" w:color="auto"/>
                  <w:right w:val="single" w:sz="6" w:space="0" w:color="auto"/>
                </w:tcBorders>
              </w:tcPr>
              <w:p w14:paraId="1BF12E6E" w14:textId="58F5B1DD" w:rsidR="00DD6801" w:rsidRDefault="001D3028">
                <w:pPr>
                  <w:autoSpaceDE w:val="0"/>
                  <w:autoSpaceDN w:val="0"/>
                  <w:adjustRightInd w:val="0"/>
                  <w:snapToGrid w:val="0"/>
                  <w:spacing w:line="240" w:lineRule="atLeast"/>
                  <w:jc w:val="right"/>
                </w:pPr>
                <w:r>
                  <w:t>150,062.47</w:t>
                </w:r>
              </w:p>
            </w:tc>
            <w:tc>
              <w:tcPr>
                <w:tcW w:w="1697" w:type="pct"/>
                <w:tcBorders>
                  <w:top w:val="single" w:sz="6" w:space="0" w:color="auto"/>
                  <w:left w:val="single" w:sz="6" w:space="0" w:color="auto"/>
                  <w:bottom w:val="single" w:sz="6" w:space="0" w:color="auto"/>
                  <w:right w:val="single" w:sz="6" w:space="0" w:color="auto"/>
                </w:tcBorders>
              </w:tcPr>
              <w:p w14:paraId="0E8EFD58" w14:textId="61DDAE29" w:rsidR="00DD6801" w:rsidRDefault="00401C9A">
                <w:pPr>
                  <w:jc w:val="right"/>
                </w:pPr>
                <w:r>
                  <w:t>172,452.08</w:t>
                </w:r>
              </w:p>
            </w:tc>
          </w:tr>
          <w:tr w:rsidR="00DD6801" w14:paraId="61B1FCD8"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0BB854F0" w14:textId="77777777" w:rsidR="00DD6801" w:rsidRDefault="004B0092">
                <w:pPr>
                  <w:autoSpaceDE w:val="0"/>
                  <w:autoSpaceDN w:val="0"/>
                  <w:adjustRightInd w:val="0"/>
                  <w:snapToGrid w:val="0"/>
                  <w:spacing w:line="240" w:lineRule="atLeast"/>
                </w:pPr>
                <w:r>
                  <w:rPr>
                    <w:rFonts w:hint="eastAsia"/>
                  </w:rPr>
                  <w:t>资源税</w:t>
                </w:r>
              </w:p>
            </w:tc>
            <w:tc>
              <w:tcPr>
                <w:tcW w:w="1697" w:type="pct"/>
                <w:tcBorders>
                  <w:top w:val="single" w:sz="6" w:space="0" w:color="auto"/>
                  <w:left w:val="single" w:sz="6" w:space="0" w:color="auto"/>
                  <w:bottom w:val="single" w:sz="6" w:space="0" w:color="auto"/>
                  <w:right w:val="single" w:sz="6" w:space="0" w:color="auto"/>
                </w:tcBorders>
              </w:tcPr>
              <w:p w14:paraId="399F2779" w14:textId="77777777" w:rsidR="00DD6801" w:rsidRDefault="00DD6801">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14:paraId="29BA0DD9" w14:textId="77777777" w:rsidR="00DD6801" w:rsidRDefault="00DD6801">
                <w:pPr>
                  <w:jc w:val="right"/>
                </w:pPr>
              </w:p>
            </w:tc>
          </w:tr>
          <w:tr w:rsidR="00DD6801" w14:paraId="30D2A805"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043DE175" w14:textId="77777777" w:rsidR="00DD6801" w:rsidRDefault="004B0092">
                <w:pPr>
                  <w:autoSpaceDE w:val="0"/>
                  <w:autoSpaceDN w:val="0"/>
                  <w:adjustRightInd w:val="0"/>
                  <w:snapToGrid w:val="0"/>
                  <w:spacing w:line="240" w:lineRule="atLeast"/>
                </w:pPr>
                <w:r>
                  <w:t>房产税</w:t>
                </w:r>
              </w:p>
            </w:tc>
            <w:tc>
              <w:tcPr>
                <w:tcW w:w="1697" w:type="pct"/>
                <w:tcBorders>
                  <w:top w:val="single" w:sz="6" w:space="0" w:color="auto"/>
                  <w:left w:val="single" w:sz="6" w:space="0" w:color="auto"/>
                  <w:bottom w:val="single" w:sz="6" w:space="0" w:color="auto"/>
                  <w:right w:val="single" w:sz="6" w:space="0" w:color="auto"/>
                </w:tcBorders>
              </w:tcPr>
              <w:p w14:paraId="54FF0A10" w14:textId="77777777" w:rsidR="00DD6801" w:rsidRDefault="00DD6801">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14:paraId="5731E95E" w14:textId="77777777" w:rsidR="00DD6801" w:rsidRDefault="00DD6801">
                <w:pPr>
                  <w:jc w:val="right"/>
                </w:pPr>
              </w:p>
            </w:tc>
          </w:tr>
          <w:tr w:rsidR="00DD6801" w14:paraId="1FE76BFA"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1C849EBC" w14:textId="77777777" w:rsidR="00DD6801" w:rsidRDefault="004B0092">
                <w:pPr>
                  <w:autoSpaceDE w:val="0"/>
                  <w:autoSpaceDN w:val="0"/>
                  <w:adjustRightInd w:val="0"/>
                  <w:snapToGrid w:val="0"/>
                  <w:spacing w:line="240" w:lineRule="atLeast"/>
                </w:pPr>
                <w:r>
                  <w:t>土地使用税</w:t>
                </w:r>
              </w:p>
            </w:tc>
            <w:tc>
              <w:tcPr>
                <w:tcW w:w="1697" w:type="pct"/>
                <w:tcBorders>
                  <w:top w:val="single" w:sz="6" w:space="0" w:color="auto"/>
                  <w:left w:val="single" w:sz="6" w:space="0" w:color="auto"/>
                  <w:bottom w:val="single" w:sz="6" w:space="0" w:color="auto"/>
                  <w:right w:val="single" w:sz="6" w:space="0" w:color="auto"/>
                </w:tcBorders>
              </w:tcPr>
              <w:p w14:paraId="26CA60C0" w14:textId="77777777" w:rsidR="00DD6801" w:rsidRDefault="00DD6801">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14:paraId="3CEE600B" w14:textId="77777777" w:rsidR="00DD6801" w:rsidRDefault="00DD6801">
                <w:pPr>
                  <w:jc w:val="right"/>
                </w:pPr>
              </w:p>
            </w:tc>
          </w:tr>
          <w:tr w:rsidR="00DD6801" w14:paraId="6B50F02F"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0C261177" w14:textId="77777777" w:rsidR="00DD6801" w:rsidRDefault="004B0092">
                <w:pPr>
                  <w:autoSpaceDE w:val="0"/>
                  <w:autoSpaceDN w:val="0"/>
                  <w:adjustRightInd w:val="0"/>
                  <w:snapToGrid w:val="0"/>
                  <w:spacing w:line="240" w:lineRule="atLeast"/>
                </w:pPr>
                <w:r>
                  <w:t>车船使用税</w:t>
                </w:r>
              </w:p>
            </w:tc>
            <w:tc>
              <w:tcPr>
                <w:tcW w:w="1697" w:type="pct"/>
                <w:tcBorders>
                  <w:top w:val="single" w:sz="6" w:space="0" w:color="auto"/>
                  <w:left w:val="single" w:sz="6" w:space="0" w:color="auto"/>
                  <w:bottom w:val="single" w:sz="6" w:space="0" w:color="auto"/>
                  <w:right w:val="single" w:sz="6" w:space="0" w:color="auto"/>
                </w:tcBorders>
              </w:tcPr>
              <w:p w14:paraId="2B78CC30" w14:textId="77777777" w:rsidR="00DD6801" w:rsidRDefault="00DD6801">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14:paraId="543E0BA1" w14:textId="77777777" w:rsidR="00DD6801" w:rsidRDefault="00DD6801">
                <w:pPr>
                  <w:jc w:val="right"/>
                </w:pPr>
              </w:p>
            </w:tc>
          </w:tr>
          <w:tr w:rsidR="00DD6801" w14:paraId="5D9A0568"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1B1B2CF8" w14:textId="77777777" w:rsidR="00DD6801" w:rsidRDefault="004B0092">
                <w:pPr>
                  <w:autoSpaceDE w:val="0"/>
                  <w:autoSpaceDN w:val="0"/>
                  <w:adjustRightInd w:val="0"/>
                  <w:snapToGrid w:val="0"/>
                  <w:spacing w:line="240" w:lineRule="atLeast"/>
                </w:pPr>
                <w:r>
                  <w:t>印花税</w:t>
                </w:r>
              </w:p>
            </w:tc>
            <w:tc>
              <w:tcPr>
                <w:tcW w:w="1697" w:type="pct"/>
                <w:tcBorders>
                  <w:top w:val="single" w:sz="6" w:space="0" w:color="auto"/>
                  <w:left w:val="single" w:sz="6" w:space="0" w:color="auto"/>
                  <w:bottom w:val="single" w:sz="6" w:space="0" w:color="auto"/>
                  <w:right w:val="single" w:sz="6" w:space="0" w:color="auto"/>
                </w:tcBorders>
              </w:tcPr>
              <w:p w14:paraId="7C98DD2A" w14:textId="77777777" w:rsidR="00DD6801" w:rsidRDefault="00DD6801">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14:paraId="0F698182" w14:textId="77777777" w:rsidR="00DD6801" w:rsidRDefault="00DD6801">
                <w:pPr>
                  <w:jc w:val="right"/>
                </w:pPr>
              </w:p>
            </w:tc>
          </w:tr>
          <w:tr w:rsidR="00DD6801" w14:paraId="09897D88"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78CE54EC" w14:textId="18A29E07" w:rsidR="00DD6801" w:rsidRDefault="00401C9A">
                <w:pPr>
                  <w:autoSpaceDE w:val="0"/>
                  <w:autoSpaceDN w:val="0"/>
                  <w:adjustRightInd w:val="0"/>
                  <w:snapToGrid w:val="0"/>
                  <w:spacing w:line="240" w:lineRule="atLeast"/>
                </w:pPr>
                <w:r>
                  <w:rPr>
                    <w:rFonts w:hint="eastAsia"/>
                  </w:rPr>
                  <w:t>其他</w:t>
                </w:r>
              </w:p>
            </w:tc>
            <w:tc>
              <w:tcPr>
                <w:tcW w:w="1697" w:type="pct"/>
                <w:tcBorders>
                  <w:top w:val="single" w:sz="6" w:space="0" w:color="auto"/>
                  <w:left w:val="single" w:sz="6" w:space="0" w:color="auto"/>
                  <w:bottom w:val="single" w:sz="6" w:space="0" w:color="auto"/>
                  <w:right w:val="single" w:sz="6" w:space="0" w:color="auto"/>
                </w:tcBorders>
              </w:tcPr>
              <w:p w14:paraId="1E9CE263" w14:textId="299CF45C" w:rsidR="00DD6801" w:rsidRDefault="001D3028">
                <w:pPr>
                  <w:autoSpaceDE w:val="0"/>
                  <w:autoSpaceDN w:val="0"/>
                  <w:adjustRightInd w:val="0"/>
                  <w:snapToGrid w:val="0"/>
                  <w:spacing w:line="240" w:lineRule="atLeast"/>
                  <w:jc w:val="right"/>
                </w:pPr>
                <w:r>
                  <w:t>3,602,828.96</w:t>
                </w:r>
              </w:p>
            </w:tc>
            <w:tc>
              <w:tcPr>
                <w:tcW w:w="1697" w:type="pct"/>
                <w:tcBorders>
                  <w:top w:val="single" w:sz="6" w:space="0" w:color="auto"/>
                  <w:left w:val="single" w:sz="6" w:space="0" w:color="auto"/>
                  <w:bottom w:val="single" w:sz="6" w:space="0" w:color="auto"/>
                  <w:right w:val="single" w:sz="6" w:space="0" w:color="auto"/>
                </w:tcBorders>
              </w:tcPr>
              <w:p w14:paraId="03A5C52A" w14:textId="40D4140F" w:rsidR="00DD6801" w:rsidRDefault="00401C9A">
                <w:pPr>
                  <w:jc w:val="right"/>
                </w:pPr>
                <w:r>
                  <w:t>2,577,064.99</w:t>
                </w:r>
              </w:p>
            </w:tc>
          </w:tr>
          <w:tr w:rsidR="00DD6801" w14:paraId="1A15987E"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48876791" w14:textId="77777777" w:rsidR="00DD6801" w:rsidRDefault="004B0092">
                <w:pPr>
                  <w:autoSpaceDE w:val="0"/>
                  <w:autoSpaceDN w:val="0"/>
                  <w:adjustRightInd w:val="0"/>
                  <w:snapToGrid w:val="0"/>
                  <w:spacing w:line="240" w:lineRule="atLeast"/>
                  <w:jc w:val="center"/>
                </w:pPr>
                <w:r>
                  <w:rPr>
                    <w:rFonts w:hint="eastAsia"/>
                  </w:rPr>
                  <w:t>合计</w:t>
                </w:r>
              </w:p>
            </w:tc>
            <w:tc>
              <w:tcPr>
                <w:tcW w:w="1697" w:type="pct"/>
                <w:tcBorders>
                  <w:top w:val="single" w:sz="6" w:space="0" w:color="auto"/>
                  <w:left w:val="single" w:sz="6" w:space="0" w:color="auto"/>
                  <w:bottom w:val="single" w:sz="6" w:space="0" w:color="auto"/>
                  <w:right w:val="single" w:sz="6" w:space="0" w:color="auto"/>
                </w:tcBorders>
              </w:tcPr>
              <w:p w14:paraId="0D9D0C8E" w14:textId="2518C236" w:rsidR="00DD6801" w:rsidRDefault="001D3028">
                <w:pPr>
                  <w:autoSpaceDE w:val="0"/>
                  <w:autoSpaceDN w:val="0"/>
                  <w:adjustRightInd w:val="0"/>
                  <w:snapToGrid w:val="0"/>
                  <w:spacing w:line="240" w:lineRule="atLeast"/>
                  <w:jc w:val="right"/>
                </w:pPr>
                <w:r>
                  <w:t>4,243,074.05</w:t>
                </w:r>
              </w:p>
            </w:tc>
            <w:tc>
              <w:tcPr>
                <w:tcW w:w="1697" w:type="pct"/>
                <w:tcBorders>
                  <w:top w:val="single" w:sz="6" w:space="0" w:color="auto"/>
                  <w:left w:val="single" w:sz="6" w:space="0" w:color="auto"/>
                  <w:bottom w:val="single" w:sz="6" w:space="0" w:color="auto"/>
                  <w:right w:val="single" w:sz="6" w:space="0" w:color="auto"/>
                </w:tcBorders>
              </w:tcPr>
              <w:p w14:paraId="5CF7661F" w14:textId="7249E9FE" w:rsidR="00DD6801" w:rsidRDefault="00401C9A">
                <w:pPr>
                  <w:jc w:val="right"/>
                </w:pPr>
                <w:r>
                  <w:t>3,111,849.47</w:t>
                </w:r>
              </w:p>
            </w:tc>
          </w:tr>
        </w:tbl>
        <w:p w14:paraId="4987DC76" w14:textId="77777777" w:rsidR="00DD6801" w:rsidRDefault="004B0092">
          <w:pPr>
            <w:spacing w:before="60" w:after="60"/>
          </w:pPr>
          <w:r>
            <w:rPr>
              <w:rFonts w:hint="eastAsia"/>
            </w:rPr>
            <w:t>其他说明：</w:t>
          </w:r>
        </w:p>
        <w:sdt>
          <w:sdtPr>
            <w:rPr>
              <w:rFonts w:hint="eastAsia"/>
            </w:rPr>
            <w:alias w:val="税金及附加说明"/>
            <w:tag w:val="_GBC_f78e413320ad4d20a3dab91dff935491"/>
            <w:id w:val="-1441982132"/>
            <w:lock w:val="sdtLocked"/>
            <w:placeholder>
              <w:docPart w:val="GBC22222222222222222222222222222"/>
            </w:placeholder>
          </w:sdtPr>
          <w:sdtContent>
            <w:p w14:paraId="7C2167AA" w14:textId="418463A0" w:rsidR="00DD6801" w:rsidRDefault="00401C9A">
              <w:r>
                <w:rPr>
                  <w:rFonts w:hint="eastAsia"/>
                </w:rPr>
                <w:t>无</w:t>
              </w:r>
            </w:p>
          </w:sdtContent>
        </w:sdt>
      </w:sdtContent>
    </w:sdt>
    <w:p w14:paraId="2892EBEE" w14:textId="77777777" w:rsidR="00DD6801" w:rsidRDefault="00DD6801"/>
    <w:sdt>
      <w:sdtPr>
        <w:rPr>
          <w:rFonts w:ascii="宋体" w:hAnsi="宋体" w:cs="宋体" w:hint="eastAsia"/>
          <w:b w:val="0"/>
          <w:bCs/>
          <w:kern w:val="0"/>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14:paraId="2771D703" w14:textId="77777777" w:rsidR="00DD6801" w:rsidRDefault="004B0092">
          <w:pPr>
            <w:pStyle w:val="3"/>
            <w:numPr>
              <w:ilvl w:val="0"/>
              <w:numId w:val="17"/>
            </w:numPr>
            <w:tabs>
              <w:tab w:val="left" w:pos="504"/>
            </w:tabs>
            <w:rPr>
              <w:rFonts w:ascii="宋体" w:hAnsi="宋体" w:cs="宋体"/>
              <w:bCs/>
              <w:kern w:val="0"/>
              <w:szCs w:val="21"/>
            </w:rPr>
          </w:pPr>
          <w:r>
            <w:rPr>
              <w:rFonts w:ascii="宋体" w:hAnsi="宋体" w:cs="宋体" w:hint="eastAsia"/>
              <w:kern w:val="0"/>
              <w:szCs w:val="21"/>
            </w:rPr>
            <w:t>销售费用</w:t>
          </w:r>
        </w:p>
        <w:sdt>
          <w:sdtPr>
            <w:alias w:val="是否适用：销售费用[双击切换]"/>
            <w:tag w:val="_GBC_5302d6af48674660a2279c7c8a87bb8c"/>
            <w:id w:val="-142816869"/>
            <w:lock w:val="sdtLocked"/>
            <w:placeholder>
              <w:docPart w:val="GBC22222222222222222222222222222"/>
            </w:placeholder>
          </w:sdtPr>
          <w:sdtContent>
            <w:p w14:paraId="555267DA" w14:textId="5BF976B3" w:rsidR="00DD6801" w:rsidRDefault="004B0092">
              <w:r>
                <w:fldChar w:fldCharType="begin"/>
              </w:r>
              <w:r w:rsidR="00401C9A">
                <w:instrText xml:space="preserve"> MACROBUTTON  SnrToggleCheckbox √适用 </w:instrText>
              </w:r>
              <w:r>
                <w:fldChar w:fldCharType="end"/>
              </w:r>
              <w:r>
                <w:fldChar w:fldCharType="begin"/>
              </w:r>
              <w:r w:rsidR="00401C9A">
                <w:instrText xml:space="preserve"> MACROBUTTON  SnrToggleCheckbox □不适用 </w:instrText>
              </w:r>
              <w:r>
                <w:fldChar w:fldCharType="end"/>
              </w:r>
            </w:p>
          </w:sdtContent>
        </w:sdt>
        <w:p w14:paraId="55670743" w14:textId="77777777" w:rsidR="00DD6801" w:rsidRDefault="004B0092">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401C9A" w14:paraId="19B0B01F" w14:textId="77777777" w:rsidTr="00A541CF">
            <w:sdt>
              <w:sdtPr>
                <w:tag w:val="_PLD_16c47970a3b145c98f438f3cb34ff636"/>
                <w:id w:val="241221202"/>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F4BAF36" w14:textId="77777777" w:rsidR="00401C9A" w:rsidRDefault="00401C9A" w:rsidP="00A541CF">
                    <w:pPr>
                      <w:jc w:val="center"/>
                    </w:pPr>
                    <w:r>
                      <w:rPr>
                        <w:rFonts w:hint="eastAsia"/>
                      </w:rPr>
                      <w:t>项目</w:t>
                    </w:r>
                  </w:p>
                </w:tc>
              </w:sdtContent>
            </w:sdt>
            <w:sdt>
              <w:sdtPr>
                <w:tag w:val="_PLD_b3ce435531054240b373e649bc9ae7a1"/>
                <w:id w:val="-1207559413"/>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658D73BF" w14:textId="77777777" w:rsidR="00401C9A" w:rsidRDefault="00401C9A" w:rsidP="00A541CF">
                    <w:pPr>
                      <w:jc w:val="center"/>
                    </w:pPr>
                    <w:r>
                      <w:rPr>
                        <w:rFonts w:hint="eastAsia"/>
                      </w:rPr>
                      <w:t>本期发生额</w:t>
                    </w:r>
                  </w:p>
                </w:tc>
              </w:sdtContent>
            </w:sdt>
            <w:sdt>
              <w:sdtPr>
                <w:tag w:val="_PLD_9480cd5806624557b975b5d0ce06575b"/>
                <w:id w:val="-743644952"/>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7E9E4B03" w14:textId="77777777" w:rsidR="00401C9A" w:rsidRDefault="00401C9A" w:rsidP="00A541CF">
                    <w:pPr>
                      <w:jc w:val="center"/>
                    </w:pPr>
                    <w:r>
                      <w:rPr>
                        <w:rFonts w:hint="eastAsia"/>
                      </w:rPr>
                      <w:t>上期发生额</w:t>
                    </w:r>
                  </w:p>
                </w:tc>
              </w:sdtContent>
            </w:sdt>
          </w:tr>
          <w:sdt>
            <w:sdtPr>
              <w:alias w:val="销售费用明细"/>
              <w:tag w:val="_GBC_8b0e6f0534ed42879aaed18b46dbec7d"/>
              <w:id w:val="-2100629919"/>
              <w:lock w:val="sdtLocked"/>
            </w:sdtPr>
            <w:sdtContent>
              <w:tr w:rsidR="00401C9A" w14:paraId="6E9245B5" w14:textId="77777777" w:rsidTr="00A541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A615CD2" w14:textId="77777777" w:rsidR="00401C9A" w:rsidRDefault="00401C9A" w:rsidP="00A541CF">
                    <w:r>
                      <w:t>保险费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7432A9AB" w14:textId="62BDF460" w:rsidR="00401C9A" w:rsidRDefault="007E554F" w:rsidP="00A541CF">
                    <w:pPr>
                      <w:jc w:val="right"/>
                    </w:pPr>
                    <w:r>
                      <w:t>502,301.92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6A40CF7" w14:textId="247040D8" w:rsidR="00401C9A" w:rsidRDefault="002773E3" w:rsidP="00A541CF">
                    <w:pPr>
                      <w:jc w:val="right"/>
                    </w:pPr>
                    <w:r>
                      <w:t>703,649.10</w:t>
                    </w:r>
                  </w:p>
                </w:tc>
              </w:tr>
            </w:sdtContent>
          </w:sdt>
          <w:sdt>
            <w:sdtPr>
              <w:alias w:val="销售费用明细"/>
              <w:tag w:val="_GBC_8b0e6f0534ed42879aaed18b46dbec7d"/>
              <w:id w:val="1519809284"/>
              <w:lock w:val="sdtLocked"/>
            </w:sdtPr>
            <w:sdtContent>
              <w:tr w:rsidR="00401C9A" w14:paraId="17EA368B" w14:textId="77777777" w:rsidTr="00A541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C8912C2" w14:textId="77777777" w:rsidR="00401C9A" w:rsidRDefault="00401C9A" w:rsidP="00A541CF">
                    <w:r>
                      <w:t>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31A18CCC" w14:textId="6A3AAA5F" w:rsidR="00401C9A" w:rsidRDefault="007E554F" w:rsidP="00A541CF">
                    <w:pPr>
                      <w:jc w:val="right"/>
                    </w:pPr>
                    <w:r>
                      <w:t>211,006.92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1DA32C61" w14:textId="5361E496" w:rsidR="00401C9A" w:rsidRDefault="002773E3" w:rsidP="00A541CF">
                    <w:pPr>
                      <w:jc w:val="right"/>
                    </w:pPr>
                    <w:r>
                      <w:t>139,196.97</w:t>
                    </w:r>
                  </w:p>
                </w:tc>
              </w:tr>
            </w:sdtContent>
          </w:sdt>
          <w:sdt>
            <w:sdtPr>
              <w:alias w:val="销售费用明细"/>
              <w:tag w:val="_GBC_8b0e6f0534ed42879aaed18b46dbec7d"/>
              <w:id w:val="-885783555"/>
              <w:lock w:val="sdtLocked"/>
            </w:sdtPr>
            <w:sdtContent>
              <w:tr w:rsidR="00401C9A" w14:paraId="3D85D77A" w14:textId="77777777" w:rsidTr="00A541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F3B39E8" w14:textId="77777777" w:rsidR="00401C9A" w:rsidRDefault="00401C9A" w:rsidP="00A541CF">
                    <w:r>
                      <w:t>业务咨询费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6E2930BA" w14:textId="3E6426A0" w:rsidR="00401C9A" w:rsidRDefault="007E554F" w:rsidP="00A541CF">
                    <w:pPr>
                      <w:jc w:val="right"/>
                    </w:pPr>
                    <w:r>
                      <w:t>258,547.99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D3F394B" w14:textId="4E9D0607" w:rsidR="00401C9A" w:rsidRDefault="002773E3" w:rsidP="00A541CF">
                    <w:pPr>
                      <w:jc w:val="right"/>
                    </w:pPr>
                    <w:r>
                      <w:t>2,591,529.89</w:t>
                    </w:r>
                  </w:p>
                </w:tc>
              </w:tr>
            </w:sdtContent>
          </w:sdt>
          <w:sdt>
            <w:sdtPr>
              <w:alias w:val="销售费用明细"/>
              <w:tag w:val="_GBC_8b0e6f0534ed42879aaed18b46dbec7d"/>
              <w:id w:val="1213617735"/>
              <w:lock w:val="sdtLocked"/>
            </w:sdtPr>
            <w:sdtContent>
              <w:tr w:rsidR="00401C9A" w14:paraId="3CECA6BF" w14:textId="77777777" w:rsidTr="00A541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2A82601" w14:textId="77777777" w:rsidR="00401C9A" w:rsidRDefault="00401C9A" w:rsidP="00A541CF">
                    <w:r>
                      <w:t>工资及附加</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17C6E788" w14:textId="094E87B2" w:rsidR="00401C9A" w:rsidRDefault="007E554F" w:rsidP="00A541CF">
                    <w:pPr>
                      <w:jc w:val="right"/>
                    </w:pPr>
                    <w:r>
                      <w:t>4,461,134.70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44AD06DA" w14:textId="76626589" w:rsidR="00401C9A" w:rsidRDefault="002773E3" w:rsidP="00A541CF">
                    <w:pPr>
                      <w:jc w:val="right"/>
                    </w:pPr>
                    <w:r>
                      <w:t>5,642,427.88</w:t>
                    </w:r>
                  </w:p>
                </w:tc>
              </w:tr>
            </w:sdtContent>
          </w:sdt>
          <w:sdt>
            <w:sdtPr>
              <w:alias w:val="销售费用明细"/>
              <w:tag w:val="_GBC_8b0e6f0534ed42879aaed18b46dbec7d"/>
              <w:id w:val="1201899313"/>
              <w:lock w:val="sdtLocked"/>
            </w:sdtPr>
            <w:sdtContent>
              <w:tr w:rsidR="00401C9A" w14:paraId="18311F88" w14:textId="77777777" w:rsidTr="00A541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DC5C726" w14:textId="77777777" w:rsidR="00401C9A" w:rsidRDefault="00401C9A" w:rsidP="00A541CF">
                    <w:r>
                      <w:t>广告宣传费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0775EDE0" w14:textId="19CD1227" w:rsidR="00401C9A" w:rsidRDefault="007E554F" w:rsidP="00A541CF">
                    <w:pPr>
                      <w:jc w:val="right"/>
                    </w:pPr>
                    <w:r>
                      <w:t>5,303,280.37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2336185" w14:textId="6BF48E54" w:rsidR="00401C9A" w:rsidRDefault="002773E3" w:rsidP="00A541CF">
                    <w:pPr>
                      <w:jc w:val="right"/>
                    </w:pPr>
                    <w:r>
                      <w:t>596,633.87</w:t>
                    </w:r>
                  </w:p>
                </w:tc>
              </w:tr>
            </w:sdtContent>
          </w:sdt>
          <w:sdt>
            <w:sdtPr>
              <w:alias w:val="销售费用明细"/>
              <w:tag w:val="_GBC_8b0e6f0534ed42879aaed18b46dbec7d"/>
              <w:id w:val="-769698351"/>
              <w:lock w:val="sdtLocked"/>
            </w:sdtPr>
            <w:sdtContent>
              <w:tr w:rsidR="00401C9A" w14:paraId="2F94BE3E" w14:textId="77777777" w:rsidTr="00A541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F9373AF" w14:textId="77777777" w:rsidR="00401C9A" w:rsidRDefault="00401C9A" w:rsidP="00A541CF">
                    <w:r>
                      <w:t>车辆费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6C9BACB" w14:textId="0F6B6AD6" w:rsidR="00401C9A" w:rsidRDefault="007E554F" w:rsidP="00A541CF">
                    <w:pPr>
                      <w:jc w:val="right"/>
                    </w:pPr>
                    <w:r>
                      <w:t>2,458,380.85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440FDCC1" w14:textId="7D2062F8" w:rsidR="00401C9A" w:rsidRDefault="002773E3" w:rsidP="00A541CF">
                    <w:pPr>
                      <w:jc w:val="right"/>
                    </w:pPr>
                    <w:r>
                      <w:t>66,663.82</w:t>
                    </w:r>
                  </w:p>
                </w:tc>
              </w:tr>
            </w:sdtContent>
          </w:sdt>
          <w:sdt>
            <w:sdtPr>
              <w:alias w:val="销售费用明细"/>
              <w:tag w:val="_GBC_8b0e6f0534ed42879aaed18b46dbec7d"/>
              <w:id w:val="-2104093692"/>
              <w:lock w:val="sdtLocked"/>
            </w:sdtPr>
            <w:sdtContent>
              <w:tr w:rsidR="00401C9A" w14:paraId="23DF9B4A" w14:textId="77777777" w:rsidTr="00A541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8531A1A" w14:textId="77777777" w:rsidR="00401C9A" w:rsidRDefault="00401C9A" w:rsidP="00A541CF">
                    <w:r>
                      <w:t>检验费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271D3F86" w14:textId="4D7CD457" w:rsidR="00401C9A" w:rsidRDefault="007E554F" w:rsidP="00A541CF">
                    <w:pPr>
                      <w:jc w:val="right"/>
                    </w:pPr>
                    <w:r>
                      <w:t>142,500.00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81AB6B2" w14:textId="4A77A435" w:rsidR="00401C9A" w:rsidRDefault="002773E3" w:rsidP="00A541CF">
                    <w:pPr>
                      <w:jc w:val="right"/>
                    </w:pPr>
                    <w:r>
                      <w:t>33,987.15</w:t>
                    </w:r>
                  </w:p>
                </w:tc>
              </w:tr>
            </w:sdtContent>
          </w:sdt>
          <w:sdt>
            <w:sdtPr>
              <w:alias w:val="销售费用明细"/>
              <w:tag w:val="_GBC_8b0e6f0534ed42879aaed18b46dbec7d"/>
              <w:id w:val="762340730"/>
              <w:lock w:val="sdtLocked"/>
            </w:sdtPr>
            <w:sdtContent>
              <w:tr w:rsidR="00401C9A" w14:paraId="1E7208A1" w14:textId="77777777" w:rsidTr="00A541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4552A71" w14:textId="77777777" w:rsidR="00401C9A" w:rsidRDefault="00401C9A" w:rsidP="00A541CF">
                    <w:r>
                      <w:t>折旧摊销</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624A129B" w14:textId="3945C7E9" w:rsidR="00401C9A" w:rsidRDefault="007E554F" w:rsidP="00A541CF">
                    <w:pPr>
                      <w:jc w:val="right"/>
                    </w:pPr>
                    <w:r>
                      <w:t>2,377,166.49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4EB8B12E" w14:textId="23C0A806" w:rsidR="00401C9A" w:rsidRDefault="002773E3" w:rsidP="00A541CF">
                    <w:pPr>
                      <w:jc w:val="right"/>
                    </w:pPr>
                    <w:r>
                      <w:t>2,472,443.94</w:t>
                    </w:r>
                  </w:p>
                </w:tc>
              </w:tr>
            </w:sdtContent>
          </w:sdt>
          <w:sdt>
            <w:sdtPr>
              <w:alias w:val="销售费用明细"/>
              <w:tag w:val="_GBC_8b0e6f0534ed42879aaed18b46dbec7d"/>
              <w:id w:val="1545323538"/>
              <w:lock w:val="sdtLocked"/>
            </w:sdtPr>
            <w:sdtContent>
              <w:tr w:rsidR="00401C9A" w14:paraId="4BB4A86C" w14:textId="77777777" w:rsidTr="00A541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7C1D6F1" w14:textId="77777777" w:rsidR="00401C9A" w:rsidRDefault="00401C9A" w:rsidP="00A541CF">
                    <w:r>
                      <w:t>修理费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025F95D9" w14:textId="58DDB849" w:rsidR="00401C9A" w:rsidRDefault="007E554F" w:rsidP="00A541CF">
                    <w:pPr>
                      <w:jc w:val="right"/>
                    </w:pPr>
                    <w:r>
                      <w:t>58,295.77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8046573" w14:textId="2DA424FA" w:rsidR="00401C9A" w:rsidRDefault="002773E3" w:rsidP="00A541CF">
                    <w:pPr>
                      <w:jc w:val="right"/>
                    </w:pPr>
                    <w:r>
                      <w:t>42,569.23</w:t>
                    </w:r>
                  </w:p>
                </w:tc>
              </w:tr>
            </w:sdtContent>
          </w:sdt>
          <w:sdt>
            <w:sdtPr>
              <w:alias w:val="销售费用明细"/>
              <w:tag w:val="_GBC_8b0e6f0534ed42879aaed18b46dbec7d"/>
              <w:id w:val="1167985154"/>
              <w:lock w:val="sdtLocked"/>
            </w:sdtPr>
            <w:sdtContent>
              <w:tr w:rsidR="00401C9A" w14:paraId="22E80C2F" w14:textId="77777777" w:rsidTr="00A541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CAE1830" w14:textId="77777777" w:rsidR="00401C9A" w:rsidRDefault="00401C9A" w:rsidP="00A541CF">
                    <w:r>
                      <w:t>物料消耗</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6DE2EB49" w14:textId="7903ACCB" w:rsidR="00401C9A" w:rsidRDefault="007E554F" w:rsidP="00A541CF">
                    <w:pPr>
                      <w:jc w:val="right"/>
                    </w:pPr>
                    <w:r>
                      <w:t>84,500.29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569477B" w14:textId="544D254E" w:rsidR="00401C9A" w:rsidRDefault="002773E3" w:rsidP="00A541CF">
                    <w:pPr>
                      <w:jc w:val="right"/>
                    </w:pPr>
                    <w:r>
                      <w:t>34,901.55</w:t>
                    </w:r>
                  </w:p>
                </w:tc>
              </w:tr>
            </w:sdtContent>
          </w:sdt>
          <w:sdt>
            <w:sdtPr>
              <w:alias w:val="销售费用明细"/>
              <w:tag w:val="_GBC_8b0e6f0534ed42879aaed18b46dbec7d"/>
              <w:id w:val="982894843"/>
              <w:lock w:val="sdtLocked"/>
            </w:sdtPr>
            <w:sdtContent>
              <w:tr w:rsidR="00401C9A" w14:paraId="39D4B6EF" w14:textId="77777777" w:rsidTr="00A541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B281A07" w14:textId="77777777" w:rsidR="00401C9A" w:rsidRDefault="00401C9A" w:rsidP="00A541CF">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0C7B45CE" w14:textId="3837A0FE" w:rsidR="00401C9A" w:rsidRDefault="007E554F" w:rsidP="00A541CF">
                    <w:pPr>
                      <w:jc w:val="right"/>
                    </w:pPr>
                    <w:r>
                      <w:t>276,373.96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70319958" w14:textId="10EA77FD" w:rsidR="00401C9A" w:rsidRDefault="002773E3" w:rsidP="00A541CF">
                    <w:pPr>
                      <w:jc w:val="right"/>
                    </w:pPr>
                    <w:r>
                      <w:t>182,767.04</w:t>
                    </w:r>
                  </w:p>
                </w:tc>
              </w:tr>
            </w:sdtContent>
          </w:sdt>
          <w:sdt>
            <w:sdtPr>
              <w:alias w:val="销售费用明细"/>
              <w:tag w:val="_GBC_8b0e6f0534ed42879aaed18b46dbec7d"/>
              <w:id w:val="-1168327404"/>
              <w:lock w:val="sdtLocked"/>
            </w:sdtPr>
            <w:sdtContent>
              <w:tr w:rsidR="00401C9A" w14:paraId="65CA73C9" w14:textId="77777777" w:rsidTr="00A541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07AD34E" w14:textId="77777777" w:rsidR="00401C9A" w:rsidRDefault="00401C9A" w:rsidP="00A541CF">
                    <w:r>
                      <w:t>其他（业务服务费）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73092110" w14:textId="01279F56" w:rsidR="00401C9A" w:rsidRDefault="007E554F" w:rsidP="00A541CF">
                    <w:pPr>
                      <w:jc w:val="right"/>
                    </w:pPr>
                    <w:r>
                      <w:t>2,988,415.01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404658D3" w14:textId="44AB3B58" w:rsidR="00401C9A" w:rsidRDefault="002773E3" w:rsidP="00A541CF">
                    <w:pPr>
                      <w:jc w:val="right"/>
                    </w:pPr>
                    <w:r>
                      <w:t>11,628,621.29</w:t>
                    </w:r>
                  </w:p>
                </w:tc>
              </w:tr>
            </w:sdtContent>
          </w:sdt>
          <w:tr w:rsidR="00401C9A" w14:paraId="7041DBCC" w14:textId="77777777" w:rsidTr="00A541CF">
            <w:sdt>
              <w:sdtPr>
                <w:tag w:val="_PLD_bb83cc20a1fb4ed7973343e471dad9ef"/>
                <w:id w:val="478120493"/>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2C8DDC2" w14:textId="77777777" w:rsidR="00401C9A" w:rsidRDefault="00401C9A" w:rsidP="00A541CF">
                    <w:pPr>
                      <w:jc w:val="center"/>
                    </w:pPr>
                    <w:r>
                      <w:rPr>
                        <w:rFonts w:hint="eastAsia"/>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14:paraId="0EF018FF" w14:textId="04449E0D" w:rsidR="00401C9A" w:rsidRDefault="001D3028" w:rsidP="00A541CF">
                <w:pPr>
                  <w:jc w:val="right"/>
                </w:pPr>
                <w:r>
                  <w:t>19,121,904.27</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2BFBA6FC" w14:textId="112E2922" w:rsidR="00401C9A" w:rsidRDefault="002773E3" w:rsidP="00A541CF">
                <w:pPr>
                  <w:jc w:val="right"/>
                </w:pPr>
                <w:r>
                  <w:t>24,135,391.73</w:t>
                </w:r>
              </w:p>
            </w:tc>
          </w:tr>
        </w:tbl>
        <w:p w14:paraId="299A218A" w14:textId="77777777" w:rsidR="00401C9A" w:rsidRDefault="00401C9A"/>
        <w:p w14:paraId="19EBFF71" w14:textId="77777777" w:rsidR="00DD6801" w:rsidRDefault="004B0092">
          <w:pPr>
            <w:spacing w:before="60" w:after="60"/>
          </w:pPr>
          <w:r>
            <w:rPr>
              <w:rFonts w:hint="eastAsia"/>
            </w:rPr>
            <w:t>其他说明：</w:t>
          </w:r>
        </w:p>
        <w:sdt>
          <w:sdtPr>
            <w:alias w:val="销售费用的其他说明事项"/>
            <w:tag w:val="_GBC_42921bca5478449e9dd3932a8303975a"/>
            <w:id w:val="-1766449331"/>
            <w:lock w:val="sdtLocked"/>
            <w:placeholder>
              <w:docPart w:val="GBC22222222222222222222222222222"/>
            </w:placeholder>
          </w:sdtPr>
          <w:sdtContent>
            <w:p w14:paraId="0DB34C93" w14:textId="6CAE0659" w:rsidR="00DD6801" w:rsidRDefault="00401C9A">
              <w:r>
                <w:rPr>
                  <w:rFonts w:hint="eastAsia"/>
                </w:rPr>
                <w:t>无</w:t>
              </w:r>
            </w:p>
          </w:sdtContent>
        </w:sdt>
      </w:sdtContent>
    </w:sdt>
    <w:p w14:paraId="328D518F" w14:textId="77777777" w:rsidR="00DD6801" w:rsidRDefault="00DD6801"/>
    <w:sdt>
      <w:sdtPr>
        <w:rPr>
          <w:rFonts w:ascii="宋体" w:hAnsi="宋体" w:cs="宋体" w:hint="eastAsia"/>
          <w:b w:val="0"/>
          <w:bCs/>
          <w:kern w:val="0"/>
          <w:szCs w:val="21"/>
        </w:rPr>
        <w:alias w:val="模块:管理费用"/>
        <w:tag w:val="_GBC_d5a6283bdea64513980a0cc618e2ec60"/>
        <w:id w:val="-1153914214"/>
        <w:lock w:val="sdtLocked"/>
        <w:placeholder>
          <w:docPart w:val="GBC22222222222222222222222222222"/>
        </w:placeholder>
      </w:sdtPr>
      <w:sdtContent>
        <w:p w14:paraId="727EB097"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602886496"/>
            <w:lock w:val="sdtLocked"/>
            <w:placeholder>
              <w:docPart w:val="GBC22222222222222222222222222222"/>
            </w:placeholder>
          </w:sdtPr>
          <w:sdtContent>
            <w:p w14:paraId="0149824D" w14:textId="61CF23C5" w:rsidR="00DD6801" w:rsidRDefault="004B0092">
              <w:r>
                <w:fldChar w:fldCharType="begin"/>
              </w:r>
              <w:r w:rsidR="00401C9A">
                <w:instrText xml:space="preserve"> MACROBUTTON  SnrToggleCheckbox √适用 </w:instrText>
              </w:r>
              <w:r>
                <w:fldChar w:fldCharType="end"/>
              </w:r>
              <w:r>
                <w:fldChar w:fldCharType="begin"/>
              </w:r>
              <w:r w:rsidR="00401C9A">
                <w:instrText xml:space="preserve"> MACROBUTTON  SnrToggleCheckbox □不适用 </w:instrText>
              </w:r>
              <w:r>
                <w:fldChar w:fldCharType="end"/>
              </w:r>
            </w:p>
          </w:sdtContent>
        </w:sdt>
        <w:p w14:paraId="7C1877BF" w14:textId="77777777" w:rsidR="00DD6801" w:rsidRDefault="004B0092">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F970E1" w14:paraId="7392F69A" w14:textId="77777777" w:rsidTr="00A541CF">
            <w:sdt>
              <w:sdtPr>
                <w:tag w:val="_PLD_249fd0c096ba421285089a0fada9d43a"/>
                <w:id w:val="178861924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3B4CE2AA" w14:textId="77777777" w:rsidR="00F970E1" w:rsidRDefault="00F970E1" w:rsidP="00A541CF">
                    <w:pPr>
                      <w:jc w:val="center"/>
                    </w:pPr>
                    <w:r>
                      <w:rPr>
                        <w:rFonts w:hint="eastAsia"/>
                      </w:rPr>
                      <w:t>项目</w:t>
                    </w:r>
                  </w:p>
                </w:tc>
              </w:sdtContent>
            </w:sdt>
            <w:sdt>
              <w:sdtPr>
                <w:tag w:val="_PLD_acf5bcbf929244268be56ad5d0f3ea18"/>
                <w:id w:val="-1785493686"/>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0FA06189" w14:textId="77777777" w:rsidR="00F970E1" w:rsidRDefault="00F970E1" w:rsidP="00A541CF">
                    <w:pPr>
                      <w:jc w:val="center"/>
                    </w:pPr>
                    <w:r>
                      <w:rPr>
                        <w:rFonts w:hint="eastAsia"/>
                      </w:rPr>
                      <w:t>本期发生额</w:t>
                    </w:r>
                  </w:p>
                </w:tc>
              </w:sdtContent>
            </w:sdt>
            <w:sdt>
              <w:sdtPr>
                <w:tag w:val="_PLD_d37d8a59d4d74c26ac22dc33983efa29"/>
                <w:id w:val="195443557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16CA8D14" w14:textId="77777777" w:rsidR="00F970E1" w:rsidRDefault="00F970E1" w:rsidP="00A541CF">
                    <w:pPr>
                      <w:jc w:val="center"/>
                    </w:pPr>
                    <w:r>
                      <w:rPr>
                        <w:rFonts w:hint="eastAsia"/>
                      </w:rPr>
                      <w:t>上期发生额</w:t>
                    </w:r>
                  </w:p>
                </w:tc>
              </w:sdtContent>
            </w:sdt>
          </w:tr>
          <w:sdt>
            <w:sdtPr>
              <w:rPr>
                <w:rFonts w:hint="eastAsia"/>
              </w:rPr>
              <w:alias w:val="管理费用明细"/>
              <w:tag w:val="_GBC_1330575ab4a44e46920401d3d7599402"/>
              <w:id w:val="-261689621"/>
              <w:lock w:val="sdtLocked"/>
            </w:sdtPr>
            <w:sdtContent>
              <w:tr w:rsidR="00F970E1" w14:paraId="6E409D35"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80B76F1" w14:textId="77777777" w:rsidR="00F970E1" w:rsidRDefault="00F970E1" w:rsidP="00A541CF">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ADEE547" w14:textId="35619BAB" w:rsidR="00F970E1" w:rsidRDefault="007E554F" w:rsidP="00A541CF">
                    <w:pPr>
                      <w:jc w:val="right"/>
                    </w:pPr>
                    <w:r>
                      <w:t>32,451.21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40E9394" w14:textId="77777777" w:rsidR="00F970E1" w:rsidRDefault="00F970E1" w:rsidP="00A541CF">
                    <w:pPr>
                      <w:jc w:val="right"/>
                    </w:pPr>
                    <w:r>
                      <w:t>69,038.72</w:t>
                    </w:r>
                  </w:p>
                </w:tc>
              </w:tr>
            </w:sdtContent>
          </w:sdt>
          <w:sdt>
            <w:sdtPr>
              <w:rPr>
                <w:rFonts w:hint="eastAsia"/>
              </w:rPr>
              <w:alias w:val="管理费用明细"/>
              <w:tag w:val="_GBC_1330575ab4a44e46920401d3d7599402"/>
              <w:id w:val="285469074"/>
              <w:lock w:val="sdtLocked"/>
            </w:sdtPr>
            <w:sdtContent>
              <w:tr w:rsidR="00F970E1" w14:paraId="44ACF9D9"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FDBF19D" w14:textId="77777777" w:rsidR="00F970E1" w:rsidRDefault="00F970E1" w:rsidP="00A541CF">
                    <w:r>
                      <w:t>保险费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3D0FB82" w14:textId="0B333F17" w:rsidR="00F970E1" w:rsidRDefault="007E554F" w:rsidP="00A541CF">
                    <w:pPr>
                      <w:jc w:val="right"/>
                    </w:pPr>
                    <w:r>
                      <w:t>2,811,885.42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34DA483" w14:textId="77777777" w:rsidR="00F970E1" w:rsidRDefault="00F970E1" w:rsidP="00A541CF">
                    <w:pPr>
                      <w:jc w:val="right"/>
                    </w:pPr>
                    <w:r>
                      <w:t>3,264,229.90</w:t>
                    </w:r>
                  </w:p>
                </w:tc>
              </w:tr>
            </w:sdtContent>
          </w:sdt>
          <w:sdt>
            <w:sdtPr>
              <w:rPr>
                <w:rFonts w:hint="eastAsia"/>
              </w:rPr>
              <w:alias w:val="管理费用明细"/>
              <w:tag w:val="_GBC_1330575ab4a44e46920401d3d7599402"/>
              <w:id w:val="-43905757"/>
              <w:lock w:val="sdtLocked"/>
            </w:sdtPr>
            <w:sdtContent>
              <w:tr w:rsidR="00F970E1" w14:paraId="52A0DF3B"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AF9E5E1" w14:textId="77777777" w:rsidR="00F970E1" w:rsidRDefault="00F970E1" w:rsidP="00A541CF">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FF4BFBB" w14:textId="2C93A311" w:rsidR="00F970E1" w:rsidRDefault="007E554F" w:rsidP="00A541CF">
                    <w:pPr>
                      <w:jc w:val="right"/>
                    </w:pPr>
                    <w:r>
                      <w:t>197,323.59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B6C3E5B" w14:textId="77777777" w:rsidR="00F970E1" w:rsidRDefault="00F970E1" w:rsidP="00A541CF">
                    <w:pPr>
                      <w:jc w:val="right"/>
                    </w:pPr>
                    <w:r>
                      <w:t>172,315.69</w:t>
                    </w:r>
                  </w:p>
                </w:tc>
              </w:tr>
            </w:sdtContent>
          </w:sdt>
          <w:sdt>
            <w:sdtPr>
              <w:rPr>
                <w:rFonts w:hint="eastAsia"/>
              </w:rPr>
              <w:alias w:val="管理费用明细"/>
              <w:tag w:val="_GBC_1330575ab4a44e46920401d3d7599402"/>
              <w:id w:val="829329791"/>
              <w:lock w:val="sdtLocked"/>
            </w:sdtPr>
            <w:sdtContent>
              <w:tr w:rsidR="00F970E1" w14:paraId="6AA1CE54"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0A0C0CA" w14:textId="77777777" w:rsidR="00F970E1" w:rsidRDefault="00F970E1" w:rsidP="00A541CF">
                    <w:r>
                      <w:t>工资及附加</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210BD81" w14:textId="42884AF8" w:rsidR="00F970E1" w:rsidRDefault="007E554F" w:rsidP="00A541CF">
                    <w:pPr>
                      <w:jc w:val="right"/>
                    </w:pPr>
                    <w:r>
                      <w:t>15,843,711.61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742D994" w14:textId="77777777" w:rsidR="00F970E1" w:rsidRDefault="00F970E1" w:rsidP="00A541CF">
                    <w:pPr>
                      <w:jc w:val="right"/>
                    </w:pPr>
                    <w:r>
                      <w:t>12,050,243.37</w:t>
                    </w:r>
                  </w:p>
                </w:tc>
              </w:tr>
            </w:sdtContent>
          </w:sdt>
          <w:sdt>
            <w:sdtPr>
              <w:rPr>
                <w:rFonts w:hint="eastAsia"/>
              </w:rPr>
              <w:alias w:val="管理费用明细"/>
              <w:tag w:val="_GBC_1330575ab4a44e46920401d3d7599402"/>
              <w:id w:val="199139707"/>
              <w:lock w:val="sdtLocked"/>
            </w:sdtPr>
            <w:sdtContent>
              <w:tr w:rsidR="00F970E1" w14:paraId="0A11AA8D"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C7560A7" w14:textId="77777777" w:rsidR="00F970E1" w:rsidRDefault="00F970E1" w:rsidP="00A541CF">
                    <w:r>
                      <w:t>广告宣传费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E09D557" w14:textId="14E1B7CB" w:rsidR="00F970E1" w:rsidRDefault="007E554F" w:rsidP="00A541CF">
                    <w:pPr>
                      <w:jc w:val="right"/>
                    </w:pPr>
                    <w:r>
                      <w:t>60,000.00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A4A28F1" w14:textId="77777777" w:rsidR="00F970E1" w:rsidRDefault="00F970E1" w:rsidP="00A541CF">
                    <w:pPr>
                      <w:jc w:val="right"/>
                    </w:pPr>
                    <w:r>
                      <w:t>20,000.00</w:t>
                    </w:r>
                  </w:p>
                </w:tc>
              </w:tr>
            </w:sdtContent>
          </w:sdt>
          <w:sdt>
            <w:sdtPr>
              <w:rPr>
                <w:rFonts w:hint="eastAsia"/>
              </w:rPr>
              <w:alias w:val="管理费用明细"/>
              <w:tag w:val="_GBC_1330575ab4a44e46920401d3d7599402"/>
              <w:id w:val="1016888446"/>
              <w:lock w:val="sdtLocked"/>
            </w:sdtPr>
            <w:sdtContent>
              <w:tr w:rsidR="00F970E1" w14:paraId="4E8F7015"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2C8A695" w14:textId="77777777" w:rsidR="00F970E1" w:rsidRDefault="00F970E1" w:rsidP="00A541CF">
                    <w:r>
                      <w:t>车辆费用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6AB8748" w14:textId="69C7FBD5" w:rsidR="00F970E1" w:rsidRDefault="007E554F" w:rsidP="00A541CF">
                    <w:pPr>
                      <w:jc w:val="right"/>
                    </w:pPr>
                    <w:r>
                      <w:t>500,428.36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D71B73D" w14:textId="77777777" w:rsidR="00F970E1" w:rsidRDefault="00F970E1" w:rsidP="00A541CF">
                    <w:pPr>
                      <w:jc w:val="right"/>
                    </w:pPr>
                    <w:r>
                      <w:t>99,921.57</w:t>
                    </w:r>
                  </w:p>
                </w:tc>
              </w:tr>
            </w:sdtContent>
          </w:sdt>
          <w:sdt>
            <w:sdtPr>
              <w:rPr>
                <w:rFonts w:hint="eastAsia"/>
              </w:rPr>
              <w:alias w:val="管理费用明细"/>
              <w:tag w:val="_GBC_1330575ab4a44e46920401d3d7599402"/>
              <w:id w:val="1025898837"/>
              <w:lock w:val="sdtLocked"/>
            </w:sdtPr>
            <w:sdtContent>
              <w:tr w:rsidR="00F970E1" w14:paraId="0866BA9B"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FCBB60F" w14:textId="77777777" w:rsidR="00F970E1" w:rsidRDefault="00F970E1" w:rsidP="00A541CF">
                    <w:r>
                      <w:t>咨询服务费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51454E2" w14:textId="4E76FEF9" w:rsidR="00F970E1" w:rsidRDefault="007E554F" w:rsidP="00A541CF">
                    <w:pPr>
                      <w:jc w:val="right"/>
                    </w:pPr>
                    <w:r>
                      <w:t>1,681,109.53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809509F" w14:textId="77777777" w:rsidR="00F970E1" w:rsidRDefault="00F970E1" w:rsidP="00A541CF">
                    <w:pPr>
                      <w:jc w:val="right"/>
                    </w:pPr>
                    <w:r>
                      <w:t>263,725.36</w:t>
                    </w:r>
                  </w:p>
                </w:tc>
              </w:tr>
            </w:sdtContent>
          </w:sdt>
          <w:sdt>
            <w:sdtPr>
              <w:rPr>
                <w:rFonts w:hint="eastAsia"/>
              </w:rPr>
              <w:alias w:val="管理费用明细"/>
              <w:tag w:val="_GBC_1330575ab4a44e46920401d3d7599402"/>
              <w:id w:val="-1523005209"/>
              <w:lock w:val="sdtLocked"/>
            </w:sdtPr>
            <w:sdtContent>
              <w:tr w:rsidR="00F970E1" w14:paraId="399C68AA"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81193CA" w14:textId="77777777" w:rsidR="00F970E1" w:rsidRDefault="00F970E1" w:rsidP="00A541CF">
                    <w:r>
                      <w:t>税金</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55F912A" w14:textId="030A877B" w:rsidR="00F970E1" w:rsidRDefault="007E554F" w:rsidP="00A541CF">
                    <w:pPr>
                      <w:jc w:val="right"/>
                    </w:pPr>
                    <w:r>
                      <w:t>44,000.36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E50B77F" w14:textId="77777777" w:rsidR="00F970E1" w:rsidRDefault="00F970E1" w:rsidP="00A541CF">
                    <w:pPr>
                      <w:jc w:val="right"/>
                    </w:pPr>
                    <w:r>
                      <w:t>89,908.55</w:t>
                    </w:r>
                  </w:p>
                </w:tc>
              </w:tr>
            </w:sdtContent>
          </w:sdt>
          <w:sdt>
            <w:sdtPr>
              <w:rPr>
                <w:rFonts w:hint="eastAsia"/>
              </w:rPr>
              <w:alias w:val="管理费用明细"/>
              <w:tag w:val="_GBC_1330575ab4a44e46920401d3d7599402"/>
              <w:id w:val="-1549680198"/>
              <w:lock w:val="sdtLocked"/>
            </w:sdtPr>
            <w:sdtContent>
              <w:tr w:rsidR="00F970E1" w14:paraId="28A80A5D"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0682051" w14:textId="77777777" w:rsidR="00F970E1" w:rsidRDefault="00F970E1" w:rsidP="00A541CF">
                    <w:r>
                      <w:t>折旧摊销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5ACA61A" w14:textId="2DFBD194" w:rsidR="00F970E1" w:rsidRDefault="007E554F" w:rsidP="00A541CF">
                    <w:pPr>
                      <w:jc w:val="right"/>
                    </w:pPr>
                    <w:r>
                      <w:t>6,974,634.61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B6D3C1C" w14:textId="77777777" w:rsidR="00F970E1" w:rsidRDefault="00F970E1" w:rsidP="00A541CF">
                    <w:pPr>
                      <w:jc w:val="right"/>
                    </w:pPr>
                    <w:r>
                      <w:t>8,555,688.18</w:t>
                    </w:r>
                  </w:p>
                </w:tc>
              </w:tr>
            </w:sdtContent>
          </w:sdt>
          <w:sdt>
            <w:sdtPr>
              <w:rPr>
                <w:rFonts w:hint="eastAsia"/>
              </w:rPr>
              <w:alias w:val="管理费用明细"/>
              <w:tag w:val="_GBC_1330575ab4a44e46920401d3d7599402"/>
              <w:id w:val="1839576977"/>
              <w:lock w:val="sdtLocked"/>
            </w:sdtPr>
            <w:sdtContent>
              <w:tr w:rsidR="00F970E1" w14:paraId="0CA68651"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1A265EE" w14:textId="77777777" w:rsidR="00F970E1" w:rsidRDefault="00F970E1" w:rsidP="00A541CF">
                    <w:r>
                      <w:t>物料消耗</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E2D34A0" w14:textId="4B4C67E4" w:rsidR="00F970E1" w:rsidRDefault="007E554F" w:rsidP="00A541CF">
                    <w:pPr>
                      <w:jc w:val="right"/>
                    </w:pPr>
                    <w:r>
                      <w:t>255,355.86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748BDD0" w14:textId="77777777" w:rsidR="00F970E1" w:rsidRDefault="00F970E1" w:rsidP="00A541CF">
                    <w:pPr>
                      <w:jc w:val="right"/>
                    </w:pPr>
                    <w:r>
                      <w:t>43,451.71</w:t>
                    </w:r>
                  </w:p>
                </w:tc>
              </w:tr>
            </w:sdtContent>
          </w:sdt>
          <w:sdt>
            <w:sdtPr>
              <w:rPr>
                <w:rFonts w:hint="eastAsia"/>
              </w:rPr>
              <w:alias w:val="管理费用明细"/>
              <w:tag w:val="_GBC_1330575ab4a44e46920401d3d7599402"/>
              <w:id w:val="-1501344962"/>
              <w:lock w:val="sdtLocked"/>
            </w:sdtPr>
            <w:sdtContent>
              <w:tr w:rsidR="00F970E1" w14:paraId="52D7CB1E"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B7B9C47" w14:textId="77777777" w:rsidR="00F970E1" w:rsidRDefault="00F970E1" w:rsidP="00A541CF">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0273B3F" w14:textId="26B72FE8" w:rsidR="00F970E1" w:rsidRDefault="007E554F" w:rsidP="00A541CF">
                    <w:pPr>
                      <w:jc w:val="right"/>
                    </w:pPr>
                    <w:r>
                      <w:t>161,585.49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C187F47" w14:textId="77777777" w:rsidR="00F970E1" w:rsidRDefault="00F970E1" w:rsidP="00A541CF">
                    <w:pPr>
                      <w:jc w:val="right"/>
                    </w:pPr>
                    <w:r>
                      <w:t>581,479.25</w:t>
                    </w:r>
                  </w:p>
                </w:tc>
              </w:tr>
            </w:sdtContent>
          </w:sdt>
          <w:sdt>
            <w:sdtPr>
              <w:rPr>
                <w:rFonts w:hint="eastAsia"/>
              </w:rPr>
              <w:alias w:val="管理费用明细"/>
              <w:tag w:val="_GBC_1330575ab4a44e46920401d3d7599402"/>
              <w:id w:val="-616288531"/>
              <w:lock w:val="sdtLocked"/>
            </w:sdtPr>
            <w:sdtContent>
              <w:tr w:rsidR="00F970E1" w14:paraId="40B8CA1C"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B981D95" w14:textId="77777777" w:rsidR="00F970E1" w:rsidRDefault="00F970E1" w:rsidP="00A541CF">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5B3B53E" w14:textId="45E2EEAA" w:rsidR="00F970E1" w:rsidRDefault="007E554F" w:rsidP="00A541CF">
                    <w:pPr>
                      <w:jc w:val="right"/>
                    </w:pPr>
                    <w:r>
                      <w:t>3,880,673.40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A3CFCBD" w14:textId="77777777" w:rsidR="00F970E1" w:rsidRDefault="00F970E1" w:rsidP="00A541CF">
                    <w:pPr>
                      <w:jc w:val="right"/>
                    </w:pPr>
                    <w:r>
                      <w:t>1,942,710.84</w:t>
                    </w:r>
                  </w:p>
                </w:tc>
              </w:tr>
            </w:sdtContent>
          </w:sdt>
          <w:sdt>
            <w:sdtPr>
              <w:rPr>
                <w:rFonts w:hint="eastAsia"/>
              </w:rPr>
              <w:alias w:val="管理费用明细"/>
              <w:tag w:val="_GBC_1330575ab4a44e46920401d3d7599402"/>
              <w:id w:val="2051640691"/>
              <w:lock w:val="sdtLocked"/>
            </w:sdtPr>
            <w:sdtContent>
              <w:tr w:rsidR="00F970E1" w14:paraId="2F0422EA"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C2E59C9" w14:textId="77777777" w:rsidR="00F970E1" w:rsidRDefault="00F970E1" w:rsidP="00A541CF">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9371DAD" w14:textId="2BCE64B8" w:rsidR="00F970E1" w:rsidRDefault="007E554F" w:rsidP="00A541CF">
                    <w:pPr>
                      <w:jc w:val="right"/>
                    </w:pPr>
                    <w:r>
                      <w:t>2,894,876.68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27A75C1" w14:textId="77777777" w:rsidR="00F970E1" w:rsidRDefault="00F970E1" w:rsidP="00A541CF">
                    <w:pPr>
                      <w:jc w:val="right"/>
                    </w:pPr>
                    <w:r>
                      <w:t>7,652,672.82</w:t>
                    </w:r>
                  </w:p>
                </w:tc>
              </w:tr>
            </w:sdtContent>
          </w:sdt>
          <w:tr w:rsidR="00F970E1" w14:paraId="3E1ABBD9" w14:textId="77777777" w:rsidTr="00A541CF">
            <w:sdt>
              <w:sdtPr>
                <w:tag w:val="_PLD_a1574943c0c74f868555494c72b6afa6"/>
                <w:id w:val="-93336532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4CBC2E85" w14:textId="77777777" w:rsidR="00F970E1" w:rsidRDefault="00F970E1" w:rsidP="00A541CF">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6A51880B" w14:textId="1AE4CDDE" w:rsidR="00F970E1" w:rsidRDefault="001D3028" w:rsidP="00A541CF">
                <w:pPr>
                  <w:jc w:val="right"/>
                </w:pPr>
                <w:r>
                  <w:t>35,338,036.12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4DD0522" w14:textId="77777777" w:rsidR="00F970E1" w:rsidRDefault="00F970E1" w:rsidP="00A541CF">
                <w:pPr>
                  <w:jc w:val="right"/>
                </w:pPr>
                <w:r>
                  <w:t>34,805,385.96</w:t>
                </w:r>
              </w:p>
            </w:tc>
          </w:tr>
        </w:tbl>
        <w:p w14:paraId="22A54D26" w14:textId="77777777" w:rsidR="00F970E1" w:rsidRDefault="00F970E1"/>
        <w:p w14:paraId="0668CCBB" w14:textId="77777777" w:rsidR="00DD6801" w:rsidRDefault="004B0092">
          <w:r>
            <w:rPr>
              <w:rFonts w:hint="eastAsia"/>
            </w:rPr>
            <w:t>其他说明：</w:t>
          </w:r>
        </w:p>
        <w:sdt>
          <w:sdtPr>
            <w:alias w:val="管理费用的其他说明事项"/>
            <w:tag w:val="_GBC_2ddba7c397f842b2a457e4f7fe020aca"/>
            <w:id w:val="1155881567"/>
            <w:lock w:val="sdtLocked"/>
            <w:placeholder>
              <w:docPart w:val="GBC22222222222222222222222222222"/>
            </w:placeholder>
          </w:sdtPr>
          <w:sdtContent>
            <w:p w14:paraId="7D82D987" w14:textId="6C8FAE5E" w:rsidR="00DD6801" w:rsidRDefault="00F970E1">
              <w:r>
                <w:rPr>
                  <w:rFonts w:hint="eastAsia"/>
                </w:rPr>
                <w:t>无</w:t>
              </w:r>
            </w:p>
          </w:sdtContent>
        </w:sdt>
      </w:sdtContent>
    </w:sdt>
    <w:p w14:paraId="1FE007B5" w14:textId="77777777" w:rsidR="00DD6801" w:rsidRDefault="00DD6801"/>
    <w:bookmarkStart w:id="217" w:name="_Hlk10538261" w:displacedByCustomXml="next"/>
    <w:sdt>
      <w:sdtPr>
        <w:rPr>
          <w:rFonts w:ascii="宋体" w:hAnsi="宋体" w:cs="宋体" w:hint="eastAsia"/>
          <w:b w:val="0"/>
          <w:bCs/>
          <w:kern w:val="0"/>
          <w:szCs w:val="21"/>
        </w:rPr>
        <w:alias w:val="模块:研发费用"/>
        <w:tag w:val="_SEC_5070ecc0a0324b189a4ec7d6e218c5d7"/>
        <w:id w:val="1485280042"/>
        <w:lock w:val="sdtLocked"/>
        <w:placeholder>
          <w:docPart w:val="GBC22222222222222222222222222222"/>
        </w:placeholder>
      </w:sdtPr>
      <w:sdtEndPr>
        <w:rPr>
          <w:rFonts w:hint="default"/>
        </w:rPr>
      </w:sdtEndPr>
      <w:sdtContent>
        <w:p w14:paraId="70946160"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研发费用</w:t>
          </w:r>
        </w:p>
        <w:sdt>
          <w:sdtPr>
            <w:alias w:val="是否适用：研发费用[双击切换]"/>
            <w:tag w:val="_GBC_48b4a6beb6f54c3ba7c01af3727337bb"/>
            <w:id w:val="1376120347"/>
            <w:lock w:val="sdtLocked"/>
            <w:placeholder>
              <w:docPart w:val="GBC22222222222222222222222222222"/>
            </w:placeholder>
          </w:sdtPr>
          <w:sdtContent>
            <w:p w14:paraId="076889AD" w14:textId="06E2F80B" w:rsidR="00DD6801" w:rsidRDefault="004B0092">
              <w:r>
                <w:fldChar w:fldCharType="begin"/>
              </w:r>
              <w:r w:rsidR="00F970E1">
                <w:instrText xml:space="preserve"> MACROBUTTON  SnrToggleCheckbox √适用 </w:instrText>
              </w:r>
              <w:r>
                <w:fldChar w:fldCharType="end"/>
              </w:r>
              <w:r>
                <w:fldChar w:fldCharType="begin"/>
              </w:r>
              <w:r w:rsidR="00F970E1">
                <w:instrText xml:space="preserve"> MACROBUTTON  SnrToggleCheckbox □不适用 </w:instrText>
              </w:r>
              <w:r>
                <w:fldChar w:fldCharType="end"/>
              </w:r>
            </w:p>
          </w:sdtContent>
        </w:sdt>
        <w:p w14:paraId="5076779B" w14:textId="77777777" w:rsidR="00DD6801" w:rsidRDefault="004B0092">
          <w:pPr>
            <w:pStyle w:val="ac"/>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DD6801" w14:paraId="60F1925D" w14:textId="77777777" w:rsidTr="00550B0A">
            <w:sdt>
              <w:sdtPr>
                <w:tag w:val="_PLD_878c2bf88dff43e8bf48fe187921cf85"/>
                <w:id w:val="-73300417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6BD75344" w14:textId="77777777" w:rsidR="00DD6801" w:rsidRDefault="004B0092">
                    <w:pPr>
                      <w:jc w:val="center"/>
                    </w:pPr>
                    <w:r>
                      <w:rPr>
                        <w:rFonts w:hint="eastAsia"/>
                      </w:rPr>
                      <w:t>项目</w:t>
                    </w:r>
                  </w:p>
                </w:tc>
              </w:sdtContent>
            </w:sdt>
            <w:sdt>
              <w:sdtPr>
                <w:tag w:val="_PLD_043e1c3ae76a497c9be9c1eef3db33c6"/>
                <w:id w:val="1052351963"/>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3EA24F5D" w14:textId="77777777" w:rsidR="00DD6801" w:rsidRDefault="004B0092">
                    <w:pPr>
                      <w:jc w:val="center"/>
                    </w:pPr>
                    <w:r>
                      <w:rPr>
                        <w:rFonts w:hint="eastAsia"/>
                      </w:rPr>
                      <w:t>本期发生额</w:t>
                    </w:r>
                  </w:p>
                </w:tc>
              </w:sdtContent>
            </w:sdt>
            <w:sdt>
              <w:sdtPr>
                <w:tag w:val="_PLD_d0588c88282b4dae9e42d7ffd38d27c6"/>
                <w:id w:val="923308238"/>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73CB7FC5" w14:textId="77777777" w:rsidR="00DD6801" w:rsidRDefault="004B0092">
                    <w:pPr>
                      <w:jc w:val="center"/>
                    </w:pPr>
                    <w:r>
                      <w:rPr>
                        <w:rFonts w:hint="eastAsia"/>
                      </w:rPr>
                      <w:t>上期发生额</w:t>
                    </w:r>
                  </w:p>
                </w:tc>
              </w:sdtContent>
            </w:sdt>
          </w:tr>
          <w:sdt>
            <w:sdtPr>
              <w:alias w:val="研发费用明细"/>
              <w:tag w:val="_TUP_78c47ce77ce942a2a4c5b824fc4daeaa"/>
              <w:id w:val="1164285826"/>
              <w:lock w:val="sdtLocked"/>
            </w:sdtPr>
            <w:sdtContent>
              <w:tr w:rsidR="00DD6801" w14:paraId="35CACF33" w14:textId="77777777" w:rsidTr="00550B0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E88E5E8" w14:textId="3643A94C" w:rsidR="00DD6801" w:rsidRDefault="00F970E1">
                    <w:r>
                      <w:rPr>
                        <w:rFonts w:hint="eastAsia"/>
                      </w:rPr>
                      <w:t>工资</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4E8D33E" w14:textId="038304AF" w:rsidR="00DD6801" w:rsidRDefault="001D3028">
                    <w:pPr>
                      <w:jc w:val="right"/>
                    </w:pPr>
                    <w:r>
                      <w:t>569,075.00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2FCC2D3" w14:textId="5AE9B796" w:rsidR="00DD6801" w:rsidRDefault="00F970E1">
                    <w:pPr>
                      <w:jc w:val="right"/>
                    </w:pPr>
                    <w:r>
                      <w:t>1,830,943.84</w:t>
                    </w:r>
                  </w:p>
                </w:tc>
              </w:tr>
            </w:sdtContent>
          </w:sdt>
          <w:sdt>
            <w:sdtPr>
              <w:alias w:val="研发费用明细"/>
              <w:tag w:val="_TUP_78c47ce77ce942a2a4c5b824fc4daeaa"/>
              <w:id w:val="-895436833"/>
              <w:lock w:val="sdtLocked"/>
            </w:sdtPr>
            <w:sdtContent>
              <w:tr w:rsidR="00F970E1" w14:paraId="157F5070" w14:textId="77777777" w:rsidTr="00550B0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26EB965" w14:textId="5CC28DFE" w:rsidR="00F970E1" w:rsidRDefault="00F970E1">
                    <w:r>
                      <w:rPr>
                        <w:rFonts w:hint="eastAsia"/>
                      </w:rPr>
                      <w:t>材料</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CCB48FC" w14:textId="4D60C9CF" w:rsidR="00F970E1" w:rsidRDefault="001D3028">
                    <w:pPr>
                      <w:jc w:val="right"/>
                    </w:pPr>
                    <w:r>
                      <w:t>18,418.60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DBBB79A" w14:textId="0AF4454B" w:rsidR="00F970E1" w:rsidRDefault="00F970E1">
                    <w:pPr>
                      <w:jc w:val="right"/>
                    </w:pPr>
                    <w:r>
                      <w:t>2,323,068.39</w:t>
                    </w:r>
                  </w:p>
                </w:tc>
              </w:tr>
            </w:sdtContent>
          </w:sdt>
          <w:sdt>
            <w:sdtPr>
              <w:alias w:val="研发费用明细"/>
              <w:tag w:val="_TUP_78c47ce77ce942a2a4c5b824fc4daeaa"/>
              <w:id w:val="-247188218"/>
              <w:lock w:val="sdtLocked"/>
            </w:sdtPr>
            <w:sdtContent>
              <w:tr w:rsidR="00F970E1" w14:paraId="2597D74B" w14:textId="77777777" w:rsidTr="00550B0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A86868A" w14:textId="2ECE2AC2" w:rsidR="00F970E1" w:rsidRDefault="00F970E1">
                    <w:r>
                      <w:rPr>
                        <w:rFonts w:hint="eastAsia"/>
                      </w:rPr>
                      <w:t>折旧</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5E44050" w14:textId="6E1B3B16" w:rsidR="00F970E1" w:rsidRDefault="001D3028">
                    <w:pPr>
                      <w:jc w:val="right"/>
                    </w:pPr>
                    <w:r>
                      <w:t>170,103.50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0841148" w14:textId="3EFB351F" w:rsidR="00F970E1" w:rsidRDefault="00F970E1">
                    <w:pPr>
                      <w:jc w:val="right"/>
                    </w:pPr>
                    <w:r>
                      <w:t>1,476,632.04</w:t>
                    </w:r>
                  </w:p>
                </w:tc>
              </w:tr>
            </w:sdtContent>
          </w:sdt>
          <w:sdt>
            <w:sdtPr>
              <w:alias w:val="研发费用明细"/>
              <w:tag w:val="_TUP_78c47ce77ce942a2a4c5b824fc4daeaa"/>
              <w:id w:val="1969162527"/>
              <w:lock w:val="sdtLocked"/>
            </w:sdtPr>
            <w:sdtContent>
              <w:tr w:rsidR="00DD6801" w14:paraId="1DD9B734" w14:textId="77777777" w:rsidTr="00550B0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07BBA5C" w14:textId="364B1404" w:rsidR="00DD6801" w:rsidRDefault="00F970E1">
                    <w:r>
                      <w:rPr>
                        <w:rFonts w:hint="eastAsia"/>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5A93C4D" w14:textId="46738CBF" w:rsidR="00DD6801" w:rsidRDefault="001D3028">
                    <w:pPr>
                      <w:jc w:val="right"/>
                    </w:pPr>
                    <w:r>
                      <w:t>1,028,935.46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87B50DB" w14:textId="250FBA04" w:rsidR="00DD6801" w:rsidRDefault="00F970E1">
                    <w:pPr>
                      <w:jc w:val="right"/>
                    </w:pPr>
                    <w:r>
                      <w:t>2,641,316.85</w:t>
                    </w:r>
                  </w:p>
                </w:tc>
              </w:tr>
            </w:sdtContent>
          </w:sdt>
          <w:tr w:rsidR="00DD6801" w14:paraId="560D3A4E" w14:textId="77777777" w:rsidTr="00550B0A">
            <w:sdt>
              <w:sdtPr>
                <w:tag w:val="_PLD_5a23b545f4d04be78e814a8fcf71e521"/>
                <w:id w:val="-163092778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45610F8" w14:textId="77777777" w:rsidR="00DD6801" w:rsidRDefault="004B0092">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34D5D415" w14:textId="576F229E" w:rsidR="00DD6801" w:rsidRDefault="001D3028">
                <w:pPr>
                  <w:jc w:val="right"/>
                </w:pPr>
                <w:r>
                  <w:t>1,786,532.56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A36093E" w14:textId="72D04390" w:rsidR="00DD6801" w:rsidRDefault="00F970E1">
                <w:pPr>
                  <w:jc w:val="right"/>
                </w:pPr>
                <w:r>
                  <w:t>8,271,961.12</w:t>
                </w:r>
              </w:p>
            </w:tc>
          </w:tr>
        </w:tbl>
        <w:p w14:paraId="5482B7AC" w14:textId="77777777" w:rsidR="00DD6801" w:rsidRDefault="004B0092">
          <w:r>
            <w:rPr>
              <w:rFonts w:hint="eastAsia"/>
            </w:rPr>
            <w:t>其他说明：</w:t>
          </w:r>
        </w:p>
        <w:sdt>
          <w:sdtPr>
            <w:alias w:val="研发费用其他说明"/>
            <w:tag w:val="_GBC_f09ad1e9748e43059f8db34f9454426c"/>
            <w:id w:val="-1027709728"/>
            <w:lock w:val="sdtLocked"/>
            <w:placeholder>
              <w:docPart w:val="GBC22222222222222222222222222222"/>
            </w:placeholder>
          </w:sdtPr>
          <w:sdtContent>
            <w:p w14:paraId="1B333315" w14:textId="176BBD89" w:rsidR="00DD6801" w:rsidRDefault="00F970E1">
              <w:r>
                <w:rPr>
                  <w:rFonts w:hint="eastAsia"/>
                </w:rPr>
                <w:t>无</w:t>
              </w:r>
            </w:p>
          </w:sdtContent>
        </w:sdt>
      </w:sdtContent>
    </w:sdt>
    <w:bookmarkEnd w:id="217" w:displacedByCustomXml="prev"/>
    <w:sdt>
      <w:sdtPr>
        <w:rPr>
          <w:rFonts w:ascii="宋体" w:hAnsi="宋体" w:cs="宋体" w:hint="eastAsia"/>
          <w:b w:val="0"/>
          <w:bCs/>
          <w:kern w:val="0"/>
          <w:szCs w:val="21"/>
        </w:rPr>
        <w:alias w:val="模块:财务费用"/>
        <w:tag w:val="_GBC_aeeadad5456b4097a79668e5a1cadb17"/>
        <w:id w:val="859163563"/>
        <w:lock w:val="sdtLocked"/>
        <w:placeholder>
          <w:docPart w:val="GBC22222222222222222222222222222"/>
        </w:placeholder>
      </w:sdtPr>
      <w:sdtContent>
        <w:p w14:paraId="163B6AE6"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56518006"/>
            <w:lock w:val="sdtLocked"/>
            <w:placeholder>
              <w:docPart w:val="GBC22222222222222222222222222222"/>
            </w:placeholder>
          </w:sdtPr>
          <w:sdtContent>
            <w:p w14:paraId="0080AADD" w14:textId="53D0BDB4" w:rsidR="00DD6801" w:rsidRDefault="004B0092">
              <w:r>
                <w:fldChar w:fldCharType="begin"/>
              </w:r>
              <w:r w:rsidR="00F970E1">
                <w:instrText xml:space="preserve"> MACROBUTTON  SnrToggleCheckbox √适用 </w:instrText>
              </w:r>
              <w:r>
                <w:fldChar w:fldCharType="end"/>
              </w:r>
              <w:r>
                <w:fldChar w:fldCharType="begin"/>
              </w:r>
              <w:r w:rsidR="00F970E1">
                <w:instrText xml:space="preserve"> MACROBUTTON  SnrToggleCheckbox □不适用 </w:instrText>
              </w:r>
              <w:r>
                <w:fldChar w:fldCharType="end"/>
              </w:r>
            </w:p>
          </w:sdtContent>
        </w:sdt>
        <w:p w14:paraId="63278154" w14:textId="77777777" w:rsidR="00DD6801" w:rsidRDefault="004B0092">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F970E1" w14:paraId="4F09EF33" w14:textId="77777777" w:rsidTr="00A541CF">
            <w:sdt>
              <w:sdtPr>
                <w:tag w:val="_PLD_c57c227174f044c4bfa2c0fda1e37156"/>
                <w:id w:val="-145724736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447901F9" w14:textId="77777777" w:rsidR="00F970E1" w:rsidRDefault="00F970E1" w:rsidP="00A541CF">
                    <w:pPr>
                      <w:jc w:val="center"/>
                    </w:pPr>
                    <w:r>
                      <w:rPr>
                        <w:rFonts w:hint="eastAsia"/>
                      </w:rPr>
                      <w:t>项目</w:t>
                    </w:r>
                  </w:p>
                </w:tc>
              </w:sdtContent>
            </w:sdt>
            <w:sdt>
              <w:sdtPr>
                <w:tag w:val="_PLD_d7b23aa0bcb6433894875c858270ab7f"/>
                <w:id w:val="-1058927593"/>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714D820C" w14:textId="77777777" w:rsidR="00F970E1" w:rsidRDefault="00F970E1" w:rsidP="00A541CF">
                    <w:pPr>
                      <w:jc w:val="center"/>
                    </w:pPr>
                    <w:r>
                      <w:rPr>
                        <w:rFonts w:hint="eastAsia"/>
                      </w:rPr>
                      <w:t>本期发生额</w:t>
                    </w:r>
                  </w:p>
                </w:tc>
              </w:sdtContent>
            </w:sdt>
            <w:sdt>
              <w:sdtPr>
                <w:tag w:val="_PLD_d79245f93e3d475b953b3e44bb1c6425"/>
                <w:id w:val="583422209"/>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45830956" w14:textId="77777777" w:rsidR="00F970E1" w:rsidRDefault="00F970E1" w:rsidP="00A541CF">
                    <w:pPr>
                      <w:jc w:val="center"/>
                    </w:pPr>
                    <w:r>
                      <w:rPr>
                        <w:rFonts w:hint="eastAsia"/>
                      </w:rPr>
                      <w:t>上期发生额</w:t>
                    </w:r>
                  </w:p>
                </w:tc>
              </w:sdtContent>
            </w:sdt>
          </w:tr>
          <w:sdt>
            <w:sdtPr>
              <w:rPr>
                <w:rFonts w:hint="eastAsia"/>
              </w:rPr>
              <w:alias w:val="财务费用明细"/>
              <w:tag w:val="_GBC_6315cf92135646dfa5694359777c36b0"/>
              <w:id w:val="-540128311"/>
              <w:lock w:val="sdtLocked"/>
            </w:sdtPr>
            <w:sdtContent>
              <w:tr w:rsidR="00F970E1" w14:paraId="6D2273DA"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B2A51E4" w14:textId="77777777" w:rsidR="00F970E1" w:rsidRDefault="00F970E1" w:rsidP="00A541CF">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19473EB" w14:textId="15F8B1C6" w:rsidR="00F970E1" w:rsidRDefault="00031984" w:rsidP="00A541CF">
                    <w:pPr>
                      <w:jc w:val="right"/>
                    </w:pPr>
                    <w:r>
                      <w:t>60,069,318.59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72FBAEA" w14:textId="77777777" w:rsidR="00F970E1" w:rsidRDefault="00F970E1" w:rsidP="00A541CF">
                    <w:pPr>
                      <w:jc w:val="right"/>
                    </w:pPr>
                    <w:r>
                      <w:t>55,959,117.91</w:t>
                    </w:r>
                  </w:p>
                </w:tc>
              </w:tr>
            </w:sdtContent>
          </w:sdt>
          <w:sdt>
            <w:sdtPr>
              <w:rPr>
                <w:rFonts w:hint="eastAsia"/>
              </w:rPr>
              <w:alias w:val="财务费用明细"/>
              <w:tag w:val="_GBC_6315cf92135646dfa5694359777c36b0"/>
              <w:id w:val="-1053232298"/>
              <w:lock w:val="sdtLocked"/>
            </w:sdtPr>
            <w:sdtContent>
              <w:tr w:rsidR="00F970E1" w14:paraId="3A7F6A5C"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DC37206" w14:textId="77777777" w:rsidR="00F970E1" w:rsidRDefault="00F970E1" w:rsidP="00A541CF">
                    <w: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DFA2586" w14:textId="153A31E9" w:rsidR="00F970E1" w:rsidRDefault="00031984" w:rsidP="00A541CF">
                    <w:pPr>
                      <w:jc w:val="right"/>
                    </w:pPr>
                    <w:r>
                      <w:t>-451,746.70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07E5B3F" w14:textId="77777777" w:rsidR="00F970E1" w:rsidRDefault="00F970E1" w:rsidP="00A541CF">
                    <w:pPr>
                      <w:jc w:val="right"/>
                    </w:pPr>
                    <w:r>
                      <w:t>-4,461,669.83</w:t>
                    </w:r>
                  </w:p>
                </w:tc>
              </w:tr>
            </w:sdtContent>
          </w:sdt>
          <w:sdt>
            <w:sdtPr>
              <w:rPr>
                <w:rFonts w:hint="eastAsia"/>
              </w:rPr>
              <w:alias w:val="财务费用明细"/>
              <w:tag w:val="_GBC_6315cf92135646dfa5694359777c36b0"/>
              <w:id w:val="-1767839085"/>
              <w:lock w:val="sdtLocked"/>
            </w:sdtPr>
            <w:sdtContent>
              <w:tr w:rsidR="00F970E1" w14:paraId="666D79BE"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520299B" w14:textId="77777777" w:rsidR="00F970E1" w:rsidRDefault="00F970E1" w:rsidP="00A541CF">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DE90582" w14:textId="4EC4495D" w:rsidR="00F970E1" w:rsidRDefault="00031984" w:rsidP="00A541CF">
                    <w:pPr>
                      <w:jc w:val="right"/>
                    </w:pPr>
                    <w:r>
                      <w:t>-109,215.32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F854323" w14:textId="77777777" w:rsidR="00F970E1" w:rsidRDefault="00F970E1" w:rsidP="00A541CF">
                    <w:pPr>
                      <w:jc w:val="right"/>
                    </w:pPr>
                    <w:r>
                      <w:t>691,078.66</w:t>
                    </w:r>
                  </w:p>
                </w:tc>
              </w:tr>
            </w:sdtContent>
          </w:sdt>
          <w:sdt>
            <w:sdtPr>
              <w:rPr>
                <w:rFonts w:hint="eastAsia"/>
              </w:rPr>
              <w:alias w:val="财务费用明细"/>
              <w:tag w:val="_GBC_6315cf92135646dfa5694359777c36b0"/>
              <w:id w:val="1760636234"/>
              <w:lock w:val="sdtLocked"/>
            </w:sdtPr>
            <w:sdtContent>
              <w:tr w:rsidR="00F970E1" w14:paraId="590D3E03" w14:textId="77777777" w:rsidTr="00A541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0E45ABF" w14:textId="77777777" w:rsidR="00F970E1" w:rsidRDefault="00F970E1" w:rsidP="00A541CF">
                    <w:r>
                      <w:t>其他费用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37A1A5E" w14:textId="237371E0" w:rsidR="00F970E1" w:rsidRDefault="00031984" w:rsidP="00A541CF">
                    <w:pPr>
                      <w:jc w:val="right"/>
                    </w:pPr>
                    <w:r>
                      <w:t>4,158,309.93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E525ED8" w14:textId="77777777" w:rsidR="00F970E1" w:rsidRDefault="00F970E1" w:rsidP="00A541CF">
                    <w:pPr>
                      <w:jc w:val="right"/>
                    </w:pPr>
                    <w:r>
                      <w:t>5,875,875.06</w:t>
                    </w:r>
                  </w:p>
                </w:tc>
              </w:tr>
            </w:sdtContent>
          </w:sdt>
          <w:tr w:rsidR="00F970E1" w14:paraId="65CB3DE5" w14:textId="77777777" w:rsidTr="00A541CF">
            <w:sdt>
              <w:sdtPr>
                <w:tag w:val="_PLD_27965316bcaf4972b01a6dd60323d7f4"/>
                <w:id w:val="-130099589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6C10E61C" w14:textId="77777777" w:rsidR="00F970E1" w:rsidRDefault="00F970E1" w:rsidP="00A541CF">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5F58A506" w14:textId="0CCB4A22" w:rsidR="00F970E1" w:rsidRDefault="00031984" w:rsidP="00A541CF">
                <w:pPr>
                  <w:jc w:val="right"/>
                </w:pPr>
                <w:r>
                  <w:t>63,666,666.50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6BFC3E6" w14:textId="77777777" w:rsidR="00F970E1" w:rsidRDefault="00F970E1" w:rsidP="00A541CF">
                <w:pPr>
                  <w:jc w:val="right"/>
                </w:pPr>
                <w:r>
                  <w:t>58,064,401.80</w:t>
                </w:r>
              </w:p>
            </w:tc>
          </w:tr>
        </w:tbl>
        <w:p w14:paraId="4112773F" w14:textId="77777777" w:rsidR="00F970E1" w:rsidRDefault="00F970E1"/>
        <w:p w14:paraId="23FF065F" w14:textId="77777777" w:rsidR="00DD6801" w:rsidRDefault="004B0092">
          <w:r>
            <w:rPr>
              <w:rFonts w:hint="eastAsia"/>
            </w:rPr>
            <w:t>其他说明：</w:t>
          </w:r>
        </w:p>
        <w:sdt>
          <w:sdtPr>
            <w:alias w:val="财务费用的其他说明事项"/>
            <w:tag w:val="_GBC_5bd15645edcc4a51b94ddca48ee9be98"/>
            <w:id w:val="-1114128401"/>
            <w:lock w:val="sdtLocked"/>
            <w:placeholder>
              <w:docPart w:val="GBC22222222222222222222222222222"/>
            </w:placeholder>
          </w:sdtPr>
          <w:sdtContent>
            <w:p w14:paraId="09A43166" w14:textId="4A16D388" w:rsidR="00DD6801" w:rsidRDefault="00F970E1">
              <w:r>
                <w:rPr>
                  <w:rFonts w:hint="eastAsia"/>
                </w:rPr>
                <w:t>无</w:t>
              </w:r>
            </w:p>
          </w:sdtContent>
        </w:sdt>
      </w:sdtContent>
    </w:sdt>
    <w:p w14:paraId="7B07C315" w14:textId="77777777" w:rsidR="00DD6801" w:rsidRDefault="00DD6801"/>
    <w:sdt>
      <w:sdtPr>
        <w:rPr>
          <w:rFonts w:ascii="宋体" w:hAnsi="宋体" w:cs="宋体" w:hint="eastAsia"/>
          <w:b w:val="0"/>
          <w:bCs/>
          <w:kern w:val="0"/>
          <w:szCs w:val="24"/>
        </w:rPr>
        <w:alias w:val="模块:其他收益"/>
        <w:tag w:val="_SEC_b7dd1353107541ffa3a1d66fbb85a037"/>
        <w:id w:val="-1639944819"/>
        <w:lock w:val="sdtLocked"/>
        <w:placeholder>
          <w:docPart w:val="GBC22222222222222222222222222222"/>
        </w:placeholder>
      </w:sdtPr>
      <w:sdtEndPr>
        <w:rPr>
          <w:rFonts w:hint="default"/>
          <w:szCs w:val="21"/>
        </w:rPr>
      </w:sdtEndPr>
      <w:sdtContent>
        <w:p w14:paraId="73D40333" w14:textId="77777777" w:rsidR="00DD6801" w:rsidRDefault="004B0092">
          <w:pPr>
            <w:pStyle w:val="3"/>
            <w:numPr>
              <w:ilvl w:val="0"/>
              <w:numId w:val="17"/>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75980066"/>
            <w:lock w:val="sdtLocked"/>
            <w:placeholder>
              <w:docPart w:val="GBC22222222222222222222222222222"/>
            </w:placeholder>
          </w:sdtPr>
          <w:sdtContent>
            <w:p w14:paraId="278B9E0F" w14:textId="5D55E213" w:rsidR="00DD6801" w:rsidRDefault="004B0092">
              <w:r>
                <w:fldChar w:fldCharType="begin"/>
              </w:r>
              <w:r w:rsidR="00F970E1">
                <w:instrText xml:space="preserve"> MACROBUTTON  SnrToggleCheckbox √适用 </w:instrText>
              </w:r>
              <w:r>
                <w:fldChar w:fldCharType="end"/>
              </w:r>
              <w:r>
                <w:fldChar w:fldCharType="begin"/>
              </w:r>
              <w:r w:rsidR="00F970E1">
                <w:instrText xml:space="preserve"> MACROBUTTON  SnrToggleCheckbox □不适用 </w:instrText>
              </w:r>
              <w:r>
                <w:fldChar w:fldCharType="end"/>
              </w:r>
            </w:p>
          </w:sdtContent>
        </w:sdt>
        <w:p w14:paraId="323B79E5" w14:textId="77777777" w:rsidR="00DD6801" w:rsidRDefault="004B0092">
          <w:pPr>
            <w:jc w:val="right"/>
            <w:rPr>
              <w:rFonts w:cstheme="minorBidi"/>
              <w:bCs w:val="0"/>
              <w:szCs w:val="22"/>
            </w:rPr>
          </w:pPr>
          <w:r>
            <w:rPr>
              <w:rFonts w:cstheme="minorBidi"/>
              <w:szCs w:val="22"/>
            </w:rPr>
            <w:t>单位：</w:t>
          </w:r>
          <w:sdt>
            <w:sdtPr>
              <w:rPr>
                <w:rFonts w:cstheme="minorBidi"/>
                <w:bCs w:val="0"/>
                <w:szCs w:val="22"/>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szCs w:val="22"/>
                </w:rPr>
                <w:t>元</w:t>
              </w:r>
            </w:sdtContent>
          </w:sdt>
          <w:r>
            <w:rPr>
              <w:rFonts w:cstheme="minorBidi"/>
              <w:szCs w:val="22"/>
            </w:rPr>
            <w:t xml:space="preserve">  币种：</w:t>
          </w:r>
          <w:sdt>
            <w:sdtPr>
              <w:rPr>
                <w:rFonts w:cstheme="minorBidi"/>
                <w:bCs w:val="0"/>
                <w:szCs w:val="22"/>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theme="minorBidi"/>
                  <w:szCs w:val="22"/>
                </w:rPr>
                <w:t>人民币</w:t>
              </w:r>
            </w:sdtContent>
          </w:sdt>
        </w:p>
        <w:tbl>
          <w:tblPr>
            <w:tblStyle w:val="a7"/>
            <w:tblW w:w="0" w:type="auto"/>
            <w:tblLook w:val="04A0" w:firstRow="1" w:lastRow="0" w:firstColumn="1" w:lastColumn="0" w:noHBand="0" w:noVBand="1"/>
          </w:tblPr>
          <w:tblGrid>
            <w:gridCol w:w="4077"/>
            <w:gridCol w:w="2552"/>
            <w:gridCol w:w="2420"/>
          </w:tblGrid>
          <w:tr w:rsidR="00DD6801" w14:paraId="34216D8C" w14:textId="77777777" w:rsidTr="00B94F30">
            <w:tc>
              <w:tcPr>
                <w:tcW w:w="4077" w:type="dxa"/>
              </w:tcPr>
              <w:sdt>
                <w:sdtPr>
                  <w:rPr>
                    <w:rFonts w:hint="eastAsia"/>
                  </w:rPr>
                  <w:tag w:val="_PLD_92b33ced889140b7b84894c5f486f4e6"/>
                  <w:id w:val="-1723122474"/>
                  <w:lock w:val="sdtLocked"/>
                </w:sdtPr>
                <w:sdtContent>
                  <w:p w14:paraId="2EC014DE" w14:textId="77777777" w:rsidR="00DD6801" w:rsidRDefault="004B0092">
                    <w:pPr>
                      <w:jc w:val="center"/>
                    </w:pPr>
                    <w:r>
                      <w:rPr>
                        <w:rFonts w:hint="eastAsia"/>
                      </w:rPr>
                      <w:t>项目</w:t>
                    </w:r>
                  </w:p>
                </w:sdtContent>
              </w:sdt>
            </w:tc>
            <w:tc>
              <w:tcPr>
                <w:tcW w:w="2552" w:type="dxa"/>
              </w:tcPr>
              <w:sdt>
                <w:sdtPr>
                  <w:rPr>
                    <w:rFonts w:hint="eastAsia"/>
                  </w:rPr>
                  <w:tag w:val="_PLD_73b3023fbaed423bbb8ca1ec42a2eaf9"/>
                  <w:id w:val="724103052"/>
                  <w:lock w:val="sdtLocked"/>
                </w:sdtPr>
                <w:sdtContent>
                  <w:p w14:paraId="19ED57DA" w14:textId="77777777" w:rsidR="00DD6801" w:rsidRDefault="004B0092">
                    <w:pPr>
                      <w:jc w:val="center"/>
                    </w:pPr>
                    <w:r>
                      <w:rPr>
                        <w:rFonts w:hint="eastAsia"/>
                      </w:rPr>
                      <w:t>本期发生额</w:t>
                    </w:r>
                  </w:p>
                </w:sdtContent>
              </w:sdt>
            </w:tc>
            <w:tc>
              <w:tcPr>
                <w:tcW w:w="2420" w:type="dxa"/>
              </w:tcPr>
              <w:sdt>
                <w:sdtPr>
                  <w:rPr>
                    <w:rFonts w:hint="eastAsia"/>
                  </w:rPr>
                  <w:tag w:val="_PLD_9f39351a333c497da22a0955aff07b4c"/>
                  <w:id w:val="857924722"/>
                  <w:lock w:val="sdtLocked"/>
                </w:sdtPr>
                <w:sdtContent>
                  <w:p w14:paraId="414FF972" w14:textId="77777777" w:rsidR="00DD6801" w:rsidRDefault="004B0092">
                    <w:pPr>
                      <w:jc w:val="center"/>
                    </w:pPr>
                    <w:r>
                      <w:rPr>
                        <w:rFonts w:hint="eastAsia"/>
                      </w:rPr>
                      <w:t>上期发生额</w:t>
                    </w:r>
                  </w:p>
                </w:sdtContent>
              </w:sdt>
            </w:tc>
          </w:tr>
          <w:sdt>
            <w:sdtPr>
              <w:rPr>
                <w:rFonts w:ascii="宋体" w:hAnsi="宋体"/>
              </w:rPr>
              <w:alias w:val="财务报表其他收益明细"/>
              <w:tag w:val="_TUP_6fbc2b9298bf4c818dfcc7c62d7fcd6c"/>
              <w:id w:val="-1692365774"/>
              <w:lock w:val="sdtLocked"/>
            </w:sdtPr>
            <w:sdtContent>
              <w:tr w:rsidR="00DD6801" w14:paraId="1575ABFD" w14:textId="77777777" w:rsidTr="00B94F30">
                <w:tc>
                  <w:tcPr>
                    <w:tcW w:w="4077" w:type="dxa"/>
                  </w:tcPr>
                  <w:p w14:paraId="01745341" w14:textId="3F001CFE" w:rsidR="00DD6801" w:rsidRDefault="00031984" w:rsidP="00031984">
                    <w:r>
                      <w:rPr>
                        <w:rFonts w:ascii="宋体" w:hAnsi="宋体" w:hint="eastAsia"/>
                      </w:rPr>
                      <w:t>政府</w:t>
                    </w:r>
                    <w:r w:rsidR="00F970E1">
                      <w:rPr>
                        <w:rFonts w:ascii="宋体" w:hAnsi="宋体" w:hint="eastAsia"/>
                      </w:rPr>
                      <w:t>补助</w:t>
                    </w:r>
                  </w:p>
                </w:tc>
                <w:tc>
                  <w:tcPr>
                    <w:tcW w:w="2552" w:type="dxa"/>
                  </w:tcPr>
                  <w:p w14:paraId="66AA8B59" w14:textId="7D41936A" w:rsidR="00DD6801" w:rsidRDefault="00031984">
                    <w:pPr>
                      <w:jc w:val="right"/>
                    </w:pPr>
                    <w:r>
                      <w:t>10,535,732.40</w:t>
                    </w:r>
                  </w:p>
                </w:tc>
                <w:tc>
                  <w:tcPr>
                    <w:tcW w:w="2420" w:type="dxa"/>
                  </w:tcPr>
                  <w:p w14:paraId="37B0D204" w14:textId="558767CD" w:rsidR="00DD6801" w:rsidRDefault="00F970E1">
                    <w:pPr>
                      <w:jc w:val="right"/>
                    </w:pPr>
                    <w:r>
                      <w:t>14,081,670.36</w:t>
                    </w:r>
                  </w:p>
                </w:tc>
              </w:tr>
            </w:sdtContent>
          </w:sdt>
          <w:tr w:rsidR="00DD6801" w14:paraId="2D0DBD5F" w14:textId="77777777" w:rsidTr="00B94F30">
            <w:tc>
              <w:tcPr>
                <w:tcW w:w="4077" w:type="dxa"/>
              </w:tcPr>
              <w:sdt>
                <w:sdtPr>
                  <w:rPr>
                    <w:rFonts w:hint="eastAsia"/>
                  </w:rPr>
                  <w:tag w:val="_PLD_895bf64d897b4d94b2d45a7ce9849ec7"/>
                  <w:id w:val="1128746377"/>
                  <w:lock w:val="sdtLocked"/>
                </w:sdtPr>
                <w:sdtContent>
                  <w:p w14:paraId="1212E80E" w14:textId="77777777" w:rsidR="00DD6801" w:rsidRDefault="004B0092">
                    <w:pPr>
                      <w:jc w:val="center"/>
                    </w:pPr>
                    <w:r>
                      <w:rPr>
                        <w:rFonts w:hint="eastAsia"/>
                      </w:rPr>
                      <w:t>合计</w:t>
                    </w:r>
                  </w:p>
                </w:sdtContent>
              </w:sdt>
            </w:tc>
            <w:tc>
              <w:tcPr>
                <w:tcW w:w="2552" w:type="dxa"/>
              </w:tcPr>
              <w:p w14:paraId="7A5D10E3" w14:textId="3A5EE3AC" w:rsidR="00DD6801" w:rsidRDefault="00031984">
                <w:pPr>
                  <w:jc w:val="right"/>
                </w:pPr>
                <w:r>
                  <w:t>10,535,732.40</w:t>
                </w:r>
              </w:p>
            </w:tc>
            <w:tc>
              <w:tcPr>
                <w:tcW w:w="2420" w:type="dxa"/>
              </w:tcPr>
              <w:p w14:paraId="5F5DD052" w14:textId="6CC52BDB" w:rsidR="00DD6801" w:rsidRDefault="00F970E1">
                <w:pPr>
                  <w:jc w:val="right"/>
                </w:pPr>
                <w:r>
                  <w:t>14,081,670.36</w:t>
                </w:r>
              </w:p>
            </w:tc>
          </w:tr>
        </w:tbl>
        <w:p w14:paraId="0326A85A" w14:textId="77777777" w:rsidR="00DD6801" w:rsidRDefault="004B0092">
          <w:r>
            <w:rPr>
              <w:rFonts w:hint="eastAsia"/>
            </w:rPr>
            <w:t>其他</w:t>
          </w:r>
          <w:r>
            <w:t>说明：</w:t>
          </w:r>
        </w:p>
        <w:sdt>
          <w:sdtPr>
            <w:alias w:val="财务报表其他收益其他说明"/>
            <w:tag w:val="_GBC_9489a93c45754a9ea78d3a872093a735"/>
            <w:id w:val="-549764684"/>
            <w:lock w:val="sdtLocked"/>
            <w:placeholder>
              <w:docPart w:val="GBC22222222222222222222222222222"/>
            </w:placeholder>
          </w:sdtPr>
          <w:sdtContent>
            <w:p w14:paraId="1CC1A664" w14:textId="77777777" w:rsidR="009D7764" w:rsidRDefault="009D7764"/>
            <w:tbl>
              <w:tblPr>
                <w:tblW w:w="8931" w:type="dxa"/>
                <w:tblInd w:w="108" w:type="dxa"/>
                <w:tblLook w:val="04A0" w:firstRow="1" w:lastRow="0" w:firstColumn="1" w:lastColumn="0" w:noHBand="0" w:noVBand="1"/>
              </w:tblPr>
              <w:tblGrid>
                <w:gridCol w:w="1418"/>
                <w:gridCol w:w="2647"/>
                <w:gridCol w:w="1620"/>
                <w:gridCol w:w="3246"/>
              </w:tblGrid>
              <w:tr w:rsidR="009D7764" w:rsidRPr="009D7764" w14:paraId="42FBCC12" w14:textId="77777777" w:rsidTr="00793C84">
                <w:trPr>
                  <w:trHeight w:val="28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9096B" w14:textId="77777777" w:rsidR="009D7764" w:rsidRPr="009D7764" w:rsidRDefault="009D7764" w:rsidP="009D7764">
                    <w:pPr>
                      <w:rPr>
                        <w:bCs w:val="0"/>
                        <w:color w:val="000000"/>
                        <w:sz w:val="22"/>
                        <w:szCs w:val="22"/>
                      </w:rPr>
                    </w:pPr>
                    <w:r w:rsidRPr="009D7764">
                      <w:rPr>
                        <w:rFonts w:hint="eastAsia"/>
                        <w:bCs w:val="0"/>
                        <w:color w:val="000000"/>
                        <w:sz w:val="22"/>
                        <w:szCs w:val="22"/>
                      </w:rPr>
                      <w:t>补助项目名称</w:t>
                    </w:r>
                  </w:p>
                </w:tc>
                <w:tc>
                  <w:tcPr>
                    <w:tcW w:w="2647" w:type="dxa"/>
                    <w:tcBorders>
                      <w:top w:val="single" w:sz="4" w:space="0" w:color="auto"/>
                      <w:left w:val="nil"/>
                      <w:bottom w:val="single" w:sz="4" w:space="0" w:color="auto"/>
                      <w:right w:val="single" w:sz="4" w:space="0" w:color="auto"/>
                    </w:tcBorders>
                    <w:shd w:val="clear" w:color="auto" w:fill="auto"/>
                    <w:noWrap/>
                    <w:vAlign w:val="center"/>
                    <w:hideMark/>
                  </w:tcPr>
                  <w:p w14:paraId="778B2576" w14:textId="77777777" w:rsidR="009D7764" w:rsidRPr="009D7764" w:rsidRDefault="009D7764" w:rsidP="009D7764">
                    <w:pPr>
                      <w:rPr>
                        <w:bCs w:val="0"/>
                        <w:color w:val="000000"/>
                        <w:sz w:val="22"/>
                        <w:szCs w:val="22"/>
                      </w:rPr>
                    </w:pPr>
                    <w:r w:rsidRPr="009D7764">
                      <w:rPr>
                        <w:rFonts w:hint="eastAsia"/>
                        <w:bCs w:val="0"/>
                        <w:color w:val="000000"/>
                        <w:sz w:val="22"/>
                        <w:szCs w:val="22"/>
                      </w:rPr>
                      <w:t>审批部门</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02906AC" w14:textId="77777777" w:rsidR="009D7764" w:rsidRPr="009D7764" w:rsidRDefault="009D7764" w:rsidP="009D7764">
                    <w:pPr>
                      <w:rPr>
                        <w:bCs w:val="0"/>
                        <w:color w:val="000000"/>
                        <w:sz w:val="22"/>
                        <w:szCs w:val="22"/>
                      </w:rPr>
                    </w:pPr>
                    <w:r w:rsidRPr="009D7764">
                      <w:rPr>
                        <w:rFonts w:hint="eastAsia"/>
                        <w:bCs w:val="0"/>
                        <w:color w:val="000000"/>
                        <w:sz w:val="22"/>
                        <w:szCs w:val="22"/>
                      </w:rPr>
                      <w:t>补助金额</w:t>
                    </w:r>
                  </w:p>
                </w:tc>
                <w:tc>
                  <w:tcPr>
                    <w:tcW w:w="3246" w:type="dxa"/>
                    <w:tcBorders>
                      <w:top w:val="single" w:sz="4" w:space="0" w:color="auto"/>
                      <w:left w:val="nil"/>
                      <w:bottom w:val="single" w:sz="4" w:space="0" w:color="auto"/>
                      <w:right w:val="single" w:sz="4" w:space="0" w:color="auto"/>
                    </w:tcBorders>
                    <w:shd w:val="clear" w:color="auto" w:fill="auto"/>
                    <w:noWrap/>
                    <w:vAlign w:val="center"/>
                    <w:hideMark/>
                  </w:tcPr>
                  <w:p w14:paraId="30F1B00E" w14:textId="77777777" w:rsidR="009D7764" w:rsidRPr="009D7764" w:rsidRDefault="009D7764" w:rsidP="009D7764">
                    <w:pPr>
                      <w:rPr>
                        <w:bCs w:val="0"/>
                        <w:color w:val="000000"/>
                        <w:sz w:val="22"/>
                        <w:szCs w:val="22"/>
                      </w:rPr>
                    </w:pPr>
                    <w:r w:rsidRPr="009D7764">
                      <w:rPr>
                        <w:rFonts w:hint="eastAsia"/>
                        <w:bCs w:val="0"/>
                        <w:color w:val="000000"/>
                        <w:sz w:val="22"/>
                        <w:szCs w:val="22"/>
                      </w:rPr>
                      <w:t>接受补助单位</w:t>
                    </w:r>
                  </w:p>
                </w:tc>
              </w:tr>
              <w:tr w:rsidR="009D7764" w:rsidRPr="009D7764" w14:paraId="03763FD3" w14:textId="77777777" w:rsidTr="00793C84">
                <w:trPr>
                  <w:trHeight w:val="708"/>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0D0B737" w14:textId="77777777" w:rsidR="009D7764" w:rsidRPr="00200BBE" w:rsidRDefault="009D7764" w:rsidP="009D7764">
                    <w:pPr>
                      <w:rPr>
                        <w:bCs w:val="0"/>
                        <w:color w:val="000000"/>
                        <w:sz w:val="18"/>
                        <w:szCs w:val="18"/>
                      </w:rPr>
                    </w:pPr>
                    <w:r w:rsidRPr="00200BBE">
                      <w:rPr>
                        <w:rFonts w:hint="eastAsia"/>
                        <w:bCs w:val="0"/>
                        <w:color w:val="000000"/>
                        <w:sz w:val="18"/>
                        <w:szCs w:val="18"/>
                      </w:rPr>
                      <w:t>维权补贴</w:t>
                    </w:r>
                  </w:p>
                </w:tc>
                <w:tc>
                  <w:tcPr>
                    <w:tcW w:w="2647" w:type="dxa"/>
                    <w:tcBorders>
                      <w:top w:val="nil"/>
                      <w:left w:val="nil"/>
                      <w:bottom w:val="single" w:sz="4" w:space="0" w:color="auto"/>
                      <w:right w:val="single" w:sz="4" w:space="0" w:color="auto"/>
                    </w:tcBorders>
                    <w:shd w:val="clear" w:color="auto" w:fill="auto"/>
                    <w:vAlign w:val="center"/>
                    <w:hideMark/>
                  </w:tcPr>
                  <w:p w14:paraId="7211894D" w14:textId="77777777" w:rsidR="009D7764" w:rsidRPr="00200BBE" w:rsidRDefault="009D7764" w:rsidP="009D7764">
                    <w:pPr>
                      <w:rPr>
                        <w:bCs w:val="0"/>
                        <w:color w:val="000000"/>
                        <w:sz w:val="18"/>
                        <w:szCs w:val="18"/>
                      </w:rPr>
                    </w:pPr>
                    <w:r w:rsidRPr="00200BBE">
                      <w:rPr>
                        <w:rFonts w:hint="eastAsia"/>
                        <w:bCs w:val="0"/>
                        <w:color w:val="000000"/>
                        <w:sz w:val="18"/>
                        <w:szCs w:val="18"/>
                      </w:rPr>
                      <w:t>中国水产科学研究院南海研究所</w:t>
                    </w:r>
                  </w:p>
                </w:tc>
                <w:tc>
                  <w:tcPr>
                    <w:tcW w:w="1620" w:type="dxa"/>
                    <w:tcBorders>
                      <w:top w:val="nil"/>
                      <w:left w:val="nil"/>
                      <w:bottom w:val="single" w:sz="4" w:space="0" w:color="auto"/>
                      <w:right w:val="single" w:sz="4" w:space="0" w:color="auto"/>
                    </w:tcBorders>
                    <w:shd w:val="clear" w:color="auto" w:fill="auto"/>
                    <w:noWrap/>
                    <w:vAlign w:val="center"/>
                    <w:hideMark/>
                  </w:tcPr>
                  <w:p w14:paraId="25CD4463" w14:textId="77777777" w:rsidR="009D7764" w:rsidRPr="00200BBE" w:rsidRDefault="009D7764" w:rsidP="009D7764">
                    <w:pPr>
                      <w:jc w:val="right"/>
                      <w:rPr>
                        <w:bCs w:val="0"/>
                        <w:color w:val="000000"/>
                        <w:sz w:val="18"/>
                        <w:szCs w:val="18"/>
                      </w:rPr>
                    </w:pPr>
                    <w:r w:rsidRPr="00200BBE">
                      <w:rPr>
                        <w:rFonts w:hint="eastAsia"/>
                        <w:bCs w:val="0"/>
                        <w:color w:val="000000"/>
                        <w:sz w:val="18"/>
                        <w:szCs w:val="18"/>
                      </w:rPr>
                      <w:t xml:space="preserve">639,163.50 </w:t>
                    </w:r>
                  </w:p>
                </w:tc>
                <w:tc>
                  <w:tcPr>
                    <w:tcW w:w="3246" w:type="dxa"/>
                    <w:tcBorders>
                      <w:top w:val="nil"/>
                      <w:left w:val="nil"/>
                      <w:bottom w:val="single" w:sz="4" w:space="0" w:color="auto"/>
                      <w:right w:val="single" w:sz="4" w:space="0" w:color="auto"/>
                    </w:tcBorders>
                    <w:shd w:val="clear" w:color="auto" w:fill="auto"/>
                    <w:noWrap/>
                    <w:vAlign w:val="center"/>
                    <w:hideMark/>
                  </w:tcPr>
                  <w:p w14:paraId="4EC555B7" w14:textId="77777777" w:rsidR="009D7764" w:rsidRPr="00200BBE" w:rsidRDefault="009D7764" w:rsidP="009D7764">
                    <w:pPr>
                      <w:rPr>
                        <w:bCs w:val="0"/>
                        <w:color w:val="000000"/>
                        <w:sz w:val="18"/>
                        <w:szCs w:val="18"/>
                      </w:rPr>
                    </w:pPr>
                    <w:r w:rsidRPr="00200BBE">
                      <w:rPr>
                        <w:rFonts w:hint="eastAsia"/>
                        <w:bCs w:val="0"/>
                        <w:color w:val="000000"/>
                        <w:sz w:val="18"/>
                        <w:szCs w:val="18"/>
                      </w:rPr>
                      <w:t>防城港市好当家海洋捕捞有限公司</w:t>
                    </w:r>
                  </w:p>
                </w:tc>
              </w:tr>
              <w:tr w:rsidR="009D7764" w:rsidRPr="009D7764" w14:paraId="5CFA0A53" w14:textId="77777777" w:rsidTr="00793C84">
                <w:trPr>
                  <w:trHeight w:val="44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A7B3C2B" w14:textId="77777777" w:rsidR="009D7764" w:rsidRPr="00200BBE" w:rsidRDefault="009D7764" w:rsidP="009D7764">
                    <w:pPr>
                      <w:rPr>
                        <w:bCs w:val="0"/>
                        <w:color w:val="000000"/>
                        <w:sz w:val="18"/>
                        <w:szCs w:val="18"/>
                      </w:rPr>
                    </w:pPr>
                    <w:r w:rsidRPr="00200BBE">
                      <w:rPr>
                        <w:rFonts w:hint="eastAsia"/>
                        <w:bCs w:val="0"/>
                        <w:color w:val="000000"/>
                        <w:sz w:val="18"/>
                        <w:szCs w:val="18"/>
                      </w:rPr>
                      <w:t>燃油补贴</w:t>
                    </w:r>
                  </w:p>
                </w:tc>
                <w:tc>
                  <w:tcPr>
                    <w:tcW w:w="2647" w:type="dxa"/>
                    <w:tcBorders>
                      <w:top w:val="nil"/>
                      <w:left w:val="nil"/>
                      <w:bottom w:val="single" w:sz="4" w:space="0" w:color="auto"/>
                      <w:right w:val="single" w:sz="4" w:space="0" w:color="auto"/>
                    </w:tcBorders>
                    <w:shd w:val="clear" w:color="auto" w:fill="auto"/>
                    <w:noWrap/>
                    <w:vAlign w:val="center"/>
                    <w:hideMark/>
                  </w:tcPr>
                  <w:p w14:paraId="14C03882" w14:textId="77777777" w:rsidR="009D7764" w:rsidRPr="00200BBE" w:rsidRDefault="009D7764" w:rsidP="009D7764">
                    <w:pPr>
                      <w:rPr>
                        <w:bCs w:val="0"/>
                        <w:color w:val="000000"/>
                        <w:sz w:val="18"/>
                        <w:szCs w:val="18"/>
                      </w:rPr>
                    </w:pPr>
                    <w:r w:rsidRPr="00200BBE">
                      <w:rPr>
                        <w:rFonts w:hint="eastAsia"/>
                        <w:bCs w:val="0"/>
                        <w:color w:val="000000"/>
                        <w:sz w:val="18"/>
                        <w:szCs w:val="18"/>
                      </w:rPr>
                      <w:t>荣成市海洋发展局</w:t>
                    </w:r>
                  </w:p>
                </w:tc>
                <w:tc>
                  <w:tcPr>
                    <w:tcW w:w="1620" w:type="dxa"/>
                    <w:tcBorders>
                      <w:top w:val="nil"/>
                      <w:left w:val="nil"/>
                      <w:bottom w:val="single" w:sz="4" w:space="0" w:color="auto"/>
                      <w:right w:val="single" w:sz="4" w:space="0" w:color="auto"/>
                    </w:tcBorders>
                    <w:shd w:val="clear" w:color="auto" w:fill="auto"/>
                    <w:noWrap/>
                    <w:vAlign w:val="center"/>
                    <w:hideMark/>
                  </w:tcPr>
                  <w:p w14:paraId="2D448282" w14:textId="77777777" w:rsidR="009D7764" w:rsidRPr="00200BBE" w:rsidRDefault="009D7764" w:rsidP="009D7764">
                    <w:pPr>
                      <w:jc w:val="right"/>
                      <w:rPr>
                        <w:bCs w:val="0"/>
                        <w:color w:val="000000"/>
                        <w:sz w:val="18"/>
                        <w:szCs w:val="18"/>
                      </w:rPr>
                    </w:pPr>
                    <w:r w:rsidRPr="00200BBE">
                      <w:rPr>
                        <w:rFonts w:hint="eastAsia"/>
                        <w:bCs w:val="0"/>
                        <w:color w:val="000000"/>
                        <w:sz w:val="18"/>
                        <w:szCs w:val="18"/>
                      </w:rPr>
                      <w:t xml:space="preserve">148,426.17 </w:t>
                    </w:r>
                  </w:p>
                </w:tc>
                <w:tc>
                  <w:tcPr>
                    <w:tcW w:w="3246" w:type="dxa"/>
                    <w:tcBorders>
                      <w:top w:val="nil"/>
                      <w:left w:val="nil"/>
                      <w:bottom w:val="single" w:sz="4" w:space="0" w:color="auto"/>
                      <w:right w:val="single" w:sz="4" w:space="0" w:color="auto"/>
                    </w:tcBorders>
                    <w:shd w:val="clear" w:color="auto" w:fill="auto"/>
                    <w:noWrap/>
                    <w:vAlign w:val="center"/>
                    <w:hideMark/>
                  </w:tcPr>
                  <w:p w14:paraId="384F804E" w14:textId="77777777" w:rsidR="009D7764" w:rsidRPr="00200BBE" w:rsidRDefault="009D7764" w:rsidP="009D7764">
                    <w:pPr>
                      <w:rPr>
                        <w:bCs w:val="0"/>
                        <w:color w:val="000000"/>
                        <w:sz w:val="18"/>
                        <w:szCs w:val="18"/>
                      </w:rPr>
                    </w:pPr>
                    <w:r w:rsidRPr="00200BBE">
                      <w:rPr>
                        <w:rFonts w:hint="eastAsia"/>
                        <w:bCs w:val="0"/>
                        <w:color w:val="000000"/>
                        <w:sz w:val="18"/>
                        <w:szCs w:val="18"/>
                      </w:rPr>
                      <w:t>山东好当家海洋捕捞有限公司</w:t>
                    </w:r>
                  </w:p>
                </w:tc>
              </w:tr>
              <w:tr w:rsidR="009D7764" w:rsidRPr="009D7764" w14:paraId="66F95C5E" w14:textId="77777777" w:rsidTr="00793C84">
                <w:trPr>
                  <w:trHeight w:val="44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F6AF1C2" w14:textId="77777777" w:rsidR="009D7764" w:rsidRPr="00200BBE" w:rsidRDefault="009D7764" w:rsidP="009D7764">
                    <w:pPr>
                      <w:rPr>
                        <w:bCs w:val="0"/>
                        <w:color w:val="000000"/>
                        <w:sz w:val="18"/>
                        <w:szCs w:val="18"/>
                      </w:rPr>
                    </w:pPr>
                    <w:r w:rsidRPr="00200BBE">
                      <w:rPr>
                        <w:rFonts w:hint="eastAsia"/>
                        <w:bCs w:val="0"/>
                        <w:color w:val="000000"/>
                        <w:sz w:val="18"/>
                        <w:szCs w:val="18"/>
                      </w:rPr>
                      <w:t>创新平台经费</w:t>
                    </w:r>
                  </w:p>
                </w:tc>
                <w:tc>
                  <w:tcPr>
                    <w:tcW w:w="2647" w:type="dxa"/>
                    <w:tcBorders>
                      <w:top w:val="nil"/>
                      <w:left w:val="nil"/>
                      <w:bottom w:val="single" w:sz="4" w:space="0" w:color="auto"/>
                      <w:right w:val="single" w:sz="4" w:space="0" w:color="auto"/>
                    </w:tcBorders>
                    <w:shd w:val="clear" w:color="auto" w:fill="auto"/>
                    <w:noWrap/>
                    <w:vAlign w:val="center"/>
                    <w:hideMark/>
                  </w:tcPr>
                  <w:p w14:paraId="44C996FD" w14:textId="77777777" w:rsidR="009D7764" w:rsidRPr="00200BBE" w:rsidRDefault="009D7764" w:rsidP="009D7764">
                    <w:pPr>
                      <w:rPr>
                        <w:bCs w:val="0"/>
                        <w:color w:val="000000"/>
                        <w:sz w:val="18"/>
                        <w:szCs w:val="18"/>
                      </w:rPr>
                    </w:pPr>
                    <w:r w:rsidRPr="00200BBE">
                      <w:rPr>
                        <w:rFonts w:hint="eastAsia"/>
                        <w:bCs w:val="0"/>
                        <w:color w:val="000000"/>
                        <w:sz w:val="18"/>
                        <w:szCs w:val="18"/>
                      </w:rPr>
                      <w:t>山东省科学技术厅</w:t>
                    </w:r>
                  </w:p>
                </w:tc>
                <w:tc>
                  <w:tcPr>
                    <w:tcW w:w="1620" w:type="dxa"/>
                    <w:tcBorders>
                      <w:top w:val="nil"/>
                      <w:left w:val="nil"/>
                      <w:bottom w:val="single" w:sz="4" w:space="0" w:color="auto"/>
                      <w:right w:val="single" w:sz="4" w:space="0" w:color="auto"/>
                    </w:tcBorders>
                    <w:shd w:val="clear" w:color="auto" w:fill="auto"/>
                    <w:noWrap/>
                    <w:vAlign w:val="center"/>
                    <w:hideMark/>
                  </w:tcPr>
                  <w:p w14:paraId="04B236F7" w14:textId="77777777" w:rsidR="009D7764" w:rsidRPr="00200BBE" w:rsidRDefault="009D7764" w:rsidP="009D7764">
                    <w:pPr>
                      <w:jc w:val="right"/>
                      <w:rPr>
                        <w:bCs w:val="0"/>
                        <w:color w:val="000000"/>
                        <w:sz w:val="18"/>
                        <w:szCs w:val="18"/>
                      </w:rPr>
                    </w:pPr>
                    <w:r w:rsidRPr="00200BBE">
                      <w:rPr>
                        <w:rFonts w:hint="eastAsia"/>
                        <w:bCs w:val="0"/>
                        <w:color w:val="000000"/>
                        <w:sz w:val="18"/>
                        <w:szCs w:val="18"/>
                      </w:rPr>
                      <w:t xml:space="preserve">1,000,000.00 </w:t>
                    </w:r>
                  </w:p>
                </w:tc>
                <w:tc>
                  <w:tcPr>
                    <w:tcW w:w="3246" w:type="dxa"/>
                    <w:tcBorders>
                      <w:top w:val="nil"/>
                      <w:left w:val="nil"/>
                      <w:bottom w:val="single" w:sz="4" w:space="0" w:color="auto"/>
                      <w:right w:val="single" w:sz="4" w:space="0" w:color="auto"/>
                    </w:tcBorders>
                    <w:shd w:val="clear" w:color="auto" w:fill="auto"/>
                    <w:noWrap/>
                    <w:vAlign w:val="center"/>
                    <w:hideMark/>
                  </w:tcPr>
                  <w:p w14:paraId="43F3470B" w14:textId="77777777" w:rsidR="009D7764" w:rsidRPr="00200BBE" w:rsidRDefault="009D7764" w:rsidP="009D7764">
                    <w:pPr>
                      <w:rPr>
                        <w:bCs w:val="0"/>
                        <w:color w:val="000000"/>
                        <w:sz w:val="18"/>
                        <w:szCs w:val="18"/>
                      </w:rPr>
                    </w:pPr>
                    <w:r w:rsidRPr="00200BBE">
                      <w:rPr>
                        <w:rFonts w:hint="eastAsia"/>
                        <w:bCs w:val="0"/>
                        <w:color w:val="000000"/>
                        <w:sz w:val="18"/>
                        <w:szCs w:val="18"/>
                      </w:rPr>
                      <w:t>山东好当家海洋发展股份有限公司</w:t>
                    </w:r>
                  </w:p>
                </w:tc>
              </w:tr>
              <w:tr w:rsidR="009D7764" w:rsidRPr="009D7764" w14:paraId="26088D3B" w14:textId="77777777" w:rsidTr="00793C84">
                <w:trPr>
                  <w:trHeight w:val="44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7596728" w14:textId="77777777" w:rsidR="009D7764" w:rsidRPr="00200BBE" w:rsidRDefault="009D7764" w:rsidP="009D7764">
                    <w:pPr>
                      <w:rPr>
                        <w:bCs w:val="0"/>
                        <w:color w:val="000000"/>
                        <w:sz w:val="18"/>
                        <w:szCs w:val="18"/>
                      </w:rPr>
                    </w:pPr>
                    <w:r w:rsidRPr="00200BBE">
                      <w:rPr>
                        <w:rFonts w:hint="eastAsia"/>
                        <w:bCs w:val="0"/>
                        <w:color w:val="000000"/>
                        <w:sz w:val="18"/>
                        <w:szCs w:val="18"/>
                      </w:rPr>
                      <w:t>专利补贴</w:t>
                    </w:r>
                  </w:p>
                </w:tc>
                <w:tc>
                  <w:tcPr>
                    <w:tcW w:w="2647" w:type="dxa"/>
                    <w:tcBorders>
                      <w:top w:val="nil"/>
                      <w:left w:val="nil"/>
                      <w:bottom w:val="single" w:sz="4" w:space="0" w:color="auto"/>
                      <w:right w:val="single" w:sz="4" w:space="0" w:color="auto"/>
                    </w:tcBorders>
                    <w:shd w:val="clear" w:color="auto" w:fill="auto"/>
                    <w:noWrap/>
                    <w:vAlign w:val="center"/>
                    <w:hideMark/>
                  </w:tcPr>
                  <w:p w14:paraId="0BD71751" w14:textId="77777777" w:rsidR="009D7764" w:rsidRPr="00200BBE" w:rsidRDefault="009D7764" w:rsidP="009D7764">
                    <w:pPr>
                      <w:rPr>
                        <w:bCs w:val="0"/>
                        <w:color w:val="000000"/>
                        <w:sz w:val="18"/>
                        <w:szCs w:val="18"/>
                      </w:rPr>
                    </w:pPr>
                    <w:r w:rsidRPr="00200BBE">
                      <w:rPr>
                        <w:rFonts w:hint="eastAsia"/>
                        <w:bCs w:val="0"/>
                        <w:color w:val="000000"/>
                        <w:sz w:val="18"/>
                        <w:szCs w:val="18"/>
                      </w:rPr>
                      <w:t>荣成市市场监督管理局</w:t>
                    </w:r>
                  </w:p>
                </w:tc>
                <w:tc>
                  <w:tcPr>
                    <w:tcW w:w="1620" w:type="dxa"/>
                    <w:tcBorders>
                      <w:top w:val="nil"/>
                      <w:left w:val="nil"/>
                      <w:bottom w:val="single" w:sz="4" w:space="0" w:color="auto"/>
                      <w:right w:val="single" w:sz="4" w:space="0" w:color="auto"/>
                    </w:tcBorders>
                    <w:shd w:val="clear" w:color="auto" w:fill="auto"/>
                    <w:noWrap/>
                    <w:vAlign w:val="center"/>
                    <w:hideMark/>
                  </w:tcPr>
                  <w:p w14:paraId="55A6313A" w14:textId="77777777" w:rsidR="009D7764" w:rsidRPr="00200BBE" w:rsidRDefault="009D7764" w:rsidP="009D7764">
                    <w:pPr>
                      <w:jc w:val="right"/>
                      <w:rPr>
                        <w:bCs w:val="0"/>
                        <w:color w:val="000000"/>
                        <w:sz w:val="18"/>
                        <w:szCs w:val="18"/>
                      </w:rPr>
                    </w:pPr>
                    <w:r w:rsidRPr="00200BBE">
                      <w:rPr>
                        <w:rFonts w:hint="eastAsia"/>
                        <w:bCs w:val="0"/>
                        <w:color w:val="000000"/>
                        <w:sz w:val="18"/>
                        <w:szCs w:val="18"/>
                      </w:rPr>
                      <w:t xml:space="preserve">37,500.00 </w:t>
                    </w:r>
                  </w:p>
                </w:tc>
                <w:tc>
                  <w:tcPr>
                    <w:tcW w:w="3246" w:type="dxa"/>
                    <w:tcBorders>
                      <w:top w:val="nil"/>
                      <w:left w:val="nil"/>
                      <w:bottom w:val="single" w:sz="4" w:space="0" w:color="auto"/>
                      <w:right w:val="single" w:sz="4" w:space="0" w:color="auto"/>
                    </w:tcBorders>
                    <w:shd w:val="clear" w:color="auto" w:fill="auto"/>
                    <w:noWrap/>
                    <w:vAlign w:val="center"/>
                    <w:hideMark/>
                  </w:tcPr>
                  <w:p w14:paraId="63BB5DC0" w14:textId="77777777" w:rsidR="009D7764" w:rsidRPr="00200BBE" w:rsidRDefault="009D7764" w:rsidP="009D7764">
                    <w:pPr>
                      <w:rPr>
                        <w:bCs w:val="0"/>
                        <w:color w:val="000000"/>
                        <w:sz w:val="18"/>
                        <w:szCs w:val="18"/>
                      </w:rPr>
                    </w:pPr>
                    <w:r w:rsidRPr="00200BBE">
                      <w:rPr>
                        <w:rFonts w:hint="eastAsia"/>
                        <w:bCs w:val="0"/>
                        <w:color w:val="000000"/>
                        <w:sz w:val="18"/>
                        <w:szCs w:val="18"/>
                      </w:rPr>
                      <w:t>山东好当家海洋发展股份有限公司</w:t>
                    </w:r>
                  </w:p>
                </w:tc>
              </w:tr>
              <w:tr w:rsidR="009D7764" w:rsidRPr="009D7764" w14:paraId="78EB7A0B" w14:textId="77777777" w:rsidTr="00793C84">
                <w:trPr>
                  <w:trHeight w:val="44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11EDB4A" w14:textId="77777777" w:rsidR="009D7764" w:rsidRPr="00200BBE" w:rsidRDefault="009D7764" w:rsidP="009D7764">
                    <w:pPr>
                      <w:rPr>
                        <w:bCs w:val="0"/>
                        <w:color w:val="000000"/>
                        <w:sz w:val="18"/>
                        <w:szCs w:val="18"/>
                      </w:rPr>
                    </w:pPr>
                    <w:r w:rsidRPr="00200BBE">
                      <w:rPr>
                        <w:rFonts w:hint="eastAsia"/>
                        <w:bCs w:val="0"/>
                        <w:color w:val="000000"/>
                        <w:sz w:val="18"/>
                        <w:szCs w:val="18"/>
                      </w:rPr>
                      <w:t>苗种培育</w:t>
                    </w:r>
                  </w:p>
                </w:tc>
                <w:tc>
                  <w:tcPr>
                    <w:tcW w:w="2647" w:type="dxa"/>
                    <w:tcBorders>
                      <w:top w:val="nil"/>
                      <w:left w:val="nil"/>
                      <w:bottom w:val="single" w:sz="4" w:space="0" w:color="auto"/>
                      <w:right w:val="single" w:sz="4" w:space="0" w:color="auto"/>
                    </w:tcBorders>
                    <w:shd w:val="clear" w:color="auto" w:fill="auto"/>
                    <w:noWrap/>
                    <w:vAlign w:val="center"/>
                    <w:hideMark/>
                  </w:tcPr>
                  <w:p w14:paraId="07CF6AF8" w14:textId="77777777" w:rsidR="009D7764" w:rsidRPr="00200BBE" w:rsidRDefault="009D7764" w:rsidP="009D7764">
                    <w:pPr>
                      <w:rPr>
                        <w:bCs w:val="0"/>
                        <w:color w:val="000000"/>
                        <w:sz w:val="18"/>
                        <w:szCs w:val="18"/>
                      </w:rPr>
                    </w:pPr>
                    <w:r w:rsidRPr="00200BBE">
                      <w:rPr>
                        <w:rFonts w:hint="eastAsia"/>
                        <w:bCs w:val="0"/>
                        <w:color w:val="000000"/>
                        <w:sz w:val="18"/>
                        <w:szCs w:val="18"/>
                      </w:rPr>
                      <w:t>山东省海洋科学研究院</w:t>
                    </w:r>
                  </w:p>
                </w:tc>
                <w:tc>
                  <w:tcPr>
                    <w:tcW w:w="1620" w:type="dxa"/>
                    <w:tcBorders>
                      <w:top w:val="nil"/>
                      <w:left w:val="nil"/>
                      <w:bottom w:val="single" w:sz="4" w:space="0" w:color="auto"/>
                      <w:right w:val="single" w:sz="4" w:space="0" w:color="auto"/>
                    </w:tcBorders>
                    <w:shd w:val="clear" w:color="auto" w:fill="auto"/>
                    <w:noWrap/>
                    <w:vAlign w:val="center"/>
                    <w:hideMark/>
                  </w:tcPr>
                  <w:p w14:paraId="3B4771B4" w14:textId="77777777" w:rsidR="009D7764" w:rsidRPr="00200BBE" w:rsidRDefault="009D7764" w:rsidP="009D7764">
                    <w:pPr>
                      <w:jc w:val="right"/>
                      <w:rPr>
                        <w:bCs w:val="0"/>
                        <w:color w:val="000000"/>
                        <w:sz w:val="18"/>
                        <w:szCs w:val="18"/>
                      </w:rPr>
                    </w:pPr>
                    <w:r w:rsidRPr="00200BBE">
                      <w:rPr>
                        <w:rFonts w:hint="eastAsia"/>
                        <w:bCs w:val="0"/>
                        <w:color w:val="000000"/>
                        <w:sz w:val="18"/>
                        <w:szCs w:val="18"/>
                      </w:rPr>
                      <w:t xml:space="preserve">270,000.00 </w:t>
                    </w:r>
                  </w:p>
                </w:tc>
                <w:tc>
                  <w:tcPr>
                    <w:tcW w:w="3246" w:type="dxa"/>
                    <w:tcBorders>
                      <w:top w:val="nil"/>
                      <w:left w:val="nil"/>
                      <w:bottom w:val="single" w:sz="4" w:space="0" w:color="auto"/>
                      <w:right w:val="single" w:sz="4" w:space="0" w:color="auto"/>
                    </w:tcBorders>
                    <w:shd w:val="clear" w:color="auto" w:fill="auto"/>
                    <w:noWrap/>
                    <w:vAlign w:val="center"/>
                    <w:hideMark/>
                  </w:tcPr>
                  <w:p w14:paraId="3EE1D66A" w14:textId="77777777" w:rsidR="009D7764" w:rsidRPr="00200BBE" w:rsidRDefault="009D7764" w:rsidP="009D7764">
                    <w:pPr>
                      <w:rPr>
                        <w:bCs w:val="0"/>
                        <w:color w:val="000000"/>
                        <w:sz w:val="18"/>
                        <w:szCs w:val="18"/>
                      </w:rPr>
                    </w:pPr>
                    <w:r w:rsidRPr="00200BBE">
                      <w:rPr>
                        <w:rFonts w:hint="eastAsia"/>
                        <w:bCs w:val="0"/>
                        <w:color w:val="000000"/>
                        <w:sz w:val="18"/>
                        <w:szCs w:val="18"/>
                      </w:rPr>
                      <w:t>山东好当家海洋发展股份有限公司</w:t>
                    </w:r>
                  </w:p>
                </w:tc>
              </w:tr>
              <w:tr w:rsidR="009D7764" w:rsidRPr="009D7764" w14:paraId="51FC73F1" w14:textId="77777777" w:rsidTr="00793C84">
                <w:trPr>
                  <w:trHeight w:val="44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CB5FA85" w14:textId="77777777" w:rsidR="009D7764" w:rsidRPr="00200BBE" w:rsidRDefault="009D7764" w:rsidP="009D7764">
                    <w:pPr>
                      <w:rPr>
                        <w:bCs w:val="0"/>
                        <w:color w:val="000000"/>
                        <w:sz w:val="18"/>
                        <w:szCs w:val="18"/>
                      </w:rPr>
                    </w:pPr>
                    <w:r w:rsidRPr="00200BBE">
                      <w:rPr>
                        <w:rFonts w:hint="eastAsia"/>
                        <w:bCs w:val="0"/>
                        <w:color w:val="000000"/>
                        <w:sz w:val="18"/>
                        <w:szCs w:val="18"/>
                      </w:rPr>
                      <w:t>苗种培育</w:t>
                    </w:r>
                  </w:p>
                </w:tc>
                <w:tc>
                  <w:tcPr>
                    <w:tcW w:w="2647" w:type="dxa"/>
                    <w:tcBorders>
                      <w:top w:val="nil"/>
                      <w:left w:val="nil"/>
                      <w:bottom w:val="single" w:sz="4" w:space="0" w:color="auto"/>
                      <w:right w:val="single" w:sz="4" w:space="0" w:color="auto"/>
                    </w:tcBorders>
                    <w:shd w:val="clear" w:color="auto" w:fill="auto"/>
                    <w:noWrap/>
                    <w:vAlign w:val="center"/>
                    <w:hideMark/>
                  </w:tcPr>
                  <w:p w14:paraId="6C58AA56" w14:textId="77777777" w:rsidR="009D7764" w:rsidRPr="00200BBE" w:rsidRDefault="009D7764" w:rsidP="009D7764">
                    <w:pPr>
                      <w:rPr>
                        <w:bCs w:val="0"/>
                        <w:color w:val="000000"/>
                        <w:sz w:val="18"/>
                        <w:szCs w:val="18"/>
                      </w:rPr>
                    </w:pPr>
                    <w:r w:rsidRPr="00200BBE">
                      <w:rPr>
                        <w:rFonts w:hint="eastAsia"/>
                        <w:bCs w:val="0"/>
                        <w:color w:val="000000"/>
                        <w:sz w:val="18"/>
                        <w:szCs w:val="18"/>
                      </w:rPr>
                      <w:t>山东省海洋科学研究院</w:t>
                    </w:r>
                  </w:p>
                </w:tc>
                <w:tc>
                  <w:tcPr>
                    <w:tcW w:w="1620" w:type="dxa"/>
                    <w:tcBorders>
                      <w:top w:val="nil"/>
                      <w:left w:val="nil"/>
                      <w:bottom w:val="single" w:sz="4" w:space="0" w:color="auto"/>
                      <w:right w:val="single" w:sz="4" w:space="0" w:color="auto"/>
                    </w:tcBorders>
                    <w:shd w:val="clear" w:color="auto" w:fill="auto"/>
                    <w:noWrap/>
                    <w:vAlign w:val="center"/>
                    <w:hideMark/>
                  </w:tcPr>
                  <w:p w14:paraId="208BA659" w14:textId="77777777" w:rsidR="009D7764" w:rsidRPr="00200BBE" w:rsidRDefault="009D7764" w:rsidP="009D7764">
                    <w:pPr>
                      <w:jc w:val="right"/>
                      <w:rPr>
                        <w:bCs w:val="0"/>
                        <w:color w:val="000000"/>
                        <w:sz w:val="18"/>
                        <w:szCs w:val="18"/>
                      </w:rPr>
                    </w:pPr>
                    <w:r w:rsidRPr="00200BBE">
                      <w:rPr>
                        <w:rFonts w:hint="eastAsia"/>
                        <w:bCs w:val="0"/>
                        <w:color w:val="000000"/>
                        <w:sz w:val="18"/>
                        <w:szCs w:val="18"/>
                      </w:rPr>
                      <w:t xml:space="preserve">180,000.00 </w:t>
                    </w:r>
                  </w:p>
                </w:tc>
                <w:tc>
                  <w:tcPr>
                    <w:tcW w:w="3246" w:type="dxa"/>
                    <w:tcBorders>
                      <w:top w:val="nil"/>
                      <w:left w:val="nil"/>
                      <w:bottom w:val="single" w:sz="4" w:space="0" w:color="auto"/>
                      <w:right w:val="single" w:sz="4" w:space="0" w:color="auto"/>
                    </w:tcBorders>
                    <w:shd w:val="clear" w:color="auto" w:fill="auto"/>
                    <w:noWrap/>
                    <w:vAlign w:val="center"/>
                    <w:hideMark/>
                  </w:tcPr>
                  <w:p w14:paraId="2879569C" w14:textId="77777777" w:rsidR="009D7764" w:rsidRPr="00200BBE" w:rsidRDefault="009D7764" w:rsidP="009D7764">
                    <w:pPr>
                      <w:rPr>
                        <w:bCs w:val="0"/>
                        <w:color w:val="000000"/>
                        <w:sz w:val="18"/>
                        <w:szCs w:val="18"/>
                      </w:rPr>
                    </w:pPr>
                    <w:r w:rsidRPr="00200BBE">
                      <w:rPr>
                        <w:rFonts w:hint="eastAsia"/>
                        <w:bCs w:val="0"/>
                        <w:color w:val="000000"/>
                        <w:sz w:val="18"/>
                        <w:szCs w:val="18"/>
                      </w:rPr>
                      <w:t>山东好当家海洋发展股份有限公司</w:t>
                    </w:r>
                  </w:p>
                </w:tc>
              </w:tr>
              <w:tr w:rsidR="009D7764" w:rsidRPr="009D7764" w14:paraId="1843C8FE" w14:textId="77777777" w:rsidTr="00793C84">
                <w:trPr>
                  <w:trHeight w:val="44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CF8B326" w14:textId="77777777" w:rsidR="009D7764" w:rsidRPr="00200BBE" w:rsidRDefault="009D7764" w:rsidP="009D7764">
                    <w:pPr>
                      <w:rPr>
                        <w:bCs w:val="0"/>
                        <w:color w:val="000000"/>
                        <w:sz w:val="18"/>
                        <w:szCs w:val="18"/>
                      </w:rPr>
                    </w:pPr>
                    <w:r w:rsidRPr="00200BBE">
                      <w:rPr>
                        <w:rFonts w:hint="eastAsia"/>
                        <w:bCs w:val="0"/>
                        <w:color w:val="000000"/>
                        <w:sz w:val="18"/>
                        <w:szCs w:val="18"/>
                      </w:rPr>
                      <w:t>合计</w:t>
                    </w:r>
                  </w:p>
                </w:tc>
                <w:tc>
                  <w:tcPr>
                    <w:tcW w:w="2647" w:type="dxa"/>
                    <w:tcBorders>
                      <w:top w:val="nil"/>
                      <w:left w:val="nil"/>
                      <w:bottom w:val="single" w:sz="4" w:space="0" w:color="auto"/>
                      <w:right w:val="single" w:sz="4" w:space="0" w:color="auto"/>
                    </w:tcBorders>
                    <w:shd w:val="clear" w:color="auto" w:fill="auto"/>
                    <w:noWrap/>
                    <w:vAlign w:val="center"/>
                    <w:hideMark/>
                  </w:tcPr>
                  <w:p w14:paraId="4BFDA766" w14:textId="77777777" w:rsidR="009D7764" w:rsidRPr="00200BBE" w:rsidRDefault="009D7764" w:rsidP="009D7764">
                    <w:pPr>
                      <w:rPr>
                        <w:bCs w:val="0"/>
                        <w:color w:val="000000"/>
                        <w:sz w:val="18"/>
                        <w:szCs w:val="18"/>
                      </w:rPr>
                    </w:pPr>
                    <w:r w:rsidRPr="00200BBE">
                      <w:rPr>
                        <w:rFonts w:hint="eastAsia"/>
                        <w:bCs w:val="0"/>
                        <w:color w:val="000000"/>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14:paraId="5D0BD1CA" w14:textId="77777777" w:rsidR="009D7764" w:rsidRPr="00200BBE" w:rsidRDefault="009D7764" w:rsidP="009D7764">
                    <w:pPr>
                      <w:jc w:val="right"/>
                      <w:rPr>
                        <w:bCs w:val="0"/>
                        <w:color w:val="000000"/>
                        <w:sz w:val="18"/>
                        <w:szCs w:val="18"/>
                      </w:rPr>
                    </w:pPr>
                    <w:r w:rsidRPr="00200BBE">
                      <w:rPr>
                        <w:rFonts w:hint="eastAsia"/>
                        <w:bCs w:val="0"/>
                        <w:color w:val="000000"/>
                        <w:sz w:val="18"/>
                        <w:szCs w:val="18"/>
                      </w:rPr>
                      <w:t xml:space="preserve">2,275,089.67 </w:t>
                    </w:r>
                  </w:p>
                </w:tc>
                <w:tc>
                  <w:tcPr>
                    <w:tcW w:w="3246" w:type="dxa"/>
                    <w:tcBorders>
                      <w:top w:val="nil"/>
                      <w:left w:val="nil"/>
                      <w:bottom w:val="single" w:sz="4" w:space="0" w:color="auto"/>
                      <w:right w:val="single" w:sz="4" w:space="0" w:color="auto"/>
                    </w:tcBorders>
                    <w:shd w:val="clear" w:color="auto" w:fill="auto"/>
                    <w:noWrap/>
                    <w:vAlign w:val="center"/>
                    <w:hideMark/>
                  </w:tcPr>
                  <w:p w14:paraId="297C1524" w14:textId="77777777" w:rsidR="009D7764" w:rsidRPr="00200BBE" w:rsidRDefault="009D7764" w:rsidP="009D7764">
                    <w:pPr>
                      <w:rPr>
                        <w:bCs w:val="0"/>
                        <w:color w:val="000000"/>
                        <w:sz w:val="18"/>
                        <w:szCs w:val="18"/>
                      </w:rPr>
                    </w:pPr>
                    <w:r w:rsidRPr="00200BBE">
                      <w:rPr>
                        <w:rFonts w:hint="eastAsia"/>
                        <w:bCs w:val="0"/>
                        <w:color w:val="000000"/>
                        <w:sz w:val="18"/>
                        <w:szCs w:val="18"/>
                      </w:rPr>
                      <w:t xml:space="preserve">　</w:t>
                    </w:r>
                  </w:p>
                </w:tc>
              </w:tr>
            </w:tbl>
            <w:p w14:paraId="7D153911" w14:textId="24E9146F" w:rsidR="00DD6801" w:rsidRDefault="00000000"/>
          </w:sdtContent>
        </w:sdt>
      </w:sdtContent>
    </w:sdt>
    <w:p w14:paraId="323B401C" w14:textId="77777777" w:rsidR="00DD6801" w:rsidRDefault="00DD6801"/>
    <w:bookmarkStart w:id="218" w:name="_Hlk11857276" w:displacedByCustomXml="next"/>
    <w:sdt>
      <w:sdtPr>
        <w:rPr>
          <w:rFonts w:ascii="宋体" w:hAnsi="宋体" w:cs="宋体" w:hint="eastAsia"/>
          <w:b w:val="0"/>
          <w:bCs/>
          <w:kern w:val="0"/>
          <w:szCs w:val="21"/>
        </w:rPr>
        <w:alias w:val="模块:投资收益"/>
        <w:tag w:val="_SEC_56e74a133dff4dcebe7ed76c1a92a2e5"/>
        <w:id w:val="578252655"/>
        <w:lock w:val="sdtLocked"/>
        <w:placeholder>
          <w:docPart w:val="GBC22222222222222222222222222222"/>
        </w:placeholder>
      </w:sdtPr>
      <w:sdtContent>
        <w:p w14:paraId="26173130"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Locked"/>
            <w:placeholder>
              <w:docPart w:val="GBC22222222222222222222222222222"/>
            </w:placeholder>
          </w:sdtPr>
          <w:sdtContent>
            <w:p w14:paraId="62C6CF0F" w14:textId="3593B7A3" w:rsidR="00DD6801" w:rsidRDefault="004B0092">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00025D60" w14:textId="77777777" w:rsidR="00DD6801" w:rsidRDefault="004B0092">
          <w:pPr>
            <w:jc w:val="right"/>
            <w:rPr>
              <w:b/>
            </w:rPr>
          </w:pPr>
          <w:bookmarkStart w:id="219" w:name="_Hlk10538462"/>
          <w:r>
            <w:t>单位</w:t>
          </w:r>
          <w:r>
            <w:rPr>
              <w:rFonts w:hint="eastAsia"/>
            </w:rPr>
            <w:t>：</w:t>
          </w:r>
          <w:sdt>
            <w:sdtPr>
              <w:rPr>
                <w:rFonts w:hint="eastAsia"/>
              </w:rPr>
              <w:alias w:val="单位：财务附注：会计报表中的投资收益项目增加"/>
              <w:tag w:val="_GBC_8785b82a02ca4b0db1de3227128775b4"/>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1842"/>
            <w:gridCol w:w="2704"/>
          </w:tblGrid>
          <w:tr w:rsidR="00DD6801" w14:paraId="1679F552" w14:textId="77777777" w:rsidTr="00200BBE">
            <w:sdt>
              <w:sdtPr>
                <w:tag w:val="_PLD_2fef67a5db2c453288257a2dfe03fd6e"/>
                <w:id w:val="-1294901043"/>
                <w:lock w:val="sdtLocked"/>
              </w:sdtPr>
              <w:sdtContent>
                <w:tc>
                  <w:tcPr>
                    <w:tcW w:w="2488" w:type="pct"/>
                    <w:vAlign w:val="center"/>
                  </w:tcPr>
                  <w:p w14:paraId="75C4E711" w14:textId="77777777" w:rsidR="00DD6801" w:rsidRDefault="004B0092">
                    <w:pPr>
                      <w:ind w:left="420" w:hanging="420"/>
                      <w:jc w:val="center"/>
                    </w:pPr>
                    <w:r>
                      <w:rPr>
                        <w:rFonts w:hint="eastAsia"/>
                      </w:rPr>
                      <w:t>项目</w:t>
                    </w:r>
                  </w:p>
                </w:tc>
              </w:sdtContent>
            </w:sdt>
            <w:sdt>
              <w:sdtPr>
                <w:tag w:val="_PLD_3f927d0ff25c47abb0f9b18794554af6"/>
                <w:id w:val="-425200645"/>
                <w:lock w:val="sdtLocked"/>
              </w:sdtPr>
              <w:sdtContent>
                <w:tc>
                  <w:tcPr>
                    <w:tcW w:w="1018" w:type="pct"/>
                    <w:vAlign w:val="center"/>
                  </w:tcPr>
                  <w:p w14:paraId="1DE1640D" w14:textId="77777777" w:rsidR="00DD6801" w:rsidRDefault="004B0092">
                    <w:pPr>
                      <w:jc w:val="center"/>
                    </w:pPr>
                    <w:r>
                      <w:rPr>
                        <w:rFonts w:hint="eastAsia"/>
                      </w:rPr>
                      <w:t>本期发生额</w:t>
                    </w:r>
                  </w:p>
                </w:tc>
              </w:sdtContent>
            </w:sdt>
            <w:sdt>
              <w:sdtPr>
                <w:tag w:val="_PLD_a6cbfed1438f48b7947079a5821a9eba"/>
                <w:id w:val="1461922847"/>
                <w:lock w:val="sdtLocked"/>
              </w:sdtPr>
              <w:sdtContent>
                <w:tc>
                  <w:tcPr>
                    <w:tcW w:w="1494" w:type="pct"/>
                    <w:vAlign w:val="center"/>
                  </w:tcPr>
                  <w:p w14:paraId="6AC80523" w14:textId="77777777" w:rsidR="00DD6801" w:rsidRDefault="004B0092">
                    <w:pPr>
                      <w:jc w:val="center"/>
                    </w:pPr>
                    <w:r>
                      <w:rPr>
                        <w:rFonts w:hint="eastAsia"/>
                      </w:rPr>
                      <w:t>上期发生额</w:t>
                    </w:r>
                  </w:p>
                </w:tc>
              </w:sdtContent>
            </w:sdt>
          </w:tr>
          <w:tr w:rsidR="00DD6801" w14:paraId="6038328F" w14:textId="77777777" w:rsidTr="00200BBE">
            <w:sdt>
              <w:sdtPr>
                <w:tag w:val="_PLD_095c5821555f4f22a6901c43ff8cf9ed"/>
                <w:id w:val="-104039645"/>
                <w:lock w:val="sdtLocked"/>
              </w:sdtPr>
              <w:sdtContent>
                <w:tc>
                  <w:tcPr>
                    <w:tcW w:w="2488" w:type="pct"/>
                  </w:tcPr>
                  <w:p w14:paraId="5FC509F4" w14:textId="77777777" w:rsidR="00DD6801" w:rsidRDefault="004B0092">
                    <w:r>
                      <w:rPr>
                        <w:rFonts w:hint="eastAsia"/>
                      </w:rPr>
                      <w:t>权益法核算的长期股权投资收益</w:t>
                    </w:r>
                  </w:p>
                </w:tc>
              </w:sdtContent>
            </w:sdt>
            <w:tc>
              <w:tcPr>
                <w:tcW w:w="1018" w:type="pct"/>
              </w:tcPr>
              <w:p w14:paraId="251BB434" w14:textId="0A81516E" w:rsidR="00DD6801" w:rsidRDefault="00031984">
                <w:pPr>
                  <w:jc w:val="right"/>
                </w:pPr>
                <w:r>
                  <w:t>21,839.07</w:t>
                </w:r>
              </w:p>
            </w:tc>
            <w:tc>
              <w:tcPr>
                <w:tcW w:w="1494" w:type="pct"/>
              </w:tcPr>
              <w:p w14:paraId="32DCEB36" w14:textId="280DF76F" w:rsidR="00DD6801" w:rsidRDefault="009D7764">
                <w:pPr>
                  <w:jc w:val="right"/>
                </w:pPr>
                <w:r>
                  <w:t>15,265,424.38</w:t>
                </w:r>
              </w:p>
            </w:tc>
          </w:tr>
          <w:tr w:rsidR="00DD6801" w14:paraId="431D64FD" w14:textId="77777777" w:rsidTr="00200BBE">
            <w:sdt>
              <w:sdtPr>
                <w:tag w:val="_PLD_bf1f8f83597a458db5a601500b855dc3"/>
                <w:id w:val="948980785"/>
                <w:lock w:val="sdtLocked"/>
              </w:sdtPr>
              <w:sdtContent>
                <w:tc>
                  <w:tcPr>
                    <w:tcW w:w="2488" w:type="pct"/>
                  </w:tcPr>
                  <w:p w14:paraId="66F87DC6" w14:textId="77777777" w:rsidR="00DD6801" w:rsidRDefault="004B0092">
                    <w:r>
                      <w:rPr>
                        <w:rFonts w:hint="eastAsia"/>
                      </w:rPr>
                      <w:t>处置长期股权投资产生的投资收益</w:t>
                    </w:r>
                  </w:p>
                </w:tc>
              </w:sdtContent>
            </w:sdt>
            <w:tc>
              <w:tcPr>
                <w:tcW w:w="1018" w:type="pct"/>
              </w:tcPr>
              <w:p w14:paraId="65FE0F5C" w14:textId="77777777" w:rsidR="00DD6801" w:rsidRDefault="00DD6801">
                <w:pPr>
                  <w:jc w:val="right"/>
                </w:pPr>
              </w:p>
            </w:tc>
            <w:tc>
              <w:tcPr>
                <w:tcW w:w="1494" w:type="pct"/>
              </w:tcPr>
              <w:p w14:paraId="5EA034FB" w14:textId="77777777" w:rsidR="00DD6801" w:rsidRDefault="00DD6801">
                <w:pPr>
                  <w:jc w:val="right"/>
                </w:pPr>
              </w:p>
            </w:tc>
          </w:tr>
          <w:tr w:rsidR="00DD6801" w14:paraId="203AECAD" w14:textId="77777777" w:rsidTr="00200BBE">
            <w:tc>
              <w:tcPr>
                <w:tcW w:w="2488" w:type="pct"/>
              </w:tcPr>
              <w:sdt>
                <w:sdtPr>
                  <w:rPr>
                    <w:rFonts w:hint="eastAsia"/>
                  </w:rPr>
                  <w:tag w:val="_PLD_6531b310ca654e5892cc88bec130b5fa"/>
                  <w:id w:val="-1574124598"/>
                  <w:lock w:val="sdtLocked"/>
                </w:sdtPr>
                <w:sdtContent>
                  <w:p w14:paraId="59B815A6" w14:textId="77777777" w:rsidR="00DD6801" w:rsidRDefault="004B0092">
                    <w:r>
                      <w:rPr>
                        <w:rFonts w:hint="eastAsia"/>
                      </w:rPr>
                      <w:t>交易性金融资产在持有期间的投资收益</w:t>
                    </w:r>
                  </w:p>
                </w:sdtContent>
              </w:sdt>
            </w:tc>
            <w:tc>
              <w:tcPr>
                <w:tcW w:w="1018" w:type="pct"/>
              </w:tcPr>
              <w:p w14:paraId="0623760C" w14:textId="77777777" w:rsidR="00DD6801" w:rsidRDefault="00DD6801">
                <w:pPr>
                  <w:jc w:val="right"/>
                </w:pPr>
              </w:p>
            </w:tc>
            <w:tc>
              <w:tcPr>
                <w:tcW w:w="1494" w:type="pct"/>
              </w:tcPr>
              <w:p w14:paraId="19745DB0" w14:textId="77777777" w:rsidR="00DD6801" w:rsidRDefault="00DD6801">
                <w:pPr>
                  <w:jc w:val="right"/>
                </w:pPr>
              </w:p>
            </w:tc>
          </w:tr>
          <w:tr w:rsidR="00DD6801" w14:paraId="6FA7764E" w14:textId="77777777" w:rsidTr="00200BBE">
            <w:tc>
              <w:tcPr>
                <w:tcW w:w="2488" w:type="pct"/>
              </w:tcPr>
              <w:sdt>
                <w:sdtPr>
                  <w:rPr>
                    <w:rFonts w:hint="eastAsia"/>
                  </w:rPr>
                  <w:tag w:val="_PLD_28dcbb5f7e914848bb4a21be0e982758"/>
                  <w:id w:val="-1913151727"/>
                  <w:lock w:val="sdtLocked"/>
                </w:sdtPr>
                <w:sdtContent>
                  <w:p w14:paraId="0F96641F" w14:textId="77777777" w:rsidR="00DD6801" w:rsidRDefault="004B0092">
                    <w:r>
                      <w:rPr>
                        <w:rFonts w:hint="eastAsia"/>
                      </w:rPr>
                      <w:t>其他权益工具投资在持有期间取得的股利收入</w:t>
                    </w:r>
                  </w:p>
                </w:sdtContent>
              </w:sdt>
            </w:tc>
            <w:tc>
              <w:tcPr>
                <w:tcW w:w="1018" w:type="pct"/>
              </w:tcPr>
              <w:p w14:paraId="178BA061" w14:textId="77777777" w:rsidR="00DD6801" w:rsidRDefault="00DD6801">
                <w:pPr>
                  <w:jc w:val="right"/>
                </w:pPr>
              </w:p>
            </w:tc>
            <w:tc>
              <w:tcPr>
                <w:tcW w:w="1494" w:type="pct"/>
              </w:tcPr>
              <w:p w14:paraId="629455AB" w14:textId="77777777" w:rsidR="00DD6801" w:rsidRDefault="00DD6801">
                <w:pPr>
                  <w:jc w:val="right"/>
                </w:pPr>
              </w:p>
            </w:tc>
          </w:tr>
          <w:tr w:rsidR="00DD6801" w14:paraId="68E80741" w14:textId="77777777" w:rsidTr="00200BBE">
            <w:tc>
              <w:tcPr>
                <w:tcW w:w="2488" w:type="pct"/>
              </w:tcPr>
              <w:sdt>
                <w:sdtPr>
                  <w:rPr>
                    <w:rFonts w:hint="eastAsia"/>
                  </w:rPr>
                  <w:tag w:val="_PLD_b254e5b9458e464aa9729f2f2c372a99"/>
                  <w:id w:val="-1735848767"/>
                  <w:lock w:val="sdtLocked"/>
                </w:sdtPr>
                <w:sdtContent>
                  <w:p w14:paraId="067291D7" w14:textId="77777777" w:rsidR="00DD6801" w:rsidRDefault="004B0092">
                    <w:r>
                      <w:rPr>
                        <w:rFonts w:hint="eastAsia"/>
                      </w:rPr>
                      <w:t>债权投资在持有期间取得的利息收入</w:t>
                    </w:r>
                  </w:p>
                </w:sdtContent>
              </w:sdt>
            </w:tc>
            <w:tc>
              <w:tcPr>
                <w:tcW w:w="1018" w:type="pct"/>
              </w:tcPr>
              <w:p w14:paraId="74519030" w14:textId="77777777" w:rsidR="00DD6801" w:rsidRDefault="00DD6801">
                <w:pPr>
                  <w:jc w:val="right"/>
                </w:pPr>
              </w:p>
            </w:tc>
            <w:tc>
              <w:tcPr>
                <w:tcW w:w="1494" w:type="pct"/>
              </w:tcPr>
              <w:p w14:paraId="78156C48" w14:textId="77777777" w:rsidR="00DD6801" w:rsidRDefault="00DD6801">
                <w:pPr>
                  <w:jc w:val="right"/>
                </w:pPr>
              </w:p>
            </w:tc>
          </w:tr>
          <w:tr w:rsidR="00DD6801" w14:paraId="0CA6EC71" w14:textId="77777777" w:rsidTr="00200BBE">
            <w:tc>
              <w:tcPr>
                <w:tcW w:w="2488" w:type="pct"/>
              </w:tcPr>
              <w:sdt>
                <w:sdtPr>
                  <w:rPr>
                    <w:rFonts w:hint="eastAsia"/>
                  </w:rPr>
                  <w:tag w:val="_PLD_ded52f1fb6684e51b89c9ed12a41c791"/>
                  <w:id w:val="-1776928143"/>
                  <w:lock w:val="sdtLocked"/>
                </w:sdtPr>
                <w:sdtContent>
                  <w:p w14:paraId="286B479E" w14:textId="77777777" w:rsidR="00DD6801" w:rsidRDefault="004B0092">
                    <w:r>
                      <w:rPr>
                        <w:rFonts w:hint="eastAsia"/>
                      </w:rPr>
                      <w:t>其他债权投资在持有期间取得的利息收入</w:t>
                    </w:r>
                  </w:p>
                </w:sdtContent>
              </w:sdt>
            </w:tc>
            <w:tc>
              <w:tcPr>
                <w:tcW w:w="1018" w:type="pct"/>
              </w:tcPr>
              <w:p w14:paraId="36A74DAB" w14:textId="77777777" w:rsidR="00DD6801" w:rsidRDefault="00DD6801">
                <w:pPr>
                  <w:jc w:val="right"/>
                </w:pPr>
              </w:p>
            </w:tc>
            <w:tc>
              <w:tcPr>
                <w:tcW w:w="1494" w:type="pct"/>
              </w:tcPr>
              <w:p w14:paraId="4B5B67B8" w14:textId="77777777" w:rsidR="00DD6801" w:rsidRDefault="00DD6801">
                <w:pPr>
                  <w:jc w:val="right"/>
                </w:pPr>
              </w:p>
            </w:tc>
          </w:tr>
          <w:tr w:rsidR="00DD6801" w14:paraId="76C09685" w14:textId="77777777" w:rsidTr="00200BBE">
            <w:tc>
              <w:tcPr>
                <w:tcW w:w="2488" w:type="pct"/>
              </w:tcPr>
              <w:sdt>
                <w:sdtPr>
                  <w:rPr>
                    <w:rFonts w:hint="eastAsia"/>
                  </w:rPr>
                  <w:tag w:val="_PLD_3fb066cc533f4905803faa53dcf2b7bb"/>
                  <w:id w:val="758647907"/>
                  <w:lock w:val="sdtLocked"/>
                </w:sdtPr>
                <w:sdtContent>
                  <w:p w14:paraId="7AC9626B" w14:textId="77777777" w:rsidR="00DD6801" w:rsidRDefault="004B0092">
                    <w:r>
                      <w:rPr>
                        <w:rFonts w:hint="eastAsia"/>
                      </w:rPr>
                      <w:t>处置交易性金融资产取得的投资收益</w:t>
                    </w:r>
                  </w:p>
                </w:sdtContent>
              </w:sdt>
            </w:tc>
            <w:tc>
              <w:tcPr>
                <w:tcW w:w="1018" w:type="pct"/>
              </w:tcPr>
              <w:p w14:paraId="1AD1ABFE" w14:textId="77777777" w:rsidR="00DD6801" w:rsidRDefault="00DD6801">
                <w:pPr>
                  <w:jc w:val="right"/>
                </w:pPr>
              </w:p>
            </w:tc>
            <w:tc>
              <w:tcPr>
                <w:tcW w:w="1494" w:type="pct"/>
              </w:tcPr>
              <w:p w14:paraId="78BFF255" w14:textId="77777777" w:rsidR="00DD6801" w:rsidRDefault="00DD6801">
                <w:pPr>
                  <w:jc w:val="right"/>
                </w:pPr>
              </w:p>
            </w:tc>
          </w:tr>
          <w:tr w:rsidR="00DD6801" w14:paraId="37FB4797" w14:textId="77777777" w:rsidTr="00200BBE">
            <w:tc>
              <w:tcPr>
                <w:tcW w:w="2488" w:type="pct"/>
              </w:tcPr>
              <w:sdt>
                <w:sdtPr>
                  <w:rPr>
                    <w:rFonts w:hint="eastAsia"/>
                  </w:rPr>
                  <w:tag w:val="_PLD_dcb9706cbed545dd9e65917962412de7"/>
                  <w:id w:val="-689752105"/>
                  <w:lock w:val="sdtLocked"/>
                </w:sdtPr>
                <w:sdtContent>
                  <w:p w14:paraId="555B5F08" w14:textId="77777777" w:rsidR="00DD6801" w:rsidRDefault="004B0092">
                    <w:r>
                      <w:rPr>
                        <w:rFonts w:hint="eastAsia"/>
                      </w:rPr>
                      <w:t>处置其他权益工具投资取得的投资收益</w:t>
                    </w:r>
                  </w:p>
                </w:sdtContent>
              </w:sdt>
            </w:tc>
            <w:tc>
              <w:tcPr>
                <w:tcW w:w="1018" w:type="pct"/>
              </w:tcPr>
              <w:p w14:paraId="2D599358" w14:textId="77777777" w:rsidR="00DD6801" w:rsidRDefault="00DD6801">
                <w:pPr>
                  <w:jc w:val="right"/>
                </w:pPr>
              </w:p>
            </w:tc>
            <w:tc>
              <w:tcPr>
                <w:tcW w:w="1494" w:type="pct"/>
              </w:tcPr>
              <w:p w14:paraId="60765DD9" w14:textId="77777777" w:rsidR="00DD6801" w:rsidRDefault="00DD6801">
                <w:pPr>
                  <w:jc w:val="right"/>
                </w:pPr>
              </w:p>
            </w:tc>
          </w:tr>
          <w:tr w:rsidR="00DD6801" w14:paraId="547C4950" w14:textId="77777777" w:rsidTr="00200BBE">
            <w:tc>
              <w:tcPr>
                <w:tcW w:w="2488" w:type="pct"/>
              </w:tcPr>
              <w:sdt>
                <w:sdtPr>
                  <w:rPr>
                    <w:rFonts w:hint="eastAsia"/>
                  </w:rPr>
                  <w:tag w:val="_PLD_edb592df302047c68b5387ad8d561632"/>
                  <w:id w:val="-1517764946"/>
                  <w:lock w:val="sdtLocked"/>
                </w:sdtPr>
                <w:sdtContent>
                  <w:p w14:paraId="3DF64C10" w14:textId="77777777" w:rsidR="00DD6801" w:rsidRDefault="004B0092">
                    <w:r>
                      <w:rPr>
                        <w:rFonts w:hint="eastAsia"/>
                      </w:rPr>
                      <w:t>处置债权投资取得的投资收益</w:t>
                    </w:r>
                  </w:p>
                </w:sdtContent>
              </w:sdt>
            </w:tc>
            <w:tc>
              <w:tcPr>
                <w:tcW w:w="1018" w:type="pct"/>
              </w:tcPr>
              <w:p w14:paraId="2CD0E458" w14:textId="77777777" w:rsidR="00DD6801" w:rsidRDefault="00DD6801">
                <w:pPr>
                  <w:jc w:val="right"/>
                </w:pPr>
              </w:p>
            </w:tc>
            <w:tc>
              <w:tcPr>
                <w:tcW w:w="1494" w:type="pct"/>
              </w:tcPr>
              <w:p w14:paraId="64D4D856" w14:textId="77777777" w:rsidR="00DD6801" w:rsidRDefault="00DD6801">
                <w:pPr>
                  <w:jc w:val="right"/>
                </w:pPr>
              </w:p>
            </w:tc>
          </w:tr>
          <w:tr w:rsidR="00DD6801" w14:paraId="35DA3D79" w14:textId="77777777" w:rsidTr="00200BBE">
            <w:tc>
              <w:tcPr>
                <w:tcW w:w="2488" w:type="pct"/>
              </w:tcPr>
              <w:sdt>
                <w:sdtPr>
                  <w:rPr>
                    <w:rFonts w:hint="eastAsia"/>
                  </w:rPr>
                  <w:tag w:val="_PLD_dc0f3709523f48178820977d785b7da6"/>
                  <w:id w:val="1927533785"/>
                  <w:lock w:val="sdtLocked"/>
                </w:sdtPr>
                <w:sdtContent>
                  <w:p w14:paraId="3F155562" w14:textId="77777777" w:rsidR="00DD6801" w:rsidRDefault="004B0092">
                    <w:r>
                      <w:rPr>
                        <w:rFonts w:hint="eastAsia"/>
                      </w:rPr>
                      <w:t>处置其他债权投资取得的投资收益</w:t>
                    </w:r>
                  </w:p>
                </w:sdtContent>
              </w:sdt>
            </w:tc>
            <w:tc>
              <w:tcPr>
                <w:tcW w:w="1018" w:type="pct"/>
              </w:tcPr>
              <w:p w14:paraId="307969D8" w14:textId="77777777" w:rsidR="00DD6801" w:rsidRDefault="00DD6801">
                <w:pPr>
                  <w:jc w:val="right"/>
                </w:pPr>
              </w:p>
            </w:tc>
            <w:tc>
              <w:tcPr>
                <w:tcW w:w="1494" w:type="pct"/>
              </w:tcPr>
              <w:p w14:paraId="3CDE43C2" w14:textId="77777777" w:rsidR="00DD6801" w:rsidRDefault="00DD6801">
                <w:pPr>
                  <w:jc w:val="right"/>
                </w:pPr>
              </w:p>
            </w:tc>
          </w:tr>
          <w:tr w:rsidR="00DD6801" w14:paraId="0E393C33" w14:textId="77777777" w:rsidTr="00200BBE">
            <w:tc>
              <w:tcPr>
                <w:tcW w:w="2488" w:type="pct"/>
              </w:tcPr>
              <w:sdt>
                <w:sdtPr>
                  <w:rPr>
                    <w:rFonts w:hint="eastAsia"/>
                  </w:rPr>
                  <w:tag w:val="_PLD_18b10b9b403845379f03997fe0958d79"/>
                  <w:id w:val="-1684194538"/>
                  <w:lock w:val="sdtLocked"/>
                </w:sdtPr>
                <w:sdtContent>
                  <w:p w14:paraId="10751630" w14:textId="77777777" w:rsidR="00DD6801" w:rsidRDefault="004B0092">
                    <w:r>
                      <w:rPr>
                        <w:rFonts w:hint="eastAsia"/>
                      </w:rPr>
                      <w:t>债务重组收益</w:t>
                    </w:r>
                  </w:p>
                </w:sdtContent>
              </w:sdt>
            </w:tc>
            <w:tc>
              <w:tcPr>
                <w:tcW w:w="1018" w:type="pct"/>
              </w:tcPr>
              <w:p w14:paraId="76E0F0FF" w14:textId="77777777" w:rsidR="00DD6801" w:rsidRDefault="00DD6801">
                <w:pPr>
                  <w:jc w:val="right"/>
                </w:pPr>
              </w:p>
            </w:tc>
            <w:tc>
              <w:tcPr>
                <w:tcW w:w="1494" w:type="pct"/>
              </w:tcPr>
              <w:p w14:paraId="2E8A645E" w14:textId="77777777" w:rsidR="00DD6801" w:rsidRDefault="00DD6801">
                <w:pPr>
                  <w:jc w:val="right"/>
                </w:pPr>
              </w:p>
            </w:tc>
          </w:tr>
          <w:tr w:rsidR="00DD6801" w14:paraId="7A81F4AD" w14:textId="77777777" w:rsidTr="00200BBE">
            <w:sdt>
              <w:sdtPr>
                <w:tag w:val="_PLD_11e45f17edee4a0fa17110849cf94fad"/>
                <w:id w:val="1573009404"/>
                <w:lock w:val="sdtLocked"/>
              </w:sdtPr>
              <w:sdtContent>
                <w:tc>
                  <w:tcPr>
                    <w:tcW w:w="2488" w:type="pct"/>
                    <w:vAlign w:val="center"/>
                  </w:tcPr>
                  <w:p w14:paraId="4DC6ADC5" w14:textId="77777777" w:rsidR="00DD6801" w:rsidRDefault="004B0092">
                    <w:pPr>
                      <w:jc w:val="center"/>
                    </w:pPr>
                    <w:r>
                      <w:rPr>
                        <w:rFonts w:hint="eastAsia"/>
                      </w:rPr>
                      <w:t>合计</w:t>
                    </w:r>
                  </w:p>
                </w:tc>
              </w:sdtContent>
            </w:sdt>
            <w:tc>
              <w:tcPr>
                <w:tcW w:w="1018" w:type="pct"/>
              </w:tcPr>
              <w:p w14:paraId="5A052BF7" w14:textId="45ECA024" w:rsidR="00DD6801" w:rsidRDefault="00031984">
                <w:pPr>
                  <w:jc w:val="right"/>
                </w:pPr>
                <w:r>
                  <w:t>21,839.07</w:t>
                </w:r>
              </w:p>
            </w:tc>
            <w:tc>
              <w:tcPr>
                <w:tcW w:w="1494" w:type="pct"/>
              </w:tcPr>
              <w:p w14:paraId="137494ED" w14:textId="61B22E3A" w:rsidR="00DD6801" w:rsidRDefault="009D7764">
                <w:pPr>
                  <w:jc w:val="right"/>
                </w:pPr>
                <w:r>
                  <w:t>15,265,424.38</w:t>
                </w:r>
              </w:p>
            </w:tc>
          </w:tr>
        </w:tbl>
        <w:bookmarkEnd w:id="219"/>
        <w:p w14:paraId="669493F8" w14:textId="77777777" w:rsidR="00DD6801" w:rsidRDefault="004B0092">
          <w:pPr>
            <w:spacing w:before="60" w:after="60" w:line="360" w:lineRule="exact"/>
          </w:pPr>
          <w:r>
            <w:rPr>
              <w:rFonts w:hint="eastAsia"/>
            </w:rPr>
            <w:t>其他说明：</w:t>
          </w:r>
        </w:p>
        <w:sdt>
          <w:sdtPr>
            <w:rPr>
              <w:rFonts w:hint="eastAsia"/>
            </w:rPr>
            <w:alias w:val="投资收益说明"/>
            <w:tag w:val="_GBC_911712f239a14e98b4c6c89180ceef27"/>
            <w:id w:val="-894497575"/>
            <w:lock w:val="sdtLocked"/>
            <w:placeholder>
              <w:docPart w:val="GBC22222222222222222222222222222"/>
            </w:placeholder>
          </w:sdtPr>
          <w:sdtContent>
            <w:p w14:paraId="6CFD8C80" w14:textId="3B5D2E26" w:rsidR="00DD6801" w:rsidRDefault="009D7764">
              <w:pPr>
                <w:autoSpaceDE w:val="0"/>
                <w:autoSpaceDN w:val="0"/>
                <w:adjustRightInd w:val="0"/>
              </w:pPr>
              <w:r>
                <w:rPr>
                  <w:rFonts w:hint="eastAsia"/>
                </w:rPr>
                <w:t>无</w:t>
              </w:r>
            </w:p>
          </w:sdtContent>
        </w:sdt>
      </w:sdtContent>
    </w:sdt>
    <w:bookmarkEnd w:id="218" w:displacedByCustomXml="prev"/>
    <w:p w14:paraId="5603EA8F" w14:textId="77777777" w:rsidR="00DD6801" w:rsidRDefault="00DD6801">
      <w:pPr>
        <w:autoSpaceDE w:val="0"/>
        <w:autoSpaceDN w:val="0"/>
        <w:adjustRightInd w:val="0"/>
      </w:pPr>
    </w:p>
    <w:bookmarkStart w:id="220" w:name="_Hlk10538831" w:displacedByCustomXml="next"/>
    <w:sdt>
      <w:sdtPr>
        <w:rPr>
          <w:rFonts w:ascii="宋体" w:hAnsi="宋体" w:cs="宋体" w:hint="eastAsia"/>
          <w:b w:val="0"/>
          <w:bCs/>
          <w:kern w:val="0"/>
          <w:szCs w:val="21"/>
        </w:rPr>
        <w:alias w:val="模块:净敞口套期收益"/>
        <w:tag w:val="_SEC_cbd8186e9cf3452cab63fa24a69149bc"/>
        <w:id w:val="578023489"/>
        <w:lock w:val="sdtLocked"/>
        <w:placeholder>
          <w:docPart w:val="GBC22222222222222222222222222222"/>
        </w:placeholder>
      </w:sdtPr>
      <w:sdtEndPr>
        <w:rPr>
          <w:rFonts w:hint="default"/>
        </w:rPr>
      </w:sdtEndPr>
      <w:sdtContent>
        <w:p w14:paraId="6F4A44B1"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709383776"/>
            <w:lock w:val="sdtLocked"/>
            <w:placeholder>
              <w:docPart w:val="GBC22222222222222222222222222222"/>
            </w:placeholder>
          </w:sdtPr>
          <w:sdtContent>
            <w:p w14:paraId="0F3A24DA" w14:textId="39F9A489" w:rsidR="009D7764" w:rsidRDefault="004B0092" w:rsidP="009D7764">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0B1820EE" w14:textId="7B065425" w:rsidR="00DD6801" w:rsidRDefault="00000000" w:rsidP="00200BBE">
          <w:pPr>
            <w:autoSpaceDE w:val="0"/>
            <w:autoSpaceDN w:val="0"/>
            <w:adjustRightInd w:val="0"/>
          </w:pPr>
        </w:p>
      </w:sdtContent>
    </w:sdt>
    <w:bookmarkEnd w:id="220" w:displacedByCustomXml="prev"/>
    <w:bookmarkStart w:id="221" w:name="_Hlk10538896" w:displacedByCustomXml="next"/>
    <w:sdt>
      <w:sdtPr>
        <w:rPr>
          <w:rFonts w:ascii="宋体" w:hAnsi="宋体" w:cs="宋体" w:hint="eastAsia"/>
          <w:b w:val="0"/>
          <w:bCs/>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14:paraId="37B3F505"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Locked"/>
            <w:placeholder>
              <w:docPart w:val="GBC22222222222222222222222222222"/>
            </w:placeholder>
          </w:sdtPr>
          <w:sdtContent>
            <w:p w14:paraId="0DCBA141" w14:textId="5E522E72" w:rsidR="009D7764" w:rsidRDefault="004B0092" w:rsidP="009D7764">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53BC0E08" w14:textId="3CD6F7D1" w:rsidR="00DD6801" w:rsidRDefault="00000000"/>
      </w:sdtContent>
    </w:sdt>
    <w:bookmarkEnd w:id="221" w:displacedByCustomXml="prev"/>
    <w:bookmarkStart w:id="222" w:name="_Hlk72829754" w:displacedByCustomXml="next"/>
    <w:sdt>
      <w:sdtPr>
        <w:rPr>
          <w:rFonts w:ascii="宋体" w:hAnsi="宋体" w:cs="宋体"/>
          <w:b w:val="0"/>
          <w:bCs/>
          <w:kern w:val="0"/>
          <w:szCs w:val="21"/>
        </w:rPr>
        <w:alias w:val="模块:"/>
        <w:tag w:val="_SEC_87edd713957c4f11900f8738aeba1216"/>
        <w:id w:val="-804312261"/>
        <w:lock w:val="sdtLocked"/>
        <w:placeholder>
          <w:docPart w:val="GBC22222222222222222222222222222"/>
        </w:placeholder>
      </w:sdtPr>
      <w:sdtContent>
        <w:p w14:paraId="707320A5" w14:textId="77777777" w:rsidR="00DD6801" w:rsidRDefault="004B0092">
          <w:pPr>
            <w:pStyle w:val="3"/>
            <w:numPr>
              <w:ilvl w:val="0"/>
              <w:numId w:val="17"/>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339051823"/>
            <w:lock w:val="sdtLocked"/>
            <w:placeholder>
              <w:docPart w:val="GBC22222222222222222222222222222"/>
            </w:placeholder>
          </w:sdtPr>
          <w:sdtContent>
            <w:p w14:paraId="0BB84EAF" w14:textId="0E37AFEF" w:rsidR="009D7764" w:rsidRDefault="004B0092" w:rsidP="009D7764">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4C2E46A4" w14:textId="11148EEE" w:rsidR="00DD6801" w:rsidRDefault="00000000"/>
      </w:sdtContent>
    </w:sdt>
    <w:bookmarkEnd w:id="222" w:displacedByCustomXml="prev"/>
    <w:sdt>
      <w:sdtPr>
        <w:rPr>
          <w:rFonts w:ascii="宋体" w:hAnsi="宋体" w:cs="宋体" w:hint="eastAsia"/>
          <w:b w:val="0"/>
          <w:bCs/>
          <w:kern w:val="0"/>
          <w:szCs w:val="21"/>
        </w:rPr>
        <w:alias w:val="模块:资产减值损失"/>
        <w:tag w:val="_GBC_e0187e33fb024605af673daabe2f7861"/>
        <w:id w:val="-1528399160"/>
        <w:lock w:val="sdtLocked"/>
        <w:placeholder>
          <w:docPart w:val="GBC22222222222222222222222222222"/>
        </w:placeholder>
      </w:sdtPr>
      <w:sdtEndPr>
        <w:rPr>
          <w:rFonts w:hint="default"/>
          <w:szCs w:val="22"/>
        </w:rPr>
      </w:sdtEndPr>
      <w:sdtContent>
        <w:p w14:paraId="2658E7EF"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资产减值损失</w:t>
          </w:r>
        </w:p>
        <w:sdt>
          <w:sdtPr>
            <w:alias w:val="是否适用：资产减值损失[双击切换]"/>
            <w:tag w:val="_GBC_7fdc5881d69a48d59383942dbd2c2a3e"/>
            <w:id w:val="466549004"/>
            <w:lock w:val="sdtLocked"/>
            <w:placeholder>
              <w:docPart w:val="GBC22222222222222222222222222222"/>
            </w:placeholder>
          </w:sdtPr>
          <w:sdtContent>
            <w:p w14:paraId="3BC673F2" w14:textId="125FBB46" w:rsidR="00DD6801" w:rsidRDefault="004B0092">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475AE6A0" w14:textId="77777777" w:rsidR="00DD6801" w:rsidRDefault="004B0092">
          <w:pPr>
            <w:jc w:val="right"/>
          </w:pPr>
          <w:r>
            <w:rPr>
              <w:rFonts w:hint="eastAsia"/>
            </w:rPr>
            <w:t>单位：</w:t>
          </w:r>
          <w:sdt>
            <w:sdtPr>
              <w:rPr>
                <w:rFonts w:hint="eastAsia"/>
              </w:rPr>
              <w:alias w:val="单位：财务附注：资产减值损失"/>
              <w:tag w:val="_GBC_40ad6c56ceff460ca35db2135628d01d"/>
              <w:id w:val="-12738549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资产减值损失"/>
              <w:tag w:val="_GBC_5e13b42cdca649359964ad50033ab01e"/>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DD6801" w14:paraId="29E7BF7E" w14:textId="77777777" w:rsidTr="00973D52">
            <w:sdt>
              <w:sdtPr>
                <w:tag w:val="_PLD_1c1b3ab4db9e4468a28086960eda425b"/>
                <w:id w:val="-1259587678"/>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14:paraId="054E6E8E" w14:textId="77777777" w:rsidR="00DD6801" w:rsidRDefault="004B0092">
                    <w:pPr>
                      <w:autoSpaceDE w:val="0"/>
                      <w:autoSpaceDN w:val="0"/>
                      <w:adjustRightInd w:val="0"/>
                      <w:jc w:val="center"/>
                    </w:pPr>
                    <w:r>
                      <w:rPr>
                        <w:rFonts w:hint="eastAsia"/>
                      </w:rPr>
                      <w:t>项目</w:t>
                    </w:r>
                  </w:p>
                </w:tc>
              </w:sdtContent>
            </w:sdt>
            <w:sdt>
              <w:sdtPr>
                <w:tag w:val="_PLD_ab926936cf9d4fc39ab4c469d2ff3166"/>
                <w:id w:val="-1663390135"/>
                <w:lock w:val="sdtLocked"/>
              </w:sdtPr>
              <w:sdtContent>
                <w:tc>
                  <w:tcPr>
                    <w:tcW w:w="1422" w:type="pct"/>
                    <w:tcBorders>
                      <w:top w:val="single" w:sz="4" w:space="0" w:color="auto"/>
                      <w:left w:val="single" w:sz="4" w:space="0" w:color="auto"/>
                      <w:bottom w:val="single" w:sz="4" w:space="0" w:color="auto"/>
                      <w:right w:val="single" w:sz="4" w:space="0" w:color="auto"/>
                    </w:tcBorders>
                    <w:vAlign w:val="center"/>
                  </w:tcPr>
                  <w:p w14:paraId="2CF3FCAD" w14:textId="77777777" w:rsidR="00DD6801" w:rsidRDefault="004B0092">
                    <w:pPr>
                      <w:autoSpaceDE w:val="0"/>
                      <w:autoSpaceDN w:val="0"/>
                      <w:adjustRightInd w:val="0"/>
                      <w:jc w:val="center"/>
                    </w:pPr>
                    <w:r>
                      <w:rPr>
                        <w:rFonts w:hint="eastAsia"/>
                      </w:rPr>
                      <w:t>本期发生额</w:t>
                    </w:r>
                  </w:p>
                </w:tc>
              </w:sdtContent>
            </w:sdt>
            <w:sdt>
              <w:sdtPr>
                <w:tag w:val="_PLD_8d4d7dadcc9944098ada8da3daaa7668"/>
                <w:id w:val="-1782332247"/>
                <w:lock w:val="sdtLocked"/>
              </w:sdtPr>
              <w:sdtContent>
                <w:tc>
                  <w:tcPr>
                    <w:tcW w:w="1700" w:type="pct"/>
                    <w:tcBorders>
                      <w:top w:val="single" w:sz="4" w:space="0" w:color="auto"/>
                      <w:left w:val="single" w:sz="4" w:space="0" w:color="auto"/>
                      <w:bottom w:val="single" w:sz="4" w:space="0" w:color="auto"/>
                      <w:right w:val="single" w:sz="4" w:space="0" w:color="auto"/>
                    </w:tcBorders>
                    <w:vAlign w:val="center"/>
                  </w:tcPr>
                  <w:p w14:paraId="27315071" w14:textId="77777777" w:rsidR="00DD6801" w:rsidRDefault="004B0092">
                    <w:pPr>
                      <w:autoSpaceDE w:val="0"/>
                      <w:autoSpaceDN w:val="0"/>
                      <w:adjustRightInd w:val="0"/>
                      <w:jc w:val="center"/>
                    </w:pPr>
                    <w:r>
                      <w:rPr>
                        <w:rFonts w:hint="eastAsia"/>
                      </w:rPr>
                      <w:t>上期发生额</w:t>
                    </w:r>
                  </w:p>
                </w:tc>
              </w:sdtContent>
            </w:sdt>
          </w:tr>
          <w:tr w:rsidR="00DD6801" w14:paraId="4662EAC0" w14:textId="77777777" w:rsidTr="00973D52">
            <w:sdt>
              <w:sdtPr>
                <w:tag w:val="_PLD_9afc5aaccdc84a4391c2537866204dd5"/>
                <w:id w:val="-475908557"/>
                <w:lock w:val="sdtLocked"/>
              </w:sdtPr>
              <w:sdtContent>
                <w:tc>
                  <w:tcPr>
                    <w:tcW w:w="1878" w:type="pct"/>
                    <w:tcBorders>
                      <w:top w:val="single" w:sz="4" w:space="0" w:color="auto"/>
                      <w:left w:val="single" w:sz="4" w:space="0" w:color="auto"/>
                      <w:bottom w:val="single" w:sz="4" w:space="0" w:color="auto"/>
                      <w:right w:val="single" w:sz="4" w:space="0" w:color="auto"/>
                    </w:tcBorders>
                  </w:tcPr>
                  <w:p w14:paraId="3AAA0058" w14:textId="77777777" w:rsidR="00DD6801" w:rsidRDefault="004B0092">
                    <w:pPr>
                      <w:autoSpaceDE w:val="0"/>
                      <w:autoSpaceDN w:val="0"/>
                      <w:adjustRightInd w:val="0"/>
                    </w:pPr>
                    <w:r>
                      <w:rPr>
                        <w:rFonts w:hint="eastAsia"/>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14:paraId="26DBF2F5" w14:textId="4CD93F34" w:rsidR="00DD6801" w:rsidRDefault="00031984">
                <w:pPr>
                  <w:jc w:val="right"/>
                </w:pPr>
                <w:r>
                  <w:t>490,619.79</w:t>
                </w:r>
              </w:p>
            </w:tc>
            <w:tc>
              <w:tcPr>
                <w:tcW w:w="1700" w:type="pct"/>
                <w:tcBorders>
                  <w:top w:val="single" w:sz="4" w:space="0" w:color="auto"/>
                  <w:left w:val="single" w:sz="4" w:space="0" w:color="auto"/>
                  <w:bottom w:val="single" w:sz="4" w:space="0" w:color="auto"/>
                  <w:right w:val="single" w:sz="4" w:space="0" w:color="auto"/>
                </w:tcBorders>
              </w:tcPr>
              <w:p w14:paraId="5F046350" w14:textId="3745CF59" w:rsidR="00DD6801" w:rsidRDefault="009D7764">
                <w:pPr>
                  <w:jc w:val="right"/>
                </w:pPr>
                <w:r>
                  <w:t>1,495,205.24</w:t>
                </w:r>
              </w:p>
            </w:tc>
          </w:tr>
          <w:tr w:rsidR="00DD6801" w14:paraId="281A3E5A" w14:textId="77777777" w:rsidTr="00973D52">
            <w:sdt>
              <w:sdtPr>
                <w:tag w:val="_PLD_48506e29da6e4911867af71e75a78a82"/>
                <w:id w:val="-1722274093"/>
                <w:lock w:val="sdtLocked"/>
              </w:sdtPr>
              <w:sdtContent>
                <w:tc>
                  <w:tcPr>
                    <w:tcW w:w="1878" w:type="pct"/>
                    <w:tcBorders>
                      <w:top w:val="single" w:sz="4" w:space="0" w:color="auto"/>
                      <w:left w:val="single" w:sz="4" w:space="0" w:color="auto"/>
                      <w:bottom w:val="single" w:sz="4" w:space="0" w:color="auto"/>
                      <w:right w:val="single" w:sz="4" w:space="0" w:color="auto"/>
                    </w:tcBorders>
                  </w:tcPr>
                  <w:p w14:paraId="5BD496CC" w14:textId="77777777" w:rsidR="00DD6801" w:rsidRDefault="004B0092">
                    <w:pPr>
                      <w:autoSpaceDE w:val="0"/>
                      <w:autoSpaceDN w:val="0"/>
                      <w:adjustRightInd w:val="0"/>
                    </w:pPr>
                    <w:r>
                      <w:rPr>
                        <w:rFonts w:hint="eastAsia"/>
                      </w:rPr>
                      <w:t>二、存货跌价损失及合同履约成本减值损失</w:t>
                    </w:r>
                  </w:p>
                </w:tc>
              </w:sdtContent>
            </w:sdt>
            <w:tc>
              <w:tcPr>
                <w:tcW w:w="1422" w:type="pct"/>
                <w:tcBorders>
                  <w:top w:val="single" w:sz="4" w:space="0" w:color="auto"/>
                  <w:left w:val="single" w:sz="4" w:space="0" w:color="auto"/>
                  <w:bottom w:val="single" w:sz="4" w:space="0" w:color="auto"/>
                  <w:right w:val="single" w:sz="4" w:space="0" w:color="auto"/>
                </w:tcBorders>
              </w:tcPr>
              <w:p w14:paraId="05AA0227" w14:textId="55EA87D8" w:rsidR="00DD6801" w:rsidRDefault="00031984">
                <w:pPr>
                  <w:jc w:val="right"/>
                </w:pPr>
                <w:r>
                  <w:t>239,000.00</w:t>
                </w:r>
              </w:p>
            </w:tc>
            <w:tc>
              <w:tcPr>
                <w:tcW w:w="1700" w:type="pct"/>
                <w:tcBorders>
                  <w:top w:val="single" w:sz="4" w:space="0" w:color="auto"/>
                  <w:left w:val="single" w:sz="4" w:space="0" w:color="auto"/>
                  <w:bottom w:val="single" w:sz="4" w:space="0" w:color="auto"/>
                  <w:right w:val="single" w:sz="4" w:space="0" w:color="auto"/>
                </w:tcBorders>
              </w:tcPr>
              <w:p w14:paraId="6621572D" w14:textId="76CD8A7F" w:rsidR="00DD6801" w:rsidRDefault="009D7764">
                <w:pPr>
                  <w:jc w:val="right"/>
                </w:pPr>
                <w:r>
                  <w:t>-51,293.80</w:t>
                </w:r>
              </w:p>
            </w:tc>
          </w:tr>
          <w:tr w:rsidR="00DD6801" w14:paraId="41EDC2F1" w14:textId="77777777" w:rsidTr="00973D52">
            <w:sdt>
              <w:sdtPr>
                <w:tag w:val="_PLD_78eb61ed62e240ad81f4cf85c6ee48fc"/>
                <w:id w:val="-613204425"/>
                <w:lock w:val="sdtLocked"/>
              </w:sdtPr>
              <w:sdtContent>
                <w:tc>
                  <w:tcPr>
                    <w:tcW w:w="1878" w:type="pct"/>
                    <w:tcBorders>
                      <w:top w:val="single" w:sz="4" w:space="0" w:color="auto"/>
                      <w:left w:val="single" w:sz="4" w:space="0" w:color="auto"/>
                      <w:bottom w:val="single" w:sz="4" w:space="0" w:color="auto"/>
                      <w:right w:val="single" w:sz="4" w:space="0" w:color="auto"/>
                    </w:tcBorders>
                  </w:tcPr>
                  <w:p w14:paraId="11D6D6D8" w14:textId="77777777" w:rsidR="00DD6801" w:rsidRDefault="004B0092">
                    <w:pPr>
                      <w:autoSpaceDE w:val="0"/>
                      <w:autoSpaceDN w:val="0"/>
                      <w:adjustRightInd w:val="0"/>
                    </w:pPr>
                    <w:r>
                      <w:rPr>
                        <w:rFonts w:hint="eastAsia"/>
                      </w:rPr>
                      <w:t>三、长期股权投资减值损失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14:paraId="79FCCF44" w14:textId="77777777" w:rsidR="00DD6801" w:rsidRDefault="00DD6801">
                <w:pPr>
                  <w:jc w:val="right"/>
                </w:pPr>
              </w:p>
            </w:tc>
            <w:tc>
              <w:tcPr>
                <w:tcW w:w="1700" w:type="pct"/>
                <w:tcBorders>
                  <w:top w:val="single" w:sz="4" w:space="0" w:color="auto"/>
                  <w:left w:val="single" w:sz="4" w:space="0" w:color="auto"/>
                  <w:bottom w:val="single" w:sz="4" w:space="0" w:color="auto"/>
                  <w:right w:val="single" w:sz="4" w:space="0" w:color="auto"/>
                </w:tcBorders>
              </w:tcPr>
              <w:p w14:paraId="72A869BF" w14:textId="77777777" w:rsidR="00DD6801" w:rsidRDefault="00DD6801">
                <w:pPr>
                  <w:jc w:val="right"/>
                </w:pPr>
              </w:p>
            </w:tc>
          </w:tr>
          <w:tr w:rsidR="00DD6801" w14:paraId="15645D10" w14:textId="77777777" w:rsidTr="00973D52">
            <w:sdt>
              <w:sdtPr>
                <w:tag w:val="_PLD_e2e50e9f9bba445ebcfdf8fc0da4e0d0"/>
                <w:id w:val="539091553"/>
                <w:lock w:val="sdtLocked"/>
              </w:sdtPr>
              <w:sdtContent>
                <w:tc>
                  <w:tcPr>
                    <w:tcW w:w="1878" w:type="pct"/>
                    <w:tcBorders>
                      <w:top w:val="single" w:sz="4" w:space="0" w:color="auto"/>
                      <w:left w:val="single" w:sz="4" w:space="0" w:color="auto"/>
                      <w:bottom w:val="single" w:sz="4" w:space="0" w:color="auto"/>
                      <w:right w:val="single" w:sz="4" w:space="0" w:color="auto"/>
                    </w:tcBorders>
                  </w:tcPr>
                  <w:p w14:paraId="595C6972" w14:textId="77777777" w:rsidR="00DD6801" w:rsidRDefault="004B0092">
                    <w:pPr>
                      <w:autoSpaceDE w:val="0"/>
                      <w:autoSpaceDN w:val="0"/>
                      <w:adjustRightInd w:val="0"/>
                    </w:pPr>
                    <w:r>
                      <w:rPr>
                        <w:rFonts w:hint="eastAsia"/>
                      </w:rPr>
                      <w:t>四、投资性房地产减值损失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494628B5" w14:textId="77777777" w:rsidR="00DD6801" w:rsidRDefault="00DD6801">
                <w:pPr>
                  <w:jc w:val="right"/>
                </w:pPr>
              </w:p>
            </w:tc>
            <w:tc>
              <w:tcPr>
                <w:tcW w:w="1700" w:type="pct"/>
                <w:tcBorders>
                  <w:top w:val="single" w:sz="4" w:space="0" w:color="auto"/>
                  <w:left w:val="single" w:sz="4" w:space="0" w:color="auto"/>
                  <w:bottom w:val="single" w:sz="4" w:space="0" w:color="auto"/>
                  <w:right w:val="single" w:sz="4" w:space="0" w:color="auto"/>
                </w:tcBorders>
              </w:tcPr>
              <w:p w14:paraId="23948FFB" w14:textId="77777777" w:rsidR="00DD6801" w:rsidRDefault="00DD6801">
                <w:pPr>
                  <w:jc w:val="right"/>
                </w:pPr>
              </w:p>
            </w:tc>
          </w:tr>
          <w:tr w:rsidR="00DD6801" w14:paraId="5705BCD5" w14:textId="77777777" w:rsidTr="00973D52">
            <w:sdt>
              <w:sdtPr>
                <w:tag w:val="_PLD_356b67cd490e4fa38300401350a416fb"/>
                <w:id w:val="541021163"/>
                <w:lock w:val="sdtLocked"/>
              </w:sdtPr>
              <w:sdtContent>
                <w:tc>
                  <w:tcPr>
                    <w:tcW w:w="1878" w:type="pct"/>
                    <w:tcBorders>
                      <w:top w:val="single" w:sz="4" w:space="0" w:color="auto"/>
                      <w:left w:val="single" w:sz="4" w:space="0" w:color="auto"/>
                      <w:bottom w:val="single" w:sz="4" w:space="0" w:color="auto"/>
                      <w:right w:val="single" w:sz="4" w:space="0" w:color="auto"/>
                    </w:tcBorders>
                  </w:tcPr>
                  <w:p w14:paraId="4652F03A" w14:textId="77777777" w:rsidR="00DD6801" w:rsidRDefault="004B0092">
                    <w:pPr>
                      <w:autoSpaceDE w:val="0"/>
                      <w:autoSpaceDN w:val="0"/>
                      <w:adjustRightInd w:val="0"/>
                    </w:pPr>
                    <w:r>
                      <w:rPr>
                        <w:rFonts w:hint="eastAsia"/>
                      </w:rPr>
                      <w:t>五、固定资产减值损失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76D6AA7F" w14:textId="77777777" w:rsidR="00DD6801" w:rsidRDefault="00DD6801">
                <w:pPr>
                  <w:jc w:val="right"/>
                </w:pPr>
              </w:p>
            </w:tc>
            <w:tc>
              <w:tcPr>
                <w:tcW w:w="1700" w:type="pct"/>
                <w:tcBorders>
                  <w:top w:val="single" w:sz="4" w:space="0" w:color="auto"/>
                  <w:left w:val="single" w:sz="4" w:space="0" w:color="auto"/>
                  <w:bottom w:val="single" w:sz="4" w:space="0" w:color="auto"/>
                  <w:right w:val="single" w:sz="4" w:space="0" w:color="auto"/>
                </w:tcBorders>
              </w:tcPr>
              <w:p w14:paraId="2457CAA4" w14:textId="28DCA268" w:rsidR="00DD6801" w:rsidRDefault="009D7764">
                <w:pPr>
                  <w:jc w:val="right"/>
                </w:pPr>
                <w:r>
                  <w:t>-14,014.94</w:t>
                </w:r>
              </w:p>
            </w:tc>
          </w:tr>
          <w:tr w:rsidR="00DD6801" w14:paraId="41960E8B" w14:textId="77777777" w:rsidTr="00973D52">
            <w:sdt>
              <w:sdtPr>
                <w:tag w:val="_PLD_bf0e54d642dc47e5aba1659ff4189311"/>
                <w:id w:val="-1239246539"/>
                <w:lock w:val="sdtLocked"/>
              </w:sdtPr>
              <w:sdtContent>
                <w:tc>
                  <w:tcPr>
                    <w:tcW w:w="1878" w:type="pct"/>
                    <w:tcBorders>
                      <w:top w:val="single" w:sz="4" w:space="0" w:color="auto"/>
                      <w:left w:val="single" w:sz="4" w:space="0" w:color="auto"/>
                      <w:bottom w:val="single" w:sz="4" w:space="0" w:color="auto"/>
                      <w:right w:val="single" w:sz="4" w:space="0" w:color="auto"/>
                    </w:tcBorders>
                  </w:tcPr>
                  <w:p w14:paraId="122A2D9E" w14:textId="77777777" w:rsidR="00DD6801" w:rsidRDefault="004B0092">
                    <w:pPr>
                      <w:autoSpaceDE w:val="0"/>
                      <w:autoSpaceDN w:val="0"/>
                      <w:adjustRightInd w:val="0"/>
                    </w:pPr>
                    <w:r>
                      <w:rPr>
                        <w:rFonts w:hint="eastAsia"/>
                      </w:rPr>
                      <w:t>六、工程物资减值损失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14:paraId="7724D1FF" w14:textId="77777777" w:rsidR="00DD6801" w:rsidRDefault="00DD6801">
                <w:pPr>
                  <w:jc w:val="right"/>
                </w:pPr>
              </w:p>
            </w:tc>
            <w:tc>
              <w:tcPr>
                <w:tcW w:w="1700" w:type="pct"/>
                <w:tcBorders>
                  <w:top w:val="single" w:sz="4" w:space="0" w:color="auto"/>
                  <w:left w:val="single" w:sz="4" w:space="0" w:color="auto"/>
                  <w:bottom w:val="single" w:sz="4" w:space="0" w:color="auto"/>
                  <w:right w:val="single" w:sz="4" w:space="0" w:color="auto"/>
                </w:tcBorders>
              </w:tcPr>
              <w:p w14:paraId="5A992E67" w14:textId="77777777" w:rsidR="00DD6801" w:rsidRDefault="00DD6801">
                <w:pPr>
                  <w:jc w:val="right"/>
                </w:pPr>
              </w:p>
            </w:tc>
          </w:tr>
          <w:tr w:rsidR="00DD6801" w14:paraId="06E8E0DC" w14:textId="77777777" w:rsidTr="00973D52">
            <w:sdt>
              <w:sdtPr>
                <w:tag w:val="_PLD_97c5c4fa34ed42e7bb896abd5f14a2e2"/>
                <w:id w:val="-452404747"/>
                <w:lock w:val="sdtLocked"/>
              </w:sdtPr>
              <w:sdtContent>
                <w:tc>
                  <w:tcPr>
                    <w:tcW w:w="1878" w:type="pct"/>
                    <w:tcBorders>
                      <w:top w:val="single" w:sz="4" w:space="0" w:color="auto"/>
                      <w:left w:val="single" w:sz="4" w:space="0" w:color="auto"/>
                      <w:bottom w:val="single" w:sz="4" w:space="0" w:color="auto"/>
                      <w:right w:val="single" w:sz="4" w:space="0" w:color="auto"/>
                    </w:tcBorders>
                  </w:tcPr>
                  <w:p w14:paraId="34B8BE44" w14:textId="77777777" w:rsidR="00DD6801" w:rsidRDefault="004B0092">
                    <w:pPr>
                      <w:autoSpaceDE w:val="0"/>
                      <w:autoSpaceDN w:val="0"/>
                      <w:adjustRightInd w:val="0"/>
                    </w:pPr>
                    <w:r>
                      <w:rPr>
                        <w:rFonts w:hint="eastAsia"/>
                      </w:rPr>
                      <w:t>七、在建工程减值损失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14:paraId="2E681364" w14:textId="77777777" w:rsidR="00DD6801" w:rsidRDefault="00DD6801">
                <w:pPr>
                  <w:jc w:val="right"/>
                </w:pPr>
              </w:p>
            </w:tc>
            <w:tc>
              <w:tcPr>
                <w:tcW w:w="1700" w:type="pct"/>
                <w:tcBorders>
                  <w:top w:val="single" w:sz="4" w:space="0" w:color="auto"/>
                  <w:left w:val="single" w:sz="4" w:space="0" w:color="auto"/>
                  <w:bottom w:val="single" w:sz="4" w:space="0" w:color="auto"/>
                  <w:right w:val="single" w:sz="4" w:space="0" w:color="auto"/>
                </w:tcBorders>
              </w:tcPr>
              <w:p w14:paraId="69BCB140" w14:textId="77777777" w:rsidR="00DD6801" w:rsidRDefault="00DD6801">
                <w:pPr>
                  <w:jc w:val="right"/>
                </w:pPr>
              </w:p>
            </w:tc>
          </w:tr>
          <w:tr w:rsidR="00DD6801" w14:paraId="62B91BB0" w14:textId="77777777" w:rsidTr="00973D52">
            <w:sdt>
              <w:sdtPr>
                <w:tag w:val="_PLD_8fcdd16d7558415a9069c7db5aa6154b"/>
                <w:id w:val="125978921"/>
                <w:lock w:val="sdtLocked"/>
              </w:sdtPr>
              <w:sdtContent>
                <w:tc>
                  <w:tcPr>
                    <w:tcW w:w="1878" w:type="pct"/>
                    <w:tcBorders>
                      <w:top w:val="single" w:sz="4" w:space="0" w:color="auto"/>
                      <w:left w:val="single" w:sz="4" w:space="0" w:color="auto"/>
                      <w:bottom w:val="single" w:sz="4" w:space="0" w:color="auto"/>
                      <w:right w:val="single" w:sz="4" w:space="0" w:color="auto"/>
                    </w:tcBorders>
                  </w:tcPr>
                  <w:p w14:paraId="2F070E05" w14:textId="77777777" w:rsidR="00DD6801" w:rsidRDefault="004B0092">
                    <w:pPr>
                      <w:autoSpaceDE w:val="0"/>
                      <w:autoSpaceDN w:val="0"/>
                      <w:adjustRightInd w:val="0"/>
                    </w:pPr>
                    <w:r>
                      <w:rPr>
                        <w:rFonts w:hint="eastAsia"/>
                      </w:rPr>
                      <w:t>八、生产性生物资产减值损失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3CB1B533" w14:textId="77777777" w:rsidR="00DD6801" w:rsidRDefault="00DD6801">
                <w:pPr>
                  <w:jc w:val="right"/>
                </w:pPr>
              </w:p>
            </w:tc>
            <w:tc>
              <w:tcPr>
                <w:tcW w:w="1700" w:type="pct"/>
                <w:tcBorders>
                  <w:top w:val="single" w:sz="4" w:space="0" w:color="auto"/>
                  <w:left w:val="single" w:sz="4" w:space="0" w:color="auto"/>
                  <w:bottom w:val="single" w:sz="4" w:space="0" w:color="auto"/>
                  <w:right w:val="single" w:sz="4" w:space="0" w:color="auto"/>
                </w:tcBorders>
              </w:tcPr>
              <w:p w14:paraId="08814823" w14:textId="77777777" w:rsidR="00DD6801" w:rsidRDefault="00DD6801">
                <w:pPr>
                  <w:jc w:val="right"/>
                </w:pPr>
              </w:p>
            </w:tc>
          </w:tr>
          <w:tr w:rsidR="00DD6801" w14:paraId="2E301AF4" w14:textId="77777777" w:rsidTr="00973D52">
            <w:sdt>
              <w:sdtPr>
                <w:tag w:val="_PLD_67bab86314224f8a9a8b90e4444a371d"/>
                <w:id w:val="-285821472"/>
                <w:lock w:val="sdtLocked"/>
              </w:sdtPr>
              <w:sdtContent>
                <w:tc>
                  <w:tcPr>
                    <w:tcW w:w="1878" w:type="pct"/>
                    <w:tcBorders>
                      <w:top w:val="single" w:sz="4" w:space="0" w:color="auto"/>
                      <w:left w:val="single" w:sz="4" w:space="0" w:color="auto"/>
                      <w:bottom w:val="single" w:sz="4" w:space="0" w:color="auto"/>
                      <w:right w:val="single" w:sz="4" w:space="0" w:color="auto"/>
                    </w:tcBorders>
                  </w:tcPr>
                  <w:p w14:paraId="726818E2" w14:textId="77777777" w:rsidR="00DD6801" w:rsidRDefault="004B0092">
                    <w:pPr>
                      <w:autoSpaceDE w:val="0"/>
                      <w:autoSpaceDN w:val="0"/>
                      <w:adjustRightInd w:val="0"/>
                    </w:pPr>
                    <w:r>
                      <w:rPr>
                        <w:rFonts w:hint="eastAsia"/>
                      </w:rPr>
                      <w:t>九、油气资产减值损失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1E8F902A" w14:textId="77777777" w:rsidR="00DD6801" w:rsidRDefault="00DD6801">
                <w:pPr>
                  <w:jc w:val="right"/>
                </w:pPr>
              </w:p>
            </w:tc>
            <w:tc>
              <w:tcPr>
                <w:tcW w:w="1700" w:type="pct"/>
                <w:tcBorders>
                  <w:top w:val="single" w:sz="4" w:space="0" w:color="auto"/>
                  <w:left w:val="single" w:sz="4" w:space="0" w:color="auto"/>
                  <w:bottom w:val="single" w:sz="4" w:space="0" w:color="auto"/>
                  <w:right w:val="single" w:sz="4" w:space="0" w:color="auto"/>
                </w:tcBorders>
              </w:tcPr>
              <w:p w14:paraId="049A4AB1" w14:textId="77777777" w:rsidR="00DD6801" w:rsidRDefault="00DD6801">
                <w:pPr>
                  <w:jc w:val="right"/>
                </w:pPr>
              </w:p>
            </w:tc>
          </w:tr>
          <w:tr w:rsidR="00DD6801" w14:paraId="6C3ECC2D" w14:textId="77777777" w:rsidTr="00973D52">
            <w:sdt>
              <w:sdtPr>
                <w:tag w:val="_PLD_1c4eeb5f668546ea91f57116a27ec4fa"/>
                <w:id w:val="-917864489"/>
                <w:lock w:val="sdtLocked"/>
              </w:sdtPr>
              <w:sdtContent>
                <w:tc>
                  <w:tcPr>
                    <w:tcW w:w="1878" w:type="pct"/>
                    <w:tcBorders>
                      <w:top w:val="single" w:sz="4" w:space="0" w:color="auto"/>
                      <w:left w:val="single" w:sz="4" w:space="0" w:color="auto"/>
                      <w:bottom w:val="single" w:sz="4" w:space="0" w:color="auto"/>
                      <w:right w:val="single" w:sz="4" w:space="0" w:color="auto"/>
                    </w:tcBorders>
                  </w:tcPr>
                  <w:p w14:paraId="0686D464" w14:textId="77777777" w:rsidR="00DD6801" w:rsidRDefault="004B0092">
                    <w:pPr>
                      <w:autoSpaceDE w:val="0"/>
                      <w:autoSpaceDN w:val="0"/>
                      <w:adjustRightInd w:val="0"/>
                    </w:pPr>
                    <w:r>
                      <w:rPr>
                        <w:rFonts w:hint="eastAsia"/>
                      </w:rPr>
                      <w:t>十、无形资产减值损失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7D8EBA52" w14:textId="77777777" w:rsidR="00DD6801" w:rsidRDefault="00DD6801">
                <w:pPr>
                  <w:jc w:val="right"/>
                </w:pPr>
              </w:p>
            </w:tc>
            <w:tc>
              <w:tcPr>
                <w:tcW w:w="1700" w:type="pct"/>
                <w:tcBorders>
                  <w:top w:val="single" w:sz="4" w:space="0" w:color="auto"/>
                  <w:left w:val="single" w:sz="4" w:space="0" w:color="auto"/>
                  <w:bottom w:val="single" w:sz="4" w:space="0" w:color="auto"/>
                  <w:right w:val="single" w:sz="4" w:space="0" w:color="auto"/>
                </w:tcBorders>
              </w:tcPr>
              <w:p w14:paraId="678ECC41" w14:textId="77777777" w:rsidR="00DD6801" w:rsidRDefault="00DD6801">
                <w:pPr>
                  <w:jc w:val="right"/>
                </w:pPr>
              </w:p>
            </w:tc>
          </w:tr>
          <w:tr w:rsidR="00DD6801" w14:paraId="4D8E1C52" w14:textId="77777777" w:rsidTr="00973D52">
            <w:sdt>
              <w:sdtPr>
                <w:tag w:val="_PLD_5cd4d27b7e324eaa967681b9cf35a6e2"/>
                <w:id w:val="-926799160"/>
                <w:lock w:val="sdtLocked"/>
              </w:sdtPr>
              <w:sdtContent>
                <w:tc>
                  <w:tcPr>
                    <w:tcW w:w="1878" w:type="pct"/>
                    <w:tcBorders>
                      <w:top w:val="single" w:sz="4" w:space="0" w:color="auto"/>
                      <w:left w:val="single" w:sz="4" w:space="0" w:color="auto"/>
                      <w:bottom w:val="single" w:sz="4" w:space="0" w:color="auto"/>
                      <w:right w:val="single" w:sz="4" w:space="0" w:color="auto"/>
                    </w:tcBorders>
                  </w:tcPr>
                  <w:p w14:paraId="402BD023" w14:textId="77777777" w:rsidR="00DD6801" w:rsidRDefault="004B0092">
                    <w:pPr>
                      <w:autoSpaceDE w:val="0"/>
                      <w:autoSpaceDN w:val="0"/>
                      <w:adjustRightInd w:val="0"/>
                    </w:pPr>
                    <w:r>
                      <w:rPr>
                        <w:rFonts w:hint="eastAsia"/>
                      </w:rPr>
                      <w:t>十一、商誉减值损失</w:t>
                    </w:r>
                  </w:p>
                </w:tc>
              </w:sdtContent>
            </w:sdt>
            <w:tc>
              <w:tcPr>
                <w:tcW w:w="1422" w:type="pct"/>
                <w:tcBorders>
                  <w:top w:val="single" w:sz="4" w:space="0" w:color="auto"/>
                  <w:left w:val="single" w:sz="4" w:space="0" w:color="auto"/>
                  <w:bottom w:val="single" w:sz="4" w:space="0" w:color="auto"/>
                  <w:right w:val="single" w:sz="4" w:space="0" w:color="auto"/>
                </w:tcBorders>
              </w:tcPr>
              <w:p w14:paraId="6BDC96DE" w14:textId="77777777" w:rsidR="00DD6801" w:rsidRDefault="00DD6801">
                <w:pPr>
                  <w:jc w:val="right"/>
                </w:pPr>
              </w:p>
            </w:tc>
            <w:tc>
              <w:tcPr>
                <w:tcW w:w="1700" w:type="pct"/>
                <w:tcBorders>
                  <w:top w:val="single" w:sz="4" w:space="0" w:color="auto"/>
                  <w:left w:val="single" w:sz="4" w:space="0" w:color="auto"/>
                  <w:bottom w:val="single" w:sz="4" w:space="0" w:color="auto"/>
                  <w:right w:val="single" w:sz="4" w:space="0" w:color="auto"/>
                </w:tcBorders>
              </w:tcPr>
              <w:p w14:paraId="0894BFC8" w14:textId="77777777" w:rsidR="00DD6801" w:rsidRDefault="00DD6801">
                <w:pPr>
                  <w:jc w:val="right"/>
                </w:pPr>
              </w:p>
            </w:tc>
          </w:tr>
          <w:tr w:rsidR="00DD6801" w14:paraId="4D396866" w14:textId="77777777" w:rsidTr="00973D52">
            <w:sdt>
              <w:sdtPr>
                <w:tag w:val="_PLD_675608fc574f43ab99192f3e67e1ceba"/>
                <w:id w:val="-1934891129"/>
                <w:lock w:val="sdtLocked"/>
              </w:sdtPr>
              <w:sdtContent>
                <w:tc>
                  <w:tcPr>
                    <w:tcW w:w="1878" w:type="pct"/>
                    <w:tcBorders>
                      <w:top w:val="single" w:sz="4" w:space="0" w:color="auto"/>
                      <w:left w:val="single" w:sz="4" w:space="0" w:color="auto"/>
                      <w:bottom w:val="single" w:sz="4" w:space="0" w:color="auto"/>
                      <w:right w:val="single" w:sz="4" w:space="0" w:color="auto"/>
                    </w:tcBorders>
                  </w:tcPr>
                  <w:p w14:paraId="5FE14643" w14:textId="77777777" w:rsidR="00DD6801" w:rsidRDefault="004B0092">
                    <w:pPr>
                      <w:autoSpaceDE w:val="0"/>
                      <w:autoSpaceDN w:val="0"/>
                      <w:adjustRightInd w:val="0"/>
                    </w:pPr>
                    <w:r>
                      <w:rPr>
                        <w:rFonts w:hint="eastAsia"/>
                      </w:rPr>
                      <w:t>十二、其他</w:t>
                    </w:r>
                  </w:p>
                </w:tc>
              </w:sdtContent>
            </w:sdt>
            <w:tc>
              <w:tcPr>
                <w:tcW w:w="1422" w:type="pct"/>
                <w:tcBorders>
                  <w:top w:val="single" w:sz="4" w:space="0" w:color="auto"/>
                  <w:left w:val="single" w:sz="4" w:space="0" w:color="auto"/>
                  <w:bottom w:val="single" w:sz="4" w:space="0" w:color="auto"/>
                  <w:right w:val="single" w:sz="4" w:space="0" w:color="auto"/>
                </w:tcBorders>
              </w:tcPr>
              <w:p w14:paraId="60515553" w14:textId="77777777" w:rsidR="00DD6801" w:rsidRDefault="00DD6801">
                <w:pPr>
                  <w:jc w:val="right"/>
                </w:pPr>
              </w:p>
            </w:tc>
            <w:tc>
              <w:tcPr>
                <w:tcW w:w="1700" w:type="pct"/>
                <w:tcBorders>
                  <w:top w:val="single" w:sz="4" w:space="0" w:color="auto"/>
                  <w:left w:val="single" w:sz="4" w:space="0" w:color="auto"/>
                  <w:bottom w:val="single" w:sz="4" w:space="0" w:color="auto"/>
                  <w:right w:val="single" w:sz="4" w:space="0" w:color="auto"/>
                </w:tcBorders>
              </w:tcPr>
              <w:p w14:paraId="2B433AF4" w14:textId="77777777" w:rsidR="00DD6801" w:rsidRDefault="00DD6801">
                <w:pPr>
                  <w:jc w:val="right"/>
                </w:pPr>
              </w:p>
            </w:tc>
          </w:tr>
          <w:tr w:rsidR="00DD6801" w14:paraId="6DEFADE5" w14:textId="77777777" w:rsidTr="00973D52">
            <w:sdt>
              <w:sdtPr>
                <w:tag w:val="_PLD_28808946bb58470a9d59a4302a9117d5"/>
                <w:id w:val="-1725211818"/>
                <w:lock w:val="sdtLocked"/>
              </w:sdtPr>
              <w:sdtContent>
                <w:tc>
                  <w:tcPr>
                    <w:tcW w:w="1878" w:type="pct"/>
                    <w:tcBorders>
                      <w:top w:val="single" w:sz="4" w:space="0" w:color="auto"/>
                      <w:left w:val="single" w:sz="4" w:space="0" w:color="auto"/>
                      <w:bottom w:val="single" w:sz="4" w:space="0" w:color="auto"/>
                      <w:right w:val="single" w:sz="4" w:space="0" w:color="auto"/>
                    </w:tcBorders>
                  </w:tcPr>
                  <w:p w14:paraId="13881554" w14:textId="77777777" w:rsidR="00DD6801" w:rsidRDefault="004B0092">
                    <w:pPr>
                      <w:autoSpaceDE w:val="0"/>
                      <w:autoSpaceDN w:val="0"/>
                      <w:adjustRightInd w:val="0"/>
                      <w:jc w:val="center"/>
                    </w:pPr>
                    <w:r>
                      <w:rPr>
                        <w:rFonts w:hint="eastAsia"/>
                      </w:rPr>
                      <w:t>合计</w:t>
                    </w:r>
                  </w:p>
                </w:tc>
              </w:sdtContent>
            </w:sdt>
            <w:tc>
              <w:tcPr>
                <w:tcW w:w="1422" w:type="pct"/>
                <w:tcBorders>
                  <w:top w:val="single" w:sz="4" w:space="0" w:color="auto"/>
                  <w:left w:val="single" w:sz="4" w:space="0" w:color="auto"/>
                  <w:bottom w:val="single" w:sz="4" w:space="0" w:color="auto"/>
                  <w:right w:val="single" w:sz="4" w:space="0" w:color="auto"/>
                </w:tcBorders>
              </w:tcPr>
              <w:p w14:paraId="66A6ECA3" w14:textId="2E90005C" w:rsidR="00DD6801" w:rsidRDefault="00031984">
                <w:pPr>
                  <w:jc w:val="right"/>
                </w:pPr>
                <w:r>
                  <w:t>729,619.79</w:t>
                </w:r>
              </w:p>
            </w:tc>
            <w:tc>
              <w:tcPr>
                <w:tcW w:w="1700" w:type="pct"/>
                <w:tcBorders>
                  <w:top w:val="single" w:sz="4" w:space="0" w:color="auto"/>
                  <w:left w:val="single" w:sz="4" w:space="0" w:color="auto"/>
                  <w:bottom w:val="single" w:sz="4" w:space="0" w:color="auto"/>
                  <w:right w:val="single" w:sz="4" w:space="0" w:color="auto"/>
                </w:tcBorders>
              </w:tcPr>
              <w:p w14:paraId="2CD1211A" w14:textId="427C32BD" w:rsidR="00DD6801" w:rsidRDefault="009D7764">
                <w:pPr>
                  <w:jc w:val="right"/>
                </w:pPr>
                <w:r>
                  <w:t>1,429,896.50</w:t>
                </w:r>
              </w:p>
            </w:tc>
          </w:tr>
        </w:tbl>
        <w:p w14:paraId="1EEF2706" w14:textId="77777777" w:rsidR="00DD6801" w:rsidRDefault="004B0092">
          <w:pPr>
            <w:spacing w:before="60" w:after="60"/>
          </w:pPr>
          <w:r>
            <w:rPr>
              <w:rFonts w:hint="eastAsia"/>
            </w:rPr>
            <w:t>其他说明：</w:t>
          </w:r>
        </w:p>
        <w:sdt>
          <w:sdtPr>
            <w:alias w:val="资产减值损失的说明"/>
            <w:tag w:val="_GBC_4ebd6f61adb041a3978de7dc7abec263"/>
            <w:id w:val="-1009827759"/>
            <w:lock w:val="sdtLocked"/>
            <w:placeholder>
              <w:docPart w:val="GBC22222222222222222222222222222"/>
            </w:placeholder>
          </w:sdtPr>
          <w:sdtContent>
            <w:p w14:paraId="57B8DC55" w14:textId="4A184681" w:rsidR="00DD6801" w:rsidRDefault="009D7764">
              <w:r>
                <w:rPr>
                  <w:rFonts w:hint="eastAsia"/>
                </w:rPr>
                <w:t>无</w:t>
              </w:r>
            </w:p>
          </w:sdtContent>
        </w:sdt>
      </w:sdtContent>
    </w:sdt>
    <w:p w14:paraId="69E989D5" w14:textId="77777777" w:rsidR="00DD6801" w:rsidRDefault="00DD6801"/>
    <w:sdt>
      <w:sdtPr>
        <w:rPr>
          <w:rFonts w:ascii="宋体" w:hAnsi="宋体" w:cs="宋体" w:hint="eastAsia"/>
          <w:b w:val="0"/>
          <w:bCs/>
          <w:kern w:val="0"/>
          <w:szCs w:val="21"/>
        </w:rPr>
        <w:alias w:val="模块:资产处置收益"/>
        <w:tag w:val="_SEC_32e84127ca0a46b8896ad8e149c91048"/>
        <w:id w:val="1093827694"/>
        <w:lock w:val="sdtLocked"/>
        <w:placeholder>
          <w:docPart w:val="GBC22222222222222222222222222222"/>
        </w:placeholder>
      </w:sdtPr>
      <w:sdtEndPr>
        <w:rPr>
          <w:rFonts w:hint="default"/>
        </w:rPr>
      </w:sdtEndPr>
      <w:sdtContent>
        <w:p w14:paraId="3F59B23B"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248841997"/>
            <w:lock w:val="sdtLocked"/>
            <w:placeholder>
              <w:docPart w:val="GBC22222222222222222222222222222"/>
            </w:placeholder>
          </w:sdtPr>
          <w:sdtContent>
            <w:p w14:paraId="6F1752F4" w14:textId="2002DD63" w:rsidR="00DD6801" w:rsidRDefault="004B0092">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6CD64C74" w14:textId="77777777" w:rsidR="00DD6801" w:rsidRDefault="004B0092">
          <w:pPr>
            <w:jc w:val="right"/>
            <w:rPr>
              <w:bCs w:val="0"/>
            </w:rPr>
          </w:pPr>
          <w:r>
            <w:t>单位：</w:t>
          </w:r>
          <w:sdt>
            <w:sdtPr>
              <w:rPr>
                <w:bCs w:val="0"/>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t>元</w:t>
              </w:r>
            </w:sdtContent>
          </w:sdt>
          <w:r>
            <w:t xml:space="preserve">  币种：</w:t>
          </w:r>
          <w:sdt>
            <w:sdtPr>
              <w:rPr>
                <w:bCs w:val="0"/>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a7"/>
            <w:tblW w:w="0" w:type="auto"/>
            <w:tblLook w:val="04A0" w:firstRow="1" w:lastRow="0" w:firstColumn="1" w:lastColumn="0" w:noHBand="0" w:noVBand="1"/>
          </w:tblPr>
          <w:tblGrid>
            <w:gridCol w:w="3016"/>
            <w:gridCol w:w="3016"/>
            <w:gridCol w:w="3017"/>
          </w:tblGrid>
          <w:tr w:rsidR="00DD6801" w14:paraId="39D57429" w14:textId="77777777" w:rsidTr="001B63F7">
            <w:tc>
              <w:tcPr>
                <w:tcW w:w="3016" w:type="dxa"/>
              </w:tcPr>
              <w:sdt>
                <w:sdtPr>
                  <w:rPr>
                    <w:rFonts w:hint="eastAsia"/>
                  </w:rPr>
                  <w:tag w:val="_PLD_5ae5d7d7d48342e7bc1da8d90a245459"/>
                  <w:id w:val="797654494"/>
                  <w:lock w:val="sdtLocked"/>
                </w:sdtPr>
                <w:sdtContent>
                  <w:p w14:paraId="743FFB0B" w14:textId="77777777" w:rsidR="00DD6801" w:rsidRDefault="004B0092">
                    <w:pPr>
                      <w:jc w:val="center"/>
                    </w:pPr>
                    <w:r>
                      <w:rPr>
                        <w:rFonts w:hint="eastAsia"/>
                      </w:rPr>
                      <w:t>项目</w:t>
                    </w:r>
                  </w:p>
                </w:sdtContent>
              </w:sdt>
            </w:tc>
            <w:tc>
              <w:tcPr>
                <w:tcW w:w="3016" w:type="dxa"/>
              </w:tcPr>
              <w:sdt>
                <w:sdtPr>
                  <w:rPr>
                    <w:rFonts w:hint="eastAsia"/>
                  </w:rPr>
                  <w:tag w:val="_PLD_879cf215b86c45c790218e646c831e7d"/>
                  <w:id w:val="-1348411452"/>
                  <w:lock w:val="sdtLocked"/>
                </w:sdtPr>
                <w:sdtContent>
                  <w:p w14:paraId="558ECD68" w14:textId="77777777" w:rsidR="00DD6801" w:rsidRDefault="004B0092">
                    <w:pPr>
                      <w:jc w:val="center"/>
                    </w:pPr>
                    <w:r>
                      <w:rPr>
                        <w:rFonts w:hint="eastAsia"/>
                      </w:rPr>
                      <w:t>本期发生额</w:t>
                    </w:r>
                  </w:p>
                </w:sdtContent>
              </w:sdt>
            </w:tc>
            <w:tc>
              <w:tcPr>
                <w:tcW w:w="3017" w:type="dxa"/>
              </w:tcPr>
              <w:sdt>
                <w:sdtPr>
                  <w:rPr>
                    <w:rFonts w:hint="eastAsia"/>
                  </w:rPr>
                  <w:tag w:val="_PLD_8860a002ccc44e14bf36aa3e10fb5d70"/>
                  <w:id w:val="-667637726"/>
                  <w:lock w:val="sdtLocked"/>
                </w:sdtPr>
                <w:sdtContent>
                  <w:p w14:paraId="626AE4B9" w14:textId="77777777" w:rsidR="00DD6801" w:rsidRDefault="004B0092">
                    <w:pPr>
                      <w:jc w:val="center"/>
                    </w:pPr>
                    <w:r>
                      <w:rPr>
                        <w:rFonts w:hint="eastAsia"/>
                      </w:rPr>
                      <w:t>上期发生额</w:t>
                    </w:r>
                  </w:p>
                </w:sdtContent>
              </w:sdt>
            </w:tc>
          </w:tr>
          <w:sdt>
            <w:sdtPr>
              <w:rPr>
                <w:rFonts w:ascii="宋体" w:hAnsi="宋体"/>
              </w:rPr>
              <w:alias w:val="资产处置收益明细"/>
              <w:tag w:val="_TUP_4fb92e1c2e6d48c3ba0fd0e082ed3be0"/>
              <w:id w:val="1268035567"/>
              <w:lock w:val="sdtLocked"/>
            </w:sdtPr>
            <w:sdtContent>
              <w:tr w:rsidR="00DD6801" w14:paraId="43767D12" w14:textId="77777777" w:rsidTr="001B63F7">
                <w:tc>
                  <w:tcPr>
                    <w:tcW w:w="3016" w:type="dxa"/>
                  </w:tcPr>
                  <w:p w14:paraId="4CD61266" w14:textId="4FCF94C8" w:rsidR="00DD6801" w:rsidRDefault="009D7764">
                    <w:r>
                      <w:rPr>
                        <w:rFonts w:ascii="宋体" w:hAnsi="宋体" w:hint="eastAsia"/>
                      </w:rPr>
                      <w:t>非流动资产处置</w:t>
                    </w:r>
                  </w:p>
                </w:tc>
                <w:tc>
                  <w:tcPr>
                    <w:tcW w:w="3016" w:type="dxa"/>
                  </w:tcPr>
                  <w:p w14:paraId="4B8CB429" w14:textId="34D23599" w:rsidR="00DD6801" w:rsidRDefault="00031984">
                    <w:pPr>
                      <w:jc w:val="right"/>
                    </w:pPr>
                    <w:r>
                      <w:t>-114,881.44</w:t>
                    </w:r>
                  </w:p>
                </w:tc>
                <w:tc>
                  <w:tcPr>
                    <w:tcW w:w="3017" w:type="dxa"/>
                  </w:tcPr>
                  <w:p w14:paraId="6FE87251" w14:textId="49FAB555" w:rsidR="00DD6801" w:rsidRDefault="009D7764">
                    <w:pPr>
                      <w:jc w:val="right"/>
                    </w:pPr>
                    <w:r>
                      <w:t>-399,622.31</w:t>
                    </w:r>
                  </w:p>
                </w:tc>
              </w:tr>
            </w:sdtContent>
          </w:sdt>
          <w:tr w:rsidR="00DD6801" w14:paraId="33A07E93" w14:textId="77777777" w:rsidTr="001B63F7">
            <w:tc>
              <w:tcPr>
                <w:tcW w:w="3016" w:type="dxa"/>
              </w:tcPr>
              <w:sdt>
                <w:sdtPr>
                  <w:rPr>
                    <w:rFonts w:hint="eastAsia"/>
                  </w:rPr>
                  <w:tag w:val="_PLD_8313ddfe5809449c9ba5acf78ad5340a"/>
                  <w:id w:val="-1863425585"/>
                  <w:lock w:val="sdtLocked"/>
                </w:sdtPr>
                <w:sdtContent>
                  <w:p w14:paraId="138A1B58" w14:textId="77777777" w:rsidR="00DD6801" w:rsidRDefault="004B0092">
                    <w:pPr>
                      <w:jc w:val="center"/>
                    </w:pPr>
                    <w:r>
                      <w:rPr>
                        <w:rFonts w:hint="eastAsia"/>
                      </w:rPr>
                      <w:t>合计</w:t>
                    </w:r>
                  </w:p>
                </w:sdtContent>
              </w:sdt>
            </w:tc>
            <w:tc>
              <w:tcPr>
                <w:tcW w:w="3016" w:type="dxa"/>
              </w:tcPr>
              <w:p w14:paraId="3447BA8A" w14:textId="07EF965D" w:rsidR="00DD6801" w:rsidRDefault="00031984">
                <w:pPr>
                  <w:jc w:val="right"/>
                </w:pPr>
                <w:r>
                  <w:t>-114,881.44</w:t>
                </w:r>
              </w:p>
            </w:tc>
            <w:tc>
              <w:tcPr>
                <w:tcW w:w="3017" w:type="dxa"/>
              </w:tcPr>
              <w:p w14:paraId="3ECC031E" w14:textId="27787E3B" w:rsidR="00DD6801" w:rsidRDefault="009D7764">
                <w:pPr>
                  <w:jc w:val="right"/>
                </w:pPr>
                <w:r>
                  <w:t>-399,622.31</w:t>
                </w:r>
              </w:p>
            </w:tc>
          </w:tr>
        </w:tbl>
        <w:p w14:paraId="2F249DBA" w14:textId="77777777" w:rsidR="00DD6801" w:rsidRDefault="00DD6801"/>
        <w:p w14:paraId="2AC3B79F" w14:textId="77777777" w:rsidR="00DD6801" w:rsidRDefault="004B0092">
          <w:r>
            <w:rPr>
              <w:rFonts w:hint="eastAsia"/>
            </w:rPr>
            <w:t>其他</w:t>
          </w:r>
          <w:r>
            <w:t>说明：</w:t>
          </w:r>
        </w:p>
        <w:sdt>
          <w:sdtPr>
            <w:rPr>
              <w:rFonts w:hint="eastAsia"/>
            </w:rPr>
            <w:alias w:val="是否适用：资产处置收益其他说明[双击切换]"/>
            <w:tag w:val="_GBC_15965d17bc0a4e6788b5c6faf8c51b58"/>
            <w:id w:val="1494602570"/>
            <w:lock w:val="sdtLocked"/>
            <w:placeholder>
              <w:docPart w:val="GBC22222222222222222222222222222"/>
            </w:placeholder>
          </w:sdtPr>
          <w:sdtContent>
            <w:p w14:paraId="01CB2610" w14:textId="4E2352DB" w:rsidR="00DD6801" w:rsidRDefault="004B0092" w:rsidP="009D7764">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sdtContent>
    </w:sdt>
    <w:p w14:paraId="697FF273" w14:textId="77777777" w:rsidR="00DD6801" w:rsidRDefault="00DD6801"/>
    <w:p w14:paraId="6C852049"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lastRenderedPageBreak/>
        <w:t>营业外收入</w:t>
      </w:r>
    </w:p>
    <w:sdt>
      <w:sdtPr>
        <w:rPr>
          <w:rFonts w:cstheme="minorBidi" w:hint="eastAsia"/>
          <w:bCs w:val="0"/>
          <w:szCs w:val="22"/>
        </w:rPr>
        <w:alias w:val="是否适用：营业外收入情况 [双击切换]"/>
        <w:tag w:val="_GBC_b6e9df1124844122abb2dde58392c605"/>
        <w:id w:val="796572129"/>
        <w:lock w:val="sdtContentLocked"/>
        <w:placeholder>
          <w:docPart w:val="GBC22222222222222222222222222222"/>
        </w:placeholder>
      </w:sdtPr>
      <w:sdtContent>
        <w:p w14:paraId="4A3480B0" w14:textId="2D37F743" w:rsidR="00DD6801" w:rsidRDefault="004B0092">
          <w:pPr>
            <w:rPr>
              <w:rFonts w:cstheme="minorBidi"/>
              <w:bCs w:val="0"/>
              <w:szCs w:val="22"/>
            </w:rPr>
          </w:pPr>
          <w:r>
            <w:rPr>
              <w:rFonts w:cstheme="minorBidi"/>
              <w:bCs w:val="0"/>
              <w:szCs w:val="22"/>
            </w:rPr>
            <w:fldChar w:fldCharType="begin"/>
          </w:r>
          <w:r w:rsidR="009D7764">
            <w:rPr>
              <w:rFonts w:cstheme="minorBidi"/>
              <w:szCs w:val="22"/>
            </w:rPr>
            <w:instrText xml:space="preserve"> MACROBUTTON  SnrToggleCheckbox √适用 </w:instrText>
          </w:r>
          <w:r>
            <w:rPr>
              <w:rFonts w:cstheme="minorBidi"/>
              <w:bCs w:val="0"/>
              <w:szCs w:val="22"/>
            </w:rPr>
            <w:fldChar w:fldCharType="end"/>
          </w:r>
          <w:r>
            <w:rPr>
              <w:rFonts w:cstheme="minorBidi"/>
              <w:bCs w:val="0"/>
              <w:szCs w:val="22"/>
            </w:rPr>
            <w:fldChar w:fldCharType="begin"/>
          </w:r>
          <w:r w:rsidR="009D7764">
            <w:rPr>
              <w:rFonts w:cstheme="minorBidi"/>
              <w:szCs w:val="22"/>
            </w:rPr>
            <w:instrText xml:space="preserve"> MACROBUTTON  SnrToggleCheckbox □不适用 </w:instrText>
          </w:r>
          <w:r>
            <w:rPr>
              <w:rFonts w:cstheme="minorBidi"/>
              <w:bCs w:val="0"/>
              <w:szCs w:val="22"/>
            </w:rPr>
            <w:fldChar w:fldCharType="end"/>
          </w:r>
        </w:p>
      </w:sdtContent>
    </w:sdt>
    <w:sdt>
      <w:sdtPr>
        <w:rPr>
          <w:rFonts w:hint="eastAsia"/>
        </w:rPr>
        <w:alias w:val="模块:营业外收入"/>
        <w:tag w:val="_SEC_62e5cfd7609742dd8d0ae51a88918288"/>
        <w:id w:val="-1875301497"/>
        <w:lock w:val="sdtLocked"/>
        <w:placeholder>
          <w:docPart w:val="GBC22222222222222222222222222222"/>
        </w:placeholder>
      </w:sdtPr>
      <w:sdtEndPr>
        <w:rPr>
          <w:rFonts w:hint="default"/>
        </w:rPr>
      </w:sdtEndPr>
      <w:sdtContent>
        <w:p w14:paraId="5B39B6A1" w14:textId="77777777" w:rsidR="00DD6801" w:rsidRDefault="004B0092">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757"/>
            <w:gridCol w:w="2315"/>
            <w:gridCol w:w="2317"/>
          </w:tblGrid>
          <w:tr w:rsidR="00031984" w14:paraId="68863CEC" w14:textId="77777777" w:rsidTr="003317B4">
            <w:sdt>
              <w:sdtPr>
                <w:tag w:val="_PLD_d649e0d07dd047a497e69591bf3e322c"/>
                <w:id w:val="1992208869"/>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14:paraId="20CB8BB1" w14:textId="77777777" w:rsidR="00031984" w:rsidRDefault="00031984" w:rsidP="003317B4">
                    <w:pPr>
                      <w:autoSpaceDE w:val="0"/>
                      <w:autoSpaceDN w:val="0"/>
                      <w:adjustRightInd w:val="0"/>
                      <w:jc w:val="center"/>
                    </w:pPr>
                    <w:r>
                      <w:rPr>
                        <w:rFonts w:hint="eastAsia"/>
                      </w:rPr>
                      <w:t>项目</w:t>
                    </w:r>
                  </w:p>
                </w:tc>
              </w:sdtContent>
            </w:sdt>
            <w:sdt>
              <w:sdtPr>
                <w:tag w:val="_PLD_eabf358cb2c947a9b4e7bacb394074db"/>
                <w:id w:val="-167790795"/>
                <w:lock w:val="sdtLocked"/>
              </w:sdtPr>
              <w:sdtContent>
                <w:tc>
                  <w:tcPr>
                    <w:tcW w:w="971" w:type="pct"/>
                    <w:tcBorders>
                      <w:top w:val="single" w:sz="4" w:space="0" w:color="auto"/>
                      <w:left w:val="single" w:sz="4" w:space="0" w:color="auto"/>
                      <w:bottom w:val="single" w:sz="4" w:space="0" w:color="auto"/>
                      <w:right w:val="single" w:sz="4" w:space="0" w:color="auto"/>
                    </w:tcBorders>
                    <w:vAlign w:val="center"/>
                  </w:tcPr>
                  <w:p w14:paraId="3BBACF7B" w14:textId="77777777" w:rsidR="00031984" w:rsidRDefault="00031984" w:rsidP="003317B4">
                    <w:pPr>
                      <w:autoSpaceDE w:val="0"/>
                      <w:autoSpaceDN w:val="0"/>
                      <w:adjustRightInd w:val="0"/>
                      <w:jc w:val="center"/>
                    </w:pPr>
                    <w:r>
                      <w:rPr>
                        <w:rFonts w:hint="eastAsia"/>
                      </w:rPr>
                      <w:t>本期发生额</w:t>
                    </w:r>
                  </w:p>
                </w:tc>
              </w:sdtContent>
            </w:sdt>
            <w:sdt>
              <w:sdtPr>
                <w:tag w:val="_PLD_0469d808d7334ff0ab3460273b0c8f8f"/>
                <w:id w:val="-1576728802"/>
                <w:lock w:val="sdtLocked"/>
              </w:sdtPr>
              <w:sdtContent>
                <w:tc>
                  <w:tcPr>
                    <w:tcW w:w="1279" w:type="pct"/>
                    <w:tcBorders>
                      <w:top w:val="single" w:sz="4" w:space="0" w:color="auto"/>
                      <w:left w:val="single" w:sz="4" w:space="0" w:color="auto"/>
                      <w:bottom w:val="single" w:sz="4" w:space="0" w:color="auto"/>
                      <w:right w:val="single" w:sz="4" w:space="0" w:color="auto"/>
                    </w:tcBorders>
                    <w:vAlign w:val="center"/>
                  </w:tcPr>
                  <w:p w14:paraId="08B674C8" w14:textId="77777777" w:rsidR="00031984" w:rsidRDefault="00031984" w:rsidP="003317B4">
                    <w:pPr>
                      <w:autoSpaceDE w:val="0"/>
                      <w:autoSpaceDN w:val="0"/>
                      <w:adjustRightInd w:val="0"/>
                      <w:jc w:val="center"/>
                    </w:pPr>
                    <w:r>
                      <w:rPr>
                        <w:rFonts w:hint="eastAsia"/>
                      </w:rPr>
                      <w:t>上期发生额</w:t>
                    </w:r>
                  </w:p>
                </w:tc>
              </w:sdtContent>
            </w:sdt>
            <w:sdt>
              <w:sdtPr>
                <w:tag w:val="_PLD_121bda757dda46918753fabf9329298f"/>
                <w:id w:val="1629813867"/>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14:paraId="5AAAE0FD" w14:textId="77777777" w:rsidR="00031984" w:rsidRDefault="00031984" w:rsidP="003317B4">
                    <w:pPr>
                      <w:autoSpaceDE w:val="0"/>
                      <w:autoSpaceDN w:val="0"/>
                      <w:adjustRightInd w:val="0"/>
                      <w:jc w:val="center"/>
                      <w:rPr>
                        <w:color w:val="FF0000"/>
                      </w:rPr>
                    </w:pPr>
                    <w:r>
                      <w:rPr>
                        <w:rFonts w:hint="eastAsia"/>
                      </w:rPr>
                      <w:t>计入当期非经常性损益的金额</w:t>
                    </w:r>
                  </w:p>
                </w:tc>
              </w:sdtContent>
            </w:sdt>
          </w:tr>
          <w:tr w:rsidR="00031984" w14:paraId="383D1A6E" w14:textId="77777777" w:rsidTr="003317B4">
            <w:sdt>
              <w:sdtPr>
                <w:tag w:val="_PLD_cb24834fdd0f46c3836c51084196565f"/>
                <w:id w:val="237219113"/>
                <w:lock w:val="sdtLocked"/>
              </w:sdtPr>
              <w:sdtContent>
                <w:tc>
                  <w:tcPr>
                    <w:tcW w:w="1470" w:type="pct"/>
                    <w:tcBorders>
                      <w:top w:val="single" w:sz="4" w:space="0" w:color="auto"/>
                      <w:left w:val="single" w:sz="4" w:space="0" w:color="auto"/>
                      <w:bottom w:val="single" w:sz="4" w:space="0" w:color="auto"/>
                      <w:right w:val="single" w:sz="4" w:space="0" w:color="auto"/>
                    </w:tcBorders>
                  </w:tcPr>
                  <w:p w14:paraId="00DC22F9" w14:textId="77777777" w:rsidR="00031984" w:rsidRDefault="00031984" w:rsidP="003317B4">
                    <w:pPr>
                      <w:autoSpaceDE w:val="0"/>
                      <w:autoSpaceDN w:val="0"/>
                      <w:adjustRightInd w:val="0"/>
                    </w:pPr>
                    <w:r>
                      <w:rPr>
                        <w:rFonts w:hint="eastAsia"/>
                      </w:rPr>
                      <w:t>非流动资产处置利得合计</w:t>
                    </w:r>
                  </w:p>
                </w:tc>
              </w:sdtContent>
            </w:sdt>
            <w:tc>
              <w:tcPr>
                <w:tcW w:w="971" w:type="pct"/>
                <w:tcBorders>
                  <w:top w:val="single" w:sz="4" w:space="0" w:color="auto"/>
                  <w:left w:val="single" w:sz="4" w:space="0" w:color="auto"/>
                  <w:bottom w:val="single" w:sz="4" w:space="0" w:color="auto"/>
                  <w:right w:val="single" w:sz="4" w:space="0" w:color="auto"/>
                </w:tcBorders>
              </w:tcPr>
              <w:p w14:paraId="183659E4" w14:textId="77777777" w:rsidR="00031984" w:rsidRDefault="00031984" w:rsidP="003317B4">
                <w:pPr>
                  <w:jc w:val="right"/>
                </w:pPr>
              </w:p>
            </w:tc>
            <w:tc>
              <w:tcPr>
                <w:tcW w:w="1279" w:type="pct"/>
                <w:tcBorders>
                  <w:top w:val="single" w:sz="4" w:space="0" w:color="auto"/>
                  <w:left w:val="single" w:sz="4" w:space="0" w:color="auto"/>
                  <w:bottom w:val="single" w:sz="4" w:space="0" w:color="auto"/>
                  <w:right w:val="single" w:sz="4" w:space="0" w:color="auto"/>
                </w:tcBorders>
              </w:tcPr>
              <w:p w14:paraId="7823327A" w14:textId="77777777" w:rsidR="00031984" w:rsidRDefault="00031984" w:rsidP="003317B4">
                <w:pPr>
                  <w:jc w:val="right"/>
                </w:pPr>
              </w:p>
            </w:tc>
            <w:tc>
              <w:tcPr>
                <w:tcW w:w="1280" w:type="pct"/>
                <w:tcBorders>
                  <w:top w:val="single" w:sz="4" w:space="0" w:color="auto"/>
                  <w:left w:val="single" w:sz="4" w:space="0" w:color="auto"/>
                  <w:bottom w:val="single" w:sz="4" w:space="0" w:color="auto"/>
                  <w:right w:val="single" w:sz="4" w:space="0" w:color="auto"/>
                </w:tcBorders>
              </w:tcPr>
              <w:p w14:paraId="795475EE" w14:textId="77777777" w:rsidR="00031984" w:rsidRDefault="00031984" w:rsidP="003317B4">
                <w:pPr>
                  <w:autoSpaceDE w:val="0"/>
                  <w:autoSpaceDN w:val="0"/>
                  <w:adjustRightInd w:val="0"/>
                  <w:jc w:val="right"/>
                </w:pPr>
              </w:p>
            </w:tc>
          </w:tr>
          <w:tr w:rsidR="00031984" w14:paraId="2C5DD426" w14:textId="77777777" w:rsidTr="003317B4">
            <w:sdt>
              <w:sdtPr>
                <w:tag w:val="_PLD_51e6628966d84807a93193ac3fd8a88e"/>
                <w:id w:val="1462921671"/>
                <w:lock w:val="sdtLocked"/>
              </w:sdtPr>
              <w:sdtContent>
                <w:tc>
                  <w:tcPr>
                    <w:tcW w:w="1470" w:type="pct"/>
                    <w:tcBorders>
                      <w:top w:val="single" w:sz="4" w:space="0" w:color="auto"/>
                      <w:left w:val="single" w:sz="4" w:space="0" w:color="auto"/>
                      <w:bottom w:val="single" w:sz="4" w:space="0" w:color="auto"/>
                      <w:right w:val="single" w:sz="4" w:space="0" w:color="auto"/>
                    </w:tcBorders>
                  </w:tcPr>
                  <w:p w14:paraId="1B2BC841" w14:textId="77777777" w:rsidR="00031984" w:rsidRDefault="00031984" w:rsidP="003317B4">
                    <w:pPr>
                      <w:autoSpaceDE w:val="0"/>
                      <w:autoSpaceDN w:val="0"/>
                      <w:adjustRightInd w:val="0"/>
                    </w:pPr>
                    <w:r>
                      <w:rPr>
                        <w:rFonts w:hint="eastAsia"/>
                      </w:rPr>
                      <w:t>其中：固定资产处置利得</w:t>
                    </w:r>
                  </w:p>
                </w:tc>
              </w:sdtContent>
            </w:sdt>
            <w:tc>
              <w:tcPr>
                <w:tcW w:w="971" w:type="pct"/>
                <w:tcBorders>
                  <w:top w:val="single" w:sz="4" w:space="0" w:color="auto"/>
                  <w:left w:val="single" w:sz="4" w:space="0" w:color="auto"/>
                  <w:bottom w:val="single" w:sz="4" w:space="0" w:color="auto"/>
                  <w:right w:val="single" w:sz="4" w:space="0" w:color="auto"/>
                </w:tcBorders>
              </w:tcPr>
              <w:p w14:paraId="79AE145E" w14:textId="77777777" w:rsidR="00031984" w:rsidRDefault="00031984" w:rsidP="003317B4">
                <w:pPr>
                  <w:jc w:val="right"/>
                </w:pPr>
              </w:p>
            </w:tc>
            <w:tc>
              <w:tcPr>
                <w:tcW w:w="1279" w:type="pct"/>
                <w:tcBorders>
                  <w:top w:val="single" w:sz="4" w:space="0" w:color="auto"/>
                  <w:left w:val="single" w:sz="4" w:space="0" w:color="auto"/>
                  <w:bottom w:val="single" w:sz="4" w:space="0" w:color="auto"/>
                  <w:right w:val="single" w:sz="4" w:space="0" w:color="auto"/>
                </w:tcBorders>
              </w:tcPr>
              <w:p w14:paraId="2650412D" w14:textId="77777777" w:rsidR="00031984" w:rsidRDefault="00031984" w:rsidP="003317B4">
                <w:pPr>
                  <w:jc w:val="right"/>
                </w:pPr>
              </w:p>
            </w:tc>
            <w:tc>
              <w:tcPr>
                <w:tcW w:w="1280" w:type="pct"/>
                <w:tcBorders>
                  <w:top w:val="single" w:sz="4" w:space="0" w:color="auto"/>
                  <w:left w:val="single" w:sz="4" w:space="0" w:color="auto"/>
                  <w:bottom w:val="single" w:sz="4" w:space="0" w:color="auto"/>
                  <w:right w:val="single" w:sz="4" w:space="0" w:color="auto"/>
                </w:tcBorders>
              </w:tcPr>
              <w:p w14:paraId="6FE12BE5" w14:textId="77777777" w:rsidR="00031984" w:rsidRDefault="00031984" w:rsidP="003317B4">
                <w:pPr>
                  <w:autoSpaceDE w:val="0"/>
                  <w:autoSpaceDN w:val="0"/>
                  <w:adjustRightInd w:val="0"/>
                  <w:jc w:val="right"/>
                </w:pPr>
              </w:p>
            </w:tc>
          </w:tr>
          <w:tr w:rsidR="00031984" w14:paraId="57EE06A6" w14:textId="77777777" w:rsidTr="003317B4">
            <w:sdt>
              <w:sdtPr>
                <w:tag w:val="_PLD_7f803529327b4f529b4acbc8b4633c6e"/>
                <w:id w:val="1623347758"/>
                <w:lock w:val="sdtLocked"/>
              </w:sdtPr>
              <w:sdtContent>
                <w:tc>
                  <w:tcPr>
                    <w:tcW w:w="1470" w:type="pct"/>
                    <w:tcBorders>
                      <w:top w:val="single" w:sz="4" w:space="0" w:color="auto"/>
                      <w:left w:val="single" w:sz="4" w:space="0" w:color="auto"/>
                      <w:bottom w:val="single" w:sz="4" w:space="0" w:color="auto"/>
                      <w:right w:val="single" w:sz="4" w:space="0" w:color="auto"/>
                    </w:tcBorders>
                  </w:tcPr>
                  <w:p w14:paraId="26A0751F" w14:textId="77777777" w:rsidR="00031984" w:rsidRDefault="00031984" w:rsidP="003317B4">
                    <w:pPr>
                      <w:autoSpaceDE w:val="0"/>
                      <w:autoSpaceDN w:val="0"/>
                      <w:adjustRightInd w:val="0"/>
                      <w:ind w:firstLineChars="300" w:firstLine="630"/>
                    </w:pPr>
                    <w:r>
                      <w:rPr>
                        <w:rFonts w:hint="eastAsia"/>
                      </w:rPr>
                      <w:t>无形资产处置利得</w:t>
                    </w:r>
                  </w:p>
                </w:tc>
              </w:sdtContent>
            </w:sdt>
            <w:tc>
              <w:tcPr>
                <w:tcW w:w="971" w:type="pct"/>
                <w:tcBorders>
                  <w:top w:val="single" w:sz="4" w:space="0" w:color="auto"/>
                  <w:left w:val="single" w:sz="4" w:space="0" w:color="auto"/>
                  <w:bottom w:val="single" w:sz="4" w:space="0" w:color="auto"/>
                  <w:right w:val="single" w:sz="4" w:space="0" w:color="auto"/>
                </w:tcBorders>
              </w:tcPr>
              <w:p w14:paraId="74B9EC64" w14:textId="77777777" w:rsidR="00031984" w:rsidRDefault="00031984" w:rsidP="003317B4">
                <w:pPr>
                  <w:jc w:val="right"/>
                </w:pPr>
              </w:p>
            </w:tc>
            <w:tc>
              <w:tcPr>
                <w:tcW w:w="1279" w:type="pct"/>
                <w:tcBorders>
                  <w:top w:val="single" w:sz="4" w:space="0" w:color="auto"/>
                  <w:left w:val="single" w:sz="4" w:space="0" w:color="auto"/>
                  <w:bottom w:val="single" w:sz="4" w:space="0" w:color="auto"/>
                  <w:right w:val="single" w:sz="4" w:space="0" w:color="auto"/>
                </w:tcBorders>
              </w:tcPr>
              <w:p w14:paraId="1BAEB922" w14:textId="77777777" w:rsidR="00031984" w:rsidRDefault="00031984" w:rsidP="003317B4">
                <w:pPr>
                  <w:jc w:val="right"/>
                </w:pPr>
              </w:p>
            </w:tc>
            <w:tc>
              <w:tcPr>
                <w:tcW w:w="1280" w:type="pct"/>
                <w:tcBorders>
                  <w:top w:val="single" w:sz="4" w:space="0" w:color="auto"/>
                  <w:left w:val="single" w:sz="4" w:space="0" w:color="auto"/>
                  <w:bottom w:val="single" w:sz="4" w:space="0" w:color="auto"/>
                  <w:right w:val="single" w:sz="4" w:space="0" w:color="auto"/>
                </w:tcBorders>
              </w:tcPr>
              <w:p w14:paraId="19010A1F" w14:textId="77777777" w:rsidR="00031984" w:rsidRDefault="00031984" w:rsidP="003317B4">
                <w:pPr>
                  <w:autoSpaceDE w:val="0"/>
                  <w:autoSpaceDN w:val="0"/>
                  <w:adjustRightInd w:val="0"/>
                  <w:jc w:val="right"/>
                </w:pPr>
              </w:p>
            </w:tc>
          </w:tr>
          <w:tr w:rsidR="00031984" w14:paraId="69C97019" w14:textId="77777777" w:rsidTr="003317B4">
            <w:sdt>
              <w:sdtPr>
                <w:tag w:val="_PLD_d78c2dfb458d4a20adeaa192d260fc6a"/>
                <w:id w:val="182023786"/>
                <w:lock w:val="sdtLocked"/>
              </w:sdtPr>
              <w:sdtContent>
                <w:tc>
                  <w:tcPr>
                    <w:tcW w:w="1470" w:type="pct"/>
                    <w:tcBorders>
                      <w:top w:val="single" w:sz="4" w:space="0" w:color="auto"/>
                      <w:left w:val="single" w:sz="4" w:space="0" w:color="auto"/>
                      <w:bottom w:val="single" w:sz="4" w:space="0" w:color="auto"/>
                      <w:right w:val="single" w:sz="4" w:space="0" w:color="auto"/>
                    </w:tcBorders>
                  </w:tcPr>
                  <w:p w14:paraId="618201C4" w14:textId="77777777" w:rsidR="00031984" w:rsidRDefault="00031984" w:rsidP="003317B4">
                    <w:pPr>
                      <w:autoSpaceDE w:val="0"/>
                      <w:autoSpaceDN w:val="0"/>
                      <w:adjustRightInd w:val="0"/>
                    </w:pPr>
                    <w:r>
                      <w:rPr>
                        <w:rFonts w:hint="eastAsia"/>
                      </w:rPr>
                      <w:t>债务重组利得</w:t>
                    </w:r>
                  </w:p>
                </w:tc>
              </w:sdtContent>
            </w:sdt>
            <w:tc>
              <w:tcPr>
                <w:tcW w:w="971" w:type="pct"/>
                <w:tcBorders>
                  <w:top w:val="single" w:sz="4" w:space="0" w:color="auto"/>
                  <w:left w:val="single" w:sz="4" w:space="0" w:color="auto"/>
                  <w:bottom w:val="single" w:sz="4" w:space="0" w:color="auto"/>
                  <w:right w:val="single" w:sz="4" w:space="0" w:color="auto"/>
                </w:tcBorders>
              </w:tcPr>
              <w:p w14:paraId="538AB8E2" w14:textId="77777777" w:rsidR="00031984" w:rsidRDefault="00031984" w:rsidP="003317B4">
                <w:pPr>
                  <w:jc w:val="right"/>
                </w:pPr>
              </w:p>
            </w:tc>
            <w:tc>
              <w:tcPr>
                <w:tcW w:w="1279" w:type="pct"/>
                <w:tcBorders>
                  <w:top w:val="single" w:sz="4" w:space="0" w:color="auto"/>
                  <w:left w:val="single" w:sz="4" w:space="0" w:color="auto"/>
                  <w:bottom w:val="single" w:sz="4" w:space="0" w:color="auto"/>
                  <w:right w:val="single" w:sz="4" w:space="0" w:color="auto"/>
                </w:tcBorders>
              </w:tcPr>
              <w:p w14:paraId="0BE39989" w14:textId="77777777" w:rsidR="00031984" w:rsidRDefault="00031984" w:rsidP="003317B4">
                <w:pPr>
                  <w:jc w:val="right"/>
                </w:pPr>
              </w:p>
            </w:tc>
            <w:tc>
              <w:tcPr>
                <w:tcW w:w="1280" w:type="pct"/>
                <w:tcBorders>
                  <w:top w:val="single" w:sz="4" w:space="0" w:color="auto"/>
                  <w:left w:val="single" w:sz="4" w:space="0" w:color="auto"/>
                  <w:bottom w:val="single" w:sz="4" w:space="0" w:color="auto"/>
                  <w:right w:val="single" w:sz="4" w:space="0" w:color="auto"/>
                </w:tcBorders>
              </w:tcPr>
              <w:p w14:paraId="3585D1AB" w14:textId="77777777" w:rsidR="00031984" w:rsidRDefault="00031984" w:rsidP="003317B4">
                <w:pPr>
                  <w:autoSpaceDE w:val="0"/>
                  <w:autoSpaceDN w:val="0"/>
                  <w:adjustRightInd w:val="0"/>
                  <w:jc w:val="right"/>
                </w:pPr>
              </w:p>
            </w:tc>
          </w:tr>
          <w:tr w:rsidR="00031984" w14:paraId="14A33B3A" w14:textId="77777777" w:rsidTr="003317B4">
            <w:sdt>
              <w:sdtPr>
                <w:tag w:val="_PLD_addf757476b14e0a866d589088e59325"/>
                <w:id w:val="687343257"/>
                <w:lock w:val="sdtLocked"/>
              </w:sdtPr>
              <w:sdtContent>
                <w:tc>
                  <w:tcPr>
                    <w:tcW w:w="1470" w:type="pct"/>
                    <w:tcBorders>
                      <w:top w:val="single" w:sz="4" w:space="0" w:color="auto"/>
                      <w:left w:val="single" w:sz="4" w:space="0" w:color="auto"/>
                      <w:bottom w:val="single" w:sz="4" w:space="0" w:color="auto"/>
                      <w:right w:val="single" w:sz="4" w:space="0" w:color="auto"/>
                    </w:tcBorders>
                  </w:tcPr>
                  <w:p w14:paraId="6FDE6D42" w14:textId="77777777" w:rsidR="00031984" w:rsidRDefault="00031984" w:rsidP="003317B4">
                    <w:pPr>
                      <w:autoSpaceDE w:val="0"/>
                      <w:autoSpaceDN w:val="0"/>
                      <w:adjustRightInd w:val="0"/>
                    </w:pPr>
                    <w:r>
                      <w:rPr>
                        <w:rFonts w:hint="eastAsia"/>
                      </w:rPr>
                      <w:t>非货币性资产交换利得</w:t>
                    </w:r>
                  </w:p>
                </w:tc>
              </w:sdtContent>
            </w:sdt>
            <w:tc>
              <w:tcPr>
                <w:tcW w:w="971" w:type="pct"/>
                <w:tcBorders>
                  <w:top w:val="single" w:sz="4" w:space="0" w:color="auto"/>
                  <w:left w:val="single" w:sz="4" w:space="0" w:color="auto"/>
                  <w:bottom w:val="single" w:sz="4" w:space="0" w:color="auto"/>
                  <w:right w:val="single" w:sz="4" w:space="0" w:color="auto"/>
                </w:tcBorders>
              </w:tcPr>
              <w:p w14:paraId="431278AF" w14:textId="77777777" w:rsidR="00031984" w:rsidRDefault="00031984" w:rsidP="003317B4">
                <w:pPr>
                  <w:jc w:val="right"/>
                </w:pPr>
              </w:p>
            </w:tc>
            <w:tc>
              <w:tcPr>
                <w:tcW w:w="1279" w:type="pct"/>
                <w:tcBorders>
                  <w:top w:val="single" w:sz="4" w:space="0" w:color="auto"/>
                  <w:left w:val="single" w:sz="4" w:space="0" w:color="auto"/>
                  <w:bottom w:val="single" w:sz="4" w:space="0" w:color="auto"/>
                  <w:right w:val="single" w:sz="4" w:space="0" w:color="auto"/>
                </w:tcBorders>
              </w:tcPr>
              <w:p w14:paraId="36ACA738" w14:textId="77777777" w:rsidR="00031984" w:rsidRDefault="00031984" w:rsidP="003317B4">
                <w:pPr>
                  <w:jc w:val="right"/>
                </w:pPr>
              </w:p>
            </w:tc>
            <w:tc>
              <w:tcPr>
                <w:tcW w:w="1280" w:type="pct"/>
                <w:tcBorders>
                  <w:top w:val="single" w:sz="4" w:space="0" w:color="auto"/>
                  <w:left w:val="single" w:sz="4" w:space="0" w:color="auto"/>
                  <w:bottom w:val="single" w:sz="4" w:space="0" w:color="auto"/>
                  <w:right w:val="single" w:sz="4" w:space="0" w:color="auto"/>
                </w:tcBorders>
              </w:tcPr>
              <w:p w14:paraId="1897DA6D" w14:textId="77777777" w:rsidR="00031984" w:rsidRDefault="00031984" w:rsidP="003317B4">
                <w:pPr>
                  <w:autoSpaceDE w:val="0"/>
                  <w:autoSpaceDN w:val="0"/>
                  <w:adjustRightInd w:val="0"/>
                  <w:jc w:val="right"/>
                </w:pPr>
              </w:p>
            </w:tc>
          </w:tr>
          <w:tr w:rsidR="00031984" w14:paraId="62921F68" w14:textId="77777777" w:rsidTr="003317B4">
            <w:sdt>
              <w:sdtPr>
                <w:tag w:val="_PLD_2039c4d9907c4ef7bb8a71fc4f7dd7fa"/>
                <w:id w:val="1419523218"/>
                <w:lock w:val="sdtLocked"/>
              </w:sdtPr>
              <w:sdtContent>
                <w:tc>
                  <w:tcPr>
                    <w:tcW w:w="1470" w:type="pct"/>
                    <w:tcBorders>
                      <w:top w:val="single" w:sz="4" w:space="0" w:color="auto"/>
                      <w:left w:val="single" w:sz="4" w:space="0" w:color="auto"/>
                      <w:bottom w:val="single" w:sz="4" w:space="0" w:color="auto"/>
                      <w:right w:val="single" w:sz="4" w:space="0" w:color="auto"/>
                    </w:tcBorders>
                  </w:tcPr>
                  <w:p w14:paraId="5523D951" w14:textId="77777777" w:rsidR="00031984" w:rsidRDefault="00031984" w:rsidP="003317B4">
                    <w:pPr>
                      <w:autoSpaceDE w:val="0"/>
                      <w:autoSpaceDN w:val="0"/>
                      <w:adjustRightInd w:val="0"/>
                    </w:pPr>
                    <w:r>
                      <w:rPr>
                        <w:rFonts w:hint="eastAsia"/>
                      </w:rPr>
                      <w:t>接受捐赠</w:t>
                    </w:r>
                  </w:p>
                </w:tc>
              </w:sdtContent>
            </w:sdt>
            <w:tc>
              <w:tcPr>
                <w:tcW w:w="971" w:type="pct"/>
                <w:tcBorders>
                  <w:top w:val="single" w:sz="4" w:space="0" w:color="auto"/>
                  <w:left w:val="single" w:sz="4" w:space="0" w:color="auto"/>
                  <w:bottom w:val="single" w:sz="4" w:space="0" w:color="auto"/>
                  <w:right w:val="single" w:sz="4" w:space="0" w:color="auto"/>
                </w:tcBorders>
              </w:tcPr>
              <w:p w14:paraId="5B54C992" w14:textId="77777777" w:rsidR="00031984" w:rsidRDefault="00031984" w:rsidP="003317B4">
                <w:pPr>
                  <w:jc w:val="right"/>
                </w:pPr>
              </w:p>
            </w:tc>
            <w:tc>
              <w:tcPr>
                <w:tcW w:w="1279" w:type="pct"/>
                <w:tcBorders>
                  <w:top w:val="single" w:sz="4" w:space="0" w:color="auto"/>
                  <w:left w:val="single" w:sz="4" w:space="0" w:color="auto"/>
                  <w:bottom w:val="single" w:sz="4" w:space="0" w:color="auto"/>
                  <w:right w:val="single" w:sz="4" w:space="0" w:color="auto"/>
                </w:tcBorders>
              </w:tcPr>
              <w:p w14:paraId="5EC5DB60" w14:textId="77777777" w:rsidR="00031984" w:rsidRDefault="00031984" w:rsidP="003317B4">
                <w:pPr>
                  <w:jc w:val="right"/>
                </w:pPr>
              </w:p>
            </w:tc>
            <w:tc>
              <w:tcPr>
                <w:tcW w:w="1280" w:type="pct"/>
                <w:tcBorders>
                  <w:top w:val="single" w:sz="4" w:space="0" w:color="auto"/>
                  <w:left w:val="single" w:sz="4" w:space="0" w:color="auto"/>
                  <w:bottom w:val="single" w:sz="4" w:space="0" w:color="auto"/>
                  <w:right w:val="single" w:sz="4" w:space="0" w:color="auto"/>
                </w:tcBorders>
              </w:tcPr>
              <w:p w14:paraId="677DDCF2" w14:textId="77777777" w:rsidR="00031984" w:rsidRDefault="00031984" w:rsidP="003317B4">
                <w:pPr>
                  <w:autoSpaceDE w:val="0"/>
                  <w:autoSpaceDN w:val="0"/>
                  <w:adjustRightInd w:val="0"/>
                  <w:jc w:val="right"/>
                </w:pPr>
              </w:p>
            </w:tc>
          </w:tr>
          <w:tr w:rsidR="00031984" w14:paraId="3B5840A4" w14:textId="77777777" w:rsidTr="003317B4">
            <w:sdt>
              <w:sdtPr>
                <w:tag w:val="_PLD_b627183426d3462198209d98f8e60215"/>
                <w:id w:val="268979174"/>
                <w:lock w:val="sdtLocked"/>
              </w:sdtPr>
              <w:sdtContent>
                <w:tc>
                  <w:tcPr>
                    <w:tcW w:w="1470" w:type="pct"/>
                    <w:tcBorders>
                      <w:top w:val="single" w:sz="4" w:space="0" w:color="auto"/>
                      <w:left w:val="single" w:sz="4" w:space="0" w:color="auto"/>
                      <w:bottom w:val="single" w:sz="4" w:space="0" w:color="auto"/>
                      <w:right w:val="single" w:sz="4" w:space="0" w:color="auto"/>
                    </w:tcBorders>
                  </w:tcPr>
                  <w:p w14:paraId="1ACBBD6A" w14:textId="77777777" w:rsidR="00031984" w:rsidRDefault="00031984" w:rsidP="003317B4">
                    <w:pPr>
                      <w:ind w:right="6"/>
                      <w:rPr>
                        <w:bCs w:val="0"/>
                      </w:rPr>
                    </w:pPr>
                    <w:r>
                      <w:rPr>
                        <w:rFonts w:hint="eastAsia"/>
                      </w:rPr>
                      <w:t>政府补助</w:t>
                    </w:r>
                  </w:p>
                </w:tc>
              </w:sdtContent>
            </w:sdt>
            <w:tc>
              <w:tcPr>
                <w:tcW w:w="971" w:type="pct"/>
                <w:tcBorders>
                  <w:top w:val="single" w:sz="4" w:space="0" w:color="auto"/>
                  <w:left w:val="single" w:sz="4" w:space="0" w:color="auto"/>
                  <w:bottom w:val="single" w:sz="4" w:space="0" w:color="auto"/>
                  <w:right w:val="single" w:sz="4" w:space="0" w:color="auto"/>
                </w:tcBorders>
              </w:tcPr>
              <w:p w14:paraId="152E3CD0" w14:textId="77777777" w:rsidR="00031984" w:rsidRDefault="00031984" w:rsidP="003317B4">
                <w:pPr>
                  <w:jc w:val="right"/>
                </w:pPr>
              </w:p>
            </w:tc>
            <w:tc>
              <w:tcPr>
                <w:tcW w:w="1279" w:type="pct"/>
                <w:tcBorders>
                  <w:top w:val="single" w:sz="4" w:space="0" w:color="auto"/>
                  <w:left w:val="single" w:sz="4" w:space="0" w:color="auto"/>
                  <w:bottom w:val="single" w:sz="4" w:space="0" w:color="auto"/>
                  <w:right w:val="single" w:sz="4" w:space="0" w:color="auto"/>
                </w:tcBorders>
              </w:tcPr>
              <w:p w14:paraId="29DFBEF9" w14:textId="77777777" w:rsidR="00031984" w:rsidRDefault="00031984" w:rsidP="003317B4">
                <w:pPr>
                  <w:jc w:val="right"/>
                </w:pPr>
              </w:p>
            </w:tc>
            <w:tc>
              <w:tcPr>
                <w:tcW w:w="1280" w:type="pct"/>
                <w:tcBorders>
                  <w:top w:val="single" w:sz="4" w:space="0" w:color="auto"/>
                  <w:left w:val="single" w:sz="4" w:space="0" w:color="auto"/>
                  <w:bottom w:val="single" w:sz="4" w:space="0" w:color="auto"/>
                  <w:right w:val="single" w:sz="4" w:space="0" w:color="auto"/>
                </w:tcBorders>
              </w:tcPr>
              <w:p w14:paraId="07AE0DE8" w14:textId="77777777" w:rsidR="00031984" w:rsidRDefault="00031984" w:rsidP="003317B4">
                <w:pPr>
                  <w:autoSpaceDE w:val="0"/>
                  <w:autoSpaceDN w:val="0"/>
                  <w:adjustRightInd w:val="0"/>
                  <w:jc w:val="right"/>
                </w:pPr>
              </w:p>
            </w:tc>
          </w:tr>
          <w:sdt>
            <w:sdtPr>
              <w:rPr>
                <w:rFonts w:hint="eastAsia"/>
              </w:rPr>
              <w:alias w:val="营业外收入明细"/>
              <w:tag w:val="_GBC_fd02acc867064481b957560afa744c85"/>
              <w:id w:val="159976694"/>
              <w:lock w:val="sdtLocked"/>
            </w:sdtPr>
            <w:sdtContent>
              <w:tr w:rsidR="00031984" w14:paraId="6C5AF8C5" w14:textId="77777777" w:rsidTr="003317B4">
                <w:tc>
                  <w:tcPr>
                    <w:tcW w:w="1470" w:type="pct"/>
                    <w:tcBorders>
                      <w:top w:val="single" w:sz="4" w:space="0" w:color="auto"/>
                      <w:left w:val="single" w:sz="4" w:space="0" w:color="auto"/>
                      <w:bottom w:val="single" w:sz="4" w:space="0" w:color="auto"/>
                      <w:right w:val="single" w:sz="4" w:space="0" w:color="auto"/>
                    </w:tcBorders>
                  </w:tcPr>
                  <w:p w14:paraId="43B4B8BB" w14:textId="77777777" w:rsidR="00031984" w:rsidRDefault="00031984" w:rsidP="003317B4">
                    <w:r>
                      <w:rPr>
                        <w:rFonts w:hint="eastAsia"/>
                      </w:rPr>
                      <w:t>其他</w:t>
                    </w:r>
                  </w:p>
                </w:tc>
                <w:tc>
                  <w:tcPr>
                    <w:tcW w:w="971" w:type="pct"/>
                    <w:tcBorders>
                      <w:top w:val="single" w:sz="4" w:space="0" w:color="auto"/>
                      <w:left w:val="single" w:sz="4" w:space="0" w:color="auto"/>
                      <w:bottom w:val="single" w:sz="4" w:space="0" w:color="auto"/>
                      <w:right w:val="single" w:sz="4" w:space="0" w:color="auto"/>
                    </w:tcBorders>
                  </w:tcPr>
                  <w:p w14:paraId="071FC005" w14:textId="77777777" w:rsidR="00031984" w:rsidRDefault="00031984" w:rsidP="003317B4">
                    <w:pPr>
                      <w:jc w:val="right"/>
                    </w:pPr>
                    <w:r>
                      <w:t>930,407.06</w:t>
                    </w:r>
                  </w:p>
                </w:tc>
                <w:tc>
                  <w:tcPr>
                    <w:tcW w:w="1279" w:type="pct"/>
                    <w:tcBorders>
                      <w:top w:val="single" w:sz="4" w:space="0" w:color="auto"/>
                      <w:left w:val="single" w:sz="4" w:space="0" w:color="auto"/>
                      <w:bottom w:val="single" w:sz="4" w:space="0" w:color="auto"/>
                      <w:right w:val="single" w:sz="4" w:space="0" w:color="auto"/>
                    </w:tcBorders>
                  </w:tcPr>
                  <w:p w14:paraId="68162A60" w14:textId="77777777" w:rsidR="00031984" w:rsidRDefault="00031984" w:rsidP="003317B4">
                    <w:pPr>
                      <w:jc w:val="right"/>
                    </w:pPr>
                    <w:r>
                      <w:t>1,394,625.76</w:t>
                    </w:r>
                  </w:p>
                </w:tc>
                <w:tc>
                  <w:tcPr>
                    <w:tcW w:w="1280" w:type="pct"/>
                    <w:tcBorders>
                      <w:top w:val="single" w:sz="4" w:space="0" w:color="auto"/>
                      <w:left w:val="single" w:sz="4" w:space="0" w:color="auto"/>
                      <w:bottom w:val="single" w:sz="4" w:space="0" w:color="auto"/>
                      <w:right w:val="single" w:sz="4" w:space="0" w:color="auto"/>
                    </w:tcBorders>
                  </w:tcPr>
                  <w:p w14:paraId="3564854F" w14:textId="77777777" w:rsidR="00031984" w:rsidRDefault="00031984" w:rsidP="003317B4">
                    <w:pPr>
                      <w:jc w:val="right"/>
                    </w:pPr>
                    <w:r>
                      <w:t>930,407.06</w:t>
                    </w:r>
                  </w:p>
                </w:tc>
              </w:tr>
            </w:sdtContent>
          </w:sdt>
          <w:tr w:rsidR="00031984" w14:paraId="735FDFCD" w14:textId="77777777" w:rsidTr="003317B4">
            <w:sdt>
              <w:sdtPr>
                <w:tag w:val="_PLD_25918db321f1404aaddb2a14d0bd05fc"/>
                <w:id w:val="-1788803168"/>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14:paraId="79068BEF" w14:textId="77777777" w:rsidR="00031984" w:rsidRDefault="00031984" w:rsidP="003317B4">
                    <w:pPr>
                      <w:jc w:val="center"/>
                    </w:pPr>
                    <w:r>
                      <w:rPr>
                        <w:rFonts w:hint="eastAsia"/>
                      </w:rPr>
                      <w:t>合计</w:t>
                    </w:r>
                  </w:p>
                </w:tc>
              </w:sdtContent>
            </w:sdt>
            <w:tc>
              <w:tcPr>
                <w:tcW w:w="971" w:type="pct"/>
                <w:tcBorders>
                  <w:top w:val="single" w:sz="4" w:space="0" w:color="auto"/>
                  <w:left w:val="single" w:sz="4" w:space="0" w:color="auto"/>
                  <w:bottom w:val="single" w:sz="4" w:space="0" w:color="auto"/>
                  <w:right w:val="single" w:sz="4" w:space="0" w:color="auto"/>
                </w:tcBorders>
              </w:tcPr>
              <w:p w14:paraId="0B333F19" w14:textId="77777777" w:rsidR="00031984" w:rsidRDefault="00031984" w:rsidP="003317B4">
                <w:pPr>
                  <w:jc w:val="right"/>
                </w:pPr>
                <w:r>
                  <w:t>930,407.06</w:t>
                </w:r>
              </w:p>
            </w:tc>
            <w:tc>
              <w:tcPr>
                <w:tcW w:w="1279" w:type="pct"/>
                <w:tcBorders>
                  <w:top w:val="single" w:sz="4" w:space="0" w:color="auto"/>
                  <w:left w:val="single" w:sz="4" w:space="0" w:color="auto"/>
                  <w:bottom w:val="single" w:sz="4" w:space="0" w:color="auto"/>
                  <w:right w:val="single" w:sz="4" w:space="0" w:color="auto"/>
                </w:tcBorders>
              </w:tcPr>
              <w:p w14:paraId="48084B84" w14:textId="77777777" w:rsidR="00031984" w:rsidRDefault="00031984" w:rsidP="003317B4">
                <w:pPr>
                  <w:jc w:val="right"/>
                </w:pPr>
                <w:r>
                  <w:t>1,394,625.76</w:t>
                </w:r>
              </w:p>
            </w:tc>
            <w:tc>
              <w:tcPr>
                <w:tcW w:w="1280" w:type="pct"/>
                <w:tcBorders>
                  <w:top w:val="single" w:sz="4" w:space="0" w:color="auto"/>
                  <w:left w:val="single" w:sz="4" w:space="0" w:color="auto"/>
                  <w:bottom w:val="single" w:sz="4" w:space="0" w:color="auto"/>
                  <w:right w:val="single" w:sz="4" w:space="0" w:color="auto"/>
                </w:tcBorders>
              </w:tcPr>
              <w:p w14:paraId="0145F1F4" w14:textId="77777777" w:rsidR="00031984" w:rsidRDefault="00031984" w:rsidP="003317B4">
                <w:pPr>
                  <w:autoSpaceDE w:val="0"/>
                  <w:autoSpaceDN w:val="0"/>
                  <w:adjustRightInd w:val="0"/>
                  <w:jc w:val="right"/>
                </w:pPr>
                <w:r>
                  <w:t>930,407.06</w:t>
                </w:r>
              </w:p>
            </w:tc>
          </w:tr>
        </w:tbl>
        <w:p w14:paraId="4019A439" w14:textId="77777777" w:rsidR="00031984" w:rsidRDefault="00031984"/>
        <w:p w14:paraId="13F7C216" w14:textId="77777777" w:rsidR="00DD6801" w:rsidRDefault="00000000"/>
      </w:sdtContent>
    </w:sdt>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rFonts w:hint="default"/>
          <w:b w:val="0"/>
        </w:rPr>
      </w:sdtEndPr>
      <w:sdtContent>
        <w:p w14:paraId="22DD89F4" w14:textId="77777777" w:rsidR="00DD6801" w:rsidRDefault="004B0092">
          <w:pPr>
            <w:rPr>
              <w:rStyle w:val="40"/>
              <w:rFonts w:ascii="宋体" w:hAnsi="宋体"/>
              <w:b w:val="0"/>
              <w:szCs w:val="21"/>
            </w:rPr>
          </w:pPr>
          <w:r>
            <w:rPr>
              <w:rStyle w:val="40"/>
              <w:rFonts w:ascii="宋体" w:hAnsi="宋体" w:hint="eastAsia"/>
              <w:b w:val="0"/>
              <w:szCs w:val="21"/>
            </w:rPr>
            <w:t>计入当期</w:t>
          </w:r>
          <w:r>
            <w:rPr>
              <w:rFonts w:hint="eastAsia"/>
            </w:rPr>
            <w:t>损益</w:t>
          </w:r>
          <w:r>
            <w:rPr>
              <w:rStyle w:val="40"/>
              <w:rFonts w:ascii="宋体" w:hAnsi="宋体" w:hint="eastAsia"/>
              <w:b w:val="0"/>
              <w:szCs w:val="21"/>
            </w:rPr>
            <w:t>的政府补助</w:t>
          </w:r>
        </w:p>
        <w:sdt>
          <w:sdtPr>
            <w:rPr>
              <w:rStyle w:val="40"/>
              <w:rFonts w:ascii="宋体" w:hAnsi="宋体"/>
              <w:b w:val="0"/>
              <w:szCs w:val="21"/>
            </w:rPr>
            <w:alias w:val="是否适用：计入当期损益的政府补助[双击切换]"/>
            <w:tag w:val="_GBC_c8882fe165a24797aca3c402f799f006"/>
            <w:id w:val="-1364509767"/>
            <w:lock w:val="sdtLocked"/>
            <w:placeholder>
              <w:docPart w:val="GBC22222222222222222222222222222"/>
            </w:placeholder>
          </w:sdtPr>
          <w:sdtContent>
            <w:p w14:paraId="172E374E" w14:textId="6B5D8C0F" w:rsidR="00DD6801" w:rsidRDefault="004B0092" w:rsidP="009D7764">
              <w:r>
                <w:rPr>
                  <w:rStyle w:val="40"/>
                  <w:rFonts w:ascii="宋体" w:hAnsi="宋体"/>
                  <w:b w:val="0"/>
                  <w:szCs w:val="21"/>
                </w:rPr>
                <w:fldChar w:fldCharType="begin"/>
              </w:r>
              <w:r w:rsidR="009D7764">
                <w:rPr>
                  <w:rStyle w:val="40"/>
                  <w:rFonts w:ascii="宋体" w:hAnsi="宋体"/>
                  <w:b w:val="0"/>
                  <w:szCs w:val="21"/>
                </w:rPr>
                <w:instrText xml:space="preserve"> MACROBUTTON  SnrToggleCheckbox □适用 </w:instrText>
              </w:r>
              <w:r>
                <w:rPr>
                  <w:rStyle w:val="40"/>
                  <w:rFonts w:ascii="宋体" w:hAnsi="宋体"/>
                  <w:b w:val="0"/>
                  <w:szCs w:val="21"/>
                </w:rPr>
                <w:fldChar w:fldCharType="end"/>
              </w:r>
              <w:r>
                <w:rPr>
                  <w:rStyle w:val="40"/>
                  <w:rFonts w:ascii="宋体" w:hAnsi="宋体"/>
                  <w:b w:val="0"/>
                  <w:szCs w:val="21"/>
                </w:rPr>
                <w:fldChar w:fldCharType="begin"/>
              </w:r>
              <w:r w:rsidR="009D7764">
                <w:rPr>
                  <w:rStyle w:val="40"/>
                  <w:rFonts w:ascii="宋体" w:hAnsi="宋体"/>
                  <w:b w:val="0"/>
                  <w:szCs w:val="21"/>
                </w:rPr>
                <w:instrText xml:space="preserve"> MACROBUTTON  SnrToggleCheckbox √不适用 </w:instrText>
              </w:r>
              <w:r>
                <w:rPr>
                  <w:rStyle w:val="40"/>
                  <w:rFonts w:ascii="宋体" w:hAnsi="宋体"/>
                  <w:b w:val="0"/>
                  <w:szCs w:val="21"/>
                </w:rPr>
                <w:fldChar w:fldCharType="end"/>
              </w:r>
            </w:p>
          </w:sdtContent>
        </w:sdt>
      </w:sdtContent>
    </w:sdt>
    <w:p w14:paraId="630C670D" w14:textId="77777777" w:rsidR="00DD6801" w:rsidRDefault="00DD6801"/>
    <w:sdt>
      <w:sdtPr>
        <w:rPr>
          <w:rFonts w:hint="eastAsia"/>
        </w:rPr>
        <w:alias w:val="模块:营业外收入说明"/>
        <w:tag w:val="_GBC_613f834d57f34b828d1fb937ee139a13"/>
        <w:id w:val="-635945947"/>
        <w:lock w:val="sdtLocked"/>
        <w:placeholder>
          <w:docPart w:val="GBC22222222222222222222222222222"/>
        </w:placeholder>
      </w:sdtPr>
      <w:sdtContent>
        <w:p w14:paraId="6DDA5502" w14:textId="77777777" w:rsidR="00DD6801" w:rsidRDefault="004B0092">
          <w:pPr>
            <w:spacing w:line="360" w:lineRule="exact"/>
          </w:pPr>
          <w:r>
            <w:rPr>
              <w:rFonts w:hint="eastAsia"/>
            </w:rPr>
            <w:t>其他说明：</w:t>
          </w:r>
        </w:p>
        <w:sdt>
          <w:sdtPr>
            <w:alias w:val="是否适用：营业外收入说明[双击切换]"/>
            <w:tag w:val="_GBC_9bd4fc9f0fcc4e85bee85b3ce60c8b2c"/>
            <w:id w:val="-755056229"/>
            <w:lock w:val="sdtLocked"/>
            <w:placeholder>
              <w:docPart w:val="GBC22222222222222222222222222222"/>
            </w:placeholder>
          </w:sdtPr>
          <w:sdtContent>
            <w:p w14:paraId="3FB80C0B" w14:textId="6242ECE4" w:rsidR="00DD6801" w:rsidRDefault="004B0092" w:rsidP="009D7764">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sdtContent>
    </w:sdt>
    <w:p w14:paraId="12B2D10C" w14:textId="77777777" w:rsidR="00DD6801" w:rsidRDefault="00DD6801"/>
    <w:sdt>
      <w:sdtPr>
        <w:rPr>
          <w:rFonts w:ascii="宋体" w:hAnsi="宋体" w:cs="宋体" w:hint="eastAsia"/>
          <w:b w:val="0"/>
          <w:bCs/>
          <w:kern w:val="0"/>
          <w:szCs w:val="21"/>
        </w:rPr>
        <w:alias w:val="模块:营业外支出"/>
        <w:tag w:val="_GBC_7c51aa70be1f405d954dc316ed26b5b4"/>
        <w:id w:val="-654222460"/>
        <w:lock w:val="sdtLocked"/>
        <w:placeholder>
          <w:docPart w:val="GBC22222222222222222222222222222"/>
        </w:placeholder>
      </w:sdtPr>
      <w:sdtEndPr>
        <w:rPr>
          <w:rFonts w:cstheme="minorBidi"/>
        </w:rPr>
      </w:sdtEndPr>
      <w:sdtContent>
        <w:p w14:paraId="710A8509"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Locked"/>
            <w:placeholder>
              <w:docPart w:val="GBC22222222222222222222222222222"/>
            </w:placeholder>
          </w:sdtPr>
          <w:sdtContent>
            <w:p w14:paraId="3B9E95A4" w14:textId="4425E9D0" w:rsidR="00DD6801" w:rsidRDefault="004B0092">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4DDF99A8" w14:textId="77777777" w:rsidR="00DD6801" w:rsidRDefault="004B0092">
          <w:pPr>
            <w:jc w:val="right"/>
          </w:pPr>
          <w:r>
            <w:rPr>
              <w:rFonts w:hint="eastAsia"/>
            </w:rPr>
            <w:t>单位：</w:t>
          </w:r>
          <w:sdt>
            <w:sdtPr>
              <w:rPr>
                <w:rFonts w:hint="eastAsia"/>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1844"/>
            <w:gridCol w:w="1946"/>
            <w:gridCol w:w="2317"/>
          </w:tblGrid>
          <w:tr w:rsidR="00031984" w14:paraId="1FE7B387" w14:textId="77777777" w:rsidTr="00200BBE">
            <w:sdt>
              <w:sdtPr>
                <w:tag w:val="_PLD_6abf292cb0a7463788e39d1bdabb85fc"/>
                <w:id w:val="627745750"/>
                <w:lock w:val="sdtLocked"/>
              </w:sdtPr>
              <w:sdtContent>
                <w:tc>
                  <w:tcPr>
                    <w:tcW w:w="1626" w:type="pct"/>
                    <w:tcBorders>
                      <w:top w:val="single" w:sz="4" w:space="0" w:color="auto"/>
                      <w:left w:val="single" w:sz="4" w:space="0" w:color="auto"/>
                      <w:bottom w:val="single" w:sz="4" w:space="0" w:color="auto"/>
                      <w:right w:val="single" w:sz="4" w:space="0" w:color="auto"/>
                    </w:tcBorders>
                    <w:vAlign w:val="center"/>
                  </w:tcPr>
                  <w:p w14:paraId="018CD8F7" w14:textId="77777777" w:rsidR="00031984" w:rsidRDefault="00031984" w:rsidP="003317B4">
                    <w:pPr>
                      <w:autoSpaceDE w:val="0"/>
                      <w:autoSpaceDN w:val="0"/>
                      <w:adjustRightInd w:val="0"/>
                      <w:jc w:val="center"/>
                    </w:pPr>
                    <w:r>
                      <w:rPr>
                        <w:rFonts w:hint="eastAsia"/>
                      </w:rPr>
                      <w:t>项目</w:t>
                    </w:r>
                  </w:p>
                </w:tc>
              </w:sdtContent>
            </w:sdt>
            <w:sdt>
              <w:sdtPr>
                <w:tag w:val="_PLD_36a30142728e41bb9c215b73cfe3204c"/>
                <w:id w:val="-1742557948"/>
                <w:lock w:val="sdtLocked"/>
              </w:sdtPr>
              <w:sdtContent>
                <w:tc>
                  <w:tcPr>
                    <w:tcW w:w="1019" w:type="pct"/>
                    <w:tcBorders>
                      <w:top w:val="single" w:sz="4" w:space="0" w:color="auto"/>
                      <w:left w:val="single" w:sz="4" w:space="0" w:color="auto"/>
                      <w:bottom w:val="single" w:sz="4" w:space="0" w:color="auto"/>
                      <w:right w:val="single" w:sz="4" w:space="0" w:color="auto"/>
                    </w:tcBorders>
                    <w:vAlign w:val="center"/>
                  </w:tcPr>
                  <w:p w14:paraId="136C320E" w14:textId="77777777" w:rsidR="00031984" w:rsidRDefault="00031984" w:rsidP="003317B4">
                    <w:pPr>
                      <w:autoSpaceDE w:val="0"/>
                      <w:autoSpaceDN w:val="0"/>
                      <w:adjustRightInd w:val="0"/>
                      <w:jc w:val="center"/>
                    </w:pPr>
                    <w:r>
                      <w:rPr>
                        <w:rFonts w:hint="eastAsia"/>
                      </w:rPr>
                      <w:t>本期发生额</w:t>
                    </w:r>
                  </w:p>
                </w:tc>
              </w:sdtContent>
            </w:sdt>
            <w:sdt>
              <w:sdtPr>
                <w:tag w:val="_PLD_16b0936bf8024bdf99cf883b1827419f"/>
                <w:id w:val="-889803970"/>
                <w:lock w:val="sdtLocked"/>
              </w:sdtPr>
              <w:sdtContent>
                <w:tc>
                  <w:tcPr>
                    <w:tcW w:w="1075" w:type="pct"/>
                    <w:tcBorders>
                      <w:top w:val="single" w:sz="4" w:space="0" w:color="auto"/>
                      <w:left w:val="single" w:sz="4" w:space="0" w:color="auto"/>
                      <w:bottom w:val="single" w:sz="4" w:space="0" w:color="auto"/>
                      <w:right w:val="single" w:sz="4" w:space="0" w:color="auto"/>
                    </w:tcBorders>
                    <w:vAlign w:val="center"/>
                  </w:tcPr>
                  <w:p w14:paraId="38C91103" w14:textId="77777777" w:rsidR="00031984" w:rsidRDefault="00031984" w:rsidP="003317B4">
                    <w:pPr>
                      <w:autoSpaceDE w:val="0"/>
                      <w:autoSpaceDN w:val="0"/>
                      <w:adjustRightInd w:val="0"/>
                      <w:jc w:val="center"/>
                    </w:pPr>
                    <w:r>
                      <w:rPr>
                        <w:rFonts w:hint="eastAsia"/>
                      </w:rPr>
                      <w:t>上期发生额</w:t>
                    </w:r>
                  </w:p>
                </w:tc>
              </w:sdtContent>
            </w:sdt>
            <w:sdt>
              <w:sdtPr>
                <w:tag w:val="_PLD_92014506c2824f6fbe79731f91aa61bc"/>
                <w:id w:val="-819187104"/>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14:paraId="149E81D6" w14:textId="77777777" w:rsidR="00031984" w:rsidRDefault="00031984" w:rsidP="003317B4">
                    <w:pPr>
                      <w:autoSpaceDE w:val="0"/>
                      <w:autoSpaceDN w:val="0"/>
                      <w:adjustRightInd w:val="0"/>
                      <w:jc w:val="center"/>
                    </w:pPr>
                    <w:r>
                      <w:rPr>
                        <w:rFonts w:hint="eastAsia"/>
                      </w:rPr>
                      <w:t>计入当期非经常性损益的金额</w:t>
                    </w:r>
                  </w:p>
                </w:tc>
              </w:sdtContent>
            </w:sdt>
          </w:tr>
          <w:tr w:rsidR="00031984" w14:paraId="5044A23C" w14:textId="77777777" w:rsidTr="00200BBE">
            <w:sdt>
              <w:sdtPr>
                <w:tag w:val="_PLD_062273c2b8444b53b1d55cd4655089a0"/>
                <w:id w:val="-577748911"/>
                <w:lock w:val="sdtLocked"/>
              </w:sdtPr>
              <w:sdtContent>
                <w:tc>
                  <w:tcPr>
                    <w:tcW w:w="1626" w:type="pct"/>
                    <w:tcBorders>
                      <w:top w:val="single" w:sz="4" w:space="0" w:color="auto"/>
                      <w:left w:val="single" w:sz="4" w:space="0" w:color="auto"/>
                      <w:bottom w:val="single" w:sz="4" w:space="0" w:color="auto"/>
                      <w:right w:val="single" w:sz="4" w:space="0" w:color="auto"/>
                    </w:tcBorders>
                  </w:tcPr>
                  <w:p w14:paraId="16DF1225" w14:textId="77777777" w:rsidR="00031984" w:rsidRDefault="00031984" w:rsidP="003317B4">
                    <w:pPr>
                      <w:autoSpaceDE w:val="0"/>
                      <w:autoSpaceDN w:val="0"/>
                      <w:adjustRightInd w:val="0"/>
                    </w:pPr>
                    <w:r>
                      <w:rPr>
                        <w:rFonts w:hint="eastAsia"/>
                      </w:rPr>
                      <w:t>非流动资产处置损失合计</w:t>
                    </w:r>
                  </w:p>
                </w:tc>
              </w:sdtContent>
            </w:sdt>
            <w:tc>
              <w:tcPr>
                <w:tcW w:w="1019" w:type="pct"/>
                <w:tcBorders>
                  <w:top w:val="single" w:sz="4" w:space="0" w:color="auto"/>
                  <w:left w:val="single" w:sz="4" w:space="0" w:color="auto"/>
                  <w:bottom w:val="single" w:sz="4" w:space="0" w:color="auto"/>
                  <w:right w:val="single" w:sz="4" w:space="0" w:color="auto"/>
                </w:tcBorders>
              </w:tcPr>
              <w:p w14:paraId="06C7CF97" w14:textId="77777777" w:rsidR="00031984" w:rsidRDefault="00031984" w:rsidP="003317B4">
                <w:pPr>
                  <w:jc w:val="right"/>
                </w:pPr>
              </w:p>
            </w:tc>
            <w:tc>
              <w:tcPr>
                <w:tcW w:w="1075" w:type="pct"/>
                <w:tcBorders>
                  <w:top w:val="single" w:sz="4" w:space="0" w:color="auto"/>
                  <w:left w:val="single" w:sz="4" w:space="0" w:color="auto"/>
                  <w:bottom w:val="single" w:sz="4" w:space="0" w:color="auto"/>
                  <w:right w:val="single" w:sz="4" w:space="0" w:color="auto"/>
                </w:tcBorders>
              </w:tcPr>
              <w:p w14:paraId="3A738589" w14:textId="77777777" w:rsidR="00031984" w:rsidRDefault="00031984" w:rsidP="003317B4">
                <w:pPr>
                  <w:jc w:val="right"/>
                </w:pPr>
              </w:p>
            </w:tc>
            <w:tc>
              <w:tcPr>
                <w:tcW w:w="1280" w:type="pct"/>
                <w:tcBorders>
                  <w:top w:val="single" w:sz="4" w:space="0" w:color="auto"/>
                  <w:left w:val="single" w:sz="4" w:space="0" w:color="auto"/>
                  <w:bottom w:val="single" w:sz="4" w:space="0" w:color="auto"/>
                  <w:right w:val="single" w:sz="4" w:space="0" w:color="auto"/>
                </w:tcBorders>
              </w:tcPr>
              <w:p w14:paraId="7CD69CA7" w14:textId="77777777" w:rsidR="00031984" w:rsidRDefault="00031984" w:rsidP="003317B4">
                <w:pPr>
                  <w:autoSpaceDE w:val="0"/>
                  <w:autoSpaceDN w:val="0"/>
                  <w:adjustRightInd w:val="0"/>
                  <w:jc w:val="right"/>
                </w:pPr>
              </w:p>
            </w:tc>
          </w:tr>
          <w:tr w:rsidR="00031984" w14:paraId="10D62399" w14:textId="77777777" w:rsidTr="00200BBE">
            <w:sdt>
              <w:sdtPr>
                <w:tag w:val="_PLD_0af592ee0cc24d8e8fa527035897eeb0"/>
                <w:id w:val="-1023318764"/>
                <w:lock w:val="sdtLocked"/>
              </w:sdtPr>
              <w:sdtContent>
                <w:tc>
                  <w:tcPr>
                    <w:tcW w:w="1626" w:type="pct"/>
                    <w:tcBorders>
                      <w:top w:val="single" w:sz="4" w:space="0" w:color="auto"/>
                      <w:left w:val="single" w:sz="4" w:space="0" w:color="auto"/>
                      <w:bottom w:val="single" w:sz="4" w:space="0" w:color="auto"/>
                      <w:right w:val="single" w:sz="4" w:space="0" w:color="auto"/>
                    </w:tcBorders>
                  </w:tcPr>
                  <w:p w14:paraId="7410C377" w14:textId="77777777" w:rsidR="00031984" w:rsidRDefault="00031984" w:rsidP="003317B4">
                    <w:pPr>
                      <w:autoSpaceDE w:val="0"/>
                      <w:autoSpaceDN w:val="0"/>
                      <w:adjustRightInd w:val="0"/>
                    </w:pPr>
                    <w:r>
                      <w:rPr>
                        <w:rFonts w:hint="eastAsia"/>
                      </w:rPr>
                      <w:t>其中：固定资产处置损失</w:t>
                    </w:r>
                  </w:p>
                </w:tc>
              </w:sdtContent>
            </w:sdt>
            <w:tc>
              <w:tcPr>
                <w:tcW w:w="1019" w:type="pct"/>
                <w:tcBorders>
                  <w:top w:val="single" w:sz="4" w:space="0" w:color="auto"/>
                  <w:left w:val="single" w:sz="4" w:space="0" w:color="auto"/>
                  <w:bottom w:val="single" w:sz="4" w:space="0" w:color="auto"/>
                  <w:right w:val="single" w:sz="4" w:space="0" w:color="auto"/>
                </w:tcBorders>
              </w:tcPr>
              <w:p w14:paraId="4227AD1B" w14:textId="77777777" w:rsidR="00031984" w:rsidRDefault="00031984" w:rsidP="003317B4">
                <w:pPr>
                  <w:jc w:val="right"/>
                </w:pPr>
              </w:p>
            </w:tc>
            <w:tc>
              <w:tcPr>
                <w:tcW w:w="1075" w:type="pct"/>
                <w:tcBorders>
                  <w:top w:val="single" w:sz="4" w:space="0" w:color="auto"/>
                  <w:left w:val="single" w:sz="4" w:space="0" w:color="auto"/>
                  <w:bottom w:val="single" w:sz="4" w:space="0" w:color="auto"/>
                  <w:right w:val="single" w:sz="4" w:space="0" w:color="auto"/>
                </w:tcBorders>
              </w:tcPr>
              <w:p w14:paraId="0728CED6" w14:textId="77777777" w:rsidR="00031984" w:rsidRDefault="00031984" w:rsidP="003317B4">
                <w:pPr>
                  <w:jc w:val="right"/>
                </w:pPr>
              </w:p>
            </w:tc>
            <w:tc>
              <w:tcPr>
                <w:tcW w:w="1280" w:type="pct"/>
                <w:tcBorders>
                  <w:top w:val="single" w:sz="4" w:space="0" w:color="auto"/>
                  <w:left w:val="single" w:sz="4" w:space="0" w:color="auto"/>
                  <w:bottom w:val="single" w:sz="4" w:space="0" w:color="auto"/>
                  <w:right w:val="single" w:sz="4" w:space="0" w:color="auto"/>
                </w:tcBorders>
              </w:tcPr>
              <w:p w14:paraId="43939C0B" w14:textId="77777777" w:rsidR="00031984" w:rsidRDefault="00031984" w:rsidP="003317B4">
                <w:pPr>
                  <w:autoSpaceDE w:val="0"/>
                  <w:autoSpaceDN w:val="0"/>
                  <w:adjustRightInd w:val="0"/>
                  <w:jc w:val="right"/>
                </w:pPr>
              </w:p>
            </w:tc>
          </w:tr>
          <w:tr w:rsidR="00031984" w14:paraId="44C96AB6" w14:textId="77777777" w:rsidTr="00200BBE">
            <w:sdt>
              <w:sdtPr>
                <w:tag w:val="_PLD_043b2a1cd6f242659d5a5fd4529789d4"/>
                <w:id w:val="133297565"/>
                <w:lock w:val="sdtLocked"/>
              </w:sdtPr>
              <w:sdtContent>
                <w:tc>
                  <w:tcPr>
                    <w:tcW w:w="1626" w:type="pct"/>
                    <w:tcBorders>
                      <w:top w:val="single" w:sz="4" w:space="0" w:color="auto"/>
                      <w:left w:val="single" w:sz="4" w:space="0" w:color="auto"/>
                      <w:bottom w:val="single" w:sz="4" w:space="0" w:color="auto"/>
                      <w:right w:val="single" w:sz="4" w:space="0" w:color="auto"/>
                    </w:tcBorders>
                  </w:tcPr>
                  <w:p w14:paraId="022050A5" w14:textId="77777777" w:rsidR="00031984" w:rsidRDefault="00031984" w:rsidP="003317B4">
                    <w:pPr>
                      <w:autoSpaceDE w:val="0"/>
                      <w:autoSpaceDN w:val="0"/>
                      <w:adjustRightInd w:val="0"/>
                      <w:ind w:firstLineChars="300" w:firstLine="630"/>
                    </w:pPr>
                    <w:r>
                      <w:rPr>
                        <w:rFonts w:hint="eastAsia"/>
                      </w:rPr>
                      <w:t>无形资产处置损失</w:t>
                    </w:r>
                  </w:p>
                </w:tc>
              </w:sdtContent>
            </w:sdt>
            <w:tc>
              <w:tcPr>
                <w:tcW w:w="1019" w:type="pct"/>
                <w:tcBorders>
                  <w:top w:val="single" w:sz="4" w:space="0" w:color="auto"/>
                  <w:left w:val="single" w:sz="4" w:space="0" w:color="auto"/>
                  <w:bottom w:val="single" w:sz="4" w:space="0" w:color="auto"/>
                  <w:right w:val="single" w:sz="4" w:space="0" w:color="auto"/>
                </w:tcBorders>
              </w:tcPr>
              <w:p w14:paraId="2CC275ED" w14:textId="77777777" w:rsidR="00031984" w:rsidRDefault="00031984" w:rsidP="003317B4">
                <w:pPr>
                  <w:jc w:val="right"/>
                </w:pPr>
              </w:p>
            </w:tc>
            <w:tc>
              <w:tcPr>
                <w:tcW w:w="1075" w:type="pct"/>
                <w:tcBorders>
                  <w:top w:val="single" w:sz="4" w:space="0" w:color="auto"/>
                  <w:left w:val="single" w:sz="4" w:space="0" w:color="auto"/>
                  <w:bottom w:val="single" w:sz="4" w:space="0" w:color="auto"/>
                  <w:right w:val="single" w:sz="4" w:space="0" w:color="auto"/>
                </w:tcBorders>
              </w:tcPr>
              <w:p w14:paraId="3B32D07A" w14:textId="77777777" w:rsidR="00031984" w:rsidRDefault="00031984" w:rsidP="003317B4">
                <w:pPr>
                  <w:jc w:val="right"/>
                </w:pPr>
              </w:p>
            </w:tc>
            <w:tc>
              <w:tcPr>
                <w:tcW w:w="1280" w:type="pct"/>
                <w:tcBorders>
                  <w:top w:val="single" w:sz="4" w:space="0" w:color="auto"/>
                  <w:left w:val="single" w:sz="4" w:space="0" w:color="auto"/>
                  <w:bottom w:val="single" w:sz="4" w:space="0" w:color="auto"/>
                  <w:right w:val="single" w:sz="4" w:space="0" w:color="auto"/>
                </w:tcBorders>
              </w:tcPr>
              <w:p w14:paraId="2774BED3" w14:textId="77777777" w:rsidR="00031984" w:rsidRDefault="00031984" w:rsidP="003317B4">
                <w:pPr>
                  <w:autoSpaceDE w:val="0"/>
                  <w:autoSpaceDN w:val="0"/>
                  <w:adjustRightInd w:val="0"/>
                  <w:jc w:val="right"/>
                </w:pPr>
              </w:p>
            </w:tc>
          </w:tr>
          <w:tr w:rsidR="00031984" w14:paraId="4140023E" w14:textId="77777777" w:rsidTr="00200BBE">
            <w:sdt>
              <w:sdtPr>
                <w:tag w:val="_PLD_0f53d1ad8d2b4caaa20b1148cb431ce5"/>
                <w:id w:val="-292291526"/>
                <w:lock w:val="sdtLocked"/>
              </w:sdtPr>
              <w:sdtContent>
                <w:tc>
                  <w:tcPr>
                    <w:tcW w:w="1626" w:type="pct"/>
                    <w:tcBorders>
                      <w:top w:val="single" w:sz="4" w:space="0" w:color="auto"/>
                      <w:left w:val="single" w:sz="4" w:space="0" w:color="auto"/>
                      <w:bottom w:val="single" w:sz="4" w:space="0" w:color="auto"/>
                      <w:right w:val="single" w:sz="4" w:space="0" w:color="auto"/>
                    </w:tcBorders>
                  </w:tcPr>
                  <w:p w14:paraId="7E0F9B95" w14:textId="77777777" w:rsidR="00031984" w:rsidRDefault="00031984" w:rsidP="003317B4">
                    <w:pPr>
                      <w:autoSpaceDE w:val="0"/>
                      <w:autoSpaceDN w:val="0"/>
                      <w:adjustRightInd w:val="0"/>
                    </w:pPr>
                    <w:r>
                      <w:rPr>
                        <w:rFonts w:hint="eastAsia"/>
                      </w:rPr>
                      <w:t>债务重组损失</w:t>
                    </w:r>
                  </w:p>
                </w:tc>
              </w:sdtContent>
            </w:sdt>
            <w:tc>
              <w:tcPr>
                <w:tcW w:w="1019" w:type="pct"/>
                <w:tcBorders>
                  <w:top w:val="single" w:sz="4" w:space="0" w:color="auto"/>
                  <w:left w:val="single" w:sz="4" w:space="0" w:color="auto"/>
                  <w:bottom w:val="single" w:sz="4" w:space="0" w:color="auto"/>
                  <w:right w:val="single" w:sz="4" w:space="0" w:color="auto"/>
                </w:tcBorders>
              </w:tcPr>
              <w:p w14:paraId="37D0B0AB" w14:textId="77777777" w:rsidR="00031984" w:rsidRDefault="00031984" w:rsidP="003317B4">
                <w:pPr>
                  <w:jc w:val="right"/>
                </w:pPr>
              </w:p>
            </w:tc>
            <w:tc>
              <w:tcPr>
                <w:tcW w:w="1075" w:type="pct"/>
                <w:tcBorders>
                  <w:top w:val="single" w:sz="4" w:space="0" w:color="auto"/>
                  <w:left w:val="single" w:sz="4" w:space="0" w:color="auto"/>
                  <w:bottom w:val="single" w:sz="4" w:space="0" w:color="auto"/>
                  <w:right w:val="single" w:sz="4" w:space="0" w:color="auto"/>
                </w:tcBorders>
              </w:tcPr>
              <w:p w14:paraId="5C166E9B" w14:textId="77777777" w:rsidR="00031984" w:rsidRDefault="00031984" w:rsidP="003317B4">
                <w:pPr>
                  <w:jc w:val="right"/>
                </w:pPr>
              </w:p>
            </w:tc>
            <w:tc>
              <w:tcPr>
                <w:tcW w:w="1280" w:type="pct"/>
                <w:tcBorders>
                  <w:top w:val="single" w:sz="4" w:space="0" w:color="auto"/>
                  <w:left w:val="single" w:sz="4" w:space="0" w:color="auto"/>
                  <w:bottom w:val="single" w:sz="4" w:space="0" w:color="auto"/>
                  <w:right w:val="single" w:sz="4" w:space="0" w:color="auto"/>
                </w:tcBorders>
              </w:tcPr>
              <w:p w14:paraId="639E0C05" w14:textId="77777777" w:rsidR="00031984" w:rsidRDefault="00031984" w:rsidP="003317B4">
                <w:pPr>
                  <w:autoSpaceDE w:val="0"/>
                  <w:autoSpaceDN w:val="0"/>
                  <w:adjustRightInd w:val="0"/>
                  <w:jc w:val="right"/>
                </w:pPr>
              </w:p>
            </w:tc>
          </w:tr>
          <w:tr w:rsidR="00031984" w14:paraId="6145A9D1" w14:textId="77777777" w:rsidTr="00200BBE">
            <w:sdt>
              <w:sdtPr>
                <w:tag w:val="_PLD_ff6c8e36ebb64fad860979a13314fa7a"/>
                <w:id w:val="-1646738926"/>
                <w:lock w:val="sdtLocked"/>
              </w:sdtPr>
              <w:sdtContent>
                <w:tc>
                  <w:tcPr>
                    <w:tcW w:w="1626" w:type="pct"/>
                    <w:tcBorders>
                      <w:top w:val="single" w:sz="4" w:space="0" w:color="auto"/>
                      <w:left w:val="single" w:sz="4" w:space="0" w:color="auto"/>
                      <w:bottom w:val="single" w:sz="4" w:space="0" w:color="auto"/>
                      <w:right w:val="single" w:sz="4" w:space="0" w:color="auto"/>
                    </w:tcBorders>
                  </w:tcPr>
                  <w:p w14:paraId="4FA2E9FA" w14:textId="77777777" w:rsidR="00031984" w:rsidRDefault="00031984" w:rsidP="003317B4">
                    <w:pPr>
                      <w:autoSpaceDE w:val="0"/>
                      <w:autoSpaceDN w:val="0"/>
                      <w:adjustRightInd w:val="0"/>
                    </w:pPr>
                    <w:r>
                      <w:rPr>
                        <w:rFonts w:hint="eastAsia"/>
                      </w:rPr>
                      <w:t>非货币性资产交换损失</w:t>
                    </w:r>
                  </w:p>
                </w:tc>
              </w:sdtContent>
            </w:sdt>
            <w:tc>
              <w:tcPr>
                <w:tcW w:w="1019" w:type="pct"/>
                <w:tcBorders>
                  <w:top w:val="single" w:sz="4" w:space="0" w:color="auto"/>
                  <w:left w:val="single" w:sz="4" w:space="0" w:color="auto"/>
                  <w:bottom w:val="single" w:sz="4" w:space="0" w:color="auto"/>
                  <w:right w:val="single" w:sz="4" w:space="0" w:color="auto"/>
                </w:tcBorders>
              </w:tcPr>
              <w:p w14:paraId="37F6F36A" w14:textId="77777777" w:rsidR="00031984" w:rsidRDefault="00031984" w:rsidP="003317B4">
                <w:pPr>
                  <w:jc w:val="right"/>
                </w:pPr>
              </w:p>
            </w:tc>
            <w:tc>
              <w:tcPr>
                <w:tcW w:w="1075" w:type="pct"/>
                <w:tcBorders>
                  <w:top w:val="single" w:sz="4" w:space="0" w:color="auto"/>
                  <w:left w:val="single" w:sz="4" w:space="0" w:color="auto"/>
                  <w:bottom w:val="single" w:sz="4" w:space="0" w:color="auto"/>
                  <w:right w:val="single" w:sz="4" w:space="0" w:color="auto"/>
                </w:tcBorders>
              </w:tcPr>
              <w:p w14:paraId="17E4E9F3" w14:textId="77777777" w:rsidR="00031984" w:rsidRDefault="00031984" w:rsidP="003317B4">
                <w:pPr>
                  <w:jc w:val="right"/>
                </w:pPr>
              </w:p>
            </w:tc>
            <w:tc>
              <w:tcPr>
                <w:tcW w:w="1280" w:type="pct"/>
                <w:tcBorders>
                  <w:top w:val="single" w:sz="4" w:space="0" w:color="auto"/>
                  <w:left w:val="single" w:sz="4" w:space="0" w:color="auto"/>
                  <w:bottom w:val="single" w:sz="4" w:space="0" w:color="auto"/>
                  <w:right w:val="single" w:sz="4" w:space="0" w:color="auto"/>
                </w:tcBorders>
              </w:tcPr>
              <w:p w14:paraId="43EFCAD8" w14:textId="77777777" w:rsidR="00031984" w:rsidRDefault="00031984" w:rsidP="003317B4">
                <w:pPr>
                  <w:autoSpaceDE w:val="0"/>
                  <w:autoSpaceDN w:val="0"/>
                  <w:adjustRightInd w:val="0"/>
                  <w:jc w:val="right"/>
                </w:pPr>
              </w:p>
            </w:tc>
          </w:tr>
          <w:tr w:rsidR="00031984" w14:paraId="0382CDA6" w14:textId="77777777" w:rsidTr="00200BBE">
            <w:sdt>
              <w:sdtPr>
                <w:tag w:val="_PLD_e707af1f17d74e7e8797d89b47050da8"/>
                <w:id w:val="-1796206966"/>
                <w:lock w:val="sdtLocked"/>
              </w:sdtPr>
              <w:sdtContent>
                <w:tc>
                  <w:tcPr>
                    <w:tcW w:w="1626" w:type="pct"/>
                    <w:tcBorders>
                      <w:top w:val="single" w:sz="4" w:space="0" w:color="auto"/>
                      <w:left w:val="single" w:sz="4" w:space="0" w:color="auto"/>
                      <w:bottom w:val="single" w:sz="4" w:space="0" w:color="auto"/>
                      <w:right w:val="single" w:sz="4" w:space="0" w:color="auto"/>
                    </w:tcBorders>
                  </w:tcPr>
                  <w:p w14:paraId="48909F9A" w14:textId="77777777" w:rsidR="00031984" w:rsidRDefault="00031984" w:rsidP="003317B4">
                    <w:pPr>
                      <w:autoSpaceDE w:val="0"/>
                      <w:autoSpaceDN w:val="0"/>
                      <w:adjustRightInd w:val="0"/>
                    </w:pPr>
                    <w:r>
                      <w:rPr>
                        <w:rFonts w:hint="eastAsia"/>
                      </w:rPr>
                      <w:t>对外捐赠</w:t>
                    </w:r>
                  </w:p>
                </w:tc>
              </w:sdtContent>
            </w:sdt>
            <w:tc>
              <w:tcPr>
                <w:tcW w:w="1019" w:type="pct"/>
                <w:tcBorders>
                  <w:top w:val="single" w:sz="4" w:space="0" w:color="auto"/>
                  <w:left w:val="single" w:sz="4" w:space="0" w:color="auto"/>
                  <w:bottom w:val="single" w:sz="4" w:space="0" w:color="auto"/>
                  <w:right w:val="single" w:sz="4" w:space="0" w:color="auto"/>
                </w:tcBorders>
              </w:tcPr>
              <w:p w14:paraId="6F47A744" w14:textId="77777777" w:rsidR="00031984" w:rsidRDefault="00031984" w:rsidP="003317B4">
                <w:pPr>
                  <w:jc w:val="right"/>
                </w:pPr>
              </w:p>
            </w:tc>
            <w:tc>
              <w:tcPr>
                <w:tcW w:w="1075" w:type="pct"/>
                <w:tcBorders>
                  <w:top w:val="single" w:sz="4" w:space="0" w:color="auto"/>
                  <w:left w:val="single" w:sz="4" w:space="0" w:color="auto"/>
                  <w:bottom w:val="single" w:sz="4" w:space="0" w:color="auto"/>
                  <w:right w:val="single" w:sz="4" w:space="0" w:color="auto"/>
                </w:tcBorders>
              </w:tcPr>
              <w:p w14:paraId="2AE8D11E" w14:textId="77777777" w:rsidR="00031984" w:rsidRDefault="00031984" w:rsidP="003317B4">
                <w:pPr>
                  <w:jc w:val="right"/>
                </w:pPr>
              </w:p>
            </w:tc>
            <w:tc>
              <w:tcPr>
                <w:tcW w:w="1280" w:type="pct"/>
                <w:tcBorders>
                  <w:top w:val="single" w:sz="4" w:space="0" w:color="auto"/>
                  <w:left w:val="single" w:sz="4" w:space="0" w:color="auto"/>
                  <w:bottom w:val="single" w:sz="4" w:space="0" w:color="auto"/>
                  <w:right w:val="single" w:sz="4" w:space="0" w:color="auto"/>
                </w:tcBorders>
              </w:tcPr>
              <w:p w14:paraId="40AB37A7" w14:textId="77777777" w:rsidR="00031984" w:rsidRDefault="00031984" w:rsidP="003317B4">
                <w:pPr>
                  <w:autoSpaceDE w:val="0"/>
                  <w:autoSpaceDN w:val="0"/>
                  <w:adjustRightInd w:val="0"/>
                  <w:jc w:val="right"/>
                </w:pPr>
              </w:p>
            </w:tc>
          </w:tr>
          <w:sdt>
            <w:sdtPr>
              <w:rPr>
                <w:rFonts w:hint="eastAsia"/>
              </w:rPr>
              <w:alias w:val="营业外支出明细"/>
              <w:tag w:val="_GBC_5b9df89383994b599a7029fc70bb3881"/>
              <w:id w:val="382138995"/>
              <w:lock w:val="sdtLocked"/>
            </w:sdtPr>
            <w:sdtContent>
              <w:tr w:rsidR="00031984" w14:paraId="192A4AAB" w14:textId="77777777" w:rsidTr="00200BBE">
                <w:tc>
                  <w:tcPr>
                    <w:tcW w:w="1626" w:type="pct"/>
                    <w:tcBorders>
                      <w:top w:val="single" w:sz="4" w:space="0" w:color="auto"/>
                      <w:left w:val="single" w:sz="4" w:space="0" w:color="auto"/>
                      <w:bottom w:val="single" w:sz="4" w:space="0" w:color="auto"/>
                      <w:right w:val="single" w:sz="4" w:space="0" w:color="auto"/>
                    </w:tcBorders>
                  </w:tcPr>
                  <w:p w14:paraId="4C1813D3" w14:textId="77777777" w:rsidR="00031984" w:rsidRDefault="00031984" w:rsidP="003317B4">
                    <w:r>
                      <w:rPr>
                        <w:rFonts w:hint="eastAsia"/>
                      </w:rPr>
                      <w:t>其他</w:t>
                    </w:r>
                  </w:p>
                </w:tc>
                <w:tc>
                  <w:tcPr>
                    <w:tcW w:w="1019" w:type="pct"/>
                    <w:tcBorders>
                      <w:top w:val="single" w:sz="4" w:space="0" w:color="auto"/>
                      <w:left w:val="single" w:sz="4" w:space="0" w:color="auto"/>
                      <w:bottom w:val="single" w:sz="4" w:space="0" w:color="auto"/>
                      <w:right w:val="single" w:sz="4" w:space="0" w:color="auto"/>
                    </w:tcBorders>
                  </w:tcPr>
                  <w:p w14:paraId="52BD5A2C" w14:textId="77777777" w:rsidR="00031984" w:rsidRDefault="00031984" w:rsidP="003317B4">
                    <w:pPr>
                      <w:jc w:val="right"/>
                    </w:pPr>
                    <w:r>
                      <w:t>777,179.05</w:t>
                    </w:r>
                  </w:p>
                </w:tc>
                <w:tc>
                  <w:tcPr>
                    <w:tcW w:w="1075" w:type="pct"/>
                    <w:tcBorders>
                      <w:top w:val="single" w:sz="4" w:space="0" w:color="auto"/>
                      <w:left w:val="single" w:sz="4" w:space="0" w:color="auto"/>
                      <w:bottom w:val="single" w:sz="4" w:space="0" w:color="auto"/>
                      <w:right w:val="single" w:sz="4" w:space="0" w:color="auto"/>
                    </w:tcBorders>
                  </w:tcPr>
                  <w:p w14:paraId="45391FA1" w14:textId="77777777" w:rsidR="00031984" w:rsidRDefault="00031984" w:rsidP="003317B4">
                    <w:pPr>
                      <w:jc w:val="right"/>
                    </w:pPr>
                    <w:r>
                      <w:t>373,076.37</w:t>
                    </w:r>
                  </w:p>
                </w:tc>
                <w:tc>
                  <w:tcPr>
                    <w:tcW w:w="1280" w:type="pct"/>
                    <w:tcBorders>
                      <w:top w:val="single" w:sz="4" w:space="0" w:color="auto"/>
                      <w:left w:val="single" w:sz="4" w:space="0" w:color="auto"/>
                      <w:bottom w:val="single" w:sz="4" w:space="0" w:color="auto"/>
                      <w:right w:val="single" w:sz="4" w:space="0" w:color="auto"/>
                    </w:tcBorders>
                  </w:tcPr>
                  <w:p w14:paraId="3B7F2E91" w14:textId="77777777" w:rsidR="00031984" w:rsidRDefault="00031984" w:rsidP="003317B4">
                    <w:pPr>
                      <w:jc w:val="right"/>
                    </w:pPr>
                    <w:r>
                      <w:t>777,179.05</w:t>
                    </w:r>
                  </w:p>
                </w:tc>
              </w:tr>
            </w:sdtContent>
          </w:sdt>
          <w:tr w:rsidR="00031984" w14:paraId="72C06718" w14:textId="77777777" w:rsidTr="00200BBE">
            <w:sdt>
              <w:sdtPr>
                <w:tag w:val="_PLD_c2b9d5e76f4549198980f8ca24fe3112"/>
                <w:id w:val="1888760543"/>
                <w:lock w:val="sdtLocked"/>
              </w:sdtPr>
              <w:sdtContent>
                <w:tc>
                  <w:tcPr>
                    <w:tcW w:w="1626" w:type="pct"/>
                    <w:tcBorders>
                      <w:top w:val="single" w:sz="4" w:space="0" w:color="auto"/>
                      <w:left w:val="single" w:sz="4" w:space="0" w:color="auto"/>
                      <w:bottom w:val="single" w:sz="4" w:space="0" w:color="auto"/>
                      <w:right w:val="single" w:sz="4" w:space="0" w:color="auto"/>
                    </w:tcBorders>
                  </w:tcPr>
                  <w:p w14:paraId="067F3B5F" w14:textId="77777777" w:rsidR="00031984" w:rsidRDefault="00031984" w:rsidP="003317B4">
                    <w:pPr>
                      <w:ind w:right="6"/>
                      <w:jc w:val="center"/>
                    </w:pPr>
                    <w:r>
                      <w:rPr>
                        <w:rFonts w:hint="eastAsia"/>
                      </w:rPr>
                      <w:t>合计</w:t>
                    </w:r>
                  </w:p>
                </w:tc>
              </w:sdtContent>
            </w:sdt>
            <w:tc>
              <w:tcPr>
                <w:tcW w:w="1019" w:type="pct"/>
                <w:tcBorders>
                  <w:top w:val="single" w:sz="4" w:space="0" w:color="auto"/>
                  <w:left w:val="single" w:sz="4" w:space="0" w:color="auto"/>
                  <w:bottom w:val="single" w:sz="4" w:space="0" w:color="auto"/>
                  <w:right w:val="single" w:sz="4" w:space="0" w:color="auto"/>
                </w:tcBorders>
              </w:tcPr>
              <w:p w14:paraId="5A15564B" w14:textId="77777777" w:rsidR="00031984" w:rsidRDefault="00031984" w:rsidP="003317B4">
                <w:pPr>
                  <w:jc w:val="right"/>
                </w:pPr>
                <w:r>
                  <w:t>777,179.05</w:t>
                </w:r>
              </w:p>
            </w:tc>
            <w:tc>
              <w:tcPr>
                <w:tcW w:w="1075" w:type="pct"/>
                <w:tcBorders>
                  <w:top w:val="single" w:sz="4" w:space="0" w:color="auto"/>
                  <w:left w:val="single" w:sz="4" w:space="0" w:color="auto"/>
                  <w:bottom w:val="single" w:sz="4" w:space="0" w:color="auto"/>
                  <w:right w:val="single" w:sz="4" w:space="0" w:color="auto"/>
                </w:tcBorders>
              </w:tcPr>
              <w:p w14:paraId="7F9C7095" w14:textId="77777777" w:rsidR="00031984" w:rsidRDefault="00031984" w:rsidP="003317B4">
                <w:pPr>
                  <w:jc w:val="right"/>
                </w:pPr>
                <w:r>
                  <w:t>373,076.37</w:t>
                </w:r>
              </w:p>
            </w:tc>
            <w:tc>
              <w:tcPr>
                <w:tcW w:w="1280" w:type="pct"/>
                <w:tcBorders>
                  <w:top w:val="single" w:sz="4" w:space="0" w:color="auto"/>
                  <w:left w:val="single" w:sz="4" w:space="0" w:color="auto"/>
                  <w:bottom w:val="single" w:sz="4" w:space="0" w:color="auto"/>
                  <w:right w:val="single" w:sz="4" w:space="0" w:color="auto"/>
                </w:tcBorders>
              </w:tcPr>
              <w:p w14:paraId="2F97EF34" w14:textId="77777777" w:rsidR="00031984" w:rsidRDefault="00031984" w:rsidP="003317B4">
                <w:pPr>
                  <w:autoSpaceDE w:val="0"/>
                  <w:autoSpaceDN w:val="0"/>
                  <w:adjustRightInd w:val="0"/>
                  <w:jc w:val="right"/>
                </w:pPr>
                <w:r>
                  <w:t>777,179.05</w:t>
                </w:r>
              </w:p>
            </w:tc>
          </w:tr>
        </w:tbl>
        <w:p w14:paraId="5A3FEF51" w14:textId="77777777" w:rsidR="00031984" w:rsidRDefault="00031984"/>
        <w:p w14:paraId="4DA343A7" w14:textId="77777777" w:rsidR="00DD6801" w:rsidRDefault="004B0092">
          <w:pPr>
            <w:spacing w:before="60" w:after="60"/>
          </w:pPr>
          <w:r>
            <w:rPr>
              <w:rFonts w:hint="eastAsia"/>
            </w:rPr>
            <w:t>其他说明：</w:t>
          </w:r>
        </w:p>
        <w:sdt>
          <w:sdtPr>
            <w:rPr>
              <w:rFonts w:hint="eastAsia"/>
            </w:rPr>
            <w:alias w:val="营业外支出说明"/>
            <w:tag w:val="_GBC_948d4d2c5cfc43b999d968de3476bc75"/>
            <w:id w:val="-716517637"/>
            <w:lock w:val="sdtLocked"/>
            <w:placeholder>
              <w:docPart w:val="GBC22222222222222222222222222222"/>
            </w:placeholder>
          </w:sdtPr>
          <w:sdtContent>
            <w:p w14:paraId="0B674D51" w14:textId="00F01576" w:rsidR="00DD6801" w:rsidRDefault="009D7764">
              <w:r>
                <w:rPr>
                  <w:rFonts w:hint="eastAsia"/>
                </w:rPr>
                <w:t>无</w:t>
              </w:r>
            </w:p>
          </w:sdtContent>
        </w:sdt>
      </w:sdtContent>
    </w:sdt>
    <w:p w14:paraId="150DC244" w14:textId="77777777" w:rsidR="00DD6801" w:rsidRDefault="00DD6801"/>
    <w:sdt>
      <w:sdtPr>
        <w:rPr>
          <w:rFonts w:ascii="宋体" w:hAnsi="宋体" w:cs="宋体" w:hint="eastAsia"/>
          <w:b w:val="0"/>
          <w:bCs/>
          <w:kern w:val="0"/>
          <w:szCs w:val="21"/>
        </w:rPr>
        <w:alias w:val="模块:所得税费用"/>
        <w:tag w:val="_GBC_c8eb4731730a4ca395e992a85b3eafe1"/>
        <w:id w:val="-1437056408"/>
        <w:lock w:val="sdtLocked"/>
        <w:placeholder>
          <w:docPart w:val="GBC22222222222222222222222222222"/>
        </w:placeholder>
      </w:sdtPr>
      <w:sdtEndPr>
        <w:rPr>
          <w:rFonts w:cstheme="minorBidi" w:hint="default"/>
        </w:rPr>
      </w:sdtEndPr>
      <w:sdtContent>
        <w:p w14:paraId="4BE27A20"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所得税费用</w:t>
          </w:r>
        </w:p>
        <w:p w14:paraId="4A740C25" w14:textId="77777777" w:rsidR="00DD6801" w:rsidRDefault="004B0092">
          <w:pPr>
            <w:pStyle w:val="4"/>
            <w:numPr>
              <w:ilvl w:val="0"/>
              <w:numId w:val="82"/>
            </w:numPr>
            <w:rPr>
              <w:rFonts w:ascii="宋体" w:hAnsi="宋体"/>
            </w:rPr>
          </w:pPr>
          <w:r>
            <w:rPr>
              <w:rFonts w:ascii="宋体" w:hAnsi="宋体" w:hint="eastAsia"/>
            </w:rPr>
            <w:t>所得税费用表</w:t>
          </w:r>
        </w:p>
        <w:sdt>
          <w:sdtPr>
            <w:alias w:val="是否适用：所得税费用表[双击切换]"/>
            <w:tag w:val="_GBC_61ff35087b014685a6e03347957ab922"/>
            <w:id w:val="416595842"/>
            <w:lock w:val="sdtLocked"/>
            <w:placeholder>
              <w:docPart w:val="GBC22222222222222222222222222222"/>
            </w:placeholder>
          </w:sdtPr>
          <w:sdtContent>
            <w:p w14:paraId="6102BE35" w14:textId="66E40809" w:rsidR="00DD6801" w:rsidRDefault="004B0092">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4147DE21" w14:textId="77777777" w:rsidR="00DD6801" w:rsidRDefault="004B0092">
          <w:pPr>
            <w:wordWrap w:val="0"/>
            <w:jc w:val="right"/>
          </w:pPr>
          <w:r>
            <w:rPr>
              <w:rFonts w:hint="eastAsia"/>
            </w:rPr>
            <w:t>单位：</w:t>
          </w:r>
          <w:sdt>
            <w:sdtPr>
              <w:rPr>
                <w:rFonts w:hint="eastAsia"/>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DD6801" w14:paraId="416BED5E" w14:textId="77777777" w:rsidTr="00534515">
            <w:trPr>
              <w:trHeight w:val="87"/>
            </w:trPr>
            <w:sdt>
              <w:sdtPr>
                <w:tag w:val="_PLD_951f380ec376457cb80126c7d6018f65"/>
                <w:id w:val="-2079500933"/>
                <w:lock w:val="sdtLocked"/>
              </w:sdtPr>
              <w:sdtContent>
                <w:tc>
                  <w:tcPr>
                    <w:tcW w:w="1774" w:type="pct"/>
                    <w:vAlign w:val="center"/>
                  </w:tcPr>
                  <w:p w14:paraId="7D2180E2" w14:textId="77777777" w:rsidR="00DD6801" w:rsidRDefault="004B0092">
                    <w:pPr>
                      <w:ind w:right="6"/>
                      <w:jc w:val="center"/>
                    </w:pPr>
                    <w:r>
                      <w:rPr>
                        <w:rFonts w:hint="eastAsia"/>
                      </w:rPr>
                      <w:t>项目</w:t>
                    </w:r>
                  </w:p>
                </w:tc>
              </w:sdtContent>
            </w:sdt>
            <w:sdt>
              <w:sdtPr>
                <w:tag w:val="_PLD_1e59791ce9d340b7b60e63b833f13708"/>
                <w:id w:val="-1568637982"/>
                <w:lock w:val="sdtLocked"/>
              </w:sdtPr>
              <w:sdtContent>
                <w:tc>
                  <w:tcPr>
                    <w:tcW w:w="1617" w:type="pct"/>
                    <w:vAlign w:val="center"/>
                  </w:tcPr>
                  <w:p w14:paraId="095A69B2" w14:textId="77777777" w:rsidR="00DD6801" w:rsidRDefault="004B0092">
                    <w:pPr>
                      <w:ind w:right="6"/>
                      <w:jc w:val="center"/>
                    </w:pPr>
                    <w:r>
                      <w:rPr>
                        <w:rFonts w:hint="eastAsia"/>
                      </w:rPr>
                      <w:t>本期发生额</w:t>
                    </w:r>
                  </w:p>
                </w:tc>
              </w:sdtContent>
            </w:sdt>
            <w:sdt>
              <w:sdtPr>
                <w:tag w:val="_PLD_23c0825dcbc74481a17a7811dee40e02"/>
                <w:id w:val="-101657084"/>
                <w:lock w:val="sdtLocked"/>
              </w:sdtPr>
              <w:sdtContent>
                <w:tc>
                  <w:tcPr>
                    <w:tcW w:w="1608" w:type="pct"/>
                    <w:vAlign w:val="center"/>
                  </w:tcPr>
                  <w:p w14:paraId="6C95946C" w14:textId="77777777" w:rsidR="00DD6801" w:rsidRDefault="004B0092">
                    <w:pPr>
                      <w:ind w:right="6"/>
                      <w:jc w:val="center"/>
                    </w:pPr>
                    <w:r>
                      <w:rPr>
                        <w:rFonts w:hint="eastAsia"/>
                      </w:rPr>
                      <w:t>上期发生额</w:t>
                    </w:r>
                  </w:p>
                </w:tc>
              </w:sdtContent>
            </w:sdt>
          </w:tr>
          <w:tr w:rsidR="00DD6801" w14:paraId="0C1C98A8" w14:textId="77777777" w:rsidTr="00534515">
            <w:sdt>
              <w:sdtPr>
                <w:tag w:val="_PLD_b39e72286fda4bb1bc103f3a09099c07"/>
                <w:id w:val="-953471892"/>
                <w:lock w:val="sdtLocked"/>
              </w:sdtPr>
              <w:sdtContent>
                <w:tc>
                  <w:tcPr>
                    <w:tcW w:w="1774" w:type="pct"/>
                  </w:tcPr>
                  <w:p w14:paraId="647E0BFC" w14:textId="77777777" w:rsidR="00DD6801" w:rsidRDefault="004B0092">
                    <w:pPr>
                      <w:ind w:right="6"/>
                      <w:rPr>
                        <w:b/>
                        <w:bCs w:val="0"/>
                      </w:rPr>
                    </w:pPr>
                    <w:r>
                      <w:rPr>
                        <w:rFonts w:hint="eastAsia"/>
                      </w:rPr>
                      <w:t>当期所得税费用</w:t>
                    </w:r>
                  </w:p>
                </w:tc>
              </w:sdtContent>
            </w:sdt>
            <w:tc>
              <w:tcPr>
                <w:tcW w:w="1617" w:type="pct"/>
              </w:tcPr>
              <w:p w14:paraId="529E9E68" w14:textId="2427B4E7" w:rsidR="00DD6801" w:rsidRDefault="00031984">
                <w:pPr>
                  <w:jc w:val="right"/>
                </w:pPr>
                <w:r>
                  <w:t>4,908,394.31</w:t>
                </w:r>
              </w:p>
            </w:tc>
            <w:tc>
              <w:tcPr>
                <w:tcW w:w="1608" w:type="pct"/>
              </w:tcPr>
              <w:p w14:paraId="2A2FF026" w14:textId="31BD4938" w:rsidR="00DD6801" w:rsidRDefault="009D7764">
                <w:pPr>
                  <w:ind w:right="6"/>
                  <w:jc w:val="right"/>
                </w:pPr>
                <w:r>
                  <w:t>6,284,064.27</w:t>
                </w:r>
              </w:p>
            </w:tc>
          </w:tr>
          <w:tr w:rsidR="00DD6801" w14:paraId="3B000216" w14:textId="77777777" w:rsidTr="00534515">
            <w:sdt>
              <w:sdtPr>
                <w:tag w:val="_PLD_50b3fec6faac445b9c252906a5bcf507"/>
                <w:id w:val="1906801715"/>
                <w:lock w:val="sdtLocked"/>
              </w:sdtPr>
              <w:sdtContent>
                <w:tc>
                  <w:tcPr>
                    <w:tcW w:w="1774" w:type="pct"/>
                  </w:tcPr>
                  <w:p w14:paraId="40191702" w14:textId="77777777" w:rsidR="00DD6801" w:rsidRDefault="004B0092">
                    <w:pPr>
                      <w:ind w:right="6"/>
                    </w:pPr>
                    <w:r>
                      <w:rPr>
                        <w:rFonts w:hint="eastAsia"/>
                      </w:rPr>
                      <w:t>递延所得税费用</w:t>
                    </w:r>
                  </w:p>
                </w:tc>
              </w:sdtContent>
            </w:sdt>
            <w:tc>
              <w:tcPr>
                <w:tcW w:w="1617" w:type="pct"/>
              </w:tcPr>
              <w:p w14:paraId="1D94877D" w14:textId="77777777" w:rsidR="00DD6801" w:rsidRDefault="00DD6801">
                <w:pPr>
                  <w:jc w:val="right"/>
                </w:pPr>
              </w:p>
            </w:tc>
            <w:tc>
              <w:tcPr>
                <w:tcW w:w="1608" w:type="pct"/>
              </w:tcPr>
              <w:p w14:paraId="661E7F21" w14:textId="77777777" w:rsidR="00DD6801" w:rsidRDefault="00DD6801">
                <w:pPr>
                  <w:ind w:right="6"/>
                  <w:jc w:val="right"/>
                </w:pPr>
              </w:p>
            </w:tc>
          </w:tr>
          <w:tr w:rsidR="00DD6801" w14:paraId="70D71D35" w14:textId="77777777" w:rsidTr="00534515">
            <w:sdt>
              <w:sdtPr>
                <w:tag w:val="_PLD_10ad171e28bb4cf3957eba2cca611ce8"/>
                <w:id w:val="362328577"/>
                <w:lock w:val="sdtLocked"/>
              </w:sdtPr>
              <w:sdtContent>
                <w:tc>
                  <w:tcPr>
                    <w:tcW w:w="1774" w:type="pct"/>
                  </w:tcPr>
                  <w:p w14:paraId="08AAF83F" w14:textId="77777777" w:rsidR="00DD6801" w:rsidRDefault="004B0092">
                    <w:pPr>
                      <w:ind w:right="6"/>
                      <w:jc w:val="center"/>
                    </w:pPr>
                    <w:r>
                      <w:rPr>
                        <w:rFonts w:hint="eastAsia"/>
                      </w:rPr>
                      <w:t>合计</w:t>
                    </w:r>
                  </w:p>
                </w:tc>
              </w:sdtContent>
            </w:sdt>
            <w:tc>
              <w:tcPr>
                <w:tcW w:w="1617" w:type="pct"/>
              </w:tcPr>
              <w:p w14:paraId="22024043" w14:textId="71FEBAD7" w:rsidR="00DD6801" w:rsidRDefault="00031984">
                <w:pPr>
                  <w:ind w:right="6"/>
                  <w:jc w:val="right"/>
                </w:pPr>
                <w:r>
                  <w:t>4,908,394.31</w:t>
                </w:r>
              </w:p>
            </w:tc>
            <w:tc>
              <w:tcPr>
                <w:tcW w:w="1608" w:type="pct"/>
              </w:tcPr>
              <w:p w14:paraId="4B6806BB" w14:textId="2754FFA2" w:rsidR="00DD6801" w:rsidRDefault="009D7764">
                <w:pPr>
                  <w:ind w:right="6"/>
                  <w:jc w:val="right"/>
                </w:pPr>
                <w:r>
                  <w:t>6,284,064.27</w:t>
                </w:r>
              </w:p>
            </w:tc>
          </w:tr>
        </w:tbl>
        <w:p w14:paraId="07885BF7" w14:textId="77777777" w:rsidR="00DD6801" w:rsidRDefault="00DD6801"/>
        <w:p w14:paraId="153CC0D0" w14:textId="77777777" w:rsidR="00DD6801" w:rsidRDefault="004B0092">
          <w:pPr>
            <w:pStyle w:val="4"/>
            <w:numPr>
              <w:ilvl w:val="0"/>
              <w:numId w:val="82"/>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2044894684"/>
            <w:lock w:val="sdtLocked"/>
            <w:placeholder>
              <w:docPart w:val="GBC22222222222222222222222222222"/>
            </w:placeholder>
          </w:sdtPr>
          <w:sdtContent>
            <w:p w14:paraId="3B0EF5C3" w14:textId="68C59A78" w:rsidR="00DD6801" w:rsidRDefault="004B0092" w:rsidP="009D7764">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47F71673" w14:textId="77777777" w:rsidR="00DD6801" w:rsidRDefault="004B0092">
          <w:pPr>
            <w:spacing w:before="60" w:after="60"/>
          </w:pPr>
          <w:r>
            <w:rPr>
              <w:rFonts w:hint="eastAsia"/>
            </w:rPr>
            <w:t>其他说明：</w:t>
          </w:r>
        </w:p>
        <w:sdt>
          <w:sdtPr>
            <w:alias w:val="是否适用：所得税费用的说明[双击切换]"/>
            <w:tag w:val="_GBC_0363d79a647b4d96aa5d7b72c93b1e45"/>
            <w:id w:val="358933930"/>
            <w:lock w:val="sdtLocked"/>
            <w:placeholder>
              <w:docPart w:val="GBC22222222222222222222222222222"/>
            </w:placeholder>
          </w:sdtPr>
          <w:sdtContent>
            <w:p w14:paraId="4559C472" w14:textId="70F5A51F" w:rsidR="00DD6801" w:rsidRDefault="004B0092" w:rsidP="009D7764">
              <w:pPr>
                <w:spacing w:before="60" w:after="60"/>
              </w:pPr>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sdtContent>
    </w:sdt>
    <w:p w14:paraId="1FD225A7" w14:textId="77777777" w:rsidR="00DD6801" w:rsidRDefault="00DD6801">
      <w:pPr>
        <w:rPr>
          <w:b/>
        </w:rPr>
      </w:pPr>
    </w:p>
    <w:sdt>
      <w:sdtPr>
        <w:rPr>
          <w:rFonts w:ascii="宋体" w:hAnsi="宋体" w:cs="宋体" w:hint="eastAsia"/>
          <w:b w:val="0"/>
          <w:bCs/>
          <w:kern w:val="0"/>
          <w:szCs w:val="21"/>
        </w:rPr>
        <w:alias w:val="模块:其他综合收益"/>
        <w:tag w:val="_GBC_a490950b62a146d9901e0aeb01787f97"/>
        <w:id w:val="943272853"/>
        <w:lock w:val="sdtLocked"/>
        <w:placeholder>
          <w:docPart w:val="GBC22222222222222222222222222222"/>
        </w:placeholder>
      </w:sdtPr>
      <w:sdtContent>
        <w:p w14:paraId="5BFB4225"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Locked"/>
            <w:placeholder>
              <w:docPart w:val="GBC22222222222222222222222222222"/>
            </w:placeholder>
          </w:sdtPr>
          <w:sdtContent>
            <w:p w14:paraId="51257469" w14:textId="7EDC754D" w:rsidR="00DD6801" w:rsidRDefault="004B0092">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24EFBA5C" w14:textId="77777777" w:rsidR="00DD6801" w:rsidRDefault="00000000">
          <w:sdt>
            <w:sdtPr>
              <w:rPr>
                <w:rFonts w:hint="eastAsia"/>
              </w:rPr>
              <w:alias w:val="其他综合收益详见附注"/>
              <w:tag w:val="_GBC_6f59ae7e2b78472ea4fa736cbb8f062d"/>
              <w:id w:val="-1173106265"/>
              <w:lock w:val="sdtLocked"/>
              <w:placeholder>
                <w:docPart w:val="GBC22222222222222222222222222222"/>
              </w:placeholder>
            </w:sdtPr>
            <w:sdtContent>
              <w:r w:rsidR="004B0092">
                <w:rPr>
                  <w:rFonts w:hint="eastAsia"/>
                </w:rPr>
                <w:t>详见附注</w:t>
              </w:r>
            </w:sdtContent>
          </w:sdt>
        </w:p>
      </w:sdtContent>
    </w:sdt>
    <w:p w14:paraId="1BCD2993" w14:textId="77777777" w:rsidR="00DD6801" w:rsidRDefault="00DD6801"/>
    <w:p w14:paraId="28C0B130"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cstheme="minorBidi" w:hint="default"/>
          <w:kern w:val="2"/>
          <w:sz w:val="21"/>
        </w:rPr>
      </w:sdtEndPr>
      <w:sdtContent>
        <w:p w14:paraId="035A4E8A" w14:textId="77777777" w:rsidR="00DD6801" w:rsidRDefault="004B0092">
          <w:pPr>
            <w:pStyle w:val="4"/>
            <w:numPr>
              <w:ilvl w:val="0"/>
              <w:numId w:val="56"/>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287476061"/>
            <w:lock w:val="sdtLocked"/>
            <w:placeholder>
              <w:docPart w:val="GBC22222222222222222222222222222"/>
            </w:placeholder>
          </w:sdtPr>
          <w:sdtContent>
            <w:p w14:paraId="3A83BE47" w14:textId="2B2E8A3D" w:rsidR="00DD6801" w:rsidRDefault="004B0092">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6B2781D5" w14:textId="77777777" w:rsidR="00DD6801" w:rsidRDefault="004B0092">
          <w:pPr>
            <w:jc w:val="right"/>
          </w:pPr>
          <w:r>
            <w:rPr>
              <w:rFonts w:hint="eastAsia"/>
            </w:rPr>
            <w:t>单位：</w:t>
          </w:r>
          <w:sdt>
            <w:sdtPr>
              <w:rPr>
                <w:rFonts w:hint="eastAsia"/>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DD6801" w14:paraId="344596E2" w14:textId="77777777" w:rsidTr="001A0C34">
            <w:sdt>
              <w:sdtPr>
                <w:tag w:val="_PLD_37a08d49f8e14506929ae8c9544c259e"/>
                <w:id w:val="-1473285473"/>
                <w:lock w:val="sdtLocked"/>
              </w:sdtPr>
              <w:sdtContent>
                <w:tc>
                  <w:tcPr>
                    <w:tcW w:w="1882" w:type="pct"/>
                  </w:tcPr>
                  <w:p w14:paraId="65ACB2A0" w14:textId="77777777" w:rsidR="00DD6801" w:rsidRDefault="004B0092">
                    <w:pPr>
                      <w:autoSpaceDE w:val="0"/>
                      <w:autoSpaceDN w:val="0"/>
                      <w:adjustRightInd w:val="0"/>
                      <w:snapToGrid w:val="0"/>
                      <w:spacing w:line="240" w:lineRule="atLeast"/>
                      <w:jc w:val="center"/>
                    </w:pPr>
                    <w:r>
                      <w:rPr>
                        <w:rFonts w:hint="eastAsia"/>
                      </w:rPr>
                      <w:t>项目</w:t>
                    </w:r>
                  </w:p>
                </w:tc>
              </w:sdtContent>
            </w:sdt>
            <w:sdt>
              <w:sdtPr>
                <w:tag w:val="_PLD_f6cb8d17057e4de79000a7b7c263b07e"/>
                <w:id w:val="-1971046184"/>
                <w:lock w:val="sdtLocked"/>
              </w:sdtPr>
              <w:sdtContent>
                <w:tc>
                  <w:tcPr>
                    <w:tcW w:w="1562" w:type="pct"/>
                  </w:tcPr>
                  <w:p w14:paraId="2D4D93D8" w14:textId="77777777" w:rsidR="00DD6801" w:rsidRDefault="004B0092">
                    <w:pPr>
                      <w:autoSpaceDE w:val="0"/>
                      <w:autoSpaceDN w:val="0"/>
                      <w:adjustRightInd w:val="0"/>
                      <w:snapToGrid w:val="0"/>
                      <w:spacing w:line="240" w:lineRule="atLeast"/>
                      <w:jc w:val="center"/>
                    </w:pPr>
                    <w:r>
                      <w:rPr>
                        <w:rFonts w:hint="eastAsia"/>
                      </w:rPr>
                      <w:t>本期发生额</w:t>
                    </w:r>
                  </w:p>
                </w:tc>
              </w:sdtContent>
            </w:sdt>
            <w:sdt>
              <w:sdtPr>
                <w:tag w:val="_PLD_28d6db3ec51c43eb8751b53e93c8f270"/>
                <w:id w:val="-1210798386"/>
                <w:lock w:val="sdtLocked"/>
              </w:sdtPr>
              <w:sdtContent>
                <w:tc>
                  <w:tcPr>
                    <w:tcW w:w="1556" w:type="pct"/>
                  </w:tcPr>
                  <w:p w14:paraId="142D98A4" w14:textId="77777777" w:rsidR="00DD6801" w:rsidRDefault="004B0092">
                    <w:pPr>
                      <w:autoSpaceDE w:val="0"/>
                      <w:autoSpaceDN w:val="0"/>
                      <w:adjustRightInd w:val="0"/>
                      <w:snapToGrid w:val="0"/>
                      <w:spacing w:line="240" w:lineRule="atLeast"/>
                      <w:jc w:val="center"/>
                    </w:pPr>
                    <w:r>
                      <w:rPr>
                        <w:rFonts w:hint="eastAsia"/>
                      </w:rPr>
                      <w:t>上期发生额</w:t>
                    </w:r>
                  </w:p>
                </w:tc>
              </w:sdtContent>
            </w:sdt>
          </w:tr>
          <w:sdt>
            <w:sdtPr>
              <w:rPr>
                <w:rFonts w:hint="eastAsia"/>
              </w:rPr>
              <w:alias w:val="收到的其他与经营活动有关的现金明细"/>
              <w:tag w:val="_GBC_339bc885f058400ca0c6b375c3f5b0d5"/>
              <w:id w:val="-186370638"/>
              <w:lock w:val="sdtLocked"/>
            </w:sdtPr>
            <w:sdtContent>
              <w:tr w:rsidR="00DD6801" w14:paraId="37BE1257" w14:textId="77777777" w:rsidTr="001A0C34">
                <w:tc>
                  <w:tcPr>
                    <w:tcW w:w="1882" w:type="pct"/>
                  </w:tcPr>
                  <w:p w14:paraId="6CBA24A1" w14:textId="6BF176C9" w:rsidR="00DD6801" w:rsidRDefault="009D7764">
                    <w:pPr>
                      <w:autoSpaceDE w:val="0"/>
                      <w:autoSpaceDN w:val="0"/>
                      <w:adjustRightInd w:val="0"/>
                      <w:snapToGrid w:val="0"/>
                      <w:spacing w:line="240" w:lineRule="atLeast"/>
                    </w:pPr>
                    <w:r>
                      <w:rPr>
                        <w:rFonts w:hint="eastAsia"/>
                      </w:rPr>
                      <w:t>政府补助</w:t>
                    </w:r>
                  </w:p>
                </w:tc>
                <w:tc>
                  <w:tcPr>
                    <w:tcW w:w="1562" w:type="pct"/>
                    <w:vAlign w:val="bottom"/>
                  </w:tcPr>
                  <w:p w14:paraId="3C1C2E19" w14:textId="6817DDDA" w:rsidR="00DD6801" w:rsidRDefault="00C909D1">
                    <w:pPr>
                      <w:jc w:val="right"/>
                    </w:pPr>
                    <w:r>
                      <w:t>2,275,089.67</w:t>
                    </w:r>
                  </w:p>
                </w:tc>
                <w:tc>
                  <w:tcPr>
                    <w:tcW w:w="1556" w:type="pct"/>
                  </w:tcPr>
                  <w:p w14:paraId="2021476E" w14:textId="12D258A4" w:rsidR="00DD6801" w:rsidRDefault="009D7764">
                    <w:pPr>
                      <w:jc w:val="right"/>
                    </w:pPr>
                    <w:r>
                      <w:t>2,323,014.70</w:t>
                    </w:r>
                  </w:p>
                </w:tc>
              </w:tr>
            </w:sdtContent>
          </w:sdt>
          <w:sdt>
            <w:sdtPr>
              <w:rPr>
                <w:rFonts w:hint="eastAsia"/>
              </w:rPr>
              <w:alias w:val="收到的其他与经营活动有关的现金明细"/>
              <w:tag w:val="_GBC_339bc885f058400ca0c6b375c3f5b0d5"/>
              <w:id w:val="700749845"/>
              <w:lock w:val="sdtLocked"/>
            </w:sdtPr>
            <w:sdtContent>
              <w:tr w:rsidR="00DD6801" w14:paraId="5A9D32D8" w14:textId="77777777" w:rsidTr="001A0C34">
                <w:tc>
                  <w:tcPr>
                    <w:tcW w:w="1882" w:type="pct"/>
                  </w:tcPr>
                  <w:p w14:paraId="11D2631C" w14:textId="6E01F18E" w:rsidR="00DD6801" w:rsidRDefault="009D7764">
                    <w:pPr>
                      <w:autoSpaceDE w:val="0"/>
                      <w:autoSpaceDN w:val="0"/>
                      <w:adjustRightInd w:val="0"/>
                      <w:snapToGrid w:val="0"/>
                      <w:spacing w:line="240" w:lineRule="atLeast"/>
                    </w:pPr>
                    <w:r>
                      <w:rPr>
                        <w:rFonts w:hint="eastAsia"/>
                      </w:rPr>
                      <w:t>其他收入</w:t>
                    </w:r>
                  </w:p>
                </w:tc>
                <w:tc>
                  <w:tcPr>
                    <w:tcW w:w="1562" w:type="pct"/>
                    <w:vAlign w:val="bottom"/>
                  </w:tcPr>
                  <w:p w14:paraId="4F30D1EF" w14:textId="7FF38FC2" w:rsidR="00DD6801" w:rsidRDefault="00C909D1">
                    <w:pPr>
                      <w:jc w:val="right"/>
                    </w:pPr>
                    <w:r>
                      <w:t>940,515.44</w:t>
                    </w:r>
                  </w:p>
                </w:tc>
                <w:tc>
                  <w:tcPr>
                    <w:tcW w:w="1556" w:type="pct"/>
                  </w:tcPr>
                  <w:p w14:paraId="1EF29079" w14:textId="0798C6AE" w:rsidR="00DD6801" w:rsidRDefault="009D7764">
                    <w:pPr>
                      <w:jc w:val="right"/>
                    </w:pPr>
                    <w:r>
                      <w:t>1,468,272.98</w:t>
                    </w:r>
                  </w:p>
                </w:tc>
              </w:tr>
            </w:sdtContent>
          </w:sdt>
          <w:tr w:rsidR="00DD6801" w14:paraId="44861E5F" w14:textId="77777777" w:rsidTr="001A0C34">
            <w:sdt>
              <w:sdtPr>
                <w:tag w:val="_PLD_68684c586fce4c6e95f718cded68b47c"/>
                <w:id w:val="-2137476174"/>
                <w:lock w:val="sdtLocked"/>
              </w:sdtPr>
              <w:sdtContent>
                <w:tc>
                  <w:tcPr>
                    <w:tcW w:w="1882" w:type="pct"/>
                  </w:tcPr>
                  <w:p w14:paraId="5BB46DD8" w14:textId="77777777" w:rsidR="00DD6801" w:rsidRDefault="004B0092">
                    <w:pPr>
                      <w:autoSpaceDE w:val="0"/>
                      <w:autoSpaceDN w:val="0"/>
                      <w:adjustRightInd w:val="0"/>
                      <w:snapToGrid w:val="0"/>
                      <w:spacing w:line="240" w:lineRule="atLeast"/>
                      <w:jc w:val="center"/>
                    </w:pPr>
                    <w:r>
                      <w:rPr>
                        <w:rFonts w:hint="eastAsia"/>
                      </w:rPr>
                      <w:t>合计</w:t>
                    </w:r>
                  </w:p>
                </w:tc>
              </w:sdtContent>
            </w:sdt>
            <w:tc>
              <w:tcPr>
                <w:tcW w:w="1562" w:type="pct"/>
                <w:vAlign w:val="bottom"/>
              </w:tcPr>
              <w:p w14:paraId="33E6EE75" w14:textId="7087568D" w:rsidR="00DD6801" w:rsidRDefault="00C909D1">
                <w:pPr>
                  <w:jc w:val="right"/>
                </w:pPr>
                <w:r>
                  <w:t>3,215,605.11</w:t>
                </w:r>
              </w:p>
            </w:tc>
            <w:tc>
              <w:tcPr>
                <w:tcW w:w="1556" w:type="pct"/>
              </w:tcPr>
              <w:p w14:paraId="3D56C310" w14:textId="0125D829" w:rsidR="00DD6801" w:rsidRDefault="009D7764">
                <w:pPr>
                  <w:jc w:val="right"/>
                </w:pPr>
                <w:r>
                  <w:t>3,791,287.68</w:t>
                </w:r>
              </w:p>
            </w:tc>
          </w:tr>
        </w:tbl>
        <w:p w14:paraId="6847E904" w14:textId="77777777" w:rsidR="00DD6801" w:rsidRDefault="004B0092">
          <w:pPr>
            <w:snapToGrid w:val="0"/>
            <w:spacing w:before="60" w:after="60" w:line="240" w:lineRule="atLeast"/>
          </w:pPr>
          <w:r>
            <w:rPr>
              <w:rFonts w:hint="eastAsia"/>
            </w:rPr>
            <w:t>收到的其他与经营活动有关的现金说明：</w:t>
          </w:r>
        </w:p>
        <w:sdt>
          <w:sdtPr>
            <w:alias w:val="收到的其他与经营活动有关的现金说明"/>
            <w:tag w:val="_GBC_1204b17e37bf4cc187a1ffb6f9463f05"/>
            <w:id w:val="1868022498"/>
            <w:lock w:val="sdtLocked"/>
            <w:placeholder>
              <w:docPart w:val="GBC22222222222222222222222222222"/>
            </w:placeholder>
          </w:sdtPr>
          <w:sdtContent>
            <w:p w14:paraId="29C33BBC" w14:textId="3D8DEE89" w:rsidR="00DD6801" w:rsidRDefault="009D7764">
              <w:r>
                <w:rPr>
                  <w:rFonts w:hint="eastAsia"/>
                </w:rPr>
                <w:t>无</w:t>
              </w:r>
            </w:p>
          </w:sdtContent>
        </w:sdt>
      </w:sdtContent>
    </w:sdt>
    <w:p w14:paraId="41D769BF" w14:textId="77777777" w:rsidR="00DD6801" w:rsidRDefault="00DD6801"/>
    <w:sdt>
      <w:sdtPr>
        <w:rPr>
          <w:rFonts w:ascii="宋体" w:hAnsi="宋体" w:cs="宋体" w:hint="eastAsia"/>
          <w:b w:val="0"/>
          <w:bCs/>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cstheme="minorBidi"/>
          <w:kern w:val="2"/>
          <w:sz w:val="21"/>
        </w:rPr>
      </w:sdtEndPr>
      <w:sdtContent>
        <w:p w14:paraId="0000A50C" w14:textId="77777777" w:rsidR="00DD6801" w:rsidRDefault="004B0092">
          <w:pPr>
            <w:pStyle w:val="4"/>
            <w:numPr>
              <w:ilvl w:val="0"/>
              <w:numId w:val="56"/>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1187644663"/>
            <w:lock w:val="sdtLocked"/>
            <w:placeholder>
              <w:docPart w:val="GBC22222222222222222222222222222"/>
            </w:placeholder>
          </w:sdtPr>
          <w:sdtContent>
            <w:p w14:paraId="33C87CF9" w14:textId="43ECA2D0" w:rsidR="00DD6801" w:rsidRDefault="004B0092">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2D6F3E77" w14:textId="77777777" w:rsidR="00DD6801" w:rsidRDefault="004B0092">
          <w:pPr>
            <w:jc w:val="right"/>
          </w:pPr>
          <w:r>
            <w:rPr>
              <w:rFonts w:hint="eastAsia"/>
            </w:rPr>
            <w:t>单位：</w:t>
          </w:r>
          <w:sdt>
            <w:sdtPr>
              <w:rPr>
                <w:rFonts w:hint="eastAsia"/>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9D7764" w14:paraId="4FA6EF4B" w14:textId="77777777" w:rsidTr="00A541CF">
            <w:sdt>
              <w:sdtPr>
                <w:tag w:val="_PLD_164da6d2b96e42688b06fe557d996ac2"/>
                <w:id w:val="739831699"/>
                <w:lock w:val="sdtLocked"/>
              </w:sdtPr>
              <w:sdtContent>
                <w:tc>
                  <w:tcPr>
                    <w:tcW w:w="1882" w:type="pct"/>
                  </w:tcPr>
                  <w:p w14:paraId="16CEEA2F" w14:textId="77777777" w:rsidR="009D7764" w:rsidRDefault="009D7764" w:rsidP="00A541CF">
                    <w:pPr>
                      <w:autoSpaceDE w:val="0"/>
                      <w:autoSpaceDN w:val="0"/>
                      <w:adjustRightInd w:val="0"/>
                      <w:snapToGrid w:val="0"/>
                      <w:jc w:val="center"/>
                    </w:pPr>
                    <w:r>
                      <w:rPr>
                        <w:rFonts w:hint="eastAsia"/>
                      </w:rPr>
                      <w:t>项目</w:t>
                    </w:r>
                  </w:p>
                </w:tc>
              </w:sdtContent>
            </w:sdt>
            <w:sdt>
              <w:sdtPr>
                <w:tag w:val="_PLD_69d21b5f023448adbd8c69a7e96e585d"/>
                <w:id w:val="890703233"/>
                <w:lock w:val="sdtLocked"/>
              </w:sdtPr>
              <w:sdtContent>
                <w:tc>
                  <w:tcPr>
                    <w:tcW w:w="1551" w:type="pct"/>
                  </w:tcPr>
                  <w:p w14:paraId="1AFAD083" w14:textId="77777777" w:rsidR="009D7764" w:rsidRDefault="009D7764" w:rsidP="00A541CF">
                    <w:pPr>
                      <w:autoSpaceDE w:val="0"/>
                      <w:autoSpaceDN w:val="0"/>
                      <w:adjustRightInd w:val="0"/>
                      <w:snapToGrid w:val="0"/>
                      <w:jc w:val="center"/>
                    </w:pPr>
                    <w:r>
                      <w:rPr>
                        <w:rFonts w:hint="eastAsia"/>
                      </w:rPr>
                      <w:t>本期发生额</w:t>
                    </w:r>
                  </w:p>
                </w:tc>
              </w:sdtContent>
            </w:sdt>
            <w:sdt>
              <w:sdtPr>
                <w:tag w:val="_PLD_fccf4811cdbb443297a0ce875715525f"/>
                <w:id w:val="1418587724"/>
                <w:lock w:val="sdtLocked"/>
              </w:sdtPr>
              <w:sdtContent>
                <w:tc>
                  <w:tcPr>
                    <w:tcW w:w="1567" w:type="pct"/>
                  </w:tcPr>
                  <w:p w14:paraId="231DF75A" w14:textId="77777777" w:rsidR="009D7764" w:rsidRDefault="009D7764" w:rsidP="00A541CF">
                    <w:pPr>
                      <w:autoSpaceDE w:val="0"/>
                      <w:autoSpaceDN w:val="0"/>
                      <w:adjustRightInd w:val="0"/>
                      <w:snapToGrid w:val="0"/>
                      <w:jc w:val="center"/>
                    </w:pPr>
                    <w:r>
                      <w:rPr>
                        <w:rFonts w:hint="eastAsia"/>
                      </w:rPr>
                      <w:t>上期发生额</w:t>
                    </w:r>
                  </w:p>
                </w:tc>
              </w:sdtContent>
            </w:sdt>
          </w:tr>
          <w:sdt>
            <w:sdtPr>
              <w:rPr>
                <w:rFonts w:hint="eastAsia"/>
              </w:rPr>
              <w:alias w:val="支付的其他与经营活动有关的现金明细"/>
              <w:tag w:val="_GBC_9880266c0e6f4e6b92c7692ef64ec140"/>
              <w:id w:val="1258551161"/>
              <w:lock w:val="sdtLocked"/>
            </w:sdtPr>
            <w:sdtContent>
              <w:tr w:rsidR="009D7764" w14:paraId="584746EA" w14:textId="77777777" w:rsidTr="00A541CF">
                <w:tc>
                  <w:tcPr>
                    <w:tcW w:w="1882" w:type="pct"/>
                  </w:tcPr>
                  <w:p w14:paraId="5236E18B" w14:textId="77777777" w:rsidR="009D7764" w:rsidRDefault="009D7764" w:rsidP="00A541CF">
                    <w:pPr>
                      <w:autoSpaceDE w:val="0"/>
                      <w:autoSpaceDN w:val="0"/>
                      <w:adjustRightInd w:val="0"/>
                      <w:snapToGrid w:val="0"/>
                    </w:pPr>
                    <w:r>
                      <w:t>管理费用中现金支出</w:t>
                    </w:r>
                  </w:p>
                </w:tc>
                <w:tc>
                  <w:tcPr>
                    <w:tcW w:w="1551" w:type="pct"/>
                  </w:tcPr>
                  <w:p w14:paraId="1E776E69" w14:textId="1DA36E20" w:rsidR="009D7764" w:rsidRDefault="00C909D1" w:rsidP="00A541CF">
                    <w:pPr>
                      <w:jc w:val="right"/>
                    </w:pPr>
                    <w:r>
                      <w:t>28,363,401.51</w:t>
                    </w:r>
                  </w:p>
                </w:tc>
                <w:tc>
                  <w:tcPr>
                    <w:tcW w:w="1567" w:type="pct"/>
                  </w:tcPr>
                  <w:p w14:paraId="66D36E9C" w14:textId="111835D8" w:rsidR="009D7764" w:rsidRDefault="00FD63EC" w:rsidP="00A541CF">
                    <w:pPr>
                      <w:jc w:val="right"/>
                    </w:pPr>
                    <w:r>
                      <w:t>26,249,697.78</w:t>
                    </w:r>
                  </w:p>
                </w:tc>
              </w:tr>
            </w:sdtContent>
          </w:sdt>
          <w:sdt>
            <w:sdtPr>
              <w:rPr>
                <w:rFonts w:hint="eastAsia"/>
              </w:rPr>
              <w:alias w:val="支付的其他与经营活动有关的现金明细"/>
              <w:tag w:val="_GBC_9880266c0e6f4e6b92c7692ef64ec140"/>
              <w:id w:val="1255781579"/>
              <w:lock w:val="sdtLocked"/>
            </w:sdtPr>
            <w:sdtContent>
              <w:tr w:rsidR="009D7764" w14:paraId="2EB329FA" w14:textId="77777777" w:rsidTr="00A541CF">
                <w:tc>
                  <w:tcPr>
                    <w:tcW w:w="1882" w:type="pct"/>
                  </w:tcPr>
                  <w:p w14:paraId="41785C98" w14:textId="77777777" w:rsidR="009D7764" w:rsidRDefault="009D7764" w:rsidP="00A541CF">
                    <w:pPr>
                      <w:autoSpaceDE w:val="0"/>
                      <w:autoSpaceDN w:val="0"/>
                      <w:adjustRightInd w:val="0"/>
                      <w:snapToGrid w:val="0"/>
                    </w:pPr>
                    <w:r>
                      <w:t>销售费用中现金支出</w:t>
                    </w:r>
                  </w:p>
                </w:tc>
                <w:tc>
                  <w:tcPr>
                    <w:tcW w:w="1551" w:type="pct"/>
                  </w:tcPr>
                  <w:p w14:paraId="4185080A" w14:textId="7CA0B21F" w:rsidR="009D7764" w:rsidRDefault="00C909D1" w:rsidP="00A541CF">
                    <w:pPr>
                      <w:jc w:val="right"/>
                    </w:pPr>
                    <w:r>
                      <w:t>16,744,737.78</w:t>
                    </w:r>
                  </w:p>
                </w:tc>
                <w:tc>
                  <w:tcPr>
                    <w:tcW w:w="1567" w:type="pct"/>
                  </w:tcPr>
                  <w:p w14:paraId="279232CA" w14:textId="10B89CAE" w:rsidR="009D7764" w:rsidRDefault="00FD63EC" w:rsidP="00A541CF">
                    <w:pPr>
                      <w:jc w:val="right"/>
                    </w:pPr>
                    <w:r>
                      <w:t>21,662,947.79</w:t>
                    </w:r>
                  </w:p>
                </w:tc>
              </w:tr>
            </w:sdtContent>
          </w:sdt>
          <w:sdt>
            <w:sdtPr>
              <w:rPr>
                <w:rFonts w:hint="eastAsia"/>
              </w:rPr>
              <w:alias w:val="支付的其他与经营活动有关的现金明细"/>
              <w:tag w:val="_GBC_9880266c0e6f4e6b92c7692ef64ec140"/>
              <w:id w:val="573249451"/>
              <w:lock w:val="sdtLocked"/>
            </w:sdtPr>
            <w:sdtContent>
              <w:tr w:rsidR="009D7764" w14:paraId="32CA3470" w14:textId="77777777" w:rsidTr="00A541CF">
                <w:tc>
                  <w:tcPr>
                    <w:tcW w:w="1882" w:type="pct"/>
                  </w:tcPr>
                  <w:p w14:paraId="2A5E374F" w14:textId="77777777" w:rsidR="009D7764" w:rsidRDefault="009D7764" w:rsidP="00A541CF">
                    <w:pPr>
                      <w:autoSpaceDE w:val="0"/>
                      <w:autoSpaceDN w:val="0"/>
                      <w:adjustRightInd w:val="0"/>
                      <w:snapToGrid w:val="0"/>
                    </w:pPr>
                    <w:r>
                      <w:t>其他材料支出</w:t>
                    </w:r>
                  </w:p>
                </w:tc>
                <w:tc>
                  <w:tcPr>
                    <w:tcW w:w="1551" w:type="pct"/>
                  </w:tcPr>
                  <w:p w14:paraId="7B7CA338" w14:textId="30D1BF1A" w:rsidR="009D7764" w:rsidRDefault="00C909D1" w:rsidP="00A541CF">
                    <w:pPr>
                      <w:jc w:val="right"/>
                    </w:pPr>
                    <w:r>
                      <w:t>1,616,429.06</w:t>
                    </w:r>
                  </w:p>
                </w:tc>
                <w:tc>
                  <w:tcPr>
                    <w:tcW w:w="1567" w:type="pct"/>
                  </w:tcPr>
                  <w:p w14:paraId="778E8D28" w14:textId="612D003A" w:rsidR="009D7764" w:rsidRDefault="00FD63EC" w:rsidP="00A541CF">
                    <w:pPr>
                      <w:jc w:val="right"/>
                    </w:pPr>
                    <w:r>
                      <w:t>6,795,329.08</w:t>
                    </w:r>
                  </w:p>
                </w:tc>
              </w:tr>
            </w:sdtContent>
          </w:sdt>
          <w:tr w:rsidR="009D7764" w14:paraId="48FFBF26" w14:textId="77777777" w:rsidTr="00A541CF">
            <w:sdt>
              <w:sdtPr>
                <w:tag w:val="_PLD_4b68c0729f8e49a4ac82fb1d64daa6dc"/>
                <w:id w:val="1483670286"/>
                <w:lock w:val="sdtLocked"/>
              </w:sdtPr>
              <w:sdtContent>
                <w:tc>
                  <w:tcPr>
                    <w:tcW w:w="1882" w:type="pct"/>
                  </w:tcPr>
                  <w:p w14:paraId="124A7EBD" w14:textId="77777777" w:rsidR="009D7764" w:rsidRDefault="009D7764" w:rsidP="00A541CF">
                    <w:pPr>
                      <w:autoSpaceDE w:val="0"/>
                      <w:autoSpaceDN w:val="0"/>
                      <w:adjustRightInd w:val="0"/>
                      <w:snapToGrid w:val="0"/>
                      <w:jc w:val="center"/>
                    </w:pPr>
                    <w:r>
                      <w:rPr>
                        <w:rFonts w:hint="eastAsia"/>
                      </w:rPr>
                      <w:t>合计</w:t>
                    </w:r>
                  </w:p>
                </w:tc>
              </w:sdtContent>
            </w:sdt>
            <w:tc>
              <w:tcPr>
                <w:tcW w:w="1551" w:type="pct"/>
              </w:tcPr>
              <w:p w14:paraId="4EECC82A" w14:textId="58B65AAF" w:rsidR="009D7764" w:rsidRDefault="00C909D1" w:rsidP="00A541CF">
                <w:pPr>
                  <w:jc w:val="right"/>
                </w:pPr>
                <w:r>
                  <w:t>46,724,568.35</w:t>
                </w:r>
              </w:p>
            </w:tc>
            <w:tc>
              <w:tcPr>
                <w:tcW w:w="1567" w:type="pct"/>
              </w:tcPr>
              <w:p w14:paraId="6CC7D33D" w14:textId="233210B4" w:rsidR="009D7764" w:rsidRDefault="00FD63EC" w:rsidP="00A541CF">
                <w:pPr>
                  <w:jc w:val="right"/>
                </w:pPr>
                <w:r>
                  <w:t>54,707,974.65</w:t>
                </w:r>
              </w:p>
            </w:tc>
          </w:tr>
        </w:tbl>
        <w:p w14:paraId="1654F58A" w14:textId="77777777" w:rsidR="009D7764" w:rsidRDefault="009D7764"/>
        <w:p w14:paraId="5B7057EB" w14:textId="77777777" w:rsidR="00DD6801" w:rsidRDefault="004B0092">
          <w:pPr>
            <w:spacing w:before="60" w:after="60"/>
          </w:pPr>
          <w:r>
            <w:rPr>
              <w:rFonts w:hint="eastAsia"/>
            </w:rPr>
            <w:t>支付的其他与经营活动有关的现金说明：</w:t>
          </w:r>
        </w:p>
        <w:sdt>
          <w:sdtPr>
            <w:rPr>
              <w:rFonts w:hint="eastAsia"/>
            </w:rPr>
            <w:alias w:val="支付的其他与经营活动有关的现金说明"/>
            <w:tag w:val="_GBC_632dc3caefd547b5b57f9340a021af22"/>
            <w:id w:val="-1375452262"/>
            <w:lock w:val="sdtLocked"/>
            <w:placeholder>
              <w:docPart w:val="GBC22222222222222222222222222222"/>
            </w:placeholder>
          </w:sdtPr>
          <w:sdtContent>
            <w:p w14:paraId="7FE9BAAB" w14:textId="64B0187E" w:rsidR="00DD6801" w:rsidRDefault="009D7764">
              <w:pPr>
                <w:ind w:right="5"/>
              </w:pPr>
              <w:r>
                <w:rPr>
                  <w:rFonts w:hint="eastAsia"/>
                </w:rPr>
                <w:t>无</w:t>
              </w:r>
            </w:p>
          </w:sdtContent>
        </w:sdt>
      </w:sdtContent>
    </w:sdt>
    <w:p w14:paraId="44AB2C54" w14:textId="77777777" w:rsidR="00DD6801" w:rsidRDefault="00DD6801">
      <w:pPr>
        <w:spacing w:line="360" w:lineRule="exact"/>
        <w:ind w:right="5"/>
      </w:pPr>
    </w:p>
    <w:sdt>
      <w:sdtPr>
        <w:rPr>
          <w:rFonts w:ascii="宋体" w:hAnsi="宋体" w:cs="宋体" w:hint="eastAsia"/>
          <w:b w:val="0"/>
          <w:bCs/>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cstheme="minorBidi" w:hint="default"/>
          <w:kern w:val="2"/>
          <w:sz w:val="21"/>
        </w:rPr>
      </w:sdtEndPr>
      <w:sdtContent>
        <w:p w14:paraId="75D0763E" w14:textId="77777777" w:rsidR="00DD6801" w:rsidRDefault="004B0092">
          <w:pPr>
            <w:pStyle w:val="4"/>
            <w:numPr>
              <w:ilvl w:val="0"/>
              <w:numId w:val="56"/>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Locked"/>
            <w:placeholder>
              <w:docPart w:val="GBC22222222222222222222222222222"/>
            </w:placeholder>
          </w:sdtPr>
          <w:sdtContent>
            <w:p w14:paraId="59551FA9" w14:textId="7AEB8E19" w:rsidR="009D7764" w:rsidRDefault="004B0092" w:rsidP="009D7764">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0D9F8548" w14:textId="674CBFE2" w:rsidR="00DD6801" w:rsidRDefault="00000000" w:rsidP="007B112F">
          <w:pPr>
            <w:snapToGrid w:val="0"/>
            <w:spacing w:line="240" w:lineRule="atLeast"/>
          </w:pPr>
        </w:p>
      </w:sdtContent>
    </w:sdt>
    <w:sdt>
      <w:sdtPr>
        <w:rPr>
          <w:rFonts w:ascii="宋体" w:hAnsi="宋体" w:cs="宋体" w:hint="eastAsia"/>
          <w:b w:val="0"/>
          <w:bCs/>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cstheme="minorBidi"/>
          <w:kern w:val="2"/>
          <w:sz w:val="21"/>
        </w:rPr>
      </w:sdtEndPr>
      <w:sdtContent>
        <w:p w14:paraId="3BC8CF15" w14:textId="77777777" w:rsidR="00DD6801" w:rsidRDefault="004B0092">
          <w:pPr>
            <w:pStyle w:val="4"/>
            <w:numPr>
              <w:ilvl w:val="0"/>
              <w:numId w:val="56"/>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Locked"/>
            <w:placeholder>
              <w:docPart w:val="GBC22222222222222222222222222222"/>
            </w:placeholder>
          </w:sdtPr>
          <w:sdtContent>
            <w:p w14:paraId="21BD2DC0" w14:textId="36C6ED31" w:rsidR="009D7764" w:rsidRDefault="004B0092" w:rsidP="009D7764">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7BFE6E2F" w14:textId="64673AEF" w:rsidR="00DD6801" w:rsidRDefault="00000000"/>
      </w:sdtContent>
    </w:sdt>
    <w:sdt>
      <w:sdtPr>
        <w:rPr>
          <w:rFonts w:ascii="宋体" w:hAnsi="宋体" w:cs="宋体" w:hint="eastAsia"/>
          <w:b w:val="0"/>
          <w:bCs/>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cstheme="minorBidi"/>
          <w:kern w:val="2"/>
          <w:sz w:val="21"/>
          <w:szCs w:val="22"/>
        </w:rPr>
      </w:sdtEndPr>
      <w:sdtContent>
        <w:p w14:paraId="6AD5EE78" w14:textId="77777777" w:rsidR="00DD6801" w:rsidRDefault="004B0092">
          <w:pPr>
            <w:pStyle w:val="4"/>
            <w:numPr>
              <w:ilvl w:val="0"/>
              <w:numId w:val="56"/>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88380472"/>
            <w:lock w:val="sdtLocked"/>
            <w:placeholder>
              <w:docPart w:val="GBC22222222222222222222222222222"/>
            </w:placeholder>
          </w:sdtPr>
          <w:sdtContent>
            <w:p w14:paraId="2C2A52ED" w14:textId="7B469736" w:rsidR="00DD6801" w:rsidRDefault="004B0092">
              <w:r>
                <w:fldChar w:fldCharType="begin"/>
              </w:r>
              <w:r w:rsidR="009D7764">
                <w:instrText xml:space="preserve"> MACROBUTTON  SnrToggleCheckbox √适用 </w:instrText>
              </w:r>
              <w:r>
                <w:fldChar w:fldCharType="end"/>
              </w:r>
              <w:r>
                <w:fldChar w:fldCharType="begin"/>
              </w:r>
              <w:r w:rsidR="009D7764">
                <w:instrText xml:space="preserve"> MACROBUTTON  SnrToggleCheckbox □不适用 </w:instrText>
              </w:r>
              <w:r>
                <w:fldChar w:fldCharType="end"/>
              </w:r>
            </w:p>
          </w:sdtContent>
        </w:sdt>
        <w:p w14:paraId="6EBC2623" w14:textId="77777777" w:rsidR="00DD6801" w:rsidRDefault="004B0092">
          <w:pPr>
            <w:jc w:val="right"/>
          </w:pPr>
          <w:r>
            <w:rPr>
              <w:rFonts w:hint="eastAsia"/>
            </w:rPr>
            <w:t>单位：</w:t>
          </w:r>
          <w:sdt>
            <w:sdtPr>
              <w:rPr>
                <w:rFonts w:hint="eastAsia"/>
              </w:rPr>
              <w:alias w:val="单位：财务附注：收到的其他与筹资活动有关的现金"/>
              <w:tag w:val="_GBC_54c629439974499c9df52a114b0272b9"/>
              <w:id w:val="1937789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收到的其他与筹资活动有关的现金"/>
              <w:tag w:val="_GBC_0d3b28d58a83411db264b55c970f7fc6"/>
              <w:id w:val="-1018241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DD6801" w14:paraId="6F7B1C8F" w14:textId="77777777" w:rsidTr="001A0C34">
            <w:sdt>
              <w:sdtPr>
                <w:tag w:val="_PLD_45e71f75634d40e399bff943b12676a7"/>
                <w:id w:val="-1511054669"/>
                <w:lock w:val="sdtLocked"/>
              </w:sdtPr>
              <w:sdtContent>
                <w:tc>
                  <w:tcPr>
                    <w:tcW w:w="1882" w:type="pct"/>
                  </w:tcPr>
                  <w:p w14:paraId="430FF6F7" w14:textId="77777777" w:rsidR="00DD6801" w:rsidRDefault="004B0092">
                    <w:pPr>
                      <w:autoSpaceDE w:val="0"/>
                      <w:autoSpaceDN w:val="0"/>
                      <w:adjustRightInd w:val="0"/>
                      <w:snapToGrid w:val="0"/>
                      <w:jc w:val="center"/>
                    </w:pPr>
                    <w:r>
                      <w:rPr>
                        <w:rFonts w:hint="eastAsia"/>
                      </w:rPr>
                      <w:t>项目</w:t>
                    </w:r>
                  </w:p>
                </w:tc>
              </w:sdtContent>
            </w:sdt>
            <w:sdt>
              <w:sdtPr>
                <w:tag w:val="_PLD_f7b1d7d1151a486eb8533f96d22cda73"/>
                <w:id w:val="1841897935"/>
                <w:lock w:val="sdtLocked"/>
              </w:sdtPr>
              <w:sdtContent>
                <w:tc>
                  <w:tcPr>
                    <w:tcW w:w="1610" w:type="pct"/>
                  </w:tcPr>
                  <w:p w14:paraId="56822B16" w14:textId="77777777" w:rsidR="00DD6801" w:rsidRDefault="004B0092">
                    <w:pPr>
                      <w:autoSpaceDE w:val="0"/>
                      <w:autoSpaceDN w:val="0"/>
                      <w:adjustRightInd w:val="0"/>
                      <w:snapToGrid w:val="0"/>
                      <w:jc w:val="center"/>
                    </w:pPr>
                    <w:r>
                      <w:rPr>
                        <w:rFonts w:hint="eastAsia"/>
                      </w:rPr>
                      <w:t>本期发生额</w:t>
                    </w:r>
                  </w:p>
                </w:tc>
              </w:sdtContent>
            </w:sdt>
            <w:sdt>
              <w:sdtPr>
                <w:tag w:val="_PLD_fcd73629839441d485ad661b0568d6af"/>
                <w:id w:val="1514111578"/>
                <w:lock w:val="sdtLocked"/>
              </w:sdtPr>
              <w:sdtContent>
                <w:tc>
                  <w:tcPr>
                    <w:tcW w:w="1508" w:type="pct"/>
                  </w:tcPr>
                  <w:p w14:paraId="5ABBBE29" w14:textId="77777777" w:rsidR="00DD6801" w:rsidRDefault="004B0092">
                    <w:pPr>
                      <w:autoSpaceDE w:val="0"/>
                      <w:autoSpaceDN w:val="0"/>
                      <w:adjustRightInd w:val="0"/>
                      <w:snapToGrid w:val="0"/>
                      <w:jc w:val="center"/>
                    </w:pPr>
                    <w:r>
                      <w:rPr>
                        <w:rFonts w:hint="eastAsia"/>
                      </w:rPr>
                      <w:t>上期发生额</w:t>
                    </w:r>
                  </w:p>
                </w:tc>
              </w:sdtContent>
            </w:sdt>
          </w:tr>
          <w:sdt>
            <w:sdtPr>
              <w:rPr>
                <w:rFonts w:hint="eastAsia"/>
              </w:rPr>
              <w:alias w:val="收到的其他与筹资活动有关的现金明细"/>
              <w:tag w:val="_GBC_c32e781f55dd414ab2ff5887b711a905"/>
              <w:id w:val="-2012899698"/>
              <w:lock w:val="sdtLocked"/>
            </w:sdtPr>
            <w:sdtContent>
              <w:tr w:rsidR="00DD6801" w14:paraId="73F65785" w14:textId="77777777" w:rsidTr="001A0C34">
                <w:tc>
                  <w:tcPr>
                    <w:tcW w:w="1882" w:type="pct"/>
                  </w:tcPr>
                  <w:p w14:paraId="610388D7" w14:textId="034CE4BB" w:rsidR="00DD6801" w:rsidRDefault="009D7764">
                    <w:pPr>
                      <w:autoSpaceDE w:val="0"/>
                      <w:autoSpaceDN w:val="0"/>
                      <w:adjustRightInd w:val="0"/>
                      <w:snapToGrid w:val="0"/>
                    </w:pPr>
                    <w:r>
                      <w:rPr>
                        <w:rFonts w:hint="eastAsia"/>
                      </w:rPr>
                      <w:t>利息收入</w:t>
                    </w:r>
                  </w:p>
                </w:tc>
                <w:tc>
                  <w:tcPr>
                    <w:tcW w:w="1610" w:type="pct"/>
                    <w:vAlign w:val="bottom"/>
                  </w:tcPr>
                  <w:p w14:paraId="5FA599B6" w14:textId="0BCBCDBF" w:rsidR="00DD6801" w:rsidRDefault="00C909D1">
                    <w:pPr>
                      <w:jc w:val="right"/>
                    </w:pPr>
                    <w:r>
                      <w:t>560,962.02</w:t>
                    </w:r>
                  </w:p>
                </w:tc>
                <w:tc>
                  <w:tcPr>
                    <w:tcW w:w="1508" w:type="pct"/>
                  </w:tcPr>
                  <w:p w14:paraId="6F06D3C0" w14:textId="26848B72" w:rsidR="00DD6801" w:rsidRDefault="009D7764">
                    <w:pPr>
                      <w:jc w:val="right"/>
                    </w:pPr>
                    <w:r>
                      <w:t>4,461,669.83</w:t>
                    </w:r>
                  </w:p>
                </w:tc>
              </w:tr>
            </w:sdtContent>
          </w:sdt>
          <w:tr w:rsidR="00DD6801" w14:paraId="1FAFB08F" w14:textId="77777777" w:rsidTr="001A0C34">
            <w:sdt>
              <w:sdtPr>
                <w:tag w:val="_PLD_1959febe6b254266b4985c8aadec7ed6"/>
                <w:id w:val="620888702"/>
                <w:lock w:val="sdtLocked"/>
              </w:sdtPr>
              <w:sdtContent>
                <w:tc>
                  <w:tcPr>
                    <w:tcW w:w="1882" w:type="pct"/>
                  </w:tcPr>
                  <w:p w14:paraId="5A086B39" w14:textId="77777777" w:rsidR="00DD6801" w:rsidRDefault="004B0092">
                    <w:pPr>
                      <w:autoSpaceDE w:val="0"/>
                      <w:autoSpaceDN w:val="0"/>
                      <w:adjustRightInd w:val="0"/>
                      <w:snapToGrid w:val="0"/>
                      <w:jc w:val="center"/>
                    </w:pPr>
                    <w:r>
                      <w:rPr>
                        <w:rFonts w:hint="eastAsia"/>
                      </w:rPr>
                      <w:t>合计</w:t>
                    </w:r>
                  </w:p>
                </w:tc>
              </w:sdtContent>
            </w:sdt>
            <w:tc>
              <w:tcPr>
                <w:tcW w:w="1610" w:type="pct"/>
                <w:vAlign w:val="bottom"/>
              </w:tcPr>
              <w:p w14:paraId="10065A54" w14:textId="7A06346B" w:rsidR="00DD6801" w:rsidRDefault="00C909D1">
                <w:pPr>
                  <w:jc w:val="right"/>
                </w:pPr>
                <w:r>
                  <w:t>560,962.02</w:t>
                </w:r>
              </w:p>
            </w:tc>
            <w:tc>
              <w:tcPr>
                <w:tcW w:w="1508" w:type="pct"/>
              </w:tcPr>
              <w:p w14:paraId="5EC3FC37" w14:textId="0010E23C" w:rsidR="00DD6801" w:rsidRDefault="009D7764">
                <w:pPr>
                  <w:jc w:val="right"/>
                </w:pPr>
                <w:r>
                  <w:t>4,461,669.83</w:t>
                </w:r>
              </w:p>
            </w:tc>
          </w:tr>
        </w:tbl>
        <w:p w14:paraId="32152AFA" w14:textId="77777777" w:rsidR="00DD6801" w:rsidRDefault="004B0092">
          <w:pPr>
            <w:spacing w:before="60" w:after="60"/>
          </w:pPr>
          <w:r>
            <w:rPr>
              <w:rFonts w:hint="eastAsia"/>
            </w:rPr>
            <w:lastRenderedPageBreak/>
            <w:t>收到的其他与筹资活动有关的现金说明：</w:t>
          </w:r>
        </w:p>
        <w:sdt>
          <w:sdtPr>
            <w:rPr>
              <w:rFonts w:hint="eastAsia"/>
            </w:rPr>
            <w:alias w:val="收到的其他与筹资活动有关的现金说明"/>
            <w:tag w:val="_GBC_cf160106b6d34224a1fbd183426812af"/>
            <w:id w:val="195442582"/>
            <w:lock w:val="sdtLocked"/>
            <w:placeholder>
              <w:docPart w:val="GBC22222222222222222222222222222"/>
            </w:placeholder>
          </w:sdtPr>
          <w:sdtEndPr>
            <w:rPr>
              <w:szCs w:val="22"/>
            </w:rPr>
          </w:sdtEndPr>
          <w:sdtContent>
            <w:p w14:paraId="711E882B" w14:textId="016F94B6" w:rsidR="00DD6801" w:rsidRDefault="007B112F">
              <w:r>
                <w:rPr>
                  <w:rFonts w:hint="eastAsia"/>
                </w:rPr>
                <w:t>无</w:t>
              </w:r>
            </w:p>
          </w:sdtContent>
        </w:sdt>
      </w:sdtContent>
    </w:sdt>
    <w:p w14:paraId="3B5AC12C" w14:textId="77777777" w:rsidR="00DD6801" w:rsidRDefault="00DD6801"/>
    <w:sdt>
      <w:sdtPr>
        <w:rPr>
          <w:rFonts w:ascii="宋体" w:hAnsi="宋体" w:cs="宋体" w:hint="eastAsia"/>
          <w:b w:val="0"/>
          <w:bCs/>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cstheme="minorBidi"/>
          <w:kern w:val="2"/>
          <w:sz w:val="21"/>
        </w:rPr>
      </w:sdtEndPr>
      <w:sdtContent>
        <w:p w14:paraId="23B19006" w14:textId="77777777" w:rsidR="00DD6801" w:rsidRDefault="004B0092">
          <w:pPr>
            <w:pStyle w:val="4"/>
            <w:numPr>
              <w:ilvl w:val="0"/>
              <w:numId w:val="56"/>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Locked"/>
            <w:placeholder>
              <w:docPart w:val="GBC22222222222222222222222222222"/>
            </w:placeholder>
          </w:sdtPr>
          <w:sdtContent>
            <w:p w14:paraId="6DEF0441" w14:textId="5C78DA33" w:rsidR="00C909D1" w:rsidRDefault="004B0092" w:rsidP="00C909D1">
              <w:r>
                <w:fldChar w:fldCharType="begin"/>
              </w:r>
              <w:r w:rsidR="00C909D1">
                <w:instrText xml:space="preserve"> MACROBUTTON  SnrToggleCheckbox □适用 </w:instrText>
              </w:r>
              <w:r>
                <w:fldChar w:fldCharType="end"/>
              </w:r>
              <w:r>
                <w:fldChar w:fldCharType="begin"/>
              </w:r>
              <w:r w:rsidR="00C909D1">
                <w:instrText xml:space="preserve"> MACROBUTTON  SnrToggleCheckbox √不适用 </w:instrText>
              </w:r>
              <w:r>
                <w:fldChar w:fldCharType="end"/>
              </w:r>
            </w:p>
          </w:sdtContent>
        </w:sdt>
        <w:p w14:paraId="66277A9E" w14:textId="77777777" w:rsidR="00DD6801" w:rsidRDefault="00000000">
          <w:pPr>
            <w:ind w:right="5"/>
          </w:pPr>
        </w:p>
      </w:sdtContent>
    </w:sdt>
    <w:p w14:paraId="1397FFC1" w14:textId="77777777" w:rsidR="00DD6801" w:rsidRDefault="004B0092">
      <w:pPr>
        <w:pStyle w:val="3"/>
        <w:numPr>
          <w:ilvl w:val="0"/>
          <w:numId w:val="17"/>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kern w:val="0"/>
          <w:szCs w:val="24"/>
        </w:rPr>
        <w:alias w:val="模块:现金流量表补充资料"/>
        <w:tag w:val="_GBC_7c9a174810ac4558be4e54f8019d5a1a"/>
        <w:id w:val="292254756"/>
        <w:lock w:val="sdtLocked"/>
        <w:placeholder>
          <w:docPart w:val="GBC22222222222222222222222222222"/>
        </w:placeholder>
      </w:sdtPr>
      <w:sdtEndPr>
        <w:rPr>
          <w:szCs w:val="21"/>
        </w:rPr>
      </w:sdtEndPr>
      <w:sdtContent>
        <w:p w14:paraId="493B485C" w14:textId="77777777" w:rsidR="00DD6801" w:rsidRDefault="004B0092">
          <w:pPr>
            <w:pStyle w:val="4"/>
            <w:numPr>
              <w:ilvl w:val="0"/>
              <w:numId w:val="83"/>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1883695460"/>
            <w:lock w:val="sdtLocked"/>
            <w:placeholder>
              <w:docPart w:val="GBC22222222222222222222222222222"/>
            </w:placeholder>
          </w:sdtPr>
          <w:sdtContent>
            <w:p w14:paraId="0253C293" w14:textId="52F1BA88" w:rsidR="00DD6801" w:rsidRDefault="004B0092">
              <w:r>
                <w:fldChar w:fldCharType="begin"/>
              </w:r>
              <w:r w:rsidR="00EE2D29">
                <w:instrText xml:space="preserve"> MACROBUTTON  SnrToggleCheckbox √适用 </w:instrText>
              </w:r>
              <w:r>
                <w:fldChar w:fldCharType="end"/>
              </w:r>
              <w:r>
                <w:fldChar w:fldCharType="begin"/>
              </w:r>
              <w:r w:rsidR="00EE2D29">
                <w:instrText xml:space="preserve"> MACROBUTTON  SnrToggleCheckbox □不适用 </w:instrText>
              </w:r>
              <w:r>
                <w:fldChar w:fldCharType="end"/>
              </w:r>
            </w:p>
          </w:sdtContent>
        </w:sdt>
        <w:p w14:paraId="625C2A03" w14:textId="77777777" w:rsidR="00DD6801" w:rsidRDefault="004B0092">
          <w:pPr>
            <w:jc w:val="right"/>
          </w:pPr>
          <w:r>
            <w:rPr>
              <w:rFonts w:hint="eastAsia"/>
            </w:rPr>
            <w:t>单位：</w:t>
          </w:r>
          <w:sdt>
            <w:sdtPr>
              <w:rPr>
                <w:rFonts w:hint="eastAsia"/>
              </w:rPr>
              <w:alias w:val="单位：财务附注：现金流量表补充资料"/>
              <w:tag w:val="_GBC_ba7cd13a54fa44929e0fd4c276876d0e"/>
              <w:id w:val="42253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32" w:type="pct"/>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84"/>
            <w:gridCol w:w="2800"/>
            <w:gridCol w:w="2766"/>
          </w:tblGrid>
          <w:tr w:rsidR="00DD6801" w14:paraId="28D90152" w14:textId="77777777" w:rsidTr="00EE2D29">
            <w:sdt>
              <w:sdtPr>
                <w:tag w:val="_PLD_a6ea455751354381bc869d5865ef3d8f"/>
                <w:id w:val="1121271895"/>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vAlign w:val="center"/>
                  </w:tcPr>
                  <w:p w14:paraId="04C4A02B" w14:textId="77777777" w:rsidR="00DD6801" w:rsidRDefault="004B0092">
                    <w:pPr>
                      <w:jc w:val="center"/>
                      <w:rPr>
                        <w:bCs w:val="0"/>
                      </w:rPr>
                    </w:pPr>
                    <w:r>
                      <w:rPr>
                        <w:rFonts w:hint="eastAsia"/>
                      </w:rPr>
                      <w:t>补充资料</w:t>
                    </w:r>
                  </w:p>
                </w:tc>
              </w:sdtContent>
            </w:sdt>
            <w:sdt>
              <w:sdtPr>
                <w:tag w:val="_PLD_0687e3743a4e4e2db7b08855f23641e8"/>
                <w:id w:val="-1689674825"/>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14:paraId="06414B65" w14:textId="77777777" w:rsidR="00DD6801" w:rsidRDefault="004B0092">
                    <w:pPr>
                      <w:jc w:val="center"/>
                    </w:pPr>
                    <w:r>
                      <w:rPr>
                        <w:rFonts w:hint="eastAsia"/>
                      </w:rPr>
                      <w:t>本期金额</w:t>
                    </w:r>
                  </w:p>
                </w:tc>
              </w:sdtContent>
            </w:sdt>
            <w:sdt>
              <w:sdtPr>
                <w:tag w:val="_PLD_f90342638d124edea40aa264bbe65e8e"/>
                <w:id w:val="231054589"/>
                <w:lock w:val="sdtLocked"/>
              </w:sdtPr>
              <w:sdtContent>
                <w:tc>
                  <w:tcPr>
                    <w:tcW w:w="1434" w:type="pct"/>
                    <w:tcBorders>
                      <w:top w:val="single" w:sz="4" w:space="0" w:color="auto"/>
                      <w:left w:val="single" w:sz="4" w:space="0" w:color="auto"/>
                      <w:bottom w:val="single" w:sz="4" w:space="0" w:color="auto"/>
                      <w:right w:val="single" w:sz="4" w:space="0" w:color="auto"/>
                    </w:tcBorders>
                    <w:shd w:val="clear" w:color="auto" w:fill="auto"/>
                    <w:vAlign w:val="center"/>
                  </w:tcPr>
                  <w:p w14:paraId="11F616E5" w14:textId="77777777" w:rsidR="00DD6801" w:rsidRDefault="004B0092">
                    <w:pPr>
                      <w:jc w:val="center"/>
                    </w:pPr>
                    <w:r>
                      <w:rPr>
                        <w:rFonts w:hint="eastAsia"/>
                      </w:rPr>
                      <w:t>上期金额</w:t>
                    </w:r>
                  </w:p>
                </w:tc>
              </w:sdtContent>
            </w:sdt>
          </w:tr>
          <w:tr w:rsidR="00DD6801" w14:paraId="32D1721B" w14:textId="77777777" w:rsidTr="00EE2D29">
            <w:sdt>
              <w:sdtPr>
                <w:tag w:val="_PLD_0a799a1250f946df9181881c4b1f3829"/>
                <w:id w:val="-306314991"/>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28146E1F" w14:textId="77777777" w:rsidR="00DD6801" w:rsidRDefault="004B0092">
                    <w:pPr>
                      <w:jc w:val="both"/>
                      <w:rPr>
                        <w:b/>
                      </w:rPr>
                    </w:pPr>
                    <w:r>
                      <w:rPr>
                        <w:b/>
                      </w:rPr>
                      <w:t>1</w:t>
                    </w:r>
                    <w:r>
                      <w:rPr>
                        <w:rFonts w:hint="eastAsia"/>
                        <w:b/>
                      </w:rPr>
                      <w:t>．将净利润调节为经营活动现金流量：</w:t>
                    </w:r>
                  </w:p>
                </w:tc>
              </w:sdtContent>
            </w:sdt>
          </w:tr>
          <w:tr w:rsidR="00DD6801" w14:paraId="7A90B829" w14:textId="77777777" w:rsidTr="00EE2D29">
            <w:sdt>
              <w:sdtPr>
                <w:tag w:val="_PLD_e8ba8a255d384555b8eb4380916342fb"/>
                <w:id w:val="810682341"/>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28133D4B" w14:textId="77777777" w:rsidR="00DD6801" w:rsidRDefault="004B0092">
                    <w:r>
                      <w:rPr>
                        <w:rFonts w:hint="eastAsia"/>
                      </w:rPr>
                      <w:t>净利润</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052324AA" w14:textId="04CC4066" w:rsidR="00DD6801" w:rsidRDefault="00D07B9A">
                <w:pPr>
                  <w:jc w:val="right"/>
                </w:pPr>
                <w:r>
                  <w:t>30,023,187.22</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30424D00" w14:textId="1AD1658E" w:rsidR="00DD6801" w:rsidRDefault="00EE2D29">
                <w:pPr>
                  <w:jc w:val="right"/>
                </w:pPr>
                <w:r>
                  <w:t>32,561,918.19</w:t>
                </w:r>
              </w:p>
            </w:tc>
          </w:tr>
          <w:tr w:rsidR="00DD6801" w14:paraId="08A645A6" w14:textId="77777777" w:rsidTr="00EE2D29">
            <w:sdt>
              <w:sdtPr>
                <w:tag w:val="_PLD_d7814036ec544a08a51db5a353f5adf0"/>
                <w:id w:val="711228836"/>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1CF601D2" w14:textId="77777777" w:rsidR="00DD6801" w:rsidRDefault="004B0092">
                    <w:r>
                      <w:rPr>
                        <w:rFonts w:hint="eastAsia"/>
                      </w:rPr>
                      <w:t>加：资产减值准备</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24B091C2" w14:textId="7E3F399C" w:rsidR="00DD6801" w:rsidRDefault="00E64569">
                <w:pPr>
                  <w:jc w:val="right"/>
                </w:pPr>
                <w:r>
                  <w:t>729,619.79</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24D4895C" w14:textId="332BF445" w:rsidR="00DD6801" w:rsidRDefault="00EE2D29">
                <w:pPr>
                  <w:jc w:val="right"/>
                </w:pPr>
                <w:r>
                  <w:t>1,429,896.50</w:t>
                </w:r>
              </w:p>
            </w:tc>
          </w:tr>
          <w:tr w:rsidR="00DD6801" w14:paraId="1FC095CB" w14:textId="77777777" w:rsidTr="00EE2D29">
            <w:tc>
              <w:tcPr>
                <w:tcW w:w="2116"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2036648480"/>
                  <w:lock w:val="sdtLocked"/>
                </w:sdtPr>
                <w:sdtContent>
                  <w:p w14:paraId="6DCA9FC2" w14:textId="77777777" w:rsidR="00DD6801" w:rsidRDefault="004B0092">
                    <w:r>
                      <w:rPr>
                        <w:rFonts w:hint="eastAsia"/>
                      </w:rPr>
                      <w:t>信用减值损失</w:t>
                    </w:r>
                  </w:p>
                </w:sdtContent>
              </w:sdt>
            </w:tc>
            <w:tc>
              <w:tcPr>
                <w:tcW w:w="1451" w:type="pct"/>
                <w:tcBorders>
                  <w:top w:val="outset" w:sz="6" w:space="0" w:color="auto"/>
                  <w:left w:val="single" w:sz="4" w:space="0" w:color="auto"/>
                  <w:bottom w:val="outset" w:sz="6" w:space="0" w:color="auto"/>
                  <w:right w:val="outset" w:sz="6" w:space="0" w:color="auto"/>
                </w:tcBorders>
                <w:shd w:val="clear" w:color="auto" w:fill="auto"/>
              </w:tcPr>
              <w:p w14:paraId="115FC6FF" w14:textId="77777777" w:rsidR="00DD6801" w:rsidRDefault="00DD6801">
                <w:pPr>
                  <w:jc w:val="right"/>
                </w:pP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2261DF4F" w14:textId="77777777" w:rsidR="00DD6801" w:rsidRDefault="00DD6801">
                <w:pPr>
                  <w:jc w:val="right"/>
                </w:pPr>
              </w:p>
            </w:tc>
          </w:tr>
          <w:tr w:rsidR="00DD6801" w14:paraId="73B56ADE" w14:textId="77777777" w:rsidTr="00EE2D29">
            <w:sdt>
              <w:sdtPr>
                <w:tag w:val="_PLD_874496ee98ed44629fd0638816a4a7d0"/>
                <w:id w:val="1668291721"/>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3A3F5A26" w14:textId="77777777" w:rsidR="00DD6801" w:rsidRDefault="004B0092">
                    <w:r>
                      <w:rPr>
                        <w:rFonts w:hint="eastAsia"/>
                      </w:rPr>
                      <w:t>固定资产折旧、油气资产折耗、生产性生物资产折旧</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2B722FA2" w14:textId="2C34514E" w:rsidR="00DD6801" w:rsidRDefault="00E64569">
                <w:pPr>
                  <w:jc w:val="right"/>
                </w:pPr>
                <w:r>
                  <w:t>85,816,515.80</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569A2CCC" w14:textId="574B05D3" w:rsidR="00DD6801" w:rsidRDefault="00EE2D29">
                <w:pPr>
                  <w:jc w:val="right"/>
                </w:pPr>
                <w:r>
                  <w:t>104,835,315.91</w:t>
                </w:r>
              </w:p>
            </w:tc>
          </w:tr>
          <w:tr w:rsidR="00DD6801" w14:paraId="44E82A5E" w14:textId="77777777" w:rsidTr="00EE2D29">
            <w:tc>
              <w:tcPr>
                <w:tcW w:w="2116"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799081251"/>
                  <w:lock w:val="sdtLocked"/>
                </w:sdtPr>
                <w:sdtContent>
                  <w:p w14:paraId="11D1C1E9" w14:textId="77777777" w:rsidR="00DD6801" w:rsidRDefault="004B0092">
                    <w:r>
                      <w:rPr>
                        <w:rFonts w:hint="eastAsia"/>
                      </w:rPr>
                      <w:t>使用权资产摊销</w:t>
                    </w:r>
                  </w:p>
                </w:sdtContent>
              </w:sdt>
            </w:tc>
            <w:tc>
              <w:tcPr>
                <w:tcW w:w="1451" w:type="pct"/>
                <w:tcBorders>
                  <w:top w:val="outset" w:sz="6" w:space="0" w:color="auto"/>
                  <w:left w:val="single" w:sz="4" w:space="0" w:color="auto"/>
                  <w:bottom w:val="outset" w:sz="6" w:space="0" w:color="auto"/>
                  <w:right w:val="outset" w:sz="6" w:space="0" w:color="auto"/>
                </w:tcBorders>
                <w:shd w:val="clear" w:color="auto" w:fill="auto"/>
              </w:tcPr>
              <w:p w14:paraId="3708B37A" w14:textId="77777777" w:rsidR="00DD6801" w:rsidRDefault="00DD6801">
                <w:pPr>
                  <w:jc w:val="right"/>
                </w:pP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63DA331F" w14:textId="77777777" w:rsidR="00DD6801" w:rsidRDefault="00DD6801">
                <w:pPr>
                  <w:jc w:val="right"/>
                </w:pPr>
              </w:p>
            </w:tc>
          </w:tr>
          <w:tr w:rsidR="00DD6801" w14:paraId="048CEE86" w14:textId="77777777" w:rsidTr="00EE2D29">
            <w:sdt>
              <w:sdtPr>
                <w:tag w:val="_PLD_7d21857dddff4f46b0472ee6fc927660"/>
                <w:id w:val="-220588774"/>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19AE2687" w14:textId="77777777" w:rsidR="00DD6801" w:rsidRDefault="004B0092">
                    <w:r>
                      <w:rPr>
                        <w:rFonts w:hint="eastAsia"/>
                      </w:rPr>
                      <w:t>无形资产摊销</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4908BC5E" w14:textId="51BEFBAF" w:rsidR="00DD6801" w:rsidRDefault="00E64569">
                <w:pPr>
                  <w:jc w:val="right"/>
                </w:pPr>
                <w:r>
                  <w:t>2,287,467.72</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6F2F4C3F" w14:textId="3FD920BA" w:rsidR="00DD6801" w:rsidRDefault="00EE2D29">
                <w:pPr>
                  <w:jc w:val="right"/>
                </w:pPr>
                <w:r>
                  <w:t>2,077,555.89</w:t>
                </w:r>
              </w:p>
            </w:tc>
          </w:tr>
          <w:tr w:rsidR="00DD6801" w14:paraId="61155121" w14:textId="77777777" w:rsidTr="00EE2D29">
            <w:sdt>
              <w:sdtPr>
                <w:tag w:val="_PLD_088800a12fe645aeab959c7549cf4ee3"/>
                <w:id w:val="-911620774"/>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2DA731DE" w14:textId="77777777" w:rsidR="00DD6801" w:rsidRDefault="004B0092">
                    <w:r>
                      <w:rPr>
                        <w:rFonts w:hint="eastAsia"/>
                      </w:rPr>
                      <w:t>长期待摊费用摊销</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0230EB6B" w14:textId="18F83049" w:rsidR="00DD6801" w:rsidRDefault="00E64569">
                <w:pPr>
                  <w:jc w:val="right"/>
                </w:pPr>
                <w:r>
                  <w:t>32,237,839.59</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29C40C37" w14:textId="665A37B5" w:rsidR="00DD6801" w:rsidRDefault="00EE2D29">
                <w:pPr>
                  <w:jc w:val="right"/>
                </w:pPr>
                <w:r>
                  <w:t>27,624,790.00</w:t>
                </w:r>
              </w:p>
            </w:tc>
          </w:tr>
          <w:tr w:rsidR="00DD6801" w14:paraId="0F50058D" w14:textId="77777777" w:rsidTr="00EE2D29">
            <w:sdt>
              <w:sdtPr>
                <w:tag w:val="_PLD_8d8cb21251d34ba1815e334e49c1f773"/>
                <w:id w:val="-2133392296"/>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09D643D8" w14:textId="77777777" w:rsidR="00DD6801" w:rsidRDefault="004B0092">
                    <w:r>
                      <w:rPr>
                        <w:rFonts w:hint="eastAsia"/>
                      </w:rPr>
                      <w:t>处置固定资产、无形资产和其他长期资产的损失（收益以</w:t>
                    </w:r>
                    <w:r>
                      <w:t>“</w:t>
                    </w:r>
                    <w:r>
                      <w:rPr>
                        <w:rFonts w:hint="eastAsia"/>
                      </w:rPr>
                      <w:t>－</w:t>
                    </w:r>
                    <w:r>
                      <w:t>”</w:t>
                    </w:r>
                    <w:r>
                      <w:rPr>
                        <w:rFonts w:hint="eastAsia"/>
                      </w:rPr>
                      <w:t>号填列）</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7BF57BAC" w14:textId="77777777" w:rsidR="00DD6801" w:rsidRDefault="00DD6801">
                <w:pPr>
                  <w:jc w:val="right"/>
                </w:pP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13967D42" w14:textId="040D97C9" w:rsidR="00DD6801" w:rsidRDefault="00EE2D29">
                <w:pPr>
                  <w:jc w:val="right"/>
                </w:pPr>
                <w:r>
                  <w:t>-73,647.22</w:t>
                </w:r>
              </w:p>
            </w:tc>
          </w:tr>
          <w:tr w:rsidR="00DD6801" w14:paraId="3C0C8E7E" w14:textId="77777777" w:rsidTr="00EE2D29">
            <w:sdt>
              <w:sdtPr>
                <w:tag w:val="_PLD_b85deb2045874a498f408bd31aa1c639"/>
                <w:id w:val="-249658342"/>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0BF1AB06" w14:textId="77777777" w:rsidR="00DD6801" w:rsidRDefault="004B0092">
                    <w:r>
                      <w:rPr>
                        <w:rFonts w:hint="eastAsia"/>
                      </w:rPr>
                      <w:t>固定资产报废损失（收益以</w:t>
                    </w:r>
                    <w:r>
                      <w:t>“</w:t>
                    </w:r>
                    <w:r>
                      <w:rPr>
                        <w:rFonts w:hint="eastAsia"/>
                      </w:rPr>
                      <w:t>－</w:t>
                    </w:r>
                    <w:r>
                      <w:t>”</w:t>
                    </w:r>
                    <w:r>
                      <w:rPr>
                        <w:rFonts w:hint="eastAsia"/>
                      </w:rPr>
                      <w:t>号填列）</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513AAC84" w14:textId="533EA767" w:rsidR="00DD6801" w:rsidRDefault="00E64569">
                <w:pPr>
                  <w:jc w:val="right"/>
                </w:pPr>
                <w:r>
                  <w:t>902,168.87</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52F92BA7" w14:textId="7BAEA121" w:rsidR="00DD6801" w:rsidRDefault="00EE2D29">
                <w:pPr>
                  <w:jc w:val="right"/>
                </w:pPr>
                <w:r>
                  <w:t>473,269.53</w:t>
                </w:r>
              </w:p>
            </w:tc>
          </w:tr>
          <w:tr w:rsidR="00DD6801" w14:paraId="3CBDF7A1" w14:textId="77777777" w:rsidTr="00EE2D29">
            <w:sdt>
              <w:sdtPr>
                <w:tag w:val="_PLD_f5daedcccfe54756bef02f32552a8b7b"/>
                <w:id w:val="826787669"/>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48C35608" w14:textId="77777777" w:rsidR="00DD6801" w:rsidRDefault="004B0092">
                    <w:r>
                      <w:rPr>
                        <w:rFonts w:hint="eastAsia"/>
                      </w:rPr>
                      <w:t>公允价值变动损失（收益以</w:t>
                    </w:r>
                    <w:r>
                      <w:t>“</w:t>
                    </w:r>
                    <w:r>
                      <w:rPr>
                        <w:rFonts w:hint="eastAsia"/>
                      </w:rPr>
                      <w:t>－</w:t>
                    </w:r>
                    <w:r>
                      <w:t>”</w:t>
                    </w:r>
                    <w:r>
                      <w:rPr>
                        <w:rFonts w:hint="eastAsia"/>
                      </w:rPr>
                      <w:t>号填列）</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08C85E15" w14:textId="77777777" w:rsidR="00DD6801" w:rsidRDefault="00DD6801">
                <w:pPr>
                  <w:jc w:val="right"/>
                </w:pP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09CDF1B2" w14:textId="77777777" w:rsidR="00DD6801" w:rsidRDefault="00DD6801">
                <w:pPr>
                  <w:jc w:val="right"/>
                </w:pPr>
              </w:p>
            </w:tc>
          </w:tr>
          <w:tr w:rsidR="00DD6801" w14:paraId="58422CBF" w14:textId="77777777" w:rsidTr="00EE2D29">
            <w:sdt>
              <w:sdtPr>
                <w:tag w:val="_PLD_1e4c1f4478ea4e41a213ed937b2d2949"/>
                <w:id w:val="1874347289"/>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5ED1BDA5" w14:textId="77777777" w:rsidR="00DD6801" w:rsidRDefault="004B0092">
                    <w:r>
                      <w:rPr>
                        <w:rFonts w:hint="eastAsia"/>
                      </w:rPr>
                      <w:t>财务费用（收益以</w:t>
                    </w:r>
                    <w:r>
                      <w:t>“</w:t>
                    </w:r>
                    <w:r>
                      <w:rPr>
                        <w:rFonts w:hint="eastAsia"/>
                      </w:rPr>
                      <w:t>－</w:t>
                    </w:r>
                    <w:r>
                      <w:t>”</w:t>
                    </w:r>
                    <w:r>
                      <w:rPr>
                        <w:rFonts w:hint="eastAsia"/>
                      </w:rPr>
                      <w:t>号填列）</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2F653AD5" w14:textId="27DB1AC0" w:rsidR="00DD6801" w:rsidRDefault="00E64569">
                <w:pPr>
                  <w:jc w:val="right"/>
                </w:pPr>
                <w:r>
                  <w:t>63,666,666.50</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598ED9B0" w14:textId="25330BD1" w:rsidR="00DD6801" w:rsidRDefault="00EE2D29">
                <w:pPr>
                  <w:jc w:val="right"/>
                </w:pPr>
                <w:r>
                  <w:t>58,064,401.80</w:t>
                </w:r>
              </w:p>
            </w:tc>
          </w:tr>
          <w:tr w:rsidR="00DD6801" w14:paraId="01E7D3A3" w14:textId="77777777" w:rsidTr="00EE2D29">
            <w:sdt>
              <w:sdtPr>
                <w:tag w:val="_PLD_fbd860cf427540b4a431128ef763534d"/>
                <w:id w:val="281312720"/>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7DBB863B" w14:textId="77777777" w:rsidR="00DD6801" w:rsidRDefault="004B0092">
                    <w:r>
                      <w:rPr>
                        <w:rFonts w:hint="eastAsia"/>
                      </w:rPr>
                      <w:t>投资损失（收益以</w:t>
                    </w:r>
                    <w:r>
                      <w:t>“</w:t>
                    </w:r>
                    <w:r>
                      <w:rPr>
                        <w:rFonts w:hint="eastAsia"/>
                      </w:rPr>
                      <w:t>－</w:t>
                    </w:r>
                    <w:r>
                      <w:t>”</w:t>
                    </w:r>
                    <w:r>
                      <w:rPr>
                        <w:rFonts w:hint="eastAsia"/>
                      </w:rPr>
                      <w:t>号填列）</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1E198663" w14:textId="56C1B47B" w:rsidR="00DD6801" w:rsidRDefault="00E64569">
                <w:pPr>
                  <w:jc w:val="right"/>
                </w:pPr>
                <w:r>
                  <w:t>-21,839.07</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54454EAB" w14:textId="111FA57F" w:rsidR="00DD6801" w:rsidRDefault="00EE2D29">
                <w:pPr>
                  <w:jc w:val="right"/>
                </w:pPr>
                <w:r>
                  <w:t>-15,265,424.38</w:t>
                </w:r>
              </w:p>
            </w:tc>
          </w:tr>
          <w:tr w:rsidR="00DD6801" w14:paraId="453CC1E9" w14:textId="77777777" w:rsidTr="00EE2D29">
            <w:sdt>
              <w:sdtPr>
                <w:tag w:val="_PLD_03270151a6684c629b53007cc62dad45"/>
                <w:id w:val="-314564391"/>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35AEBBB4" w14:textId="77777777" w:rsidR="00DD6801" w:rsidRDefault="004B0092">
                    <w:r>
                      <w:rPr>
                        <w:rFonts w:hint="eastAsia"/>
                      </w:rPr>
                      <w:t>递延所得税资产减少（增加以</w:t>
                    </w:r>
                    <w:r>
                      <w:t>“</w:t>
                    </w:r>
                    <w:r>
                      <w:rPr>
                        <w:rFonts w:hint="eastAsia"/>
                      </w:rPr>
                      <w:t>－</w:t>
                    </w:r>
                    <w:r>
                      <w:t>”</w:t>
                    </w:r>
                    <w:r>
                      <w:rPr>
                        <w:rFonts w:hint="eastAsia"/>
                      </w:rPr>
                      <w:t>号填列）</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0B63B7AC" w14:textId="77777777" w:rsidR="00DD6801" w:rsidRDefault="00DD6801">
                <w:pPr>
                  <w:jc w:val="right"/>
                </w:pP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0B89EC59" w14:textId="77777777" w:rsidR="00DD6801" w:rsidRDefault="00DD6801">
                <w:pPr>
                  <w:jc w:val="right"/>
                </w:pPr>
              </w:p>
            </w:tc>
          </w:tr>
          <w:tr w:rsidR="00DD6801" w14:paraId="4B3C5681" w14:textId="77777777" w:rsidTr="00EE2D29">
            <w:sdt>
              <w:sdtPr>
                <w:tag w:val="_PLD_100ead502e934b2fbc5c4c2289a4d701"/>
                <w:id w:val="1931996305"/>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46E7EE99" w14:textId="77777777" w:rsidR="00DD6801" w:rsidRDefault="004B0092">
                    <w:r>
                      <w:rPr>
                        <w:rFonts w:hint="eastAsia"/>
                      </w:rPr>
                      <w:t>递延所得税负债增加（减少以</w:t>
                    </w:r>
                    <w:r>
                      <w:t>“</w:t>
                    </w:r>
                    <w:r>
                      <w:rPr>
                        <w:rFonts w:hint="eastAsia"/>
                      </w:rPr>
                      <w:t>－</w:t>
                    </w:r>
                    <w:r>
                      <w:t>”</w:t>
                    </w:r>
                    <w:r>
                      <w:rPr>
                        <w:rFonts w:hint="eastAsia"/>
                      </w:rPr>
                      <w:t>号填列）</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4AB92D16" w14:textId="77777777" w:rsidR="00DD6801" w:rsidRDefault="00DD6801">
                <w:pPr>
                  <w:jc w:val="right"/>
                </w:pP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3D03861A" w14:textId="77777777" w:rsidR="00DD6801" w:rsidRDefault="00DD6801">
                <w:pPr>
                  <w:jc w:val="right"/>
                </w:pPr>
              </w:p>
            </w:tc>
          </w:tr>
          <w:tr w:rsidR="00DD6801" w14:paraId="2342261F" w14:textId="77777777" w:rsidTr="00EE2D29">
            <w:sdt>
              <w:sdtPr>
                <w:tag w:val="_PLD_75c37a3f209d4b1fb608b47efbf0f17b"/>
                <w:id w:val="-748431953"/>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64CF8281" w14:textId="77777777" w:rsidR="00DD6801" w:rsidRDefault="004B0092">
                    <w:r>
                      <w:rPr>
                        <w:rFonts w:hint="eastAsia"/>
                      </w:rPr>
                      <w:t>存货的减少（增加以</w:t>
                    </w:r>
                    <w:r>
                      <w:t>“</w:t>
                    </w:r>
                    <w:r>
                      <w:rPr>
                        <w:rFonts w:hint="eastAsia"/>
                      </w:rPr>
                      <w:t>－</w:t>
                    </w:r>
                    <w:r>
                      <w:t>”</w:t>
                    </w:r>
                    <w:r>
                      <w:rPr>
                        <w:rFonts w:hint="eastAsia"/>
                      </w:rPr>
                      <w:t>号填列）</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07CE816F" w14:textId="62CB77B7" w:rsidR="00DD6801" w:rsidRDefault="00E64569">
                <w:pPr>
                  <w:jc w:val="right"/>
                </w:pPr>
                <w:r>
                  <w:t>200,937,687.61</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18482863" w14:textId="3EEE64CA" w:rsidR="00DD6801" w:rsidRDefault="00EE2D29">
                <w:pPr>
                  <w:jc w:val="right"/>
                </w:pPr>
                <w:r>
                  <w:t>-140,030,439.10</w:t>
                </w:r>
              </w:p>
            </w:tc>
          </w:tr>
          <w:tr w:rsidR="00DD6801" w14:paraId="225134CC" w14:textId="77777777" w:rsidTr="00EE2D29">
            <w:sdt>
              <w:sdtPr>
                <w:tag w:val="_PLD_6dd2e6fa25164f14ae03eb5c47cfeb92"/>
                <w:id w:val="127055043"/>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3BBD4A07" w14:textId="77777777" w:rsidR="00DD6801" w:rsidRDefault="004B0092">
                    <w:r>
                      <w:rPr>
                        <w:rFonts w:hint="eastAsia"/>
                      </w:rPr>
                      <w:t>经营性应收项目的减少（增加以</w:t>
                    </w:r>
                    <w:r>
                      <w:t>“</w:t>
                    </w:r>
                    <w:r>
                      <w:rPr>
                        <w:rFonts w:hint="eastAsia"/>
                      </w:rPr>
                      <w:t>－</w:t>
                    </w:r>
                    <w:r>
                      <w:t>”</w:t>
                    </w:r>
                    <w:r>
                      <w:rPr>
                        <w:rFonts w:hint="eastAsia"/>
                      </w:rPr>
                      <w:t>号填列）</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67CDD56B" w14:textId="387C2513" w:rsidR="00DD6801" w:rsidRDefault="00E64569">
                <w:pPr>
                  <w:jc w:val="right"/>
                </w:pPr>
                <w:r>
                  <w:t>-23,913,887.73</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5E8152C5" w14:textId="6799A025" w:rsidR="00DD6801" w:rsidRDefault="00EE2D29">
                <w:pPr>
                  <w:jc w:val="right"/>
                  <w:rPr>
                    <w:b/>
                  </w:rPr>
                </w:pPr>
                <w:r>
                  <w:rPr>
                    <w:b/>
                  </w:rPr>
                  <w:t>-6,976,547.25</w:t>
                </w:r>
              </w:p>
            </w:tc>
          </w:tr>
          <w:tr w:rsidR="00DD6801" w14:paraId="5CBFD4B1" w14:textId="77777777" w:rsidTr="00EE2D29">
            <w:sdt>
              <w:sdtPr>
                <w:tag w:val="_PLD_b77e5d0637ca424ea3521e9194452268"/>
                <w:id w:val="-288904539"/>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206338CC" w14:textId="77777777" w:rsidR="00DD6801" w:rsidRDefault="004B0092">
                    <w:r>
                      <w:rPr>
                        <w:rFonts w:hint="eastAsia"/>
                      </w:rPr>
                      <w:t>经营性应付项目的增加（减少以</w:t>
                    </w:r>
                    <w:r>
                      <w:t>“</w:t>
                    </w:r>
                    <w:r>
                      <w:rPr>
                        <w:rFonts w:hint="eastAsia"/>
                      </w:rPr>
                      <w:t>－</w:t>
                    </w:r>
                    <w:r>
                      <w:t>”</w:t>
                    </w:r>
                    <w:r>
                      <w:rPr>
                        <w:rFonts w:hint="eastAsia"/>
                      </w:rPr>
                      <w:t>号填列）</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1986B6EA" w14:textId="34017F44" w:rsidR="00DD6801" w:rsidRDefault="00E64569">
                <w:pPr>
                  <w:jc w:val="right"/>
                </w:pPr>
                <w:r>
                  <w:t>-322,054,157.80</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6023E973" w14:textId="0670E316" w:rsidR="00DD6801" w:rsidRDefault="00EE2D29">
                <w:pPr>
                  <w:jc w:val="right"/>
                  <w:rPr>
                    <w:b/>
                  </w:rPr>
                </w:pPr>
                <w:r>
                  <w:rPr>
                    <w:b/>
                  </w:rPr>
                  <w:t>-58,872,367.39</w:t>
                </w:r>
              </w:p>
            </w:tc>
          </w:tr>
          <w:tr w:rsidR="00DD6801" w14:paraId="72560019" w14:textId="77777777" w:rsidTr="00EE2D29">
            <w:sdt>
              <w:sdtPr>
                <w:tag w:val="_PLD_5e18d37458f0499f93803040a145120b"/>
                <w:id w:val="-637187935"/>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464F6411" w14:textId="77777777" w:rsidR="00DD6801" w:rsidRDefault="004B0092">
                    <w:r>
                      <w:rPr>
                        <w:rFonts w:hint="eastAsia"/>
                      </w:rPr>
                      <w:t>其他</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6EBEAAE0" w14:textId="18244854" w:rsidR="00DD6801" w:rsidRDefault="00E64569">
                <w:pPr>
                  <w:jc w:val="right"/>
                </w:pPr>
                <w:r>
                  <w:t>3,951,797.50</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23AE5740" w14:textId="15C6965B" w:rsidR="00DD6801" w:rsidRDefault="00EE2D29">
                <w:pPr>
                  <w:jc w:val="right"/>
                </w:pPr>
                <w:r>
                  <w:t>7,504,000.00</w:t>
                </w:r>
              </w:p>
            </w:tc>
          </w:tr>
          <w:tr w:rsidR="00DD6801" w14:paraId="05D7A739" w14:textId="77777777" w:rsidTr="00EE2D29">
            <w:sdt>
              <w:sdtPr>
                <w:tag w:val="_PLD_cbbe2315982347e89e355315dde12742"/>
                <w:id w:val="-1902133918"/>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684EB4B8" w14:textId="77777777" w:rsidR="00DD6801" w:rsidRDefault="004B0092">
                    <w:r>
                      <w:rPr>
                        <w:rFonts w:hint="eastAsia"/>
                      </w:rPr>
                      <w:t>经营活动产生的现金流量净额</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2E77D794" w14:textId="6A0EB161" w:rsidR="00DD6801" w:rsidRDefault="00E64569">
                <w:pPr>
                  <w:jc w:val="right"/>
                </w:pPr>
                <w:r>
                  <w:t>74,563,066.00</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46960F59" w14:textId="1F3A5CDA" w:rsidR="00DD6801" w:rsidRDefault="00EE2D29">
                <w:pPr>
                  <w:jc w:val="right"/>
                </w:pPr>
                <w:r>
                  <w:t>13,352,722.48</w:t>
                </w:r>
              </w:p>
            </w:tc>
          </w:tr>
          <w:tr w:rsidR="00DD6801" w14:paraId="7C497C83" w14:textId="77777777" w:rsidTr="00EE2D29">
            <w:sdt>
              <w:sdtPr>
                <w:tag w:val="_PLD_db693429a97d44a2848da029ca6a724c"/>
                <w:id w:val="-991636021"/>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3D36D9AC" w14:textId="77777777" w:rsidR="00DD6801" w:rsidRDefault="004B0092">
                    <w:r>
                      <w:rPr>
                        <w:b/>
                      </w:rPr>
                      <w:t>2</w:t>
                    </w:r>
                    <w:r>
                      <w:rPr>
                        <w:rFonts w:hint="eastAsia"/>
                        <w:b/>
                      </w:rPr>
                      <w:t>．不涉及现金收支的重大投资和筹资活动：</w:t>
                    </w:r>
                  </w:p>
                </w:tc>
              </w:sdtContent>
            </w:sdt>
          </w:tr>
          <w:tr w:rsidR="00DD6801" w14:paraId="1B3F13AB" w14:textId="77777777" w:rsidTr="00EE2D29">
            <w:sdt>
              <w:sdtPr>
                <w:tag w:val="_PLD_e0d4eb4cfadc41e79028384d476793f6"/>
                <w:id w:val="1206444253"/>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2A3AB669" w14:textId="77777777" w:rsidR="00DD6801" w:rsidRDefault="004B0092">
                    <w:r>
                      <w:rPr>
                        <w:rFonts w:hint="eastAsia"/>
                      </w:rPr>
                      <w:t>债务转为资本</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2974A7B2" w14:textId="77777777" w:rsidR="00DD6801" w:rsidRDefault="00DD6801">
                <w:pPr>
                  <w:jc w:val="right"/>
                </w:pP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7B52316D" w14:textId="77777777" w:rsidR="00DD6801" w:rsidRDefault="00DD6801">
                <w:pPr>
                  <w:jc w:val="right"/>
                </w:pPr>
              </w:p>
            </w:tc>
          </w:tr>
          <w:tr w:rsidR="00DD6801" w14:paraId="066292BB" w14:textId="77777777" w:rsidTr="00EE2D29">
            <w:sdt>
              <w:sdtPr>
                <w:tag w:val="_PLD_4a6d0c6705c84302bf83bbc5e9c2e85e"/>
                <w:id w:val="-548618259"/>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5DE23E57" w14:textId="77777777" w:rsidR="00DD6801" w:rsidRDefault="004B0092">
                    <w:r>
                      <w:rPr>
                        <w:rFonts w:hint="eastAsia"/>
                      </w:rPr>
                      <w:t>一年内到期的可转换公司债券</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4B7E8ACA" w14:textId="77777777" w:rsidR="00DD6801" w:rsidRDefault="00DD6801">
                <w:pPr>
                  <w:jc w:val="right"/>
                </w:pP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509F3289" w14:textId="77777777" w:rsidR="00DD6801" w:rsidRDefault="00DD6801">
                <w:pPr>
                  <w:jc w:val="right"/>
                </w:pPr>
              </w:p>
            </w:tc>
          </w:tr>
          <w:tr w:rsidR="00DD6801" w14:paraId="5423F91C" w14:textId="77777777" w:rsidTr="00EE2D29">
            <w:sdt>
              <w:sdtPr>
                <w:tag w:val="_PLD_4eb4a0a5a3e944b293d87cc004adc11f"/>
                <w:id w:val="1026602129"/>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0EA3C510" w14:textId="77777777" w:rsidR="00DD6801" w:rsidRDefault="004B0092">
                    <w:r>
                      <w:rPr>
                        <w:rFonts w:hint="eastAsia"/>
                      </w:rPr>
                      <w:t>融资租入固定资产</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3BCBA1F9" w14:textId="77777777" w:rsidR="00DD6801" w:rsidRDefault="00DD6801">
                <w:pPr>
                  <w:jc w:val="right"/>
                </w:pP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0E1198EA" w14:textId="77777777" w:rsidR="00DD6801" w:rsidRDefault="00DD6801">
                <w:pPr>
                  <w:jc w:val="right"/>
                </w:pPr>
              </w:p>
            </w:tc>
          </w:tr>
          <w:tr w:rsidR="00DD6801" w14:paraId="61A0B927" w14:textId="77777777" w:rsidTr="00EE2D29">
            <w:sdt>
              <w:sdtPr>
                <w:tag w:val="_PLD_1294459fe7ee46638b8d4b78b8d8c436"/>
                <w:id w:val="-1952929636"/>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0318988B" w14:textId="77777777" w:rsidR="00DD6801" w:rsidRDefault="004B0092">
                    <w:r>
                      <w:rPr>
                        <w:b/>
                      </w:rPr>
                      <w:t>3</w:t>
                    </w:r>
                    <w:r>
                      <w:rPr>
                        <w:rFonts w:hint="eastAsia"/>
                        <w:b/>
                      </w:rPr>
                      <w:t>．现金及现金等价物净变动情况：</w:t>
                    </w:r>
                  </w:p>
                </w:tc>
              </w:sdtContent>
            </w:sdt>
          </w:tr>
          <w:tr w:rsidR="00DD6801" w14:paraId="38B585B6" w14:textId="77777777" w:rsidTr="00EE2D29">
            <w:sdt>
              <w:sdtPr>
                <w:tag w:val="_PLD_2082c840cddc45338520bd3516ed16c9"/>
                <w:id w:val="-1090081557"/>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6DEBF0E6" w14:textId="77777777" w:rsidR="00DD6801" w:rsidRDefault="004B0092">
                    <w:r>
                      <w:rPr>
                        <w:rFonts w:hint="eastAsia"/>
                      </w:rPr>
                      <w:t>现金的期末余额</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0F858F55" w14:textId="464CB24E" w:rsidR="00DD6801" w:rsidRDefault="00E64569">
                <w:pPr>
                  <w:jc w:val="right"/>
                </w:pPr>
                <w:r>
                  <w:t>58,239,941.21</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11D87963" w14:textId="5D5A5B77" w:rsidR="00DD6801" w:rsidRDefault="00EE2D29">
                <w:pPr>
                  <w:jc w:val="right"/>
                </w:pPr>
                <w:r>
                  <w:t>122,085,930.51</w:t>
                </w:r>
              </w:p>
            </w:tc>
          </w:tr>
          <w:tr w:rsidR="00DD6801" w14:paraId="13F19ABF" w14:textId="77777777" w:rsidTr="00EE2D29">
            <w:sdt>
              <w:sdtPr>
                <w:tag w:val="_PLD_a8039ff8828d402facebab3f2e19fcc0"/>
                <w:id w:val="494153228"/>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26D75A2E" w14:textId="77777777" w:rsidR="00DD6801" w:rsidRDefault="004B0092">
                    <w:r>
                      <w:rPr>
                        <w:rFonts w:hint="eastAsia"/>
                      </w:rPr>
                      <w:t>减：现金的期初余额</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vAlign w:val="center"/>
              </w:tcPr>
              <w:p w14:paraId="2EAB5FFE" w14:textId="42BA8BA4" w:rsidR="00DD6801" w:rsidRDefault="00E64569">
                <w:pPr>
                  <w:jc w:val="right"/>
                  <w:rPr>
                    <w:bCs w:val="0"/>
                  </w:rPr>
                </w:pPr>
                <w:r>
                  <w:rPr>
                    <w:bCs w:val="0"/>
                  </w:rPr>
                  <w:t>103,609,455.67</w:t>
                </w:r>
              </w:p>
            </w:tc>
            <w:tc>
              <w:tcPr>
                <w:tcW w:w="1434" w:type="pct"/>
                <w:tcBorders>
                  <w:top w:val="outset" w:sz="6" w:space="0" w:color="auto"/>
                  <w:left w:val="outset" w:sz="6" w:space="0" w:color="auto"/>
                  <w:bottom w:val="outset" w:sz="6" w:space="0" w:color="auto"/>
                  <w:right w:val="outset" w:sz="6" w:space="0" w:color="auto"/>
                </w:tcBorders>
                <w:shd w:val="clear" w:color="auto" w:fill="auto"/>
                <w:vAlign w:val="center"/>
              </w:tcPr>
              <w:p w14:paraId="7F8E5F79" w14:textId="2FE8CF6C" w:rsidR="00DD6801" w:rsidRDefault="00EE2D29">
                <w:pPr>
                  <w:jc w:val="right"/>
                  <w:rPr>
                    <w:bCs w:val="0"/>
                  </w:rPr>
                </w:pPr>
                <w:r>
                  <w:rPr>
                    <w:bCs w:val="0"/>
                  </w:rPr>
                  <w:t>87,864,272.44</w:t>
                </w:r>
              </w:p>
            </w:tc>
          </w:tr>
          <w:tr w:rsidR="00DD6801" w14:paraId="1A5AB3E2" w14:textId="77777777" w:rsidTr="00EE2D29">
            <w:sdt>
              <w:sdtPr>
                <w:tag w:val="_PLD_2b870bd2bf7a4a1c8f0ef717c730f23e"/>
                <w:id w:val="-987931451"/>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36CA598B" w14:textId="77777777" w:rsidR="00DD6801" w:rsidRDefault="004B0092">
                    <w:r>
                      <w:rPr>
                        <w:rFonts w:hint="eastAsia"/>
                      </w:rPr>
                      <w:t>加：现金等价物的期末余额</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0BDA0044" w14:textId="77777777" w:rsidR="00DD6801" w:rsidRDefault="00DD6801">
                <w:pPr>
                  <w:jc w:val="right"/>
                </w:pP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4548F137" w14:textId="77777777" w:rsidR="00DD6801" w:rsidRDefault="00DD6801">
                <w:pPr>
                  <w:jc w:val="right"/>
                </w:pPr>
              </w:p>
            </w:tc>
          </w:tr>
          <w:tr w:rsidR="00DD6801" w14:paraId="042E7551" w14:textId="77777777" w:rsidTr="00EE2D29">
            <w:sdt>
              <w:sdtPr>
                <w:tag w:val="_PLD_ad568407cb3c454d95c72fc52ac36fe9"/>
                <w:id w:val="1293941078"/>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24B3A3F8" w14:textId="77777777" w:rsidR="00DD6801" w:rsidRDefault="004B0092">
                    <w:r>
                      <w:rPr>
                        <w:rFonts w:hint="eastAsia"/>
                      </w:rPr>
                      <w:t>减：现金等价物的期初余额</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vAlign w:val="center"/>
              </w:tcPr>
              <w:p w14:paraId="1AA623C8" w14:textId="77777777" w:rsidR="00DD6801" w:rsidRDefault="00DD6801">
                <w:pPr>
                  <w:jc w:val="right"/>
                  <w:rPr>
                    <w:bCs w:val="0"/>
                  </w:rPr>
                </w:pPr>
              </w:p>
            </w:tc>
            <w:tc>
              <w:tcPr>
                <w:tcW w:w="1434" w:type="pct"/>
                <w:tcBorders>
                  <w:top w:val="outset" w:sz="6" w:space="0" w:color="auto"/>
                  <w:left w:val="outset" w:sz="6" w:space="0" w:color="auto"/>
                  <w:bottom w:val="outset" w:sz="6" w:space="0" w:color="auto"/>
                  <w:right w:val="outset" w:sz="6" w:space="0" w:color="auto"/>
                </w:tcBorders>
                <w:shd w:val="clear" w:color="auto" w:fill="auto"/>
                <w:vAlign w:val="center"/>
              </w:tcPr>
              <w:p w14:paraId="72B77C74" w14:textId="77777777" w:rsidR="00DD6801" w:rsidRDefault="00DD6801">
                <w:pPr>
                  <w:jc w:val="right"/>
                  <w:rPr>
                    <w:bCs w:val="0"/>
                  </w:rPr>
                </w:pPr>
              </w:p>
            </w:tc>
          </w:tr>
          <w:tr w:rsidR="00DD6801" w14:paraId="581009DC" w14:textId="77777777" w:rsidTr="00EE2D29">
            <w:sdt>
              <w:sdtPr>
                <w:tag w:val="_PLD_2dd0b4fbd20a49c1991e732523abf0b3"/>
                <w:id w:val="-1122296377"/>
                <w:lock w:val="sdtLocked"/>
              </w:sdtPr>
              <w:sdtContent>
                <w:tc>
                  <w:tcPr>
                    <w:tcW w:w="2116" w:type="pct"/>
                    <w:tcBorders>
                      <w:top w:val="single" w:sz="4" w:space="0" w:color="auto"/>
                      <w:left w:val="single" w:sz="4" w:space="0" w:color="auto"/>
                      <w:bottom w:val="single" w:sz="4" w:space="0" w:color="auto"/>
                      <w:right w:val="single" w:sz="4" w:space="0" w:color="auto"/>
                    </w:tcBorders>
                    <w:shd w:val="clear" w:color="auto" w:fill="auto"/>
                  </w:tcPr>
                  <w:p w14:paraId="05574B9E" w14:textId="77777777" w:rsidR="00DD6801" w:rsidRDefault="004B0092">
                    <w:r>
                      <w:rPr>
                        <w:rFonts w:hint="eastAsia"/>
                      </w:rPr>
                      <w:t>现金及现金等价物净增加额</w:t>
                    </w:r>
                  </w:p>
                </w:tc>
              </w:sdtContent>
            </w:sdt>
            <w:tc>
              <w:tcPr>
                <w:tcW w:w="1451" w:type="pct"/>
                <w:tcBorders>
                  <w:top w:val="outset" w:sz="6" w:space="0" w:color="auto"/>
                  <w:left w:val="single" w:sz="4" w:space="0" w:color="auto"/>
                  <w:bottom w:val="outset" w:sz="6" w:space="0" w:color="auto"/>
                  <w:right w:val="outset" w:sz="6" w:space="0" w:color="auto"/>
                </w:tcBorders>
                <w:shd w:val="clear" w:color="auto" w:fill="auto"/>
              </w:tcPr>
              <w:p w14:paraId="00FC9FCE" w14:textId="59CB02FE" w:rsidR="00DD6801" w:rsidRDefault="00E64569">
                <w:pPr>
                  <w:jc w:val="right"/>
                </w:pPr>
                <w:r>
                  <w:t>-45,369,514.46</w:t>
                </w:r>
              </w:p>
            </w:tc>
            <w:tc>
              <w:tcPr>
                <w:tcW w:w="1434" w:type="pct"/>
                <w:tcBorders>
                  <w:top w:val="outset" w:sz="6" w:space="0" w:color="auto"/>
                  <w:left w:val="outset" w:sz="6" w:space="0" w:color="auto"/>
                  <w:bottom w:val="outset" w:sz="6" w:space="0" w:color="auto"/>
                  <w:right w:val="outset" w:sz="6" w:space="0" w:color="auto"/>
                </w:tcBorders>
                <w:shd w:val="clear" w:color="auto" w:fill="auto"/>
              </w:tcPr>
              <w:p w14:paraId="768B462C" w14:textId="4E22ED9D" w:rsidR="00DD6801" w:rsidRDefault="00EE2D29">
                <w:pPr>
                  <w:jc w:val="right"/>
                  <w:rPr>
                    <w:bCs w:val="0"/>
                  </w:rPr>
                </w:pPr>
                <w:r>
                  <w:rPr>
                    <w:bCs w:val="0"/>
                  </w:rPr>
                  <w:t>34,221,658.07</w:t>
                </w:r>
              </w:p>
            </w:tc>
          </w:tr>
        </w:tbl>
        <w:p w14:paraId="7A57164F" w14:textId="77777777" w:rsidR="00DD6801" w:rsidRDefault="00000000"/>
      </w:sdtContent>
    </w:sdt>
    <w:sdt>
      <w:sdtPr>
        <w:rPr>
          <w:rFonts w:ascii="宋体" w:hAnsi="宋体" w:cs="宋体" w:hint="eastAsia"/>
          <w:b w:val="0"/>
          <w:bCs/>
          <w:kern w:val="0"/>
          <w:szCs w:val="21"/>
        </w:rPr>
        <w:alias w:val="模块:取得子公司支付的现金净额"/>
        <w:tag w:val="_GBC_4161b069f3a54b4a9ab95be67b841c16"/>
        <w:id w:val="276146101"/>
        <w:lock w:val="sdtLocked"/>
        <w:placeholder>
          <w:docPart w:val="GBC22222222222222222222222222222"/>
        </w:placeholder>
      </w:sdtPr>
      <w:sdtContent>
        <w:p w14:paraId="79FFC949" w14:textId="77777777" w:rsidR="00DD6801" w:rsidRDefault="004B0092">
          <w:pPr>
            <w:pStyle w:val="4"/>
            <w:numPr>
              <w:ilvl w:val="0"/>
              <w:numId w:val="83"/>
            </w:numPr>
            <w:rPr>
              <w:rFonts w:ascii="宋体" w:hAnsi="宋体"/>
              <w:szCs w:val="21"/>
            </w:rPr>
          </w:pPr>
          <w:r>
            <w:rPr>
              <w:rFonts w:ascii="宋体" w:hAnsi="宋体" w:cs="宋体" w:hint="eastAsia"/>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96019092"/>
            <w:lock w:val="sdtLocked"/>
            <w:placeholder>
              <w:docPart w:val="GBC22222222222222222222222222222"/>
            </w:placeholder>
          </w:sdtPr>
          <w:sdtContent>
            <w:p w14:paraId="64D9E7A2" w14:textId="5E341E9C" w:rsidR="00EE2D29" w:rsidRDefault="004B0092" w:rsidP="00EE2D29">
              <w:r>
                <w:fldChar w:fldCharType="begin"/>
              </w:r>
              <w:r w:rsidR="00EE2D29">
                <w:instrText xml:space="preserve"> MACROBUTTON  SnrToggleCheckbox □适用 </w:instrText>
              </w:r>
              <w:r>
                <w:fldChar w:fldCharType="end"/>
              </w:r>
              <w:r>
                <w:fldChar w:fldCharType="begin"/>
              </w:r>
              <w:r w:rsidR="00EE2D29">
                <w:instrText xml:space="preserve"> MACROBUTTON  SnrToggleCheckbox √不适用 </w:instrText>
              </w:r>
              <w:r>
                <w:fldChar w:fldCharType="end"/>
              </w:r>
            </w:p>
          </w:sdtContent>
        </w:sdt>
        <w:p w14:paraId="0A986075" w14:textId="7B8F32F2" w:rsidR="00DD6801" w:rsidRDefault="00000000"/>
      </w:sdtContent>
    </w:sdt>
    <w:sdt>
      <w:sdtPr>
        <w:rPr>
          <w:rFonts w:ascii="宋体" w:hAnsi="宋体" w:cs="宋体" w:hint="eastAsia"/>
          <w:b w:val="0"/>
          <w:bCs/>
          <w:kern w:val="0"/>
          <w:szCs w:val="24"/>
        </w:rPr>
        <w:alias w:val="模块:处置子公司收到的现金净额"/>
        <w:tag w:val="_GBC_2b15b115b2104b8ba327581d943203fc"/>
        <w:id w:val="-376393426"/>
        <w:lock w:val="sdtLocked"/>
        <w:placeholder>
          <w:docPart w:val="GBC22222222222222222222222222222"/>
        </w:placeholder>
      </w:sdtPr>
      <w:sdtEndPr>
        <w:rPr>
          <w:szCs w:val="21"/>
        </w:rPr>
      </w:sdtEndPr>
      <w:sdtContent>
        <w:p w14:paraId="12B92054" w14:textId="77777777" w:rsidR="00DD6801" w:rsidRDefault="004B0092">
          <w:pPr>
            <w:pStyle w:val="4"/>
            <w:numPr>
              <w:ilvl w:val="0"/>
              <w:numId w:val="83"/>
            </w:numPr>
            <w:rPr>
              <w:rFonts w:ascii="宋体" w:hAnsi="宋体"/>
            </w:rPr>
          </w:pPr>
          <w:r>
            <w:rPr>
              <w:rFonts w:ascii="宋体" w:hAnsi="宋体" w:cs="宋体" w:hint="eastAsia"/>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428414853"/>
            <w:lock w:val="sdtLocked"/>
            <w:placeholder>
              <w:docPart w:val="GBC22222222222222222222222222222"/>
            </w:placeholder>
          </w:sdtPr>
          <w:sdtContent>
            <w:p w14:paraId="6319F65A" w14:textId="2117F762" w:rsidR="00EE2D29" w:rsidRDefault="004B0092" w:rsidP="00EE2D29">
              <w:r>
                <w:fldChar w:fldCharType="begin"/>
              </w:r>
              <w:r w:rsidR="00EE2D29">
                <w:instrText xml:space="preserve"> MACROBUTTON  SnrToggleCheckbox □适用 </w:instrText>
              </w:r>
              <w:r>
                <w:fldChar w:fldCharType="end"/>
              </w:r>
              <w:r>
                <w:fldChar w:fldCharType="begin"/>
              </w:r>
              <w:r w:rsidR="00EE2D29">
                <w:instrText xml:space="preserve"> MACROBUTTON  SnrToggleCheckbox √不适用 </w:instrText>
              </w:r>
              <w:r>
                <w:fldChar w:fldCharType="end"/>
              </w:r>
            </w:p>
          </w:sdtContent>
        </w:sdt>
        <w:p w14:paraId="0CAEDE43" w14:textId="2F254C9E" w:rsidR="00DD6801" w:rsidRDefault="00000000"/>
      </w:sdtContent>
    </w:sdt>
    <w:sdt>
      <w:sdtPr>
        <w:rPr>
          <w:rFonts w:ascii="宋体" w:hAnsi="宋体" w:cs="宋体" w:hint="eastAsia"/>
          <w:b w:val="0"/>
          <w:bCs/>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szCs w:val="22"/>
        </w:rPr>
      </w:sdtEndPr>
      <w:sdtContent>
        <w:p w14:paraId="2B9171C1" w14:textId="77777777" w:rsidR="00DD6801" w:rsidRDefault="004B0092">
          <w:pPr>
            <w:pStyle w:val="4"/>
            <w:numPr>
              <w:ilvl w:val="0"/>
              <w:numId w:val="83"/>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2069680714"/>
            <w:lock w:val="sdtLocked"/>
            <w:placeholder>
              <w:docPart w:val="GBC22222222222222222222222222222"/>
            </w:placeholder>
          </w:sdtPr>
          <w:sdtContent>
            <w:p w14:paraId="07BAF326" w14:textId="52249A3C" w:rsidR="00DD6801" w:rsidRDefault="004B0092" w:rsidP="00EE2D29">
              <w:r>
                <w:fldChar w:fldCharType="begin"/>
              </w:r>
              <w:r w:rsidR="00EE2D29">
                <w:instrText xml:space="preserve"> MACROBUTTON  SnrToggleCheckbox □适用 </w:instrText>
              </w:r>
              <w:r>
                <w:fldChar w:fldCharType="end"/>
              </w:r>
              <w:r>
                <w:fldChar w:fldCharType="begin"/>
              </w:r>
              <w:r w:rsidR="00EE2D29">
                <w:instrText xml:space="preserve"> MACROBUTTON  SnrToggleCheckbox √不适用 </w:instrText>
              </w:r>
              <w:r>
                <w:fldChar w:fldCharType="end"/>
              </w:r>
            </w:p>
          </w:sdtContent>
        </w:sdt>
        <w:p w14:paraId="2A0EB5B9" w14:textId="77777777" w:rsidR="00DD6801" w:rsidRDefault="004B0092">
          <w:pPr>
            <w:spacing w:before="60" w:after="60"/>
          </w:pPr>
          <w:r>
            <w:rPr>
              <w:rFonts w:hint="eastAsia"/>
            </w:rPr>
            <w:t>其他说明：</w:t>
          </w:r>
        </w:p>
        <w:sdt>
          <w:sdtPr>
            <w:alias w:val="是否适用：现金流量表补充资料的说明[双击切换]"/>
            <w:tag w:val="_GBC_2212775a699e4804b260767f3ce34d12"/>
            <w:id w:val="-1758357837"/>
            <w:lock w:val="sdtLocked"/>
            <w:placeholder>
              <w:docPart w:val="GBC22222222222222222222222222222"/>
            </w:placeholder>
          </w:sdtPr>
          <w:sdtContent>
            <w:p w14:paraId="68EB17A0" w14:textId="23CB5E46" w:rsidR="00DD6801" w:rsidRDefault="004B0092" w:rsidP="00EE2D29">
              <w:pPr>
                <w:spacing w:before="60" w:after="60"/>
              </w:pPr>
              <w:r>
                <w:fldChar w:fldCharType="begin"/>
              </w:r>
              <w:r w:rsidR="00EE2D29">
                <w:instrText xml:space="preserve"> MACROBUTTON  SnrToggleCheckbox □适用 </w:instrText>
              </w:r>
              <w:r>
                <w:fldChar w:fldCharType="end"/>
              </w:r>
              <w:r>
                <w:fldChar w:fldCharType="begin"/>
              </w:r>
              <w:r w:rsidR="00EE2D29">
                <w:instrText xml:space="preserve"> MACROBUTTON  SnrToggleCheckbox √不适用 </w:instrText>
              </w:r>
              <w:r>
                <w:fldChar w:fldCharType="end"/>
              </w:r>
            </w:p>
          </w:sdtContent>
        </w:sdt>
      </w:sdtContent>
    </w:sdt>
    <w:p w14:paraId="1DF6528F" w14:textId="77777777" w:rsidR="00DD6801" w:rsidRDefault="00DD6801"/>
    <w:sdt>
      <w:sdtPr>
        <w:rPr>
          <w:rFonts w:ascii="宋体" w:hAnsi="宋体" w:cs="宋体" w:hint="eastAsia"/>
          <w:b w:val="0"/>
          <w:bCs/>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14:paraId="0DC9EDFA"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所有者权益变动表项目注释</w:t>
          </w:r>
        </w:p>
        <w:p w14:paraId="16BB41E0" w14:textId="77777777" w:rsidR="00DD6801" w:rsidRDefault="004B0092">
          <w:r>
            <w:rPr>
              <w:rFonts w:hint="eastAsia"/>
            </w:rPr>
            <w:t>说明对上年期末余额进行调整的“其他”项目名称及调整金额等事项：</w:t>
          </w:r>
        </w:p>
        <w:sdt>
          <w:sdtPr>
            <w:alias w:val="是否适用：所有者权益变动表项目注释[双击切换]"/>
            <w:tag w:val="_GBC_61e84760a3fd4a58bb2421e95114d9b8"/>
            <w:id w:val="-71587448"/>
            <w:lock w:val="sdtLocked"/>
            <w:placeholder>
              <w:docPart w:val="GBC22222222222222222222222222222"/>
            </w:placeholder>
          </w:sdtPr>
          <w:sdtContent>
            <w:p w14:paraId="7205A39F" w14:textId="3A068EB4" w:rsidR="00DD6801" w:rsidRDefault="004B0092" w:rsidP="00EE2D29">
              <w:pPr>
                <w:rPr>
                  <w:color w:val="FF00FF"/>
                </w:rPr>
              </w:pPr>
              <w:r>
                <w:fldChar w:fldCharType="begin"/>
              </w:r>
              <w:r w:rsidR="00EE2D29">
                <w:instrText xml:space="preserve"> MACROBUTTON  SnrToggleCheckbox □适用 </w:instrText>
              </w:r>
              <w:r>
                <w:fldChar w:fldCharType="end"/>
              </w:r>
              <w:r>
                <w:fldChar w:fldCharType="begin"/>
              </w:r>
              <w:r w:rsidR="00EE2D29">
                <w:instrText xml:space="preserve"> MACROBUTTON  SnrToggleCheckbox √不适用 </w:instrText>
              </w:r>
              <w:r>
                <w:fldChar w:fldCharType="end"/>
              </w:r>
            </w:p>
          </w:sdtContent>
        </w:sdt>
      </w:sdtContent>
    </w:sdt>
    <w:p w14:paraId="5D62F83B" w14:textId="77777777" w:rsidR="00DD6801" w:rsidRDefault="00DD6801"/>
    <w:sdt>
      <w:sdtPr>
        <w:rPr>
          <w:rFonts w:ascii="宋体" w:hAnsi="宋体" w:cs="宋体" w:hint="eastAsia"/>
          <w:b w:val="0"/>
          <w:bCs/>
          <w:kern w:val="0"/>
          <w:szCs w:val="21"/>
        </w:rPr>
        <w:alias w:val="模块:所有权或使用权受到限制的资产"/>
        <w:tag w:val="_GBC_5707fab016f94974bd447e81a88f0183"/>
        <w:id w:val="1927606910"/>
        <w:lock w:val="sdtLocked"/>
        <w:placeholder>
          <w:docPart w:val="GBC22222222222222222222222222222"/>
        </w:placeholder>
      </w:sdtPr>
      <w:sdtContent>
        <w:p w14:paraId="38D9D7CF"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Locked"/>
            <w:placeholder>
              <w:docPart w:val="GBC22222222222222222222222222222"/>
            </w:placeholder>
          </w:sdtPr>
          <w:sdtContent>
            <w:p w14:paraId="1838FB04" w14:textId="309B73EB" w:rsidR="00EE2D29" w:rsidRDefault="004B0092" w:rsidP="00EE2D29">
              <w:r>
                <w:fldChar w:fldCharType="begin"/>
              </w:r>
              <w:r w:rsidR="00EE2D29">
                <w:instrText xml:space="preserve"> MACROBUTTON  SnrToggleCheckbox □适用 </w:instrText>
              </w:r>
              <w:r>
                <w:fldChar w:fldCharType="end"/>
              </w:r>
              <w:r>
                <w:fldChar w:fldCharType="begin"/>
              </w:r>
              <w:r w:rsidR="00EE2D29">
                <w:instrText xml:space="preserve"> MACROBUTTON  SnrToggleCheckbox √不适用 </w:instrText>
              </w:r>
              <w:r>
                <w:fldChar w:fldCharType="end"/>
              </w:r>
            </w:p>
          </w:sdtContent>
        </w:sdt>
        <w:p w14:paraId="39E73D7A" w14:textId="3C5A9EE9" w:rsidR="00DD6801" w:rsidRDefault="00000000"/>
      </w:sdtContent>
    </w:sdt>
    <w:bookmarkStart w:id="223" w:name="_Hlk42158948" w:displacedByCustomXml="next"/>
    <w:sdt>
      <w:sdtPr>
        <w:rPr>
          <w:rFonts w:ascii="宋体" w:hAnsi="宋体" w:cs="宋体" w:hint="eastAsia"/>
          <w:b w:val="0"/>
          <w:bCs/>
          <w:kern w:val="0"/>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14:paraId="772E38CD" w14:textId="77777777" w:rsidR="00DD6801" w:rsidRDefault="004B0092">
          <w:pPr>
            <w:pStyle w:val="3"/>
            <w:numPr>
              <w:ilvl w:val="0"/>
              <w:numId w:val="17"/>
            </w:numPr>
            <w:tabs>
              <w:tab w:val="left" w:pos="504"/>
            </w:tabs>
            <w:rPr>
              <w:rFonts w:ascii="宋体" w:hAnsi="宋体"/>
              <w:szCs w:val="21"/>
            </w:rPr>
          </w:pPr>
          <w:r>
            <w:rPr>
              <w:rFonts w:ascii="宋体" w:hAnsi="宋体" w:hint="eastAsia"/>
              <w:szCs w:val="21"/>
            </w:rPr>
            <w:t>外币货币性项目</w:t>
          </w:r>
        </w:p>
        <w:p w14:paraId="4345F540" w14:textId="77777777" w:rsidR="00DD6801" w:rsidRDefault="004B0092">
          <w:pPr>
            <w:pStyle w:val="ac"/>
            <w:numPr>
              <w:ilvl w:val="0"/>
              <w:numId w:val="57"/>
            </w:numPr>
            <w:tabs>
              <w:tab w:val="left" w:pos="700"/>
            </w:tabs>
            <w:spacing w:before="60" w:after="60"/>
            <w:ind w:firstLineChars="0"/>
            <w:jc w:val="left"/>
            <w:rPr>
              <w:rFonts w:ascii="宋体" w:hAnsi="宋体"/>
              <w:szCs w:val="21"/>
            </w:rPr>
          </w:pPr>
          <w:r>
            <w:rPr>
              <w:rStyle w:val="40"/>
              <w:rFonts w:ascii="宋体" w:hAnsi="宋体" w:hint="eastAsia"/>
              <w:szCs w:val="21"/>
            </w:rPr>
            <w:t>外币货币性项目</w:t>
          </w:r>
        </w:p>
        <w:sdt>
          <w:sdtPr>
            <w:alias w:val="是否适用：外币货币性项目[双击切换]"/>
            <w:tag w:val="_GBC_7b0870ec262840d78495babcff3639aa"/>
            <w:id w:val="-727608603"/>
            <w:lock w:val="sdtLocked"/>
            <w:placeholder>
              <w:docPart w:val="GBC22222222222222222222222222222"/>
            </w:placeholder>
          </w:sdtPr>
          <w:sdtContent>
            <w:p w14:paraId="6DDE7DED" w14:textId="67A02A59" w:rsidR="00EE2D29" w:rsidRDefault="004B0092" w:rsidP="00EE2D29">
              <w:r>
                <w:fldChar w:fldCharType="begin"/>
              </w:r>
              <w:r w:rsidR="00EE2D29">
                <w:instrText xml:space="preserve"> MACROBUTTON  SnrToggleCheckbox □适用 </w:instrText>
              </w:r>
              <w:r>
                <w:fldChar w:fldCharType="end"/>
              </w:r>
              <w:r>
                <w:fldChar w:fldCharType="begin"/>
              </w:r>
              <w:r w:rsidR="00EE2D29">
                <w:instrText xml:space="preserve"> MACROBUTTON  SnrToggleCheckbox √不适用 </w:instrText>
              </w:r>
              <w:r>
                <w:fldChar w:fldCharType="end"/>
              </w:r>
            </w:p>
          </w:sdtContent>
        </w:sdt>
        <w:p w14:paraId="0BF10D74" w14:textId="77777777" w:rsidR="00DD6801" w:rsidRDefault="00DD6801"/>
        <w:p w14:paraId="399DC0AE" w14:textId="77777777" w:rsidR="00DD6801" w:rsidRDefault="004B0092">
          <w:pPr>
            <w:pStyle w:val="ac"/>
            <w:numPr>
              <w:ilvl w:val="0"/>
              <w:numId w:val="57"/>
            </w:numPr>
            <w:tabs>
              <w:tab w:val="left" w:pos="700"/>
            </w:tabs>
            <w:spacing w:before="60" w:after="60"/>
            <w:ind w:firstLineChars="0"/>
            <w:jc w:val="left"/>
            <w:rPr>
              <w:rFonts w:ascii="宋体" w:hAnsi="宋体"/>
              <w:b/>
              <w:szCs w:val="21"/>
            </w:rPr>
          </w:pPr>
          <w:r>
            <w:rPr>
              <w:rStyle w:val="40"/>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14:paraId="32FF7D44" w14:textId="7B3639BD" w:rsidR="00DD6801" w:rsidRDefault="00000000" w:rsidP="00EE2D29">
          <w:sdt>
            <w:sdtPr>
              <w:alias w:val="是否适用：境外经营实体主要报表项目的折算汇率[双击切换]"/>
              <w:tag w:val="_GBC_4ad16f5c306d4c6ead144dfd007fb925"/>
              <w:id w:val="-2073730319"/>
              <w:lock w:val="sdtLocked"/>
              <w:placeholder>
                <w:docPart w:val="GBC22222222222222222222222222222"/>
              </w:placeholder>
            </w:sdtPr>
            <w:sdtContent>
              <w:r w:rsidR="004B0092">
                <w:fldChar w:fldCharType="begin"/>
              </w:r>
              <w:r w:rsidR="00EE2D29">
                <w:instrText xml:space="preserve"> MACROBUTTON  SnrToggleCheckbox □适用 </w:instrText>
              </w:r>
              <w:r w:rsidR="004B0092">
                <w:fldChar w:fldCharType="end"/>
              </w:r>
              <w:r w:rsidR="004B0092">
                <w:fldChar w:fldCharType="begin"/>
              </w:r>
              <w:r w:rsidR="00EE2D29">
                <w:instrText xml:space="preserve"> MACROBUTTON  SnrToggleCheckbox √不适用 </w:instrText>
              </w:r>
              <w:r w:rsidR="004B0092">
                <w:fldChar w:fldCharType="end"/>
              </w:r>
            </w:sdtContent>
          </w:sdt>
        </w:p>
      </w:sdtContent>
    </w:sdt>
    <w:bookmarkEnd w:id="223" w:displacedByCustomXml="prev"/>
    <w:p w14:paraId="0E756F0D" w14:textId="77777777" w:rsidR="00DD6801" w:rsidRDefault="00DD6801"/>
    <w:sdt>
      <w:sdtPr>
        <w:rPr>
          <w:rFonts w:ascii="宋体" w:hAnsi="宋体" w:cs="宋体" w:hint="eastAsia"/>
          <w:b w:val="0"/>
          <w:bCs/>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szCs w:val="21"/>
        </w:rPr>
      </w:sdtEndPr>
      <w:sdtContent>
        <w:p w14:paraId="4A31F4ED" w14:textId="77777777" w:rsidR="00DD6801" w:rsidRDefault="004B0092">
          <w:pPr>
            <w:pStyle w:val="3"/>
            <w:numPr>
              <w:ilvl w:val="0"/>
              <w:numId w:val="17"/>
            </w:numPr>
            <w:tabs>
              <w:tab w:val="left" w:pos="504"/>
            </w:tabs>
            <w:rPr>
              <w:rFonts w:ascii="宋体" w:hAnsi="宋体" w:cs="宋体"/>
              <w:bCs/>
              <w:kern w:val="0"/>
              <w:szCs w:val="24"/>
            </w:rPr>
          </w:pPr>
          <w:r>
            <w:rPr>
              <w:rFonts w:ascii="宋体" w:hAnsi="宋体" w:cs="宋体" w:hint="eastAsia"/>
              <w:kern w:val="0"/>
              <w:szCs w:val="24"/>
            </w:rPr>
            <w:t>套期</w:t>
          </w:r>
        </w:p>
        <w:sdt>
          <w:sdtPr>
            <w:alias w:val="是否适用：套期[双击切换]"/>
            <w:tag w:val="_GBC_bca8fe779ada470c87241e7b3e12387a"/>
            <w:id w:val="311302270"/>
            <w:lock w:val="sdtLocked"/>
            <w:placeholder>
              <w:docPart w:val="GBC22222222222222222222222222222"/>
            </w:placeholder>
          </w:sdtPr>
          <w:sdtContent>
            <w:p w14:paraId="798E1291" w14:textId="7066C7C7" w:rsidR="00EE2D29" w:rsidRDefault="004B0092" w:rsidP="00EE2D29">
              <w:r>
                <w:fldChar w:fldCharType="begin"/>
              </w:r>
              <w:r w:rsidR="00EE2D29">
                <w:instrText xml:space="preserve"> MACROBUTTON  SnrToggleCheckbox □适用 </w:instrText>
              </w:r>
              <w:r>
                <w:fldChar w:fldCharType="end"/>
              </w:r>
              <w:r>
                <w:fldChar w:fldCharType="begin"/>
              </w:r>
              <w:r w:rsidR="00EE2D29">
                <w:instrText xml:space="preserve"> MACROBUTTON  SnrToggleCheckbox √不适用 </w:instrText>
              </w:r>
              <w:r>
                <w:fldChar w:fldCharType="end"/>
              </w:r>
            </w:p>
          </w:sdtContent>
        </w:sdt>
        <w:p w14:paraId="60E21609" w14:textId="7FB60CF3" w:rsidR="00DD6801" w:rsidRDefault="00000000"/>
      </w:sdtContent>
    </w:sdt>
    <w:p w14:paraId="5C74524D" w14:textId="77777777" w:rsidR="00DD6801" w:rsidRDefault="00DD6801"/>
    <w:sdt>
      <w:sdtPr>
        <w:rPr>
          <w:rFonts w:ascii="宋体" w:hAnsi="宋体" w:cs="宋体" w:hint="eastAsia"/>
          <w:b w:val="0"/>
          <w:bCs/>
          <w:kern w:val="0"/>
          <w:szCs w:val="24"/>
        </w:rPr>
        <w:alias w:val="模块:政府补助"/>
        <w:tag w:val="_SEC_8b247fe8025b433290c47017eb23d965"/>
        <w:id w:val="2040853722"/>
        <w:lock w:val="sdtLocked"/>
        <w:placeholder>
          <w:docPart w:val="GBC22222222222222222222222222222"/>
        </w:placeholder>
      </w:sdtPr>
      <w:sdtEndPr>
        <w:rPr>
          <w:szCs w:val="21"/>
        </w:rPr>
      </w:sdtEndPr>
      <w:sdtContent>
        <w:p w14:paraId="7586378D" w14:textId="77777777" w:rsidR="00DD6801" w:rsidRDefault="004B0092">
          <w:pPr>
            <w:pStyle w:val="3"/>
            <w:numPr>
              <w:ilvl w:val="0"/>
              <w:numId w:val="17"/>
            </w:numPr>
            <w:tabs>
              <w:tab w:val="left" w:pos="504"/>
            </w:tabs>
            <w:rPr>
              <w:rFonts w:ascii="宋体" w:hAnsi="宋体"/>
            </w:rPr>
          </w:pPr>
          <w:r>
            <w:rPr>
              <w:rFonts w:ascii="宋体" w:hAnsi="宋体" w:hint="eastAsia"/>
            </w:rPr>
            <w:t>政府</w:t>
          </w:r>
          <w:r>
            <w:rPr>
              <w:rFonts w:ascii="宋体" w:hAnsi="宋体" w:cs="宋体" w:hint="eastAsia"/>
              <w:kern w:val="0"/>
              <w:szCs w:val="24"/>
            </w:rPr>
            <w:t>补助</w:t>
          </w:r>
        </w:p>
        <w:p w14:paraId="390E056C" w14:textId="77777777" w:rsidR="00DD6801" w:rsidRDefault="004B0092">
          <w:pPr>
            <w:pStyle w:val="4"/>
            <w:numPr>
              <w:ilvl w:val="0"/>
              <w:numId w:val="89"/>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2059195481"/>
            <w:lock w:val="sdtLocked"/>
            <w:placeholder>
              <w:docPart w:val="GBC22222222222222222222222222222"/>
            </w:placeholder>
          </w:sdtPr>
          <w:sdtContent>
            <w:p w14:paraId="15EA78C0" w14:textId="2EEB3486" w:rsidR="00DD6801" w:rsidRDefault="004B0092" w:rsidP="00A541CF">
              <w:r>
                <w:fldChar w:fldCharType="begin"/>
              </w:r>
              <w:r w:rsidR="00A541CF">
                <w:instrText xml:space="preserve"> MACROBUTTON  SnrToggleCheckbox □适用 </w:instrText>
              </w:r>
              <w:r>
                <w:fldChar w:fldCharType="end"/>
              </w:r>
              <w:r>
                <w:fldChar w:fldCharType="begin"/>
              </w:r>
              <w:r w:rsidR="00A541CF">
                <w:instrText xml:space="preserve"> MACROBUTTON  SnrToggleCheckbox √不适用 </w:instrText>
              </w:r>
              <w:r>
                <w:fldChar w:fldCharType="end"/>
              </w:r>
            </w:p>
          </w:sdtContent>
        </w:sdt>
        <w:p w14:paraId="5F272C20" w14:textId="77777777" w:rsidR="00DD6801" w:rsidRDefault="004B0092">
          <w:pPr>
            <w:pStyle w:val="4"/>
            <w:numPr>
              <w:ilvl w:val="0"/>
              <w:numId w:val="89"/>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1586364119"/>
            <w:lock w:val="sdtLocked"/>
            <w:placeholder>
              <w:docPart w:val="GBC22222222222222222222222222222"/>
            </w:placeholder>
          </w:sdtPr>
          <w:sdtContent>
            <w:p w14:paraId="27BA3B97" w14:textId="1A4B9CD1" w:rsidR="00DD6801" w:rsidRDefault="004B0092" w:rsidP="00515B3C">
              <w:r>
                <w:fldChar w:fldCharType="begin"/>
              </w:r>
              <w:r w:rsidR="00515B3C">
                <w:instrText xml:space="preserve"> MACROBUTTON  SnrToggleCheckbox □适用 </w:instrText>
              </w:r>
              <w:r>
                <w:fldChar w:fldCharType="end"/>
              </w:r>
              <w:r>
                <w:fldChar w:fldCharType="begin"/>
              </w:r>
              <w:r w:rsidR="00515B3C">
                <w:instrText xml:space="preserve"> MACROBUTTON  SnrToggleCheckbox √不适用 </w:instrText>
              </w:r>
              <w:r>
                <w:fldChar w:fldCharType="end"/>
              </w:r>
            </w:p>
          </w:sdtContent>
        </w:sdt>
        <w:p w14:paraId="2E8CDD1C" w14:textId="77777777" w:rsidR="00DD6801" w:rsidRDefault="004B0092">
          <w:r>
            <w:rPr>
              <w:rFonts w:hint="eastAsia"/>
            </w:rPr>
            <w:t>其他说明</w:t>
          </w:r>
        </w:p>
        <w:sdt>
          <w:sdtPr>
            <w:alias w:val="政府补助说明"/>
            <w:tag w:val="_GBC_f71d7a3695a84c0c9e67640c00a61dad"/>
            <w:id w:val="1811668229"/>
            <w:lock w:val="sdtLocked"/>
            <w:placeholder>
              <w:docPart w:val="GBC22222222222222222222222222222"/>
            </w:placeholder>
          </w:sdtPr>
          <w:sdtContent>
            <w:p w14:paraId="6D0B390F" w14:textId="6AA103DC" w:rsidR="00DD6801" w:rsidRDefault="00515B3C">
              <w:r>
                <w:rPr>
                  <w:rFonts w:hint="eastAsia"/>
                </w:rPr>
                <w:t>无</w:t>
              </w:r>
            </w:p>
          </w:sdtContent>
        </w:sdt>
      </w:sdtContent>
    </w:sdt>
    <w:sdt>
      <w:sdtPr>
        <w:rPr>
          <w:rFonts w:ascii="宋体" w:hAnsi="宋体" w:cs="宋体"/>
          <w:b w:val="0"/>
          <w:bCs/>
          <w:kern w:val="0"/>
          <w:szCs w:val="24"/>
        </w:rPr>
        <w:alias w:val="模块:合并财务报表项目注释其他需要说明的事项"/>
        <w:tag w:val="_GBC_f027b70d30154df58ffdc310123f3e1f"/>
        <w:id w:val="-1118830552"/>
        <w:lock w:val="sdtLocked"/>
        <w:placeholder>
          <w:docPart w:val="GBC22222222222222222222222222222"/>
        </w:placeholder>
      </w:sdtPr>
      <w:sdtEndPr>
        <w:rPr>
          <w:szCs w:val="21"/>
        </w:rPr>
      </w:sdtEndPr>
      <w:sdtContent>
        <w:p w14:paraId="6298F600" w14:textId="77777777" w:rsidR="00DD6801" w:rsidRDefault="004B0092">
          <w:pPr>
            <w:pStyle w:val="3"/>
            <w:numPr>
              <w:ilvl w:val="0"/>
              <w:numId w:val="17"/>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1941642511"/>
            <w:lock w:val="sdtLocked"/>
            <w:placeholder>
              <w:docPart w:val="GBC22222222222222222222222222222"/>
            </w:placeholder>
          </w:sdtPr>
          <w:sdtContent>
            <w:p w14:paraId="391B40E6" w14:textId="7A6B9A07" w:rsidR="00DD6801" w:rsidRDefault="004B0092" w:rsidP="00515B3C">
              <w:r>
                <w:fldChar w:fldCharType="begin"/>
              </w:r>
              <w:r w:rsidR="00515B3C">
                <w:instrText xml:space="preserve"> MACROBUTTON  SnrToggleCheckbox □适用 </w:instrText>
              </w:r>
              <w:r>
                <w:fldChar w:fldCharType="end"/>
              </w:r>
              <w:r>
                <w:fldChar w:fldCharType="begin"/>
              </w:r>
              <w:r w:rsidR="00515B3C">
                <w:instrText xml:space="preserve"> MACROBUTTON  SnrToggleCheckbox √不适用 </w:instrText>
              </w:r>
              <w:r>
                <w:fldChar w:fldCharType="end"/>
              </w:r>
            </w:p>
          </w:sdtContent>
        </w:sdt>
        <w:p w14:paraId="65958866" w14:textId="77777777" w:rsidR="00DD6801" w:rsidRDefault="00000000"/>
      </w:sdtContent>
    </w:sdt>
    <w:p w14:paraId="349EB0E2" w14:textId="77777777" w:rsidR="00DD6801" w:rsidRDefault="004B0092">
      <w:pPr>
        <w:pStyle w:val="2"/>
        <w:numPr>
          <w:ilvl w:val="0"/>
          <w:numId w:val="31"/>
        </w:numPr>
        <w:ind w:left="422" w:hanging="422"/>
        <w:rPr>
          <w:rFonts w:ascii="宋体" w:hAnsi="宋体"/>
        </w:rPr>
      </w:pPr>
      <w:r>
        <w:rPr>
          <w:rFonts w:ascii="宋体" w:hAnsi="宋体" w:hint="eastAsia"/>
        </w:rPr>
        <w:t>合并范围的变更</w:t>
      </w:r>
    </w:p>
    <w:p w14:paraId="46F4A34C" w14:textId="77777777" w:rsidR="00DD6801" w:rsidRDefault="004B0092">
      <w:pPr>
        <w:pStyle w:val="3"/>
        <w:numPr>
          <w:ilvl w:val="0"/>
          <w:numId w:val="58"/>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686894922"/>
        <w:lock w:val="sdtLocked"/>
        <w:placeholder>
          <w:docPart w:val="GBC22222222222222222222222222222"/>
        </w:placeholder>
      </w:sdtPr>
      <w:sdtContent>
        <w:p w14:paraId="3229623E" w14:textId="160CEA75" w:rsidR="00515B3C" w:rsidRDefault="004B0092" w:rsidP="00515B3C">
          <w:pPr>
            <w:rPr>
              <w:rFonts w:cstheme="minorBidi"/>
            </w:rPr>
          </w:pPr>
          <w:r>
            <w:fldChar w:fldCharType="begin"/>
          </w:r>
          <w:r w:rsidR="00515B3C">
            <w:instrText xml:space="preserve"> MACROBUTTON  SnrToggleCheckbox □适用 </w:instrText>
          </w:r>
          <w:r>
            <w:fldChar w:fldCharType="end"/>
          </w:r>
          <w:r>
            <w:fldChar w:fldCharType="begin"/>
          </w:r>
          <w:r w:rsidR="00515B3C">
            <w:instrText xml:space="preserve"> MACROBUTTON  SnrToggleCheckbox √不适用 </w:instrText>
          </w:r>
          <w:r>
            <w:fldChar w:fldCharType="end"/>
          </w:r>
        </w:p>
      </w:sdtContent>
    </w:sdt>
    <w:p w14:paraId="02A91B8C" w14:textId="77777777" w:rsidR="00DD6801" w:rsidRDefault="00DD6801"/>
    <w:p w14:paraId="2C9268F5" w14:textId="77777777" w:rsidR="00DD6801" w:rsidRDefault="004B0092">
      <w:pPr>
        <w:pStyle w:val="3"/>
        <w:numPr>
          <w:ilvl w:val="0"/>
          <w:numId w:val="58"/>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282271359"/>
        <w:lock w:val="sdtLocked"/>
        <w:placeholder>
          <w:docPart w:val="GBC22222222222222222222222222222"/>
        </w:placeholder>
      </w:sdtPr>
      <w:sdtContent>
        <w:p w14:paraId="07D14119" w14:textId="719830B3" w:rsidR="00515B3C" w:rsidRDefault="004B0092" w:rsidP="00515B3C">
          <w:pPr>
            <w:rPr>
              <w:rFonts w:cs="Arial"/>
            </w:rPr>
          </w:pPr>
          <w:r>
            <w:fldChar w:fldCharType="begin"/>
          </w:r>
          <w:r w:rsidR="00515B3C">
            <w:instrText xml:space="preserve"> MACROBUTTON  SnrToggleCheckbox □适用 </w:instrText>
          </w:r>
          <w:r>
            <w:fldChar w:fldCharType="end"/>
          </w:r>
          <w:r>
            <w:fldChar w:fldCharType="begin"/>
          </w:r>
          <w:r w:rsidR="00515B3C">
            <w:instrText xml:space="preserve"> MACROBUTTON  SnrToggleCheckbox √不适用 </w:instrText>
          </w:r>
          <w:r>
            <w:fldChar w:fldCharType="end"/>
          </w:r>
        </w:p>
      </w:sdtContent>
    </w:sdt>
    <w:p w14:paraId="02AA808D" w14:textId="77777777" w:rsidR="00DD6801" w:rsidRDefault="00DD6801"/>
    <w:sdt>
      <w:sdtPr>
        <w:rPr>
          <w:rFonts w:ascii="宋体" w:hAnsi="宋体" w:cs="Arial" w:hint="eastAsia"/>
          <w:b w:val="0"/>
          <w:bCs/>
          <w:kern w:val="0"/>
          <w:szCs w:val="21"/>
        </w:rPr>
        <w:alias w:val="模块:反向购买"/>
        <w:tag w:val="_SEC_e0818786830d42ce99957d3ef113691a"/>
        <w:id w:val="950283463"/>
        <w:lock w:val="sdtLocked"/>
        <w:placeholder>
          <w:docPart w:val="GBC22222222222222222222222222222"/>
        </w:placeholder>
      </w:sdtPr>
      <w:sdtEndPr>
        <w:rPr>
          <w:rFonts w:hint="default"/>
        </w:rPr>
      </w:sdtEndPr>
      <w:sdtContent>
        <w:p w14:paraId="62125406" w14:textId="77777777" w:rsidR="00DD6801" w:rsidRDefault="004B0092">
          <w:pPr>
            <w:pStyle w:val="3"/>
            <w:numPr>
              <w:ilvl w:val="0"/>
              <w:numId w:val="58"/>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Locked"/>
            <w:placeholder>
              <w:docPart w:val="GBC22222222222222222222222222222"/>
            </w:placeholder>
          </w:sdtPr>
          <w:sdtContent>
            <w:p w14:paraId="742E49DD" w14:textId="4E4D74E3" w:rsidR="00515B3C" w:rsidRDefault="004B0092" w:rsidP="00515B3C">
              <w:r>
                <w:fldChar w:fldCharType="begin"/>
              </w:r>
              <w:r w:rsidR="00515B3C">
                <w:instrText xml:space="preserve"> MACROBUTTON  SnrToggleCheckbox □适用 </w:instrText>
              </w:r>
              <w:r>
                <w:fldChar w:fldCharType="end"/>
              </w:r>
              <w:r>
                <w:fldChar w:fldCharType="begin"/>
              </w:r>
              <w:r w:rsidR="00515B3C">
                <w:instrText xml:space="preserve"> MACROBUTTON  SnrToggleCheckbox √不适用 </w:instrText>
              </w:r>
              <w:r>
                <w:fldChar w:fldCharType="end"/>
              </w:r>
            </w:p>
          </w:sdtContent>
        </w:sdt>
        <w:p w14:paraId="2C0161A5" w14:textId="2F64138F" w:rsidR="00DD6801" w:rsidRDefault="00000000">
          <w:pPr>
            <w:rPr>
              <w:rFonts w:cs="Arial"/>
            </w:rPr>
          </w:pPr>
        </w:p>
      </w:sdtContent>
    </w:sdt>
    <w:p w14:paraId="4C0BC3D1" w14:textId="77777777" w:rsidR="00DD6801" w:rsidRDefault="00DD6801">
      <w:pPr>
        <w:rPr>
          <w:rFonts w:cs="Arial"/>
          <w:color w:val="808080"/>
          <w:lang w:val="en-GB"/>
        </w:rPr>
        <w:sectPr w:rsidR="00DD6801" w:rsidSect="00770E20">
          <w:pgSz w:w="11906" w:h="16838"/>
          <w:pgMar w:top="1525" w:right="1276" w:bottom="1440" w:left="1797" w:header="856" w:footer="992" w:gutter="0"/>
          <w:cols w:space="425"/>
          <w:docGrid w:linePitch="312"/>
        </w:sectPr>
      </w:pPr>
    </w:p>
    <w:sdt>
      <w:sdtPr>
        <w:rPr>
          <w:rFonts w:ascii="宋体" w:hAnsi="宋体" w:cs="Arial" w:hint="eastAsia"/>
          <w:b w:val="0"/>
          <w:bCs/>
          <w:kern w:val="0"/>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14:paraId="7A6410B3" w14:textId="77777777" w:rsidR="00DD6801" w:rsidRDefault="004B0092">
          <w:pPr>
            <w:pStyle w:val="3"/>
            <w:numPr>
              <w:ilvl w:val="0"/>
              <w:numId w:val="58"/>
            </w:numPr>
            <w:rPr>
              <w:rFonts w:ascii="宋体" w:hAnsi="宋体" w:cs="Arial"/>
              <w:szCs w:val="21"/>
            </w:rPr>
          </w:pPr>
          <w:r>
            <w:rPr>
              <w:rFonts w:ascii="宋体" w:hAnsi="宋体" w:cs="Arial" w:hint="eastAsia"/>
              <w:szCs w:val="21"/>
            </w:rPr>
            <w:t>处置子公司</w:t>
          </w:r>
        </w:p>
        <w:p w14:paraId="6BE192D1" w14:textId="77777777" w:rsidR="00DD6801" w:rsidRDefault="004B0092">
          <w:r>
            <w:rPr>
              <w:rFonts w:hint="eastAsia"/>
            </w:rPr>
            <w:t>是否存在单次处置</w:t>
          </w:r>
          <w:r>
            <w:t>对子公司投资即丧失控制权的情形</w:t>
          </w:r>
        </w:p>
        <w:sdt>
          <w:sdtPr>
            <w:rPr>
              <w:rFonts w:cs="Arial" w:hint="eastAsia"/>
            </w:rPr>
            <w:alias w:val="是否存在单次交易处置对子公司投资即丧失控制权的情形[双击切换]"/>
            <w:tag w:val="_GBC_a2b81d1c138141d5bea164d8b7f9ce19"/>
            <w:id w:val="452444280"/>
            <w:lock w:val="sdtLocked"/>
            <w:placeholder>
              <w:docPart w:val="GBC22222222222222222222222222222"/>
            </w:placeholder>
          </w:sdtPr>
          <w:sdtContent>
            <w:p w14:paraId="294B82A2" w14:textId="5D5017F3" w:rsidR="00DD6801" w:rsidRDefault="004B0092" w:rsidP="00A541CF">
              <w:pPr>
                <w:rPr>
                  <w:rFonts w:cs="Arial"/>
                  <w:color w:val="000000"/>
                </w:rPr>
              </w:pPr>
              <w:r>
                <w:rPr>
                  <w:rFonts w:cs="Arial"/>
                </w:rPr>
                <w:fldChar w:fldCharType="begin"/>
              </w:r>
              <w:r w:rsidR="00A541CF">
                <w:rPr>
                  <w:rFonts w:cs="Arial"/>
                </w:rPr>
                <w:instrText>MACROBUTTON  SnrToggleCheckbox □适用</w:instrText>
              </w:r>
              <w:r>
                <w:rPr>
                  <w:rFonts w:cs="Arial"/>
                </w:rPr>
                <w:fldChar w:fldCharType="end"/>
              </w:r>
              <w:r>
                <w:rPr>
                  <w:rFonts w:cs="Arial"/>
                </w:rPr>
                <w:fldChar w:fldCharType="begin"/>
              </w:r>
              <w:r w:rsidR="00A541CF">
                <w:rPr>
                  <w:rFonts w:cs="Arial"/>
                </w:rPr>
                <w:instrText xml:space="preserve"> MACROBUTTON  SnrToggleCheckbox √不适用 </w:instrText>
              </w:r>
              <w:r>
                <w:rPr>
                  <w:rFonts w:cs="Arial"/>
                </w:rPr>
                <w:fldChar w:fldCharType="end"/>
              </w:r>
            </w:p>
          </w:sdtContent>
        </w:sdt>
        <w:p w14:paraId="50DF4E07" w14:textId="77777777" w:rsidR="00DD6801" w:rsidRDefault="004B0092">
          <w:pPr>
            <w:rPr>
              <w:rFonts w:cs="Arial"/>
              <w:color w:val="000000"/>
            </w:rPr>
          </w:pPr>
          <w:r>
            <w:rPr>
              <w:rFonts w:cs="Arial" w:hint="eastAsia"/>
              <w:color w:val="000000"/>
            </w:rPr>
            <w:t>其他说明：</w:t>
          </w:r>
        </w:p>
        <w:sdt>
          <w:sdtPr>
            <w:rPr>
              <w:rFonts w:cs="Arial"/>
              <w:color w:val="000000"/>
            </w:rPr>
            <w:alias w:val="是否适用：单次交易处置对子公司投资即丧失控制权的情形的说明[双击切换]"/>
            <w:tag w:val="_GBC_28bcdbd3ff45497eb8fc02428c0c76e4"/>
            <w:id w:val="53903585"/>
            <w:lock w:val="sdtLocked"/>
            <w:placeholder>
              <w:docPart w:val="GBC22222222222222222222222222222"/>
            </w:placeholder>
          </w:sdtPr>
          <w:sdtContent>
            <w:p w14:paraId="0DBA8754" w14:textId="65F38A81" w:rsidR="00DD6801" w:rsidRDefault="004B0092" w:rsidP="00D565E3">
              <w:pPr>
                <w:rPr>
                  <w:color w:val="000000"/>
                </w:rPr>
              </w:pPr>
              <w:r>
                <w:rPr>
                  <w:rFonts w:cs="Arial"/>
                  <w:color w:val="000000"/>
                </w:rPr>
                <w:fldChar w:fldCharType="begin"/>
              </w:r>
              <w:r w:rsidR="00D565E3">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D565E3">
                <w:rPr>
                  <w:rFonts w:cs="Arial"/>
                  <w:color w:val="000000"/>
                </w:rPr>
                <w:instrText xml:space="preserve"> MACROBUTTON  SnrToggleCheckbox √不适用 </w:instrText>
              </w:r>
              <w:r>
                <w:rPr>
                  <w:rFonts w:cs="Arial"/>
                  <w:color w:val="000000"/>
                </w:rPr>
                <w:fldChar w:fldCharType="end"/>
              </w:r>
            </w:p>
          </w:sdtContent>
        </w:sdt>
      </w:sdtContent>
    </w:sdt>
    <w:p w14:paraId="47E656CA" w14:textId="77777777" w:rsidR="00DD6801" w:rsidRDefault="00DD6801">
      <w:pPr>
        <w:rPr>
          <w:rFonts w:cs="Arial"/>
          <w:color w:val="000000"/>
        </w:rPr>
      </w:pPr>
    </w:p>
    <w:p w14:paraId="29D43080" w14:textId="04F6E902" w:rsidR="00DD6801" w:rsidRDefault="00DD6801" w:rsidP="00515B3C">
      <w:pPr>
        <w:rPr>
          <w:rFonts w:cs="Arial"/>
          <w:color w:val="000000"/>
        </w:rPr>
      </w:pPr>
    </w:p>
    <w:sdt>
      <w:sdtPr>
        <w:rPr>
          <w:rFonts w:ascii="宋体" w:hAnsi="宋体" w:cs="Arial" w:hint="eastAsia"/>
          <w:b w:val="0"/>
          <w:bCs/>
          <w:color w:val="000000"/>
          <w:kern w:val="0"/>
          <w:szCs w:val="24"/>
        </w:rPr>
        <w:alias w:val="模块:其他原因的合并范围变动"/>
        <w:tag w:val="_GBC_c61d869cb31c439992bb2118c8eaac1e"/>
        <w:id w:val="-347182654"/>
        <w:lock w:val="sdtLocked"/>
        <w:placeholder>
          <w:docPart w:val="GBC22222222222222222222222222222"/>
        </w:placeholder>
      </w:sdtPr>
      <w:sdtEndPr>
        <w:rPr>
          <w:szCs w:val="21"/>
        </w:rPr>
      </w:sdtEndPr>
      <w:sdtContent>
        <w:p w14:paraId="4C5578F0" w14:textId="77777777" w:rsidR="00DD6801" w:rsidRDefault="004B0092">
          <w:pPr>
            <w:pStyle w:val="3"/>
            <w:numPr>
              <w:ilvl w:val="0"/>
              <w:numId w:val="58"/>
            </w:numPr>
            <w:rPr>
              <w:rFonts w:ascii="宋体" w:hAnsi="宋体" w:cs="Arial"/>
              <w:color w:val="000000"/>
            </w:rPr>
          </w:pPr>
          <w:r>
            <w:rPr>
              <w:rFonts w:ascii="宋体" w:hAnsi="宋体" w:cs="Arial" w:hint="eastAsia"/>
              <w:color w:val="000000"/>
            </w:rPr>
            <w:t>其他原因的合并范围变动</w:t>
          </w:r>
        </w:p>
        <w:p w14:paraId="060D723F" w14:textId="77777777" w:rsidR="00DD6801" w:rsidRDefault="004B0092">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Locked"/>
            <w:placeholder>
              <w:docPart w:val="GBC22222222222222222222222222222"/>
            </w:placeholder>
          </w:sdtPr>
          <w:sdtContent>
            <w:p w14:paraId="77F40EEB" w14:textId="071B0391" w:rsidR="00DD6801" w:rsidRDefault="004B0092" w:rsidP="00515B3C">
              <w:pPr>
                <w:rPr>
                  <w:rFonts w:cs="Arial"/>
                  <w:color w:val="000000"/>
                </w:rPr>
              </w:pPr>
              <w:r>
                <w:fldChar w:fldCharType="begin"/>
              </w:r>
              <w:r w:rsidR="00515B3C">
                <w:instrText xml:space="preserve"> MACROBUTTON  SnrToggleCheckbox □适用 </w:instrText>
              </w:r>
              <w:r>
                <w:fldChar w:fldCharType="end"/>
              </w:r>
              <w:r>
                <w:fldChar w:fldCharType="begin"/>
              </w:r>
              <w:r w:rsidR="00515B3C">
                <w:instrText xml:space="preserve"> MACROBUTTON  SnrToggleCheckbox √不适用 </w:instrText>
              </w:r>
              <w:r>
                <w:fldChar w:fldCharType="end"/>
              </w:r>
            </w:p>
          </w:sdtContent>
        </w:sdt>
      </w:sdtContent>
    </w:sdt>
    <w:p w14:paraId="68ED49AD" w14:textId="77777777" w:rsidR="00DD6801" w:rsidRDefault="00DD6801">
      <w:pPr>
        <w:rPr>
          <w:rFonts w:cs="Arial"/>
          <w:color w:val="000000"/>
        </w:rPr>
      </w:pPr>
    </w:p>
    <w:sdt>
      <w:sdtPr>
        <w:rPr>
          <w:rFonts w:ascii="宋体" w:hAnsi="宋体" w:cs="Arial" w:hint="eastAsia"/>
          <w:b w:val="0"/>
          <w:bCs/>
          <w:color w:val="000000"/>
          <w:kern w:val="0"/>
          <w:szCs w:val="24"/>
        </w:rPr>
        <w:alias w:val="模块:同一控制下企业合并其他"/>
        <w:tag w:val="_GBC_8ddcb59af8af49d295c61727d65b8301"/>
        <w:id w:val="1286004333"/>
        <w:lock w:val="sdtLocked"/>
        <w:placeholder>
          <w:docPart w:val="GBC22222222222222222222222222222"/>
        </w:placeholder>
      </w:sdtPr>
      <w:sdtEndPr>
        <w:rPr>
          <w:szCs w:val="21"/>
        </w:rPr>
      </w:sdtEndPr>
      <w:sdtContent>
        <w:p w14:paraId="723058DF" w14:textId="77777777" w:rsidR="00DD6801" w:rsidRDefault="004B0092">
          <w:pPr>
            <w:pStyle w:val="3"/>
            <w:numPr>
              <w:ilvl w:val="0"/>
              <w:numId w:val="58"/>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Locked"/>
            <w:placeholder>
              <w:docPart w:val="GBC22222222222222222222222222222"/>
            </w:placeholder>
          </w:sdtPr>
          <w:sdtContent>
            <w:p w14:paraId="5E59B6F7" w14:textId="70D82453" w:rsidR="00DD6801" w:rsidRDefault="004B0092" w:rsidP="00515B3C">
              <w:pPr>
                <w:rPr>
                  <w:rFonts w:cs="Arial"/>
                  <w:color w:val="000000"/>
                </w:rPr>
              </w:pPr>
              <w:r>
                <w:fldChar w:fldCharType="begin"/>
              </w:r>
              <w:r w:rsidR="00515B3C">
                <w:instrText xml:space="preserve"> MACROBUTTON  SnrToggleCheckbox □适用 </w:instrText>
              </w:r>
              <w:r>
                <w:fldChar w:fldCharType="end"/>
              </w:r>
              <w:r>
                <w:fldChar w:fldCharType="begin"/>
              </w:r>
              <w:r w:rsidR="00515B3C">
                <w:instrText xml:space="preserve"> MACROBUTTON  SnrToggleCheckbox √不适用 </w:instrText>
              </w:r>
              <w:r>
                <w:fldChar w:fldCharType="end"/>
              </w:r>
            </w:p>
          </w:sdtContent>
        </w:sdt>
      </w:sdtContent>
    </w:sdt>
    <w:p w14:paraId="32CD1978" w14:textId="77777777" w:rsidR="00DD6801" w:rsidRDefault="00DD6801">
      <w:pPr>
        <w:sectPr w:rsidR="00DD6801" w:rsidSect="008E732D">
          <w:pgSz w:w="16838" w:h="11906" w:orient="landscape"/>
          <w:pgMar w:top="1797" w:right="1525" w:bottom="1276" w:left="1440" w:header="856" w:footer="992" w:gutter="0"/>
          <w:cols w:space="425"/>
          <w:docGrid w:linePitch="312"/>
        </w:sectPr>
      </w:pPr>
    </w:p>
    <w:p w14:paraId="0156CE1D" w14:textId="77777777" w:rsidR="00DD6801" w:rsidRDefault="004B0092">
      <w:pPr>
        <w:pStyle w:val="2"/>
        <w:numPr>
          <w:ilvl w:val="0"/>
          <w:numId w:val="31"/>
        </w:numPr>
        <w:ind w:left="422" w:hanging="422"/>
        <w:rPr>
          <w:rFonts w:ascii="宋体" w:hAnsi="宋体"/>
        </w:rPr>
      </w:pPr>
      <w:r>
        <w:rPr>
          <w:rFonts w:ascii="宋体" w:hAnsi="宋体" w:hint="eastAsia"/>
        </w:rPr>
        <w:lastRenderedPageBreak/>
        <w:t>在其他主体中的权益</w:t>
      </w:r>
    </w:p>
    <w:p w14:paraId="7A2DE6E1" w14:textId="77777777" w:rsidR="00DD6801" w:rsidRDefault="004B0092">
      <w:pPr>
        <w:pStyle w:val="3"/>
        <w:numPr>
          <w:ilvl w:val="2"/>
          <w:numId w:val="61"/>
        </w:numPr>
        <w:rPr>
          <w:rFonts w:ascii="宋体" w:hAnsi="宋体"/>
        </w:rPr>
      </w:pPr>
      <w:r>
        <w:rPr>
          <w:rFonts w:ascii="宋体" w:hAnsi="宋体" w:hint="eastAsia"/>
        </w:rPr>
        <w:t>在子公司中的权益</w:t>
      </w:r>
    </w:p>
    <w:sdt>
      <w:sdtPr>
        <w:rPr>
          <w:rFonts w:ascii="宋体" w:hAnsi="宋体" w:cs="宋体" w:hint="eastAsia"/>
          <w:b w:val="0"/>
          <w:bCs/>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14:paraId="4DFF365B" w14:textId="77777777" w:rsidR="00DD6801" w:rsidRDefault="004B0092">
          <w:pPr>
            <w:pStyle w:val="4"/>
            <w:numPr>
              <w:ilvl w:val="3"/>
              <w:numId w:val="62"/>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573051268"/>
            <w:lock w:val="sdtLocked"/>
            <w:placeholder>
              <w:docPart w:val="GBC22222222222222222222222222222"/>
            </w:placeholder>
          </w:sdtPr>
          <w:sdtContent>
            <w:p w14:paraId="52D526BC" w14:textId="66AD7766" w:rsidR="00DD6801" w:rsidRDefault="004B0092">
              <w:r>
                <w:fldChar w:fldCharType="begin"/>
              </w:r>
              <w:r w:rsidR="00515B3C">
                <w:instrText xml:space="preserve"> MACROBUTTON  SnrToggleCheckbox √适用 </w:instrText>
              </w:r>
              <w:r>
                <w:fldChar w:fldCharType="end"/>
              </w:r>
              <w:r>
                <w:fldChar w:fldCharType="begin"/>
              </w:r>
              <w:r w:rsidR="00515B3C">
                <w:instrText xml:space="preserve"> MACROBUTTON  SnrToggleCheckbox □不适用 </w:instrText>
              </w:r>
              <w:r>
                <w:fldChar w:fldCharType="end"/>
              </w:r>
            </w:p>
          </w:sdtContent>
        </w:sdt>
        <w:tbl>
          <w:tblPr>
            <w:tblW w:w="516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128"/>
            <w:gridCol w:w="1353"/>
            <w:gridCol w:w="4175"/>
            <w:gridCol w:w="853"/>
            <w:gridCol w:w="1004"/>
            <w:gridCol w:w="2200"/>
          </w:tblGrid>
          <w:tr w:rsidR="00515B3C" w14:paraId="5B2A826B" w14:textId="77777777" w:rsidTr="00B62823">
            <w:trPr>
              <w:trHeight w:val="247"/>
            </w:trPr>
            <w:sdt>
              <w:sdtPr>
                <w:tag w:val="_PLD_e6e24505838941c88a7f70e573a1261c"/>
                <w:id w:val="1238136693"/>
                <w:lock w:val="sdtLocked"/>
              </w:sdtPr>
              <w:sdtContent>
                <w:tc>
                  <w:tcPr>
                    <w:tcW w:w="974" w:type="pct"/>
                    <w:vMerge w:val="restart"/>
                    <w:shd w:val="clear" w:color="auto" w:fill="auto"/>
                    <w:vAlign w:val="center"/>
                  </w:tcPr>
                  <w:p w14:paraId="59F58303" w14:textId="77777777" w:rsidR="00515B3C" w:rsidRDefault="00515B3C" w:rsidP="00A541CF">
                    <w:pPr>
                      <w:jc w:val="center"/>
                      <w:rPr>
                        <w:rFonts w:cs="Arial"/>
                        <w:lang w:val="en-GB"/>
                      </w:rPr>
                    </w:pPr>
                    <w:r>
                      <w:rPr>
                        <w:rFonts w:cs="Arial" w:hint="eastAsia"/>
                        <w:lang w:val="en-GB"/>
                      </w:rPr>
                      <w:t>子公司</w:t>
                    </w:r>
                  </w:p>
                  <w:p w14:paraId="3AAFF1F1" w14:textId="77777777" w:rsidR="00515B3C" w:rsidRDefault="00515B3C" w:rsidP="00A541CF">
                    <w:pPr>
                      <w:jc w:val="center"/>
                      <w:rPr>
                        <w:rFonts w:cs="Arial"/>
                      </w:rPr>
                    </w:pPr>
                    <w:r>
                      <w:rPr>
                        <w:rFonts w:cs="Arial" w:hint="eastAsia"/>
                        <w:lang w:val="en-GB"/>
                      </w:rPr>
                      <w:t>名称</w:t>
                    </w:r>
                  </w:p>
                </w:tc>
              </w:sdtContent>
            </w:sdt>
            <w:sdt>
              <w:sdtPr>
                <w:tag w:val="_PLD_056e18f052024978add90fe8aacf887d"/>
                <w:id w:val="327954850"/>
                <w:lock w:val="sdtLocked"/>
              </w:sdtPr>
              <w:sdtContent>
                <w:tc>
                  <w:tcPr>
                    <w:tcW w:w="731" w:type="pct"/>
                    <w:vMerge w:val="restart"/>
                    <w:shd w:val="clear" w:color="auto" w:fill="auto"/>
                    <w:vAlign w:val="center"/>
                  </w:tcPr>
                  <w:p w14:paraId="0AE17AF4" w14:textId="77777777" w:rsidR="00515B3C" w:rsidRDefault="00515B3C" w:rsidP="00A541CF">
                    <w:pPr>
                      <w:jc w:val="center"/>
                      <w:rPr>
                        <w:rFonts w:cs="Arial"/>
                      </w:rPr>
                    </w:pPr>
                    <w:r>
                      <w:rPr>
                        <w:rFonts w:cs="Arial" w:hint="eastAsia"/>
                        <w:lang w:val="en-GB"/>
                      </w:rPr>
                      <w:t>主要经营地</w:t>
                    </w:r>
                  </w:p>
                </w:tc>
              </w:sdtContent>
            </w:sdt>
            <w:sdt>
              <w:sdtPr>
                <w:tag w:val="_PLD_591af8ff23104790a7ac5dbb3278e185"/>
                <w:id w:val="1392535977"/>
                <w:lock w:val="sdtLocked"/>
              </w:sdtPr>
              <w:sdtContent>
                <w:tc>
                  <w:tcPr>
                    <w:tcW w:w="465" w:type="pct"/>
                    <w:vMerge w:val="restart"/>
                    <w:shd w:val="clear" w:color="auto" w:fill="auto"/>
                    <w:vAlign w:val="center"/>
                  </w:tcPr>
                  <w:p w14:paraId="0736924C" w14:textId="77777777" w:rsidR="00515B3C" w:rsidRDefault="00515B3C" w:rsidP="00A541CF">
                    <w:pPr>
                      <w:jc w:val="center"/>
                      <w:rPr>
                        <w:rFonts w:cs="Arial"/>
                      </w:rPr>
                    </w:pPr>
                    <w:r>
                      <w:rPr>
                        <w:rFonts w:cs="Arial" w:hint="eastAsia"/>
                        <w:lang w:val="en-GB"/>
                      </w:rPr>
                      <w:t>注册地</w:t>
                    </w:r>
                  </w:p>
                </w:tc>
              </w:sdtContent>
            </w:sdt>
            <w:sdt>
              <w:sdtPr>
                <w:tag w:val="_PLD_00f166f7d07d4fab80fa91c95fb5d089"/>
                <w:id w:val="-559476196"/>
                <w:lock w:val="sdtLocked"/>
              </w:sdtPr>
              <w:sdtContent>
                <w:tc>
                  <w:tcPr>
                    <w:tcW w:w="1435" w:type="pct"/>
                    <w:vMerge w:val="restart"/>
                    <w:shd w:val="clear" w:color="auto" w:fill="auto"/>
                    <w:vAlign w:val="center"/>
                  </w:tcPr>
                  <w:p w14:paraId="5397352A" w14:textId="77777777" w:rsidR="00515B3C" w:rsidRDefault="00515B3C" w:rsidP="00A541CF">
                    <w:pPr>
                      <w:jc w:val="center"/>
                      <w:rPr>
                        <w:rFonts w:cs="Arial"/>
                      </w:rPr>
                    </w:pPr>
                    <w:r>
                      <w:rPr>
                        <w:rFonts w:cs="Arial" w:hint="eastAsia"/>
                        <w:lang w:val="en-GB"/>
                      </w:rPr>
                      <w:t>业务性质</w:t>
                    </w:r>
                  </w:p>
                </w:tc>
              </w:sdtContent>
            </w:sdt>
            <w:sdt>
              <w:sdtPr>
                <w:tag w:val="_PLD_312b40f444994b628fc2b8c3e4c90fdc"/>
                <w:id w:val="107946619"/>
                <w:lock w:val="sdtLocked"/>
              </w:sdtPr>
              <w:sdtContent>
                <w:tc>
                  <w:tcPr>
                    <w:tcW w:w="638" w:type="pct"/>
                    <w:gridSpan w:val="2"/>
                    <w:shd w:val="clear" w:color="auto" w:fill="auto"/>
                    <w:vAlign w:val="center"/>
                  </w:tcPr>
                  <w:p w14:paraId="6ADF7801" w14:textId="77777777" w:rsidR="00515B3C" w:rsidRDefault="00515B3C" w:rsidP="00A541CF">
                    <w:pPr>
                      <w:jc w:val="center"/>
                      <w:rPr>
                        <w:rFonts w:cs="Arial"/>
                      </w:rPr>
                    </w:pPr>
                    <w:r>
                      <w:rPr>
                        <w:rFonts w:cs="Arial" w:hint="eastAsia"/>
                        <w:lang w:val="en-GB"/>
                      </w:rPr>
                      <w:t>持股比例</w:t>
                    </w:r>
                    <w:r>
                      <w:rPr>
                        <w:rFonts w:cs="Arial"/>
                      </w:rPr>
                      <w:t>(%)</w:t>
                    </w:r>
                  </w:p>
                </w:tc>
              </w:sdtContent>
            </w:sdt>
            <w:sdt>
              <w:sdtPr>
                <w:tag w:val="_PLD_7955b51c085a48948cb5518baa55ee50"/>
                <w:id w:val="688640860"/>
                <w:lock w:val="sdtLocked"/>
              </w:sdtPr>
              <w:sdtContent>
                <w:tc>
                  <w:tcPr>
                    <w:tcW w:w="756" w:type="pct"/>
                    <w:vMerge w:val="restart"/>
                    <w:shd w:val="clear" w:color="auto" w:fill="auto"/>
                    <w:vAlign w:val="center"/>
                  </w:tcPr>
                  <w:p w14:paraId="1A0B9FD9" w14:textId="77777777" w:rsidR="00515B3C" w:rsidRDefault="00515B3C" w:rsidP="00A541CF">
                    <w:pPr>
                      <w:jc w:val="center"/>
                      <w:rPr>
                        <w:rFonts w:cs="Arial"/>
                        <w:lang w:val="en-GB"/>
                      </w:rPr>
                    </w:pPr>
                    <w:r>
                      <w:rPr>
                        <w:rFonts w:cs="Arial" w:hint="eastAsia"/>
                        <w:lang w:val="en-GB"/>
                      </w:rPr>
                      <w:t>取得</w:t>
                    </w:r>
                  </w:p>
                  <w:p w14:paraId="4B000772" w14:textId="77777777" w:rsidR="00515B3C" w:rsidRDefault="00515B3C" w:rsidP="00A541CF">
                    <w:pPr>
                      <w:jc w:val="center"/>
                      <w:rPr>
                        <w:rFonts w:cs="Arial"/>
                        <w:lang w:val="en-GB"/>
                      </w:rPr>
                    </w:pPr>
                    <w:r>
                      <w:rPr>
                        <w:rFonts w:cs="Arial" w:hint="eastAsia"/>
                        <w:lang w:val="en-GB"/>
                      </w:rPr>
                      <w:t>方式</w:t>
                    </w:r>
                  </w:p>
                </w:tc>
              </w:sdtContent>
            </w:sdt>
          </w:tr>
          <w:tr w:rsidR="00515B3C" w14:paraId="4855C128" w14:textId="77777777" w:rsidTr="00B62823">
            <w:trPr>
              <w:trHeight w:val="278"/>
            </w:trPr>
            <w:tc>
              <w:tcPr>
                <w:tcW w:w="974" w:type="pct"/>
                <w:vMerge/>
                <w:shd w:val="clear" w:color="auto" w:fill="auto"/>
                <w:vAlign w:val="center"/>
              </w:tcPr>
              <w:p w14:paraId="08DA3331" w14:textId="77777777" w:rsidR="00515B3C" w:rsidRDefault="00515B3C" w:rsidP="00A541CF">
                <w:pPr>
                  <w:rPr>
                    <w:rFonts w:cs="Arial"/>
                  </w:rPr>
                </w:pPr>
              </w:p>
            </w:tc>
            <w:tc>
              <w:tcPr>
                <w:tcW w:w="731" w:type="pct"/>
                <w:vMerge/>
                <w:shd w:val="clear" w:color="auto" w:fill="auto"/>
                <w:vAlign w:val="center"/>
              </w:tcPr>
              <w:p w14:paraId="35EA9CFE" w14:textId="77777777" w:rsidR="00515B3C" w:rsidRDefault="00515B3C" w:rsidP="00A541CF">
                <w:pPr>
                  <w:rPr>
                    <w:rFonts w:cs="Arial"/>
                  </w:rPr>
                </w:pPr>
              </w:p>
            </w:tc>
            <w:tc>
              <w:tcPr>
                <w:tcW w:w="465" w:type="pct"/>
                <w:vMerge/>
                <w:shd w:val="clear" w:color="auto" w:fill="auto"/>
                <w:vAlign w:val="center"/>
              </w:tcPr>
              <w:p w14:paraId="04958CFA" w14:textId="77777777" w:rsidR="00515B3C" w:rsidRDefault="00515B3C" w:rsidP="00A541CF">
                <w:pPr>
                  <w:rPr>
                    <w:rFonts w:cs="Arial"/>
                  </w:rPr>
                </w:pPr>
              </w:p>
            </w:tc>
            <w:tc>
              <w:tcPr>
                <w:tcW w:w="1435" w:type="pct"/>
                <w:vMerge/>
                <w:shd w:val="clear" w:color="auto" w:fill="auto"/>
                <w:vAlign w:val="center"/>
              </w:tcPr>
              <w:p w14:paraId="784DF7FB" w14:textId="77777777" w:rsidR="00515B3C" w:rsidRDefault="00515B3C" w:rsidP="00A541CF">
                <w:pPr>
                  <w:rPr>
                    <w:rFonts w:cs="Arial"/>
                  </w:rPr>
                </w:pPr>
              </w:p>
            </w:tc>
            <w:sdt>
              <w:sdtPr>
                <w:tag w:val="_PLD_ab045acafe9d4890848568705ddd5475"/>
                <w:id w:val="-686138019"/>
                <w:lock w:val="sdtLocked"/>
              </w:sdtPr>
              <w:sdtContent>
                <w:tc>
                  <w:tcPr>
                    <w:tcW w:w="293" w:type="pct"/>
                    <w:shd w:val="clear" w:color="auto" w:fill="auto"/>
                    <w:vAlign w:val="center"/>
                  </w:tcPr>
                  <w:p w14:paraId="622F5BFB" w14:textId="77777777" w:rsidR="00515B3C" w:rsidRDefault="00515B3C" w:rsidP="00A541CF">
                    <w:pPr>
                      <w:jc w:val="center"/>
                      <w:rPr>
                        <w:rFonts w:cs="Arial"/>
                      </w:rPr>
                    </w:pPr>
                    <w:r>
                      <w:rPr>
                        <w:rFonts w:cs="Arial" w:hint="eastAsia"/>
                        <w:lang w:val="en-GB"/>
                      </w:rPr>
                      <w:t>直接</w:t>
                    </w:r>
                  </w:p>
                </w:tc>
              </w:sdtContent>
            </w:sdt>
            <w:sdt>
              <w:sdtPr>
                <w:tag w:val="_PLD_78e5db032e5044cba22bc40c16ee940a"/>
                <w:id w:val="518355649"/>
                <w:lock w:val="sdtLocked"/>
              </w:sdtPr>
              <w:sdtContent>
                <w:tc>
                  <w:tcPr>
                    <w:tcW w:w="345" w:type="pct"/>
                    <w:shd w:val="clear" w:color="auto" w:fill="auto"/>
                    <w:vAlign w:val="center"/>
                  </w:tcPr>
                  <w:p w14:paraId="4DE89981" w14:textId="77777777" w:rsidR="00515B3C" w:rsidRDefault="00515B3C" w:rsidP="00A541CF">
                    <w:pPr>
                      <w:jc w:val="center"/>
                      <w:rPr>
                        <w:rFonts w:cs="Arial"/>
                      </w:rPr>
                    </w:pPr>
                    <w:r>
                      <w:rPr>
                        <w:rFonts w:cs="Arial" w:hint="eastAsia"/>
                        <w:lang w:val="en-GB"/>
                      </w:rPr>
                      <w:t>间接</w:t>
                    </w:r>
                  </w:p>
                </w:tc>
              </w:sdtContent>
            </w:sdt>
            <w:tc>
              <w:tcPr>
                <w:tcW w:w="756" w:type="pct"/>
                <w:vMerge/>
              </w:tcPr>
              <w:p w14:paraId="6F55C439" w14:textId="77777777" w:rsidR="00515B3C" w:rsidRDefault="00515B3C" w:rsidP="00A541CF">
                <w:pPr>
                  <w:rPr>
                    <w:rFonts w:cs="Arial"/>
                  </w:rPr>
                </w:pPr>
              </w:p>
            </w:tc>
          </w:tr>
          <w:sdt>
            <w:sdtPr>
              <w:rPr>
                <w:sz w:val="18"/>
                <w:szCs w:val="18"/>
              </w:rPr>
              <w:alias w:val="企业合并及合并财务报表明细"/>
              <w:tag w:val="_GBC_986bfe326d834fea9d2920637e286f21"/>
              <w:id w:val="-1934884197"/>
              <w:lock w:val="sdtLocked"/>
            </w:sdtPr>
            <w:sdtContent>
              <w:tr w:rsidR="00515B3C" w14:paraId="010007E6" w14:textId="77777777" w:rsidTr="00B62823">
                <w:tc>
                  <w:tcPr>
                    <w:tcW w:w="974" w:type="pct"/>
                  </w:tcPr>
                  <w:p w14:paraId="1CDFFE84" w14:textId="77777777" w:rsidR="00515B3C" w:rsidRPr="00515B3C" w:rsidRDefault="00515B3C" w:rsidP="00A541CF">
                    <w:pPr>
                      <w:rPr>
                        <w:sz w:val="18"/>
                        <w:szCs w:val="18"/>
                      </w:rPr>
                    </w:pPr>
                    <w:r w:rsidRPr="00515B3C">
                      <w:rPr>
                        <w:sz w:val="18"/>
                        <w:szCs w:val="18"/>
                      </w:rPr>
                      <w:t>荣成荣山食品有限公司</w:t>
                    </w:r>
                  </w:p>
                </w:tc>
                <w:tc>
                  <w:tcPr>
                    <w:tcW w:w="731" w:type="pct"/>
                  </w:tcPr>
                  <w:p w14:paraId="5833BF68" w14:textId="77777777" w:rsidR="00515B3C" w:rsidRPr="00515B3C" w:rsidRDefault="00515B3C" w:rsidP="00A541CF">
                    <w:pPr>
                      <w:rPr>
                        <w:sz w:val="18"/>
                        <w:szCs w:val="18"/>
                      </w:rPr>
                    </w:pPr>
                    <w:r w:rsidRPr="00515B3C">
                      <w:rPr>
                        <w:sz w:val="18"/>
                        <w:szCs w:val="18"/>
                      </w:rPr>
                      <w:t>荣成市虎山镇沙嘴子村</w:t>
                    </w:r>
                  </w:p>
                </w:tc>
                <w:tc>
                  <w:tcPr>
                    <w:tcW w:w="465" w:type="pct"/>
                  </w:tcPr>
                  <w:p w14:paraId="5442CE20" w14:textId="77777777" w:rsidR="00515B3C" w:rsidRPr="00515B3C" w:rsidRDefault="00515B3C" w:rsidP="00A541CF">
                    <w:pPr>
                      <w:rPr>
                        <w:sz w:val="18"/>
                        <w:szCs w:val="18"/>
                      </w:rPr>
                    </w:pPr>
                    <w:r w:rsidRPr="00515B3C">
                      <w:rPr>
                        <w:sz w:val="18"/>
                        <w:szCs w:val="18"/>
                      </w:rPr>
                      <w:t>山东荣成</w:t>
                    </w:r>
                  </w:p>
                </w:tc>
                <w:tc>
                  <w:tcPr>
                    <w:tcW w:w="1435" w:type="pct"/>
                  </w:tcPr>
                  <w:p w14:paraId="21EA7732" w14:textId="77777777" w:rsidR="00515B3C" w:rsidRPr="00515B3C" w:rsidRDefault="00515B3C" w:rsidP="00A541CF">
                    <w:pPr>
                      <w:rPr>
                        <w:sz w:val="18"/>
                        <w:szCs w:val="18"/>
                      </w:rPr>
                    </w:pPr>
                    <w:r w:rsidRPr="00515B3C">
                      <w:rPr>
                        <w:sz w:val="18"/>
                        <w:szCs w:val="18"/>
                      </w:rPr>
                      <w:t>速冻调制食品加工与销售</w:t>
                    </w:r>
                  </w:p>
                </w:tc>
                <w:tc>
                  <w:tcPr>
                    <w:tcW w:w="293" w:type="pct"/>
                  </w:tcPr>
                  <w:p w14:paraId="3AEB7D46" w14:textId="77777777" w:rsidR="00515B3C" w:rsidRPr="00515B3C" w:rsidRDefault="00515B3C" w:rsidP="00A541CF">
                    <w:pPr>
                      <w:jc w:val="right"/>
                      <w:rPr>
                        <w:sz w:val="18"/>
                        <w:szCs w:val="18"/>
                      </w:rPr>
                    </w:pPr>
                    <w:r w:rsidRPr="00515B3C">
                      <w:rPr>
                        <w:sz w:val="18"/>
                        <w:szCs w:val="18"/>
                      </w:rPr>
                      <w:t>70</w:t>
                    </w:r>
                  </w:p>
                </w:tc>
                <w:tc>
                  <w:tcPr>
                    <w:tcW w:w="345" w:type="pct"/>
                  </w:tcPr>
                  <w:p w14:paraId="7731C489" w14:textId="77777777" w:rsidR="00515B3C" w:rsidRPr="00515B3C" w:rsidRDefault="00515B3C" w:rsidP="00A541CF">
                    <w:pPr>
                      <w:jc w:val="right"/>
                      <w:rPr>
                        <w:sz w:val="18"/>
                        <w:szCs w:val="18"/>
                      </w:rPr>
                    </w:pPr>
                  </w:p>
                </w:tc>
                <w:tc>
                  <w:tcPr>
                    <w:tcW w:w="756" w:type="pct"/>
                  </w:tcPr>
                  <w:p w14:paraId="4B4DC15E" w14:textId="77777777" w:rsidR="00515B3C" w:rsidRPr="00515B3C" w:rsidRDefault="00515B3C" w:rsidP="00A541CF">
                    <w:pPr>
                      <w:rPr>
                        <w:sz w:val="18"/>
                        <w:szCs w:val="18"/>
                      </w:rPr>
                    </w:pPr>
                    <w:r w:rsidRPr="00515B3C">
                      <w:rPr>
                        <w:sz w:val="18"/>
                        <w:szCs w:val="18"/>
                      </w:rPr>
                      <w:t>同一控制下企业合并</w:t>
                    </w:r>
                  </w:p>
                </w:tc>
              </w:tr>
            </w:sdtContent>
          </w:sdt>
          <w:sdt>
            <w:sdtPr>
              <w:rPr>
                <w:sz w:val="18"/>
                <w:szCs w:val="18"/>
              </w:rPr>
              <w:alias w:val="企业合并及合并财务报表明细"/>
              <w:tag w:val="_GBC_986bfe326d834fea9d2920637e286f21"/>
              <w:id w:val="1276908720"/>
              <w:lock w:val="sdtLocked"/>
            </w:sdtPr>
            <w:sdtContent>
              <w:tr w:rsidR="00515B3C" w14:paraId="24DE9706" w14:textId="77777777" w:rsidTr="00B62823">
                <w:tc>
                  <w:tcPr>
                    <w:tcW w:w="974" w:type="pct"/>
                  </w:tcPr>
                  <w:p w14:paraId="793BA05F" w14:textId="77777777" w:rsidR="00515B3C" w:rsidRPr="00515B3C" w:rsidRDefault="00515B3C" w:rsidP="00A541CF">
                    <w:pPr>
                      <w:rPr>
                        <w:sz w:val="18"/>
                        <w:szCs w:val="18"/>
                      </w:rPr>
                    </w:pPr>
                    <w:r w:rsidRPr="00515B3C">
                      <w:rPr>
                        <w:sz w:val="18"/>
                        <w:szCs w:val="18"/>
                      </w:rPr>
                      <w:t>荣成荣东食品有限公司</w:t>
                    </w:r>
                  </w:p>
                </w:tc>
                <w:tc>
                  <w:tcPr>
                    <w:tcW w:w="731" w:type="pct"/>
                  </w:tcPr>
                  <w:p w14:paraId="7F8467F3" w14:textId="77777777" w:rsidR="00515B3C" w:rsidRPr="00515B3C" w:rsidRDefault="00515B3C" w:rsidP="00A541CF">
                    <w:pPr>
                      <w:rPr>
                        <w:sz w:val="18"/>
                        <w:szCs w:val="18"/>
                      </w:rPr>
                    </w:pPr>
                    <w:r w:rsidRPr="00515B3C">
                      <w:rPr>
                        <w:sz w:val="18"/>
                        <w:szCs w:val="18"/>
                      </w:rPr>
                      <w:t>荣成市虎山镇邱家村</w:t>
                    </w:r>
                  </w:p>
                </w:tc>
                <w:tc>
                  <w:tcPr>
                    <w:tcW w:w="465" w:type="pct"/>
                  </w:tcPr>
                  <w:p w14:paraId="1594E25F" w14:textId="77777777" w:rsidR="00515B3C" w:rsidRPr="00515B3C" w:rsidRDefault="00515B3C" w:rsidP="00A541CF">
                    <w:pPr>
                      <w:rPr>
                        <w:sz w:val="18"/>
                        <w:szCs w:val="18"/>
                      </w:rPr>
                    </w:pPr>
                    <w:r w:rsidRPr="00515B3C">
                      <w:rPr>
                        <w:sz w:val="18"/>
                        <w:szCs w:val="18"/>
                      </w:rPr>
                      <w:t>山东荣成</w:t>
                    </w:r>
                  </w:p>
                </w:tc>
                <w:tc>
                  <w:tcPr>
                    <w:tcW w:w="1435" w:type="pct"/>
                  </w:tcPr>
                  <w:p w14:paraId="0BBD0B31" w14:textId="77777777" w:rsidR="00515B3C" w:rsidRPr="00515B3C" w:rsidRDefault="00515B3C" w:rsidP="00A541CF">
                    <w:pPr>
                      <w:rPr>
                        <w:sz w:val="18"/>
                        <w:szCs w:val="18"/>
                      </w:rPr>
                    </w:pPr>
                    <w:r w:rsidRPr="00515B3C">
                      <w:rPr>
                        <w:sz w:val="18"/>
                        <w:szCs w:val="18"/>
                      </w:rPr>
                      <w:t>速冻调制食品加工与销售</w:t>
                    </w:r>
                  </w:p>
                </w:tc>
                <w:tc>
                  <w:tcPr>
                    <w:tcW w:w="293" w:type="pct"/>
                  </w:tcPr>
                  <w:p w14:paraId="6E62FE83" w14:textId="77777777" w:rsidR="00515B3C" w:rsidRPr="00515B3C" w:rsidRDefault="00515B3C" w:rsidP="00A541CF">
                    <w:pPr>
                      <w:jc w:val="right"/>
                      <w:rPr>
                        <w:sz w:val="18"/>
                        <w:szCs w:val="18"/>
                      </w:rPr>
                    </w:pPr>
                    <w:r w:rsidRPr="00515B3C">
                      <w:rPr>
                        <w:sz w:val="18"/>
                        <w:szCs w:val="18"/>
                      </w:rPr>
                      <w:t>95</w:t>
                    </w:r>
                  </w:p>
                </w:tc>
                <w:tc>
                  <w:tcPr>
                    <w:tcW w:w="345" w:type="pct"/>
                  </w:tcPr>
                  <w:p w14:paraId="66CACBC4" w14:textId="77777777" w:rsidR="00515B3C" w:rsidRPr="00515B3C" w:rsidRDefault="00515B3C" w:rsidP="00A541CF">
                    <w:pPr>
                      <w:jc w:val="right"/>
                      <w:rPr>
                        <w:sz w:val="18"/>
                        <w:szCs w:val="18"/>
                      </w:rPr>
                    </w:pPr>
                  </w:p>
                </w:tc>
                <w:tc>
                  <w:tcPr>
                    <w:tcW w:w="756" w:type="pct"/>
                  </w:tcPr>
                  <w:p w14:paraId="0CF818DD" w14:textId="77777777" w:rsidR="00515B3C" w:rsidRPr="00515B3C" w:rsidRDefault="00515B3C" w:rsidP="00A541CF">
                    <w:pPr>
                      <w:rPr>
                        <w:sz w:val="18"/>
                        <w:szCs w:val="18"/>
                      </w:rPr>
                    </w:pPr>
                    <w:r w:rsidRPr="00515B3C">
                      <w:rPr>
                        <w:sz w:val="18"/>
                        <w:szCs w:val="18"/>
                      </w:rPr>
                      <w:t>同一控制下企业合并</w:t>
                    </w:r>
                  </w:p>
                </w:tc>
              </w:tr>
            </w:sdtContent>
          </w:sdt>
          <w:sdt>
            <w:sdtPr>
              <w:rPr>
                <w:sz w:val="18"/>
                <w:szCs w:val="18"/>
              </w:rPr>
              <w:alias w:val="企业合并及合并财务报表明细"/>
              <w:tag w:val="_GBC_986bfe326d834fea9d2920637e286f21"/>
              <w:id w:val="-105516663"/>
              <w:lock w:val="sdtLocked"/>
            </w:sdtPr>
            <w:sdtContent>
              <w:tr w:rsidR="00515B3C" w14:paraId="3C41D247" w14:textId="77777777" w:rsidTr="00B62823">
                <w:tc>
                  <w:tcPr>
                    <w:tcW w:w="974" w:type="pct"/>
                  </w:tcPr>
                  <w:p w14:paraId="0A5498A0" w14:textId="77777777" w:rsidR="00515B3C" w:rsidRPr="00515B3C" w:rsidRDefault="00515B3C" w:rsidP="00A541CF">
                    <w:pPr>
                      <w:rPr>
                        <w:sz w:val="18"/>
                        <w:szCs w:val="18"/>
                      </w:rPr>
                    </w:pPr>
                    <w:r w:rsidRPr="00515B3C">
                      <w:rPr>
                        <w:sz w:val="18"/>
                        <w:szCs w:val="18"/>
                      </w:rPr>
                      <w:t>荣成荣健食品有限公司</w:t>
                    </w:r>
                  </w:p>
                </w:tc>
                <w:tc>
                  <w:tcPr>
                    <w:tcW w:w="731" w:type="pct"/>
                  </w:tcPr>
                  <w:p w14:paraId="6A6FE4A0" w14:textId="77777777" w:rsidR="00515B3C" w:rsidRPr="00515B3C" w:rsidRDefault="00515B3C" w:rsidP="00A541CF">
                    <w:pPr>
                      <w:rPr>
                        <w:sz w:val="18"/>
                        <w:szCs w:val="18"/>
                      </w:rPr>
                    </w:pPr>
                    <w:r w:rsidRPr="00515B3C">
                      <w:rPr>
                        <w:sz w:val="18"/>
                        <w:szCs w:val="18"/>
                      </w:rPr>
                      <w:t>荣成市虎山镇</w:t>
                    </w:r>
                  </w:p>
                </w:tc>
                <w:tc>
                  <w:tcPr>
                    <w:tcW w:w="465" w:type="pct"/>
                  </w:tcPr>
                  <w:p w14:paraId="61A2B84C" w14:textId="77777777" w:rsidR="00515B3C" w:rsidRPr="00515B3C" w:rsidRDefault="00515B3C" w:rsidP="00A541CF">
                    <w:pPr>
                      <w:rPr>
                        <w:sz w:val="18"/>
                        <w:szCs w:val="18"/>
                      </w:rPr>
                    </w:pPr>
                    <w:r w:rsidRPr="00515B3C">
                      <w:rPr>
                        <w:sz w:val="18"/>
                        <w:szCs w:val="18"/>
                      </w:rPr>
                      <w:t>山东荣成</w:t>
                    </w:r>
                  </w:p>
                </w:tc>
                <w:tc>
                  <w:tcPr>
                    <w:tcW w:w="1435" w:type="pct"/>
                  </w:tcPr>
                  <w:p w14:paraId="3A852436" w14:textId="77777777" w:rsidR="00515B3C" w:rsidRPr="00515B3C" w:rsidRDefault="00515B3C" w:rsidP="00A541CF">
                    <w:pPr>
                      <w:rPr>
                        <w:sz w:val="18"/>
                        <w:szCs w:val="18"/>
                      </w:rPr>
                    </w:pPr>
                    <w:r w:rsidRPr="00515B3C">
                      <w:rPr>
                        <w:sz w:val="18"/>
                        <w:szCs w:val="18"/>
                      </w:rPr>
                      <w:t>干海参、盐渍海参的加工与销售</w:t>
                    </w:r>
                  </w:p>
                </w:tc>
                <w:tc>
                  <w:tcPr>
                    <w:tcW w:w="293" w:type="pct"/>
                  </w:tcPr>
                  <w:p w14:paraId="20CAF4F9" w14:textId="77777777" w:rsidR="00515B3C" w:rsidRPr="00515B3C" w:rsidRDefault="00515B3C" w:rsidP="00A541CF">
                    <w:pPr>
                      <w:jc w:val="right"/>
                      <w:rPr>
                        <w:sz w:val="18"/>
                        <w:szCs w:val="18"/>
                      </w:rPr>
                    </w:pPr>
                    <w:r w:rsidRPr="00515B3C">
                      <w:rPr>
                        <w:sz w:val="18"/>
                        <w:szCs w:val="18"/>
                      </w:rPr>
                      <w:t>75</w:t>
                    </w:r>
                  </w:p>
                </w:tc>
                <w:tc>
                  <w:tcPr>
                    <w:tcW w:w="345" w:type="pct"/>
                  </w:tcPr>
                  <w:p w14:paraId="2524C7A1" w14:textId="77777777" w:rsidR="00515B3C" w:rsidRPr="00515B3C" w:rsidRDefault="00515B3C" w:rsidP="00A541CF">
                    <w:pPr>
                      <w:jc w:val="right"/>
                      <w:rPr>
                        <w:sz w:val="18"/>
                        <w:szCs w:val="18"/>
                      </w:rPr>
                    </w:pPr>
                  </w:p>
                </w:tc>
                <w:tc>
                  <w:tcPr>
                    <w:tcW w:w="756" w:type="pct"/>
                  </w:tcPr>
                  <w:p w14:paraId="0F0B36CB" w14:textId="77777777" w:rsidR="00515B3C" w:rsidRPr="00515B3C" w:rsidRDefault="00515B3C" w:rsidP="00A541CF">
                    <w:pPr>
                      <w:rPr>
                        <w:sz w:val="18"/>
                        <w:szCs w:val="18"/>
                      </w:rPr>
                    </w:pPr>
                    <w:r w:rsidRPr="00515B3C">
                      <w:rPr>
                        <w:sz w:val="18"/>
                        <w:szCs w:val="18"/>
                      </w:rPr>
                      <w:t>同一控制下企业合并</w:t>
                    </w:r>
                  </w:p>
                </w:tc>
              </w:tr>
            </w:sdtContent>
          </w:sdt>
          <w:sdt>
            <w:sdtPr>
              <w:rPr>
                <w:sz w:val="18"/>
                <w:szCs w:val="18"/>
              </w:rPr>
              <w:alias w:val="企业合并及合并财务报表明细"/>
              <w:tag w:val="_GBC_986bfe326d834fea9d2920637e286f21"/>
              <w:id w:val="-2095154045"/>
              <w:lock w:val="sdtLocked"/>
            </w:sdtPr>
            <w:sdtContent>
              <w:tr w:rsidR="00515B3C" w14:paraId="38D9DA34" w14:textId="77777777" w:rsidTr="00B62823">
                <w:tc>
                  <w:tcPr>
                    <w:tcW w:w="974" w:type="pct"/>
                  </w:tcPr>
                  <w:p w14:paraId="442CC10A" w14:textId="77777777" w:rsidR="00515B3C" w:rsidRPr="00515B3C" w:rsidRDefault="00515B3C" w:rsidP="00A541CF">
                    <w:pPr>
                      <w:rPr>
                        <w:sz w:val="18"/>
                        <w:szCs w:val="18"/>
                      </w:rPr>
                    </w:pPr>
                    <w:r w:rsidRPr="00515B3C">
                      <w:rPr>
                        <w:sz w:val="18"/>
                        <w:szCs w:val="18"/>
                      </w:rPr>
                      <w:t>荣成荣康食品有限公司</w:t>
                    </w:r>
                  </w:p>
                </w:tc>
                <w:tc>
                  <w:tcPr>
                    <w:tcW w:w="731" w:type="pct"/>
                  </w:tcPr>
                  <w:p w14:paraId="03F66EE8" w14:textId="77777777" w:rsidR="00515B3C" w:rsidRPr="00515B3C" w:rsidRDefault="00515B3C" w:rsidP="00A541CF">
                    <w:pPr>
                      <w:rPr>
                        <w:sz w:val="18"/>
                        <w:szCs w:val="18"/>
                      </w:rPr>
                    </w:pPr>
                    <w:r w:rsidRPr="00515B3C">
                      <w:rPr>
                        <w:sz w:val="18"/>
                        <w:szCs w:val="18"/>
                      </w:rPr>
                      <w:t>荣成市虎山镇沙嘴子村</w:t>
                    </w:r>
                  </w:p>
                </w:tc>
                <w:tc>
                  <w:tcPr>
                    <w:tcW w:w="465" w:type="pct"/>
                  </w:tcPr>
                  <w:p w14:paraId="20097EB1" w14:textId="77777777" w:rsidR="00515B3C" w:rsidRPr="00515B3C" w:rsidRDefault="00515B3C" w:rsidP="00A541CF">
                    <w:pPr>
                      <w:rPr>
                        <w:sz w:val="18"/>
                        <w:szCs w:val="18"/>
                      </w:rPr>
                    </w:pPr>
                    <w:r w:rsidRPr="00515B3C">
                      <w:rPr>
                        <w:sz w:val="18"/>
                        <w:szCs w:val="18"/>
                      </w:rPr>
                      <w:t>山东荣成</w:t>
                    </w:r>
                  </w:p>
                </w:tc>
                <w:tc>
                  <w:tcPr>
                    <w:tcW w:w="1435" w:type="pct"/>
                  </w:tcPr>
                  <w:p w14:paraId="274E1FEC" w14:textId="77777777" w:rsidR="00515B3C" w:rsidRPr="00515B3C" w:rsidRDefault="00515B3C" w:rsidP="00A541CF">
                    <w:pPr>
                      <w:rPr>
                        <w:sz w:val="18"/>
                        <w:szCs w:val="18"/>
                      </w:rPr>
                    </w:pPr>
                    <w:r w:rsidRPr="00515B3C">
                      <w:rPr>
                        <w:sz w:val="18"/>
                        <w:szCs w:val="18"/>
                      </w:rPr>
                      <w:t>水产品冷冻加工与销售</w:t>
                    </w:r>
                  </w:p>
                </w:tc>
                <w:tc>
                  <w:tcPr>
                    <w:tcW w:w="293" w:type="pct"/>
                  </w:tcPr>
                  <w:p w14:paraId="7B2B6F7B" w14:textId="77777777" w:rsidR="00515B3C" w:rsidRPr="00515B3C" w:rsidRDefault="00515B3C" w:rsidP="00A541CF">
                    <w:pPr>
                      <w:jc w:val="right"/>
                      <w:rPr>
                        <w:sz w:val="18"/>
                        <w:szCs w:val="18"/>
                      </w:rPr>
                    </w:pPr>
                    <w:r w:rsidRPr="00515B3C">
                      <w:rPr>
                        <w:sz w:val="18"/>
                        <w:szCs w:val="18"/>
                      </w:rPr>
                      <w:t>75</w:t>
                    </w:r>
                  </w:p>
                </w:tc>
                <w:tc>
                  <w:tcPr>
                    <w:tcW w:w="345" w:type="pct"/>
                  </w:tcPr>
                  <w:p w14:paraId="4C60BE37" w14:textId="77777777" w:rsidR="00515B3C" w:rsidRPr="00515B3C" w:rsidRDefault="00515B3C" w:rsidP="00A541CF">
                    <w:pPr>
                      <w:jc w:val="right"/>
                      <w:rPr>
                        <w:sz w:val="18"/>
                        <w:szCs w:val="18"/>
                      </w:rPr>
                    </w:pPr>
                  </w:p>
                </w:tc>
                <w:tc>
                  <w:tcPr>
                    <w:tcW w:w="756" w:type="pct"/>
                  </w:tcPr>
                  <w:p w14:paraId="366E19A0" w14:textId="77777777" w:rsidR="00515B3C" w:rsidRPr="00515B3C" w:rsidRDefault="00515B3C" w:rsidP="00A541CF">
                    <w:pPr>
                      <w:rPr>
                        <w:sz w:val="18"/>
                        <w:szCs w:val="18"/>
                      </w:rPr>
                    </w:pPr>
                    <w:r w:rsidRPr="00515B3C">
                      <w:rPr>
                        <w:sz w:val="18"/>
                        <w:szCs w:val="18"/>
                      </w:rPr>
                      <w:t>同一控制下企业合并</w:t>
                    </w:r>
                  </w:p>
                </w:tc>
              </w:tr>
            </w:sdtContent>
          </w:sdt>
          <w:sdt>
            <w:sdtPr>
              <w:rPr>
                <w:sz w:val="18"/>
                <w:szCs w:val="18"/>
              </w:rPr>
              <w:alias w:val="企业合并及合并财务报表明细"/>
              <w:tag w:val="_GBC_986bfe326d834fea9d2920637e286f21"/>
              <w:id w:val="449909099"/>
              <w:lock w:val="sdtLocked"/>
            </w:sdtPr>
            <w:sdtContent>
              <w:tr w:rsidR="00515B3C" w14:paraId="3308D9AB" w14:textId="77777777" w:rsidTr="00B62823">
                <w:tc>
                  <w:tcPr>
                    <w:tcW w:w="974" w:type="pct"/>
                  </w:tcPr>
                  <w:p w14:paraId="1894D6E2" w14:textId="77777777" w:rsidR="00515B3C" w:rsidRPr="00515B3C" w:rsidRDefault="00515B3C" w:rsidP="00A541CF">
                    <w:pPr>
                      <w:rPr>
                        <w:sz w:val="18"/>
                        <w:szCs w:val="18"/>
                      </w:rPr>
                    </w:pPr>
                    <w:r w:rsidRPr="00515B3C">
                      <w:rPr>
                        <w:sz w:val="18"/>
                        <w:szCs w:val="18"/>
                      </w:rPr>
                      <w:t>荣成荣广食品有限公司</w:t>
                    </w:r>
                  </w:p>
                </w:tc>
                <w:tc>
                  <w:tcPr>
                    <w:tcW w:w="731" w:type="pct"/>
                  </w:tcPr>
                  <w:p w14:paraId="21045559" w14:textId="77777777" w:rsidR="00515B3C" w:rsidRPr="00515B3C" w:rsidRDefault="00515B3C" w:rsidP="00A541CF">
                    <w:pPr>
                      <w:rPr>
                        <w:sz w:val="18"/>
                        <w:szCs w:val="18"/>
                      </w:rPr>
                    </w:pPr>
                    <w:r w:rsidRPr="00515B3C">
                      <w:rPr>
                        <w:sz w:val="18"/>
                        <w:szCs w:val="18"/>
                      </w:rPr>
                      <w:t>荣成市虎山镇沙嘴子村</w:t>
                    </w:r>
                  </w:p>
                </w:tc>
                <w:tc>
                  <w:tcPr>
                    <w:tcW w:w="465" w:type="pct"/>
                  </w:tcPr>
                  <w:p w14:paraId="3E4B087B" w14:textId="77777777" w:rsidR="00515B3C" w:rsidRPr="00515B3C" w:rsidRDefault="00515B3C" w:rsidP="00A541CF">
                    <w:pPr>
                      <w:rPr>
                        <w:sz w:val="18"/>
                        <w:szCs w:val="18"/>
                      </w:rPr>
                    </w:pPr>
                    <w:r w:rsidRPr="00515B3C">
                      <w:rPr>
                        <w:sz w:val="18"/>
                        <w:szCs w:val="18"/>
                      </w:rPr>
                      <w:t>山东荣成</w:t>
                    </w:r>
                  </w:p>
                </w:tc>
                <w:tc>
                  <w:tcPr>
                    <w:tcW w:w="1435" w:type="pct"/>
                  </w:tcPr>
                  <w:p w14:paraId="5F9125A8" w14:textId="77777777" w:rsidR="00515B3C" w:rsidRPr="00515B3C" w:rsidRDefault="00515B3C" w:rsidP="00A541CF">
                    <w:pPr>
                      <w:rPr>
                        <w:sz w:val="18"/>
                        <w:szCs w:val="18"/>
                      </w:rPr>
                    </w:pPr>
                    <w:r w:rsidRPr="00515B3C">
                      <w:rPr>
                        <w:sz w:val="18"/>
                        <w:szCs w:val="18"/>
                      </w:rPr>
                      <w:t>水产品冷冻加工与销售、速冻调制食品生产与销售</w:t>
                    </w:r>
                  </w:p>
                </w:tc>
                <w:tc>
                  <w:tcPr>
                    <w:tcW w:w="293" w:type="pct"/>
                  </w:tcPr>
                  <w:p w14:paraId="5E5E891A" w14:textId="77777777" w:rsidR="00515B3C" w:rsidRPr="00515B3C" w:rsidRDefault="00515B3C" w:rsidP="00A541CF">
                    <w:pPr>
                      <w:jc w:val="right"/>
                      <w:rPr>
                        <w:sz w:val="18"/>
                        <w:szCs w:val="18"/>
                      </w:rPr>
                    </w:pPr>
                  </w:p>
                </w:tc>
                <w:tc>
                  <w:tcPr>
                    <w:tcW w:w="345" w:type="pct"/>
                  </w:tcPr>
                  <w:p w14:paraId="6BBE99F0" w14:textId="77777777" w:rsidR="00515B3C" w:rsidRPr="00515B3C" w:rsidRDefault="00515B3C" w:rsidP="00A541CF">
                    <w:pPr>
                      <w:jc w:val="right"/>
                      <w:rPr>
                        <w:sz w:val="18"/>
                        <w:szCs w:val="18"/>
                      </w:rPr>
                    </w:pPr>
                    <w:r w:rsidRPr="00515B3C">
                      <w:rPr>
                        <w:sz w:val="18"/>
                        <w:szCs w:val="18"/>
                      </w:rPr>
                      <w:t>56.25</w:t>
                    </w:r>
                  </w:p>
                </w:tc>
                <w:tc>
                  <w:tcPr>
                    <w:tcW w:w="756" w:type="pct"/>
                  </w:tcPr>
                  <w:p w14:paraId="0A2470D2" w14:textId="77777777" w:rsidR="00515B3C" w:rsidRPr="00515B3C" w:rsidRDefault="00515B3C" w:rsidP="00A541CF">
                    <w:pPr>
                      <w:rPr>
                        <w:sz w:val="18"/>
                        <w:szCs w:val="18"/>
                      </w:rPr>
                    </w:pPr>
                    <w:r w:rsidRPr="00515B3C">
                      <w:rPr>
                        <w:sz w:val="18"/>
                        <w:szCs w:val="18"/>
                      </w:rPr>
                      <w:t>同一控制下企业合并</w:t>
                    </w:r>
                  </w:p>
                </w:tc>
              </w:tr>
            </w:sdtContent>
          </w:sdt>
          <w:sdt>
            <w:sdtPr>
              <w:rPr>
                <w:sz w:val="18"/>
                <w:szCs w:val="18"/>
              </w:rPr>
              <w:alias w:val="企业合并及合并财务报表明细"/>
              <w:tag w:val="_GBC_986bfe326d834fea9d2920637e286f21"/>
              <w:id w:val="1925684959"/>
              <w:lock w:val="sdtLocked"/>
            </w:sdtPr>
            <w:sdtContent>
              <w:tr w:rsidR="00515B3C" w14:paraId="416B7B42" w14:textId="77777777" w:rsidTr="00B62823">
                <w:tc>
                  <w:tcPr>
                    <w:tcW w:w="974" w:type="pct"/>
                  </w:tcPr>
                  <w:p w14:paraId="7593437E" w14:textId="77777777" w:rsidR="00515B3C" w:rsidRPr="00515B3C" w:rsidRDefault="00515B3C" w:rsidP="00A541CF">
                    <w:pPr>
                      <w:rPr>
                        <w:sz w:val="18"/>
                        <w:szCs w:val="18"/>
                      </w:rPr>
                    </w:pPr>
                    <w:r w:rsidRPr="00515B3C">
                      <w:rPr>
                        <w:sz w:val="18"/>
                        <w:szCs w:val="18"/>
                      </w:rPr>
                      <w:t>山东好当家海洋食品销售有限公司</w:t>
                    </w:r>
                  </w:p>
                </w:tc>
                <w:tc>
                  <w:tcPr>
                    <w:tcW w:w="731" w:type="pct"/>
                  </w:tcPr>
                  <w:p w14:paraId="2D9138D4" w14:textId="77777777" w:rsidR="00515B3C" w:rsidRPr="00515B3C" w:rsidRDefault="00515B3C" w:rsidP="00A541CF">
                    <w:pPr>
                      <w:rPr>
                        <w:sz w:val="18"/>
                        <w:szCs w:val="18"/>
                      </w:rPr>
                    </w:pPr>
                    <w:r w:rsidRPr="00515B3C">
                      <w:rPr>
                        <w:sz w:val="18"/>
                        <w:szCs w:val="18"/>
                      </w:rPr>
                      <w:t>荣成市虎山镇沙嘴子村</w:t>
                    </w:r>
                  </w:p>
                </w:tc>
                <w:tc>
                  <w:tcPr>
                    <w:tcW w:w="465" w:type="pct"/>
                  </w:tcPr>
                  <w:p w14:paraId="373DE0D4" w14:textId="77777777" w:rsidR="00515B3C" w:rsidRPr="00515B3C" w:rsidRDefault="00515B3C" w:rsidP="00A541CF">
                    <w:pPr>
                      <w:rPr>
                        <w:sz w:val="18"/>
                        <w:szCs w:val="18"/>
                      </w:rPr>
                    </w:pPr>
                    <w:r w:rsidRPr="00515B3C">
                      <w:rPr>
                        <w:sz w:val="18"/>
                        <w:szCs w:val="18"/>
                      </w:rPr>
                      <w:t>山东荣成</w:t>
                    </w:r>
                  </w:p>
                </w:tc>
                <w:tc>
                  <w:tcPr>
                    <w:tcW w:w="1435" w:type="pct"/>
                  </w:tcPr>
                  <w:p w14:paraId="5BE6E740" w14:textId="77777777" w:rsidR="00515B3C" w:rsidRPr="00515B3C" w:rsidRDefault="00515B3C" w:rsidP="00A541CF">
                    <w:pPr>
                      <w:rPr>
                        <w:sz w:val="18"/>
                        <w:szCs w:val="18"/>
                      </w:rPr>
                    </w:pPr>
                    <w:r w:rsidRPr="00515B3C">
                      <w:rPr>
                        <w:sz w:val="18"/>
                        <w:szCs w:val="18"/>
                      </w:rPr>
                      <w:t>批发零售预包装食品、乳制品，泡发海参，包装装饰设计服务，房屋租赁</w:t>
                    </w:r>
                  </w:p>
                </w:tc>
                <w:tc>
                  <w:tcPr>
                    <w:tcW w:w="293" w:type="pct"/>
                  </w:tcPr>
                  <w:p w14:paraId="444271F8" w14:textId="77777777" w:rsidR="00515B3C" w:rsidRPr="00515B3C" w:rsidRDefault="00515B3C" w:rsidP="00A541CF">
                    <w:pPr>
                      <w:jc w:val="right"/>
                      <w:rPr>
                        <w:sz w:val="18"/>
                        <w:szCs w:val="18"/>
                      </w:rPr>
                    </w:pPr>
                    <w:r w:rsidRPr="00515B3C">
                      <w:rPr>
                        <w:sz w:val="18"/>
                        <w:szCs w:val="18"/>
                      </w:rPr>
                      <w:t>100</w:t>
                    </w:r>
                  </w:p>
                </w:tc>
                <w:tc>
                  <w:tcPr>
                    <w:tcW w:w="345" w:type="pct"/>
                  </w:tcPr>
                  <w:p w14:paraId="441B0A44" w14:textId="77777777" w:rsidR="00515B3C" w:rsidRPr="00515B3C" w:rsidRDefault="00515B3C" w:rsidP="00A541CF">
                    <w:pPr>
                      <w:jc w:val="right"/>
                      <w:rPr>
                        <w:sz w:val="18"/>
                        <w:szCs w:val="18"/>
                      </w:rPr>
                    </w:pPr>
                  </w:p>
                </w:tc>
                <w:tc>
                  <w:tcPr>
                    <w:tcW w:w="756" w:type="pct"/>
                  </w:tcPr>
                  <w:p w14:paraId="5C659E01" w14:textId="77777777" w:rsidR="00515B3C" w:rsidRPr="00515B3C" w:rsidRDefault="00515B3C" w:rsidP="00A541CF">
                    <w:pPr>
                      <w:rPr>
                        <w:sz w:val="18"/>
                        <w:szCs w:val="18"/>
                      </w:rPr>
                    </w:pPr>
                    <w:r w:rsidRPr="00515B3C">
                      <w:rPr>
                        <w:sz w:val="18"/>
                        <w:szCs w:val="18"/>
                      </w:rPr>
                      <w:t>设立或投资取得</w:t>
                    </w:r>
                  </w:p>
                </w:tc>
              </w:tr>
            </w:sdtContent>
          </w:sdt>
          <w:sdt>
            <w:sdtPr>
              <w:rPr>
                <w:sz w:val="18"/>
                <w:szCs w:val="18"/>
              </w:rPr>
              <w:alias w:val="企业合并及合并财务报表明细"/>
              <w:tag w:val="_GBC_986bfe326d834fea9d2920637e286f21"/>
              <w:id w:val="950052737"/>
              <w:lock w:val="sdtLocked"/>
            </w:sdtPr>
            <w:sdtContent>
              <w:tr w:rsidR="00515B3C" w14:paraId="42E3E822" w14:textId="77777777" w:rsidTr="00B62823">
                <w:tc>
                  <w:tcPr>
                    <w:tcW w:w="974" w:type="pct"/>
                  </w:tcPr>
                  <w:p w14:paraId="53646639" w14:textId="77777777" w:rsidR="00515B3C" w:rsidRPr="00515B3C" w:rsidRDefault="00515B3C" w:rsidP="00A541CF">
                    <w:pPr>
                      <w:rPr>
                        <w:sz w:val="18"/>
                        <w:szCs w:val="18"/>
                      </w:rPr>
                    </w:pPr>
                    <w:r w:rsidRPr="00515B3C">
                      <w:rPr>
                        <w:sz w:val="18"/>
                        <w:szCs w:val="18"/>
                      </w:rPr>
                      <w:t>山东好当家海洋捕捞有限公司</w:t>
                    </w:r>
                  </w:p>
                </w:tc>
                <w:tc>
                  <w:tcPr>
                    <w:tcW w:w="731" w:type="pct"/>
                  </w:tcPr>
                  <w:p w14:paraId="4DB26AFA" w14:textId="77777777" w:rsidR="00515B3C" w:rsidRPr="00515B3C" w:rsidRDefault="00515B3C" w:rsidP="00A541CF">
                    <w:pPr>
                      <w:rPr>
                        <w:sz w:val="18"/>
                        <w:szCs w:val="18"/>
                      </w:rPr>
                    </w:pPr>
                    <w:r w:rsidRPr="00515B3C">
                      <w:rPr>
                        <w:sz w:val="18"/>
                        <w:szCs w:val="18"/>
                      </w:rPr>
                      <w:t>荣成市虎山镇</w:t>
                    </w:r>
                  </w:p>
                </w:tc>
                <w:tc>
                  <w:tcPr>
                    <w:tcW w:w="465" w:type="pct"/>
                  </w:tcPr>
                  <w:p w14:paraId="50BEE398" w14:textId="77777777" w:rsidR="00515B3C" w:rsidRPr="00515B3C" w:rsidRDefault="00515B3C" w:rsidP="00A541CF">
                    <w:pPr>
                      <w:rPr>
                        <w:sz w:val="18"/>
                        <w:szCs w:val="18"/>
                      </w:rPr>
                    </w:pPr>
                    <w:r w:rsidRPr="00515B3C">
                      <w:rPr>
                        <w:sz w:val="18"/>
                        <w:szCs w:val="18"/>
                      </w:rPr>
                      <w:t>山东荣成</w:t>
                    </w:r>
                  </w:p>
                </w:tc>
                <w:tc>
                  <w:tcPr>
                    <w:tcW w:w="1435" w:type="pct"/>
                  </w:tcPr>
                  <w:p w14:paraId="462E11D7" w14:textId="77777777" w:rsidR="00515B3C" w:rsidRPr="00515B3C" w:rsidRDefault="00515B3C" w:rsidP="00A541CF">
                    <w:pPr>
                      <w:rPr>
                        <w:sz w:val="18"/>
                        <w:szCs w:val="18"/>
                      </w:rPr>
                    </w:pPr>
                    <w:r w:rsidRPr="00515B3C">
                      <w:rPr>
                        <w:sz w:val="18"/>
                        <w:szCs w:val="18"/>
                      </w:rPr>
                      <w:t>海洋捕捞，以下限分公司经营：水产品冷冻加工销售，鱼粉、鱼油加工与销售，盐渍海带加工、销售</w:t>
                    </w:r>
                  </w:p>
                </w:tc>
                <w:tc>
                  <w:tcPr>
                    <w:tcW w:w="293" w:type="pct"/>
                  </w:tcPr>
                  <w:p w14:paraId="706F33DA" w14:textId="77777777" w:rsidR="00515B3C" w:rsidRPr="00515B3C" w:rsidRDefault="00515B3C" w:rsidP="00A541CF">
                    <w:pPr>
                      <w:jc w:val="right"/>
                      <w:rPr>
                        <w:sz w:val="18"/>
                        <w:szCs w:val="18"/>
                      </w:rPr>
                    </w:pPr>
                    <w:r w:rsidRPr="00515B3C">
                      <w:rPr>
                        <w:sz w:val="18"/>
                        <w:szCs w:val="18"/>
                      </w:rPr>
                      <w:t>97.67</w:t>
                    </w:r>
                  </w:p>
                </w:tc>
                <w:tc>
                  <w:tcPr>
                    <w:tcW w:w="345" w:type="pct"/>
                  </w:tcPr>
                  <w:p w14:paraId="75252EB9" w14:textId="77777777" w:rsidR="00515B3C" w:rsidRPr="00515B3C" w:rsidRDefault="00515B3C" w:rsidP="00A541CF">
                    <w:pPr>
                      <w:jc w:val="right"/>
                      <w:rPr>
                        <w:sz w:val="18"/>
                        <w:szCs w:val="18"/>
                      </w:rPr>
                    </w:pPr>
                  </w:p>
                </w:tc>
                <w:tc>
                  <w:tcPr>
                    <w:tcW w:w="756" w:type="pct"/>
                  </w:tcPr>
                  <w:p w14:paraId="2E7E6B37" w14:textId="77777777" w:rsidR="00515B3C" w:rsidRPr="00515B3C" w:rsidRDefault="00515B3C" w:rsidP="00A541CF">
                    <w:pPr>
                      <w:rPr>
                        <w:sz w:val="18"/>
                        <w:szCs w:val="18"/>
                      </w:rPr>
                    </w:pPr>
                    <w:r w:rsidRPr="00515B3C">
                      <w:rPr>
                        <w:sz w:val="18"/>
                        <w:szCs w:val="18"/>
                      </w:rPr>
                      <w:t>设立或投资取得</w:t>
                    </w:r>
                  </w:p>
                </w:tc>
              </w:tr>
            </w:sdtContent>
          </w:sdt>
          <w:sdt>
            <w:sdtPr>
              <w:rPr>
                <w:sz w:val="18"/>
                <w:szCs w:val="18"/>
              </w:rPr>
              <w:alias w:val="企业合并及合并财务报表明细"/>
              <w:tag w:val="_GBC_986bfe326d834fea9d2920637e286f21"/>
              <w:id w:val="1599057739"/>
              <w:lock w:val="sdtLocked"/>
            </w:sdtPr>
            <w:sdtContent>
              <w:tr w:rsidR="00515B3C" w14:paraId="70D88E52" w14:textId="77777777" w:rsidTr="00B62823">
                <w:tc>
                  <w:tcPr>
                    <w:tcW w:w="974" w:type="pct"/>
                  </w:tcPr>
                  <w:p w14:paraId="3C4D414F" w14:textId="77777777" w:rsidR="00515B3C" w:rsidRPr="00515B3C" w:rsidRDefault="00515B3C" w:rsidP="00A541CF">
                    <w:pPr>
                      <w:rPr>
                        <w:sz w:val="18"/>
                        <w:szCs w:val="18"/>
                      </w:rPr>
                    </w:pPr>
                    <w:r w:rsidRPr="00515B3C">
                      <w:rPr>
                        <w:sz w:val="18"/>
                        <w:szCs w:val="18"/>
                      </w:rPr>
                      <w:t>威海海翔食品检测服务有限公司</w:t>
                    </w:r>
                  </w:p>
                </w:tc>
                <w:tc>
                  <w:tcPr>
                    <w:tcW w:w="731" w:type="pct"/>
                  </w:tcPr>
                  <w:p w14:paraId="7ACF4F2F" w14:textId="77777777" w:rsidR="00515B3C" w:rsidRPr="00515B3C" w:rsidRDefault="00515B3C" w:rsidP="00A541CF">
                    <w:pPr>
                      <w:rPr>
                        <w:sz w:val="18"/>
                        <w:szCs w:val="18"/>
                      </w:rPr>
                    </w:pPr>
                    <w:r w:rsidRPr="00515B3C">
                      <w:rPr>
                        <w:sz w:val="18"/>
                        <w:szCs w:val="18"/>
                      </w:rPr>
                      <w:t>荣成市虎山镇</w:t>
                    </w:r>
                  </w:p>
                </w:tc>
                <w:tc>
                  <w:tcPr>
                    <w:tcW w:w="465" w:type="pct"/>
                  </w:tcPr>
                  <w:p w14:paraId="7E1DB5F5" w14:textId="77777777" w:rsidR="00515B3C" w:rsidRPr="00515B3C" w:rsidRDefault="00515B3C" w:rsidP="00A541CF">
                    <w:pPr>
                      <w:rPr>
                        <w:sz w:val="18"/>
                        <w:szCs w:val="18"/>
                      </w:rPr>
                    </w:pPr>
                    <w:r w:rsidRPr="00515B3C">
                      <w:rPr>
                        <w:sz w:val="18"/>
                        <w:szCs w:val="18"/>
                      </w:rPr>
                      <w:t>山东荣成</w:t>
                    </w:r>
                  </w:p>
                </w:tc>
                <w:tc>
                  <w:tcPr>
                    <w:tcW w:w="1435" w:type="pct"/>
                  </w:tcPr>
                  <w:p w14:paraId="54DA69D2" w14:textId="77777777" w:rsidR="00515B3C" w:rsidRPr="00515B3C" w:rsidRDefault="00515B3C" w:rsidP="00A541CF">
                    <w:pPr>
                      <w:rPr>
                        <w:sz w:val="18"/>
                        <w:szCs w:val="18"/>
                      </w:rPr>
                    </w:pPr>
                    <w:r w:rsidRPr="00515B3C">
                      <w:rPr>
                        <w:sz w:val="18"/>
                        <w:szCs w:val="18"/>
                      </w:rPr>
                      <w:t>食品检测服务</w:t>
                    </w:r>
                  </w:p>
                </w:tc>
                <w:tc>
                  <w:tcPr>
                    <w:tcW w:w="293" w:type="pct"/>
                  </w:tcPr>
                  <w:p w14:paraId="5A1A73D4" w14:textId="77777777" w:rsidR="00515B3C" w:rsidRPr="00515B3C" w:rsidRDefault="00515B3C" w:rsidP="00A541CF">
                    <w:pPr>
                      <w:jc w:val="right"/>
                      <w:rPr>
                        <w:sz w:val="18"/>
                        <w:szCs w:val="18"/>
                      </w:rPr>
                    </w:pPr>
                    <w:r w:rsidRPr="00515B3C">
                      <w:rPr>
                        <w:sz w:val="18"/>
                        <w:szCs w:val="18"/>
                      </w:rPr>
                      <w:t>99.5</w:t>
                    </w:r>
                  </w:p>
                </w:tc>
                <w:tc>
                  <w:tcPr>
                    <w:tcW w:w="345" w:type="pct"/>
                  </w:tcPr>
                  <w:p w14:paraId="43DA845A" w14:textId="77777777" w:rsidR="00515B3C" w:rsidRPr="00515B3C" w:rsidRDefault="00515B3C" w:rsidP="00A541CF">
                    <w:pPr>
                      <w:jc w:val="right"/>
                      <w:rPr>
                        <w:sz w:val="18"/>
                        <w:szCs w:val="18"/>
                      </w:rPr>
                    </w:pPr>
                  </w:p>
                </w:tc>
                <w:tc>
                  <w:tcPr>
                    <w:tcW w:w="756" w:type="pct"/>
                  </w:tcPr>
                  <w:p w14:paraId="31143F99" w14:textId="77777777" w:rsidR="00515B3C" w:rsidRPr="00515B3C" w:rsidRDefault="00515B3C" w:rsidP="00A541CF">
                    <w:pPr>
                      <w:rPr>
                        <w:sz w:val="18"/>
                        <w:szCs w:val="18"/>
                      </w:rPr>
                    </w:pPr>
                    <w:r w:rsidRPr="00515B3C">
                      <w:rPr>
                        <w:sz w:val="18"/>
                        <w:szCs w:val="18"/>
                      </w:rPr>
                      <w:t>设立或投资取得</w:t>
                    </w:r>
                  </w:p>
                </w:tc>
              </w:tr>
            </w:sdtContent>
          </w:sdt>
          <w:sdt>
            <w:sdtPr>
              <w:rPr>
                <w:sz w:val="18"/>
                <w:szCs w:val="18"/>
              </w:rPr>
              <w:alias w:val="企业合并及合并财务报表明细"/>
              <w:tag w:val="_GBC_986bfe326d834fea9d2920637e286f21"/>
              <w:id w:val="1151871059"/>
              <w:lock w:val="sdtLocked"/>
            </w:sdtPr>
            <w:sdtContent>
              <w:tr w:rsidR="00515B3C" w14:paraId="131630C0" w14:textId="77777777" w:rsidTr="00B62823">
                <w:tc>
                  <w:tcPr>
                    <w:tcW w:w="974" w:type="pct"/>
                  </w:tcPr>
                  <w:p w14:paraId="3ED8D367" w14:textId="77777777" w:rsidR="00515B3C" w:rsidRPr="00515B3C" w:rsidRDefault="00515B3C" w:rsidP="00A541CF">
                    <w:pPr>
                      <w:rPr>
                        <w:sz w:val="18"/>
                        <w:szCs w:val="18"/>
                      </w:rPr>
                    </w:pPr>
                    <w:r w:rsidRPr="00515B3C">
                      <w:rPr>
                        <w:sz w:val="18"/>
                        <w:szCs w:val="18"/>
                      </w:rPr>
                      <w:t>好当家乳山荣佳食品有限公司</w:t>
                    </w:r>
                  </w:p>
                </w:tc>
                <w:tc>
                  <w:tcPr>
                    <w:tcW w:w="731" w:type="pct"/>
                  </w:tcPr>
                  <w:p w14:paraId="1F32FAC0" w14:textId="77777777" w:rsidR="00515B3C" w:rsidRPr="00515B3C" w:rsidRDefault="00515B3C" w:rsidP="00A541CF">
                    <w:pPr>
                      <w:rPr>
                        <w:sz w:val="18"/>
                        <w:szCs w:val="18"/>
                      </w:rPr>
                    </w:pPr>
                    <w:r w:rsidRPr="00515B3C">
                      <w:rPr>
                        <w:sz w:val="18"/>
                        <w:szCs w:val="18"/>
                      </w:rPr>
                      <w:t>乳山市徐家镇驻地</w:t>
                    </w:r>
                  </w:p>
                </w:tc>
                <w:tc>
                  <w:tcPr>
                    <w:tcW w:w="465" w:type="pct"/>
                  </w:tcPr>
                  <w:p w14:paraId="01CA538C" w14:textId="77777777" w:rsidR="00515B3C" w:rsidRPr="00515B3C" w:rsidRDefault="00515B3C" w:rsidP="00A541CF">
                    <w:pPr>
                      <w:rPr>
                        <w:sz w:val="18"/>
                        <w:szCs w:val="18"/>
                      </w:rPr>
                    </w:pPr>
                    <w:r w:rsidRPr="00515B3C">
                      <w:rPr>
                        <w:sz w:val="18"/>
                        <w:szCs w:val="18"/>
                      </w:rPr>
                      <w:t>山东乳山</w:t>
                    </w:r>
                  </w:p>
                </w:tc>
                <w:tc>
                  <w:tcPr>
                    <w:tcW w:w="1435" w:type="pct"/>
                  </w:tcPr>
                  <w:p w14:paraId="49F3D363" w14:textId="77777777" w:rsidR="00515B3C" w:rsidRPr="00515B3C" w:rsidRDefault="00515B3C" w:rsidP="00A541CF">
                    <w:pPr>
                      <w:rPr>
                        <w:sz w:val="18"/>
                        <w:szCs w:val="18"/>
                      </w:rPr>
                    </w:pPr>
                    <w:r w:rsidRPr="00515B3C">
                      <w:rPr>
                        <w:sz w:val="18"/>
                        <w:szCs w:val="18"/>
                      </w:rPr>
                      <w:t>果蔬罐头、畜禽水产罐头生产、销售。水产品冷冻储存及初级加工、销售。</w:t>
                    </w:r>
                  </w:p>
                </w:tc>
                <w:tc>
                  <w:tcPr>
                    <w:tcW w:w="293" w:type="pct"/>
                  </w:tcPr>
                  <w:p w14:paraId="2A015948" w14:textId="77777777" w:rsidR="00515B3C" w:rsidRPr="00515B3C" w:rsidRDefault="00515B3C" w:rsidP="00A541CF">
                    <w:pPr>
                      <w:jc w:val="right"/>
                      <w:rPr>
                        <w:sz w:val="18"/>
                        <w:szCs w:val="18"/>
                      </w:rPr>
                    </w:pPr>
                    <w:r w:rsidRPr="00515B3C">
                      <w:rPr>
                        <w:sz w:val="18"/>
                        <w:szCs w:val="18"/>
                      </w:rPr>
                      <w:t>100</w:t>
                    </w:r>
                  </w:p>
                </w:tc>
                <w:tc>
                  <w:tcPr>
                    <w:tcW w:w="345" w:type="pct"/>
                  </w:tcPr>
                  <w:p w14:paraId="10CAE13F" w14:textId="77777777" w:rsidR="00515B3C" w:rsidRPr="00515B3C" w:rsidRDefault="00515B3C" w:rsidP="00A541CF">
                    <w:pPr>
                      <w:jc w:val="right"/>
                      <w:rPr>
                        <w:sz w:val="18"/>
                        <w:szCs w:val="18"/>
                      </w:rPr>
                    </w:pPr>
                  </w:p>
                </w:tc>
                <w:tc>
                  <w:tcPr>
                    <w:tcW w:w="756" w:type="pct"/>
                  </w:tcPr>
                  <w:p w14:paraId="522FE94E" w14:textId="77777777" w:rsidR="00515B3C" w:rsidRPr="00515B3C" w:rsidRDefault="00515B3C" w:rsidP="00A541CF">
                    <w:pPr>
                      <w:rPr>
                        <w:sz w:val="18"/>
                        <w:szCs w:val="18"/>
                      </w:rPr>
                    </w:pPr>
                    <w:r w:rsidRPr="00515B3C">
                      <w:rPr>
                        <w:sz w:val="18"/>
                        <w:szCs w:val="18"/>
                      </w:rPr>
                      <w:t>设立或投资取得</w:t>
                    </w:r>
                  </w:p>
                </w:tc>
              </w:tr>
            </w:sdtContent>
          </w:sdt>
          <w:sdt>
            <w:sdtPr>
              <w:rPr>
                <w:sz w:val="18"/>
                <w:szCs w:val="18"/>
              </w:rPr>
              <w:alias w:val="企业合并及合并财务报表明细"/>
              <w:tag w:val="_GBC_986bfe326d834fea9d2920637e286f21"/>
              <w:id w:val="1001863297"/>
              <w:lock w:val="sdtLocked"/>
            </w:sdtPr>
            <w:sdtContent>
              <w:tr w:rsidR="00515B3C" w14:paraId="0010417C" w14:textId="77777777" w:rsidTr="00B62823">
                <w:tc>
                  <w:tcPr>
                    <w:tcW w:w="974" w:type="pct"/>
                  </w:tcPr>
                  <w:p w14:paraId="5559004D" w14:textId="77777777" w:rsidR="00515B3C" w:rsidRPr="00515B3C" w:rsidRDefault="00515B3C" w:rsidP="00A541CF">
                    <w:pPr>
                      <w:rPr>
                        <w:sz w:val="18"/>
                        <w:szCs w:val="18"/>
                      </w:rPr>
                    </w:pPr>
                    <w:r w:rsidRPr="00515B3C">
                      <w:rPr>
                        <w:sz w:val="18"/>
                        <w:szCs w:val="18"/>
                      </w:rPr>
                      <w:t>荣成荣进食品有限公司</w:t>
                    </w:r>
                  </w:p>
                </w:tc>
                <w:tc>
                  <w:tcPr>
                    <w:tcW w:w="731" w:type="pct"/>
                  </w:tcPr>
                  <w:p w14:paraId="526D7FE9" w14:textId="77777777" w:rsidR="00515B3C" w:rsidRPr="00515B3C" w:rsidRDefault="00515B3C" w:rsidP="00A541CF">
                    <w:pPr>
                      <w:rPr>
                        <w:sz w:val="18"/>
                        <w:szCs w:val="18"/>
                      </w:rPr>
                    </w:pPr>
                    <w:r w:rsidRPr="00515B3C">
                      <w:rPr>
                        <w:sz w:val="18"/>
                        <w:szCs w:val="18"/>
                      </w:rPr>
                      <w:t>荣成市虎山镇沙嘴子村</w:t>
                    </w:r>
                  </w:p>
                </w:tc>
                <w:tc>
                  <w:tcPr>
                    <w:tcW w:w="465" w:type="pct"/>
                  </w:tcPr>
                  <w:p w14:paraId="4DD0E3BD" w14:textId="77777777" w:rsidR="00515B3C" w:rsidRPr="00515B3C" w:rsidRDefault="00515B3C" w:rsidP="00A541CF">
                    <w:pPr>
                      <w:rPr>
                        <w:sz w:val="18"/>
                        <w:szCs w:val="18"/>
                      </w:rPr>
                    </w:pPr>
                    <w:r w:rsidRPr="00515B3C">
                      <w:rPr>
                        <w:sz w:val="18"/>
                        <w:szCs w:val="18"/>
                      </w:rPr>
                      <w:t>山东荣成</w:t>
                    </w:r>
                  </w:p>
                </w:tc>
                <w:tc>
                  <w:tcPr>
                    <w:tcW w:w="1435" w:type="pct"/>
                  </w:tcPr>
                  <w:p w14:paraId="61BD982F" w14:textId="77777777" w:rsidR="00515B3C" w:rsidRPr="00515B3C" w:rsidRDefault="00515B3C" w:rsidP="00A541CF">
                    <w:pPr>
                      <w:rPr>
                        <w:sz w:val="18"/>
                        <w:szCs w:val="18"/>
                      </w:rPr>
                    </w:pPr>
                    <w:r w:rsidRPr="00515B3C">
                      <w:rPr>
                        <w:sz w:val="18"/>
                        <w:szCs w:val="18"/>
                      </w:rPr>
                      <w:t>速冻调制食品的加工与销售</w:t>
                    </w:r>
                  </w:p>
                </w:tc>
                <w:tc>
                  <w:tcPr>
                    <w:tcW w:w="293" w:type="pct"/>
                  </w:tcPr>
                  <w:p w14:paraId="41842AB3" w14:textId="77777777" w:rsidR="00515B3C" w:rsidRPr="00515B3C" w:rsidRDefault="00515B3C" w:rsidP="00A541CF">
                    <w:pPr>
                      <w:jc w:val="right"/>
                      <w:rPr>
                        <w:sz w:val="18"/>
                        <w:szCs w:val="18"/>
                      </w:rPr>
                    </w:pPr>
                    <w:r w:rsidRPr="00515B3C">
                      <w:rPr>
                        <w:sz w:val="18"/>
                        <w:szCs w:val="18"/>
                      </w:rPr>
                      <w:t>25</w:t>
                    </w:r>
                  </w:p>
                </w:tc>
                <w:tc>
                  <w:tcPr>
                    <w:tcW w:w="345" w:type="pct"/>
                  </w:tcPr>
                  <w:p w14:paraId="0666F6E3" w14:textId="77777777" w:rsidR="00515B3C" w:rsidRPr="00515B3C" w:rsidRDefault="00515B3C" w:rsidP="00A541CF">
                    <w:pPr>
                      <w:jc w:val="right"/>
                      <w:rPr>
                        <w:sz w:val="18"/>
                        <w:szCs w:val="18"/>
                      </w:rPr>
                    </w:pPr>
                  </w:p>
                </w:tc>
                <w:tc>
                  <w:tcPr>
                    <w:tcW w:w="756" w:type="pct"/>
                  </w:tcPr>
                  <w:p w14:paraId="371A1E7C" w14:textId="77777777" w:rsidR="00515B3C" w:rsidRPr="00515B3C" w:rsidRDefault="00515B3C" w:rsidP="00A541CF">
                    <w:pPr>
                      <w:rPr>
                        <w:sz w:val="18"/>
                        <w:szCs w:val="18"/>
                      </w:rPr>
                    </w:pPr>
                    <w:r w:rsidRPr="00515B3C">
                      <w:rPr>
                        <w:sz w:val="18"/>
                        <w:szCs w:val="18"/>
                      </w:rPr>
                      <w:t>设立或投资取得</w:t>
                    </w:r>
                  </w:p>
                </w:tc>
              </w:tr>
            </w:sdtContent>
          </w:sdt>
          <w:sdt>
            <w:sdtPr>
              <w:rPr>
                <w:sz w:val="18"/>
                <w:szCs w:val="18"/>
              </w:rPr>
              <w:alias w:val="企业合并及合并财务报表明细"/>
              <w:tag w:val="_GBC_986bfe326d834fea9d2920637e286f21"/>
              <w:id w:val="-200943395"/>
              <w:lock w:val="sdtLocked"/>
            </w:sdtPr>
            <w:sdtContent>
              <w:tr w:rsidR="00515B3C" w14:paraId="23033469" w14:textId="77777777" w:rsidTr="00B62823">
                <w:tc>
                  <w:tcPr>
                    <w:tcW w:w="974" w:type="pct"/>
                  </w:tcPr>
                  <w:p w14:paraId="0AACDBA3" w14:textId="77777777" w:rsidR="00515B3C" w:rsidRPr="00515B3C" w:rsidRDefault="00515B3C" w:rsidP="00A541CF">
                    <w:pPr>
                      <w:rPr>
                        <w:sz w:val="18"/>
                        <w:szCs w:val="18"/>
                      </w:rPr>
                    </w:pPr>
                    <w:r w:rsidRPr="00515B3C">
                      <w:rPr>
                        <w:sz w:val="18"/>
                        <w:szCs w:val="18"/>
                      </w:rPr>
                      <w:t>山东海普盾生物科技有限公司</w:t>
                    </w:r>
                  </w:p>
                </w:tc>
                <w:tc>
                  <w:tcPr>
                    <w:tcW w:w="731" w:type="pct"/>
                  </w:tcPr>
                  <w:p w14:paraId="2472A86D" w14:textId="77777777" w:rsidR="00515B3C" w:rsidRPr="00515B3C" w:rsidRDefault="00515B3C" w:rsidP="00A541CF">
                    <w:pPr>
                      <w:rPr>
                        <w:sz w:val="18"/>
                        <w:szCs w:val="18"/>
                      </w:rPr>
                    </w:pPr>
                    <w:r w:rsidRPr="00515B3C">
                      <w:rPr>
                        <w:sz w:val="18"/>
                        <w:szCs w:val="18"/>
                      </w:rPr>
                      <w:t>荣成市虎山镇</w:t>
                    </w:r>
                  </w:p>
                </w:tc>
                <w:tc>
                  <w:tcPr>
                    <w:tcW w:w="465" w:type="pct"/>
                  </w:tcPr>
                  <w:p w14:paraId="5DB4252C" w14:textId="77777777" w:rsidR="00515B3C" w:rsidRPr="00515B3C" w:rsidRDefault="00515B3C" w:rsidP="00A541CF">
                    <w:pPr>
                      <w:rPr>
                        <w:sz w:val="18"/>
                        <w:szCs w:val="18"/>
                      </w:rPr>
                    </w:pPr>
                    <w:r w:rsidRPr="00515B3C">
                      <w:rPr>
                        <w:sz w:val="18"/>
                        <w:szCs w:val="18"/>
                      </w:rPr>
                      <w:t>山东荣成</w:t>
                    </w:r>
                  </w:p>
                </w:tc>
                <w:tc>
                  <w:tcPr>
                    <w:tcW w:w="1435" w:type="pct"/>
                  </w:tcPr>
                  <w:p w14:paraId="6302ECDD" w14:textId="77777777" w:rsidR="00515B3C" w:rsidRPr="00515B3C" w:rsidRDefault="00515B3C" w:rsidP="00A541CF">
                    <w:pPr>
                      <w:rPr>
                        <w:sz w:val="18"/>
                        <w:szCs w:val="18"/>
                      </w:rPr>
                    </w:pPr>
                    <w:r w:rsidRPr="00515B3C">
                      <w:rPr>
                        <w:sz w:val="18"/>
                        <w:szCs w:val="18"/>
                      </w:rPr>
                      <w:t>海参饮料、好当家软胶囊、糖果的加工、销售，海参、海蜇、生物技术研究开发，化妆品的销售</w:t>
                    </w:r>
                  </w:p>
                </w:tc>
                <w:tc>
                  <w:tcPr>
                    <w:tcW w:w="293" w:type="pct"/>
                  </w:tcPr>
                  <w:p w14:paraId="0245B900" w14:textId="77777777" w:rsidR="00515B3C" w:rsidRPr="00515B3C" w:rsidRDefault="00515B3C" w:rsidP="00A541CF">
                    <w:pPr>
                      <w:jc w:val="right"/>
                      <w:rPr>
                        <w:sz w:val="18"/>
                        <w:szCs w:val="18"/>
                      </w:rPr>
                    </w:pPr>
                    <w:r w:rsidRPr="00515B3C">
                      <w:rPr>
                        <w:sz w:val="18"/>
                        <w:szCs w:val="18"/>
                      </w:rPr>
                      <w:t>99.17</w:t>
                    </w:r>
                  </w:p>
                </w:tc>
                <w:tc>
                  <w:tcPr>
                    <w:tcW w:w="345" w:type="pct"/>
                  </w:tcPr>
                  <w:p w14:paraId="47D6D8E4" w14:textId="77777777" w:rsidR="00515B3C" w:rsidRPr="00515B3C" w:rsidRDefault="00515B3C" w:rsidP="00A541CF">
                    <w:pPr>
                      <w:jc w:val="right"/>
                      <w:rPr>
                        <w:sz w:val="18"/>
                        <w:szCs w:val="18"/>
                      </w:rPr>
                    </w:pPr>
                  </w:p>
                </w:tc>
                <w:tc>
                  <w:tcPr>
                    <w:tcW w:w="756" w:type="pct"/>
                  </w:tcPr>
                  <w:p w14:paraId="184B7CE6" w14:textId="77777777" w:rsidR="00515B3C" w:rsidRPr="00515B3C" w:rsidRDefault="00515B3C" w:rsidP="00A541CF">
                    <w:pPr>
                      <w:rPr>
                        <w:sz w:val="18"/>
                        <w:szCs w:val="18"/>
                      </w:rPr>
                    </w:pPr>
                    <w:r w:rsidRPr="00515B3C">
                      <w:rPr>
                        <w:sz w:val="18"/>
                        <w:szCs w:val="18"/>
                      </w:rPr>
                      <w:t>同一控制下企业合并</w:t>
                    </w:r>
                  </w:p>
                </w:tc>
              </w:tr>
            </w:sdtContent>
          </w:sdt>
          <w:sdt>
            <w:sdtPr>
              <w:rPr>
                <w:sz w:val="18"/>
                <w:szCs w:val="18"/>
              </w:rPr>
              <w:alias w:val="企业合并及合并财务报表明细"/>
              <w:tag w:val="_GBC_986bfe326d834fea9d2920637e286f21"/>
              <w:id w:val="-255752199"/>
              <w:lock w:val="sdtLocked"/>
            </w:sdtPr>
            <w:sdtContent>
              <w:tr w:rsidR="00515B3C" w14:paraId="6E93B587" w14:textId="77777777" w:rsidTr="00B62823">
                <w:tc>
                  <w:tcPr>
                    <w:tcW w:w="974" w:type="pct"/>
                  </w:tcPr>
                  <w:p w14:paraId="4CFE641B" w14:textId="77777777" w:rsidR="00515B3C" w:rsidRPr="00515B3C" w:rsidRDefault="00515B3C" w:rsidP="00A541CF">
                    <w:pPr>
                      <w:rPr>
                        <w:sz w:val="18"/>
                        <w:szCs w:val="18"/>
                      </w:rPr>
                    </w:pPr>
                    <w:r w:rsidRPr="00515B3C">
                      <w:rPr>
                        <w:sz w:val="18"/>
                        <w:szCs w:val="18"/>
                      </w:rPr>
                      <w:t>山东好当家海森药业有限公司</w:t>
                    </w:r>
                  </w:p>
                </w:tc>
                <w:tc>
                  <w:tcPr>
                    <w:tcW w:w="731" w:type="pct"/>
                  </w:tcPr>
                  <w:p w14:paraId="56532FFB" w14:textId="77777777" w:rsidR="00515B3C" w:rsidRPr="00515B3C" w:rsidRDefault="00515B3C" w:rsidP="00A541CF">
                    <w:pPr>
                      <w:rPr>
                        <w:sz w:val="18"/>
                        <w:szCs w:val="18"/>
                      </w:rPr>
                    </w:pPr>
                    <w:r w:rsidRPr="00515B3C">
                      <w:rPr>
                        <w:sz w:val="18"/>
                        <w:szCs w:val="18"/>
                      </w:rPr>
                      <w:t>荣成市成山大道</w:t>
                    </w:r>
                  </w:p>
                </w:tc>
                <w:tc>
                  <w:tcPr>
                    <w:tcW w:w="465" w:type="pct"/>
                  </w:tcPr>
                  <w:p w14:paraId="506497A9" w14:textId="77777777" w:rsidR="00515B3C" w:rsidRPr="00515B3C" w:rsidRDefault="00515B3C" w:rsidP="00A541CF">
                    <w:pPr>
                      <w:rPr>
                        <w:sz w:val="18"/>
                        <w:szCs w:val="18"/>
                      </w:rPr>
                    </w:pPr>
                    <w:r w:rsidRPr="00515B3C">
                      <w:rPr>
                        <w:sz w:val="18"/>
                        <w:szCs w:val="18"/>
                      </w:rPr>
                      <w:t>山东荣成</w:t>
                    </w:r>
                  </w:p>
                </w:tc>
                <w:tc>
                  <w:tcPr>
                    <w:tcW w:w="1435" w:type="pct"/>
                  </w:tcPr>
                  <w:p w14:paraId="3E1B0251" w14:textId="77777777" w:rsidR="00515B3C" w:rsidRPr="00515B3C" w:rsidRDefault="00515B3C" w:rsidP="00A541CF">
                    <w:pPr>
                      <w:rPr>
                        <w:sz w:val="18"/>
                        <w:szCs w:val="18"/>
                      </w:rPr>
                    </w:pPr>
                    <w:r w:rsidRPr="00515B3C">
                      <w:rPr>
                        <w:sz w:val="18"/>
                        <w:szCs w:val="18"/>
                      </w:rPr>
                      <w:t>片剂、硬胶囊剂、颗粒剂制造销售，中药材的初加工销售</w:t>
                    </w:r>
                  </w:p>
                </w:tc>
                <w:tc>
                  <w:tcPr>
                    <w:tcW w:w="293" w:type="pct"/>
                  </w:tcPr>
                  <w:p w14:paraId="2D34A1B0" w14:textId="77777777" w:rsidR="00515B3C" w:rsidRPr="00515B3C" w:rsidRDefault="00515B3C" w:rsidP="00A541CF">
                    <w:pPr>
                      <w:jc w:val="right"/>
                      <w:rPr>
                        <w:sz w:val="18"/>
                        <w:szCs w:val="18"/>
                      </w:rPr>
                    </w:pPr>
                    <w:r w:rsidRPr="00515B3C">
                      <w:rPr>
                        <w:sz w:val="18"/>
                        <w:szCs w:val="18"/>
                      </w:rPr>
                      <w:t>100</w:t>
                    </w:r>
                  </w:p>
                </w:tc>
                <w:tc>
                  <w:tcPr>
                    <w:tcW w:w="345" w:type="pct"/>
                  </w:tcPr>
                  <w:p w14:paraId="572BA29F" w14:textId="77777777" w:rsidR="00515B3C" w:rsidRPr="00515B3C" w:rsidRDefault="00515B3C" w:rsidP="00A541CF">
                    <w:pPr>
                      <w:jc w:val="right"/>
                      <w:rPr>
                        <w:sz w:val="18"/>
                        <w:szCs w:val="18"/>
                      </w:rPr>
                    </w:pPr>
                  </w:p>
                </w:tc>
                <w:tc>
                  <w:tcPr>
                    <w:tcW w:w="756" w:type="pct"/>
                  </w:tcPr>
                  <w:p w14:paraId="400A84C1" w14:textId="77777777" w:rsidR="00515B3C" w:rsidRPr="00515B3C" w:rsidRDefault="00515B3C" w:rsidP="00A541CF">
                    <w:pPr>
                      <w:rPr>
                        <w:sz w:val="18"/>
                        <w:szCs w:val="18"/>
                      </w:rPr>
                    </w:pPr>
                    <w:r w:rsidRPr="00515B3C">
                      <w:rPr>
                        <w:sz w:val="18"/>
                        <w:szCs w:val="18"/>
                      </w:rPr>
                      <w:t>设立或投资取得</w:t>
                    </w:r>
                  </w:p>
                </w:tc>
              </w:tr>
            </w:sdtContent>
          </w:sdt>
          <w:sdt>
            <w:sdtPr>
              <w:rPr>
                <w:sz w:val="18"/>
                <w:szCs w:val="18"/>
              </w:rPr>
              <w:alias w:val="企业合并及合并财务报表明细"/>
              <w:tag w:val="_GBC_986bfe326d834fea9d2920637e286f21"/>
              <w:id w:val="-1021932316"/>
              <w:lock w:val="sdtLocked"/>
            </w:sdtPr>
            <w:sdtContent>
              <w:tr w:rsidR="00515B3C" w14:paraId="2D5860F6" w14:textId="77777777" w:rsidTr="00B62823">
                <w:tc>
                  <w:tcPr>
                    <w:tcW w:w="974" w:type="pct"/>
                  </w:tcPr>
                  <w:p w14:paraId="33A7FEF2" w14:textId="77777777" w:rsidR="00515B3C" w:rsidRPr="00515B3C" w:rsidRDefault="00515B3C" w:rsidP="00A541CF">
                    <w:pPr>
                      <w:rPr>
                        <w:sz w:val="18"/>
                        <w:szCs w:val="18"/>
                      </w:rPr>
                    </w:pPr>
                    <w:r w:rsidRPr="00515B3C">
                      <w:rPr>
                        <w:sz w:val="18"/>
                        <w:szCs w:val="18"/>
                      </w:rPr>
                      <w:t>荣成市荣顺塑料管业有限公司</w:t>
                    </w:r>
                  </w:p>
                </w:tc>
                <w:tc>
                  <w:tcPr>
                    <w:tcW w:w="731" w:type="pct"/>
                  </w:tcPr>
                  <w:p w14:paraId="4EEC49FA" w14:textId="77777777" w:rsidR="00515B3C" w:rsidRPr="00515B3C" w:rsidRDefault="00515B3C" w:rsidP="00A541CF">
                    <w:pPr>
                      <w:rPr>
                        <w:sz w:val="18"/>
                        <w:szCs w:val="18"/>
                      </w:rPr>
                    </w:pPr>
                    <w:r w:rsidRPr="00515B3C">
                      <w:rPr>
                        <w:sz w:val="18"/>
                        <w:szCs w:val="18"/>
                      </w:rPr>
                      <w:t>荣成市虎山镇</w:t>
                    </w:r>
                  </w:p>
                </w:tc>
                <w:tc>
                  <w:tcPr>
                    <w:tcW w:w="465" w:type="pct"/>
                  </w:tcPr>
                  <w:p w14:paraId="59DEE146" w14:textId="77777777" w:rsidR="00515B3C" w:rsidRPr="00515B3C" w:rsidRDefault="00515B3C" w:rsidP="00A541CF">
                    <w:pPr>
                      <w:rPr>
                        <w:sz w:val="18"/>
                        <w:szCs w:val="18"/>
                      </w:rPr>
                    </w:pPr>
                    <w:r w:rsidRPr="00515B3C">
                      <w:rPr>
                        <w:sz w:val="18"/>
                        <w:szCs w:val="18"/>
                      </w:rPr>
                      <w:t>山东荣成</w:t>
                    </w:r>
                  </w:p>
                </w:tc>
                <w:tc>
                  <w:tcPr>
                    <w:tcW w:w="1435" w:type="pct"/>
                  </w:tcPr>
                  <w:p w14:paraId="56751205" w14:textId="77777777" w:rsidR="00515B3C" w:rsidRPr="00515B3C" w:rsidRDefault="00515B3C" w:rsidP="00A541CF">
                    <w:pPr>
                      <w:rPr>
                        <w:sz w:val="18"/>
                        <w:szCs w:val="18"/>
                      </w:rPr>
                    </w:pPr>
                    <w:r w:rsidRPr="00515B3C">
                      <w:rPr>
                        <w:sz w:val="18"/>
                        <w:szCs w:val="18"/>
                      </w:rPr>
                      <w:t>塑料管及塑料制品的生产与销售</w:t>
                    </w:r>
                  </w:p>
                </w:tc>
                <w:tc>
                  <w:tcPr>
                    <w:tcW w:w="293" w:type="pct"/>
                  </w:tcPr>
                  <w:p w14:paraId="6441309E" w14:textId="77777777" w:rsidR="00515B3C" w:rsidRPr="00515B3C" w:rsidRDefault="00515B3C" w:rsidP="00A541CF">
                    <w:pPr>
                      <w:jc w:val="right"/>
                      <w:rPr>
                        <w:sz w:val="18"/>
                        <w:szCs w:val="18"/>
                      </w:rPr>
                    </w:pPr>
                    <w:r w:rsidRPr="00515B3C">
                      <w:rPr>
                        <w:sz w:val="18"/>
                        <w:szCs w:val="18"/>
                      </w:rPr>
                      <w:t>100</w:t>
                    </w:r>
                  </w:p>
                </w:tc>
                <w:tc>
                  <w:tcPr>
                    <w:tcW w:w="345" w:type="pct"/>
                  </w:tcPr>
                  <w:p w14:paraId="33F2FF55" w14:textId="77777777" w:rsidR="00515B3C" w:rsidRPr="00515B3C" w:rsidRDefault="00515B3C" w:rsidP="00A541CF">
                    <w:pPr>
                      <w:jc w:val="right"/>
                      <w:rPr>
                        <w:sz w:val="18"/>
                        <w:szCs w:val="18"/>
                      </w:rPr>
                    </w:pPr>
                  </w:p>
                </w:tc>
                <w:tc>
                  <w:tcPr>
                    <w:tcW w:w="756" w:type="pct"/>
                  </w:tcPr>
                  <w:p w14:paraId="0C3A22DE" w14:textId="77777777" w:rsidR="00515B3C" w:rsidRPr="00515B3C" w:rsidRDefault="00515B3C" w:rsidP="00A541CF">
                    <w:pPr>
                      <w:rPr>
                        <w:sz w:val="18"/>
                        <w:szCs w:val="18"/>
                      </w:rPr>
                    </w:pPr>
                    <w:r w:rsidRPr="00515B3C">
                      <w:rPr>
                        <w:sz w:val="18"/>
                        <w:szCs w:val="18"/>
                      </w:rPr>
                      <w:t>设立或投资取得</w:t>
                    </w:r>
                  </w:p>
                </w:tc>
              </w:tr>
            </w:sdtContent>
          </w:sdt>
          <w:sdt>
            <w:sdtPr>
              <w:rPr>
                <w:sz w:val="18"/>
                <w:szCs w:val="18"/>
              </w:rPr>
              <w:alias w:val="企业合并及合并财务报表明细"/>
              <w:tag w:val="_GBC_986bfe326d834fea9d2920637e286f21"/>
              <w:id w:val="1987973188"/>
              <w:lock w:val="sdtLocked"/>
            </w:sdtPr>
            <w:sdtContent>
              <w:tr w:rsidR="00515B3C" w14:paraId="402776B9" w14:textId="77777777" w:rsidTr="00B62823">
                <w:tc>
                  <w:tcPr>
                    <w:tcW w:w="974" w:type="pct"/>
                  </w:tcPr>
                  <w:p w14:paraId="328C8DB1" w14:textId="77777777" w:rsidR="00515B3C" w:rsidRPr="00515B3C" w:rsidRDefault="00515B3C" w:rsidP="00A541CF">
                    <w:pPr>
                      <w:rPr>
                        <w:sz w:val="18"/>
                        <w:szCs w:val="18"/>
                      </w:rPr>
                    </w:pPr>
                    <w:r w:rsidRPr="00515B3C">
                      <w:rPr>
                        <w:sz w:val="18"/>
                        <w:szCs w:val="18"/>
                      </w:rPr>
                      <w:t>荣成好当家远洋渔业有限公司</w:t>
                    </w:r>
                  </w:p>
                </w:tc>
                <w:tc>
                  <w:tcPr>
                    <w:tcW w:w="731" w:type="pct"/>
                  </w:tcPr>
                  <w:p w14:paraId="55248E59" w14:textId="77777777" w:rsidR="00515B3C" w:rsidRPr="00515B3C" w:rsidRDefault="00515B3C" w:rsidP="00A541CF">
                    <w:pPr>
                      <w:rPr>
                        <w:sz w:val="18"/>
                        <w:szCs w:val="18"/>
                      </w:rPr>
                    </w:pPr>
                    <w:r w:rsidRPr="00515B3C">
                      <w:rPr>
                        <w:sz w:val="18"/>
                        <w:szCs w:val="18"/>
                      </w:rPr>
                      <w:t>荣成市虎山镇</w:t>
                    </w:r>
                  </w:p>
                </w:tc>
                <w:tc>
                  <w:tcPr>
                    <w:tcW w:w="465" w:type="pct"/>
                  </w:tcPr>
                  <w:p w14:paraId="7675DE5F" w14:textId="77777777" w:rsidR="00515B3C" w:rsidRPr="00515B3C" w:rsidRDefault="00515B3C" w:rsidP="00A541CF">
                    <w:pPr>
                      <w:rPr>
                        <w:sz w:val="18"/>
                        <w:szCs w:val="18"/>
                      </w:rPr>
                    </w:pPr>
                    <w:r w:rsidRPr="00515B3C">
                      <w:rPr>
                        <w:sz w:val="18"/>
                        <w:szCs w:val="18"/>
                      </w:rPr>
                      <w:t>山东荣成</w:t>
                    </w:r>
                  </w:p>
                </w:tc>
                <w:tc>
                  <w:tcPr>
                    <w:tcW w:w="1435" w:type="pct"/>
                  </w:tcPr>
                  <w:p w14:paraId="22E0CDE3" w14:textId="77777777" w:rsidR="00515B3C" w:rsidRPr="00515B3C" w:rsidRDefault="00515B3C" w:rsidP="00A541CF">
                    <w:pPr>
                      <w:rPr>
                        <w:sz w:val="18"/>
                        <w:szCs w:val="18"/>
                      </w:rPr>
                    </w:pPr>
                    <w:r w:rsidRPr="00515B3C">
                      <w:rPr>
                        <w:sz w:val="18"/>
                        <w:szCs w:val="18"/>
                      </w:rPr>
                      <w:t>海水捕捞销售;经营备案范围内的货物和技术的进出口业务</w:t>
                    </w:r>
                  </w:p>
                </w:tc>
                <w:tc>
                  <w:tcPr>
                    <w:tcW w:w="293" w:type="pct"/>
                  </w:tcPr>
                  <w:p w14:paraId="25473C2F" w14:textId="77777777" w:rsidR="00515B3C" w:rsidRPr="00515B3C" w:rsidRDefault="00515B3C" w:rsidP="00A541CF">
                    <w:pPr>
                      <w:jc w:val="right"/>
                      <w:rPr>
                        <w:sz w:val="18"/>
                        <w:szCs w:val="18"/>
                      </w:rPr>
                    </w:pPr>
                  </w:p>
                </w:tc>
                <w:tc>
                  <w:tcPr>
                    <w:tcW w:w="345" w:type="pct"/>
                  </w:tcPr>
                  <w:p w14:paraId="38DC8BD3" w14:textId="77777777" w:rsidR="00515B3C" w:rsidRPr="00515B3C" w:rsidRDefault="00515B3C" w:rsidP="00A541CF">
                    <w:pPr>
                      <w:jc w:val="right"/>
                      <w:rPr>
                        <w:sz w:val="18"/>
                        <w:szCs w:val="18"/>
                      </w:rPr>
                    </w:pPr>
                    <w:r w:rsidRPr="00515B3C">
                      <w:rPr>
                        <w:sz w:val="18"/>
                        <w:szCs w:val="18"/>
                      </w:rPr>
                      <w:t>97.67</w:t>
                    </w:r>
                  </w:p>
                </w:tc>
                <w:tc>
                  <w:tcPr>
                    <w:tcW w:w="756" w:type="pct"/>
                  </w:tcPr>
                  <w:p w14:paraId="7FECF2B1" w14:textId="77777777" w:rsidR="00515B3C" w:rsidRPr="00515B3C" w:rsidRDefault="00515B3C" w:rsidP="00A541CF">
                    <w:pPr>
                      <w:rPr>
                        <w:sz w:val="18"/>
                        <w:szCs w:val="18"/>
                      </w:rPr>
                    </w:pPr>
                    <w:r w:rsidRPr="00515B3C">
                      <w:rPr>
                        <w:sz w:val="18"/>
                        <w:szCs w:val="18"/>
                      </w:rPr>
                      <w:t>同一控制下企业合并</w:t>
                    </w:r>
                  </w:p>
                </w:tc>
              </w:tr>
            </w:sdtContent>
          </w:sdt>
          <w:sdt>
            <w:sdtPr>
              <w:rPr>
                <w:sz w:val="18"/>
                <w:szCs w:val="18"/>
              </w:rPr>
              <w:alias w:val="企业合并及合并财务报表明细"/>
              <w:tag w:val="_GBC_986bfe326d834fea9d2920637e286f21"/>
              <w:id w:val="-1430275946"/>
              <w:lock w:val="sdtLocked"/>
            </w:sdtPr>
            <w:sdtContent>
              <w:tr w:rsidR="00515B3C" w14:paraId="1476E80B" w14:textId="77777777" w:rsidTr="00B62823">
                <w:tc>
                  <w:tcPr>
                    <w:tcW w:w="974" w:type="pct"/>
                  </w:tcPr>
                  <w:p w14:paraId="1E07ACF7" w14:textId="77777777" w:rsidR="00515B3C" w:rsidRPr="00515B3C" w:rsidRDefault="00515B3C" w:rsidP="00A541CF">
                    <w:pPr>
                      <w:rPr>
                        <w:sz w:val="18"/>
                        <w:szCs w:val="18"/>
                      </w:rPr>
                    </w:pPr>
                    <w:r w:rsidRPr="00515B3C">
                      <w:rPr>
                        <w:sz w:val="18"/>
                        <w:szCs w:val="18"/>
                      </w:rPr>
                      <w:t>防城港市好当家海洋捕捞有限公司</w:t>
                    </w:r>
                  </w:p>
                </w:tc>
                <w:tc>
                  <w:tcPr>
                    <w:tcW w:w="731" w:type="pct"/>
                  </w:tcPr>
                  <w:p w14:paraId="27833E86" w14:textId="77777777" w:rsidR="00515B3C" w:rsidRPr="00515B3C" w:rsidRDefault="00515B3C" w:rsidP="00A541CF">
                    <w:pPr>
                      <w:rPr>
                        <w:sz w:val="18"/>
                        <w:szCs w:val="18"/>
                      </w:rPr>
                    </w:pPr>
                    <w:r w:rsidRPr="00515B3C">
                      <w:rPr>
                        <w:sz w:val="18"/>
                        <w:szCs w:val="18"/>
                      </w:rPr>
                      <w:t>广西防城港</w:t>
                    </w:r>
                  </w:p>
                </w:tc>
                <w:tc>
                  <w:tcPr>
                    <w:tcW w:w="465" w:type="pct"/>
                  </w:tcPr>
                  <w:p w14:paraId="71025665" w14:textId="77777777" w:rsidR="00515B3C" w:rsidRPr="00515B3C" w:rsidRDefault="00515B3C" w:rsidP="00A541CF">
                    <w:pPr>
                      <w:rPr>
                        <w:sz w:val="18"/>
                        <w:szCs w:val="18"/>
                      </w:rPr>
                    </w:pPr>
                    <w:r w:rsidRPr="00515B3C">
                      <w:rPr>
                        <w:sz w:val="18"/>
                        <w:szCs w:val="18"/>
                      </w:rPr>
                      <w:t>广西防城港</w:t>
                    </w:r>
                  </w:p>
                </w:tc>
                <w:tc>
                  <w:tcPr>
                    <w:tcW w:w="1435" w:type="pct"/>
                  </w:tcPr>
                  <w:p w14:paraId="01B957FB" w14:textId="77777777" w:rsidR="00515B3C" w:rsidRPr="00515B3C" w:rsidRDefault="00515B3C" w:rsidP="00A541CF">
                    <w:pPr>
                      <w:rPr>
                        <w:sz w:val="18"/>
                        <w:szCs w:val="18"/>
                      </w:rPr>
                    </w:pPr>
                    <w:r w:rsidRPr="00515B3C">
                      <w:rPr>
                        <w:sz w:val="18"/>
                        <w:szCs w:val="18"/>
                      </w:rPr>
                      <w:t>海洋捕捞的项目投资</w:t>
                    </w:r>
                  </w:p>
                </w:tc>
                <w:tc>
                  <w:tcPr>
                    <w:tcW w:w="293" w:type="pct"/>
                  </w:tcPr>
                  <w:p w14:paraId="3E70F241" w14:textId="77777777" w:rsidR="00515B3C" w:rsidRPr="00515B3C" w:rsidRDefault="00515B3C" w:rsidP="00A541CF">
                    <w:pPr>
                      <w:jc w:val="right"/>
                      <w:rPr>
                        <w:sz w:val="18"/>
                        <w:szCs w:val="18"/>
                      </w:rPr>
                    </w:pPr>
                  </w:p>
                </w:tc>
                <w:tc>
                  <w:tcPr>
                    <w:tcW w:w="345" w:type="pct"/>
                  </w:tcPr>
                  <w:p w14:paraId="0E0A78B1" w14:textId="77777777" w:rsidR="00515B3C" w:rsidRPr="00515B3C" w:rsidRDefault="00515B3C" w:rsidP="00A541CF">
                    <w:pPr>
                      <w:jc w:val="right"/>
                      <w:rPr>
                        <w:sz w:val="18"/>
                        <w:szCs w:val="18"/>
                      </w:rPr>
                    </w:pPr>
                    <w:r w:rsidRPr="00515B3C">
                      <w:rPr>
                        <w:sz w:val="18"/>
                        <w:szCs w:val="18"/>
                      </w:rPr>
                      <w:t>97.67</w:t>
                    </w:r>
                  </w:p>
                </w:tc>
                <w:tc>
                  <w:tcPr>
                    <w:tcW w:w="756" w:type="pct"/>
                  </w:tcPr>
                  <w:p w14:paraId="42C4D6F2" w14:textId="77777777" w:rsidR="00515B3C" w:rsidRPr="00515B3C" w:rsidRDefault="00515B3C" w:rsidP="00A541CF">
                    <w:pPr>
                      <w:rPr>
                        <w:sz w:val="18"/>
                        <w:szCs w:val="18"/>
                      </w:rPr>
                    </w:pPr>
                    <w:r w:rsidRPr="00515B3C">
                      <w:rPr>
                        <w:sz w:val="18"/>
                        <w:szCs w:val="18"/>
                      </w:rPr>
                      <w:t>设立或投资取得</w:t>
                    </w:r>
                  </w:p>
                </w:tc>
              </w:tr>
            </w:sdtContent>
          </w:sdt>
          <w:sdt>
            <w:sdtPr>
              <w:rPr>
                <w:sz w:val="18"/>
                <w:szCs w:val="18"/>
              </w:rPr>
              <w:alias w:val="企业合并及合并财务报表明细"/>
              <w:tag w:val="_GBC_986bfe326d834fea9d2920637e286f21"/>
              <w:id w:val="-1137096690"/>
              <w:lock w:val="sdtLocked"/>
            </w:sdtPr>
            <w:sdtContent>
              <w:tr w:rsidR="00515B3C" w14:paraId="76D207A5" w14:textId="77777777" w:rsidTr="00B62823">
                <w:tc>
                  <w:tcPr>
                    <w:tcW w:w="974" w:type="pct"/>
                  </w:tcPr>
                  <w:p w14:paraId="30B0B794" w14:textId="77777777" w:rsidR="00515B3C" w:rsidRPr="00515B3C" w:rsidRDefault="00515B3C" w:rsidP="00A541CF">
                    <w:pPr>
                      <w:rPr>
                        <w:sz w:val="18"/>
                        <w:szCs w:val="18"/>
                      </w:rPr>
                    </w:pPr>
                    <w:r w:rsidRPr="00515B3C">
                      <w:rPr>
                        <w:sz w:val="18"/>
                        <w:szCs w:val="18"/>
                      </w:rPr>
                      <w:t>山东好当家调理食品销售有限公司</w:t>
                    </w:r>
                  </w:p>
                </w:tc>
                <w:tc>
                  <w:tcPr>
                    <w:tcW w:w="731" w:type="pct"/>
                  </w:tcPr>
                  <w:p w14:paraId="067F6A7B" w14:textId="77777777" w:rsidR="00515B3C" w:rsidRPr="00515B3C" w:rsidRDefault="00515B3C" w:rsidP="00A541CF">
                    <w:pPr>
                      <w:rPr>
                        <w:sz w:val="18"/>
                        <w:szCs w:val="18"/>
                      </w:rPr>
                    </w:pPr>
                    <w:r w:rsidRPr="00515B3C">
                      <w:rPr>
                        <w:sz w:val="18"/>
                        <w:szCs w:val="18"/>
                      </w:rPr>
                      <w:t>荣成市虎山镇</w:t>
                    </w:r>
                  </w:p>
                </w:tc>
                <w:tc>
                  <w:tcPr>
                    <w:tcW w:w="465" w:type="pct"/>
                  </w:tcPr>
                  <w:p w14:paraId="6124AF9F" w14:textId="77777777" w:rsidR="00515B3C" w:rsidRPr="00515B3C" w:rsidRDefault="00515B3C" w:rsidP="00A541CF">
                    <w:pPr>
                      <w:rPr>
                        <w:sz w:val="18"/>
                        <w:szCs w:val="18"/>
                      </w:rPr>
                    </w:pPr>
                    <w:r w:rsidRPr="00515B3C">
                      <w:rPr>
                        <w:sz w:val="18"/>
                        <w:szCs w:val="18"/>
                      </w:rPr>
                      <w:t>山东荣成</w:t>
                    </w:r>
                  </w:p>
                </w:tc>
                <w:tc>
                  <w:tcPr>
                    <w:tcW w:w="1435" w:type="pct"/>
                  </w:tcPr>
                  <w:p w14:paraId="577256C7" w14:textId="77777777" w:rsidR="00515B3C" w:rsidRPr="00515B3C" w:rsidRDefault="00515B3C" w:rsidP="00A541CF">
                    <w:pPr>
                      <w:rPr>
                        <w:sz w:val="18"/>
                        <w:szCs w:val="18"/>
                      </w:rPr>
                    </w:pPr>
                    <w:r w:rsidRPr="00515B3C">
                      <w:rPr>
                        <w:sz w:val="18"/>
                        <w:szCs w:val="18"/>
                      </w:rPr>
                      <w:t>批发兼零售预包装食品兼散装食品，乳制品（不含婴幼儿配方乳粉）</w:t>
                    </w:r>
                  </w:p>
                </w:tc>
                <w:tc>
                  <w:tcPr>
                    <w:tcW w:w="293" w:type="pct"/>
                  </w:tcPr>
                  <w:p w14:paraId="5877FF56" w14:textId="77777777" w:rsidR="00515B3C" w:rsidRPr="00515B3C" w:rsidRDefault="00515B3C" w:rsidP="00A541CF">
                    <w:pPr>
                      <w:jc w:val="right"/>
                      <w:rPr>
                        <w:sz w:val="18"/>
                        <w:szCs w:val="18"/>
                      </w:rPr>
                    </w:pPr>
                    <w:r w:rsidRPr="00515B3C">
                      <w:rPr>
                        <w:sz w:val="18"/>
                        <w:szCs w:val="18"/>
                      </w:rPr>
                      <w:t>100</w:t>
                    </w:r>
                  </w:p>
                </w:tc>
                <w:tc>
                  <w:tcPr>
                    <w:tcW w:w="345" w:type="pct"/>
                  </w:tcPr>
                  <w:p w14:paraId="0E8B676D" w14:textId="77777777" w:rsidR="00515B3C" w:rsidRPr="00515B3C" w:rsidRDefault="00515B3C" w:rsidP="00A541CF">
                    <w:pPr>
                      <w:jc w:val="right"/>
                      <w:rPr>
                        <w:sz w:val="18"/>
                        <w:szCs w:val="18"/>
                      </w:rPr>
                    </w:pPr>
                  </w:p>
                </w:tc>
                <w:tc>
                  <w:tcPr>
                    <w:tcW w:w="756" w:type="pct"/>
                  </w:tcPr>
                  <w:p w14:paraId="150B8AA1" w14:textId="77777777" w:rsidR="00515B3C" w:rsidRPr="00515B3C" w:rsidRDefault="00515B3C" w:rsidP="00A541CF">
                    <w:pPr>
                      <w:rPr>
                        <w:sz w:val="18"/>
                        <w:szCs w:val="18"/>
                      </w:rPr>
                    </w:pPr>
                    <w:r w:rsidRPr="00515B3C">
                      <w:rPr>
                        <w:sz w:val="18"/>
                        <w:szCs w:val="18"/>
                      </w:rPr>
                      <w:t>设立或投资取得</w:t>
                    </w:r>
                  </w:p>
                </w:tc>
              </w:tr>
            </w:sdtContent>
          </w:sdt>
          <w:sdt>
            <w:sdtPr>
              <w:rPr>
                <w:sz w:val="18"/>
                <w:szCs w:val="18"/>
              </w:rPr>
              <w:alias w:val="企业合并及合并财务报表明细"/>
              <w:tag w:val="_GBC_986bfe326d834fea9d2920637e286f21"/>
              <w:id w:val="-2082900040"/>
              <w:lock w:val="sdtLocked"/>
            </w:sdtPr>
            <w:sdtContent>
              <w:tr w:rsidR="00515B3C" w14:paraId="5DF7E229" w14:textId="77777777" w:rsidTr="00B62823">
                <w:tc>
                  <w:tcPr>
                    <w:tcW w:w="974" w:type="pct"/>
                  </w:tcPr>
                  <w:p w14:paraId="727C37E1" w14:textId="77777777" w:rsidR="00515B3C" w:rsidRPr="00515B3C" w:rsidRDefault="00515B3C" w:rsidP="00A541CF">
                    <w:pPr>
                      <w:rPr>
                        <w:sz w:val="18"/>
                        <w:szCs w:val="18"/>
                      </w:rPr>
                    </w:pPr>
                    <w:r w:rsidRPr="00515B3C">
                      <w:rPr>
                        <w:sz w:val="18"/>
                        <w:szCs w:val="18"/>
                      </w:rPr>
                      <w:t>日照好当家荣海水产有限公司</w:t>
                    </w:r>
                  </w:p>
                </w:tc>
                <w:tc>
                  <w:tcPr>
                    <w:tcW w:w="731" w:type="pct"/>
                  </w:tcPr>
                  <w:p w14:paraId="2278A528" w14:textId="77777777" w:rsidR="00515B3C" w:rsidRPr="00515B3C" w:rsidRDefault="00515B3C" w:rsidP="00A541CF">
                    <w:pPr>
                      <w:rPr>
                        <w:sz w:val="18"/>
                        <w:szCs w:val="18"/>
                      </w:rPr>
                    </w:pPr>
                    <w:r w:rsidRPr="00515B3C">
                      <w:rPr>
                        <w:sz w:val="18"/>
                        <w:szCs w:val="18"/>
                      </w:rPr>
                      <w:t>山东日照</w:t>
                    </w:r>
                  </w:p>
                </w:tc>
                <w:tc>
                  <w:tcPr>
                    <w:tcW w:w="465" w:type="pct"/>
                  </w:tcPr>
                  <w:p w14:paraId="0964B119" w14:textId="77777777" w:rsidR="00515B3C" w:rsidRPr="00515B3C" w:rsidRDefault="00515B3C" w:rsidP="00A541CF">
                    <w:pPr>
                      <w:rPr>
                        <w:sz w:val="18"/>
                        <w:szCs w:val="18"/>
                      </w:rPr>
                    </w:pPr>
                    <w:r w:rsidRPr="00515B3C">
                      <w:rPr>
                        <w:sz w:val="18"/>
                        <w:szCs w:val="18"/>
                      </w:rPr>
                      <w:t>山东日照</w:t>
                    </w:r>
                  </w:p>
                </w:tc>
                <w:tc>
                  <w:tcPr>
                    <w:tcW w:w="1435" w:type="pct"/>
                  </w:tcPr>
                  <w:p w14:paraId="76EABD15" w14:textId="77777777" w:rsidR="00515B3C" w:rsidRPr="00515B3C" w:rsidRDefault="00515B3C" w:rsidP="00A541CF">
                    <w:pPr>
                      <w:rPr>
                        <w:sz w:val="18"/>
                        <w:szCs w:val="18"/>
                      </w:rPr>
                    </w:pPr>
                    <w:r w:rsidRPr="00515B3C">
                      <w:rPr>
                        <w:sz w:val="18"/>
                        <w:szCs w:val="18"/>
                      </w:rPr>
                      <w:t>水产品冷冻加工销售、货物专用运输、纸箱包装、网具加工销售。</w:t>
                    </w:r>
                  </w:p>
                </w:tc>
                <w:tc>
                  <w:tcPr>
                    <w:tcW w:w="293" w:type="pct"/>
                  </w:tcPr>
                  <w:p w14:paraId="2664C6E4" w14:textId="77777777" w:rsidR="00515B3C" w:rsidRPr="00515B3C" w:rsidRDefault="00515B3C" w:rsidP="00A541CF">
                    <w:pPr>
                      <w:jc w:val="right"/>
                      <w:rPr>
                        <w:sz w:val="18"/>
                        <w:szCs w:val="18"/>
                      </w:rPr>
                    </w:pPr>
                    <w:r w:rsidRPr="00515B3C">
                      <w:rPr>
                        <w:sz w:val="18"/>
                        <w:szCs w:val="18"/>
                      </w:rPr>
                      <w:t>51</w:t>
                    </w:r>
                  </w:p>
                </w:tc>
                <w:tc>
                  <w:tcPr>
                    <w:tcW w:w="345" w:type="pct"/>
                  </w:tcPr>
                  <w:p w14:paraId="032EE0D7" w14:textId="77777777" w:rsidR="00515B3C" w:rsidRPr="00515B3C" w:rsidRDefault="00515B3C" w:rsidP="00A541CF">
                    <w:pPr>
                      <w:jc w:val="right"/>
                      <w:rPr>
                        <w:sz w:val="18"/>
                        <w:szCs w:val="18"/>
                      </w:rPr>
                    </w:pPr>
                    <w:r w:rsidRPr="00515B3C">
                      <w:rPr>
                        <w:sz w:val="18"/>
                        <w:szCs w:val="18"/>
                      </w:rPr>
                      <w:t>48.51</w:t>
                    </w:r>
                  </w:p>
                </w:tc>
                <w:tc>
                  <w:tcPr>
                    <w:tcW w:w="756" w:type="pct"/>
                  </w:tcPr>
                  <w:p w14:paraId="38743A93" w14:textId="77777777" w:rsidR="00515B3C" w:rsidRPr="00515B3C" w:rsidRDefault="00515B3C" w:rsidP="00A541CF">
                    <w:pPr>
                      <w:rPr>
                        <w:sz w:val="18"/>
                        <w:szCs w:val="18"/>
                      </w:rPr>
                    </w:pPr>
                    <w:r w:rsidRPr="00515B3C">
                      <w:rPr>
                        <w:sz w:val="18"/>
                        <w:szCs w:val="18"/>
                      </w:rPr>
                      <w:t>设立或投资取得</w:t>
                    </w:r>
                  </w:p>
                </w:tc>
              </w:tr>
            </w:sdtContent>
          </w:sdt>
          <w:sdt>
            <w:sdtPr>
              <w:rPr>
                <w:sz w:val="18"/>
                <w:szCs w:val="18"/>
              </w:rPr>
              <w:alias w:val="企业合并及合并财务报表明细"/>
              <w:tag w:val="_GBC_986bfe326d834fea9d2920637e286f21"/>
              <w:id w:val="1607844607"/>
              <w:lock w:val="sdtLocked"/>
            </w:sdtPr>
            <w:sdtContent>
              <w:tr w:rsidR="00515B3C" w14:paraId="1A844565" w14:textId="77777777" w:rsidTr="00B62823">
                <w:tc>
                  <w:tcPr>
                    <w:tcW w:w="974" w:type="pct"/>
                  </w:tcPr>
                  <w:p w14:paraId="31FF1B95" w14:textId="77777777" w:rsidR="00515B3C" w:rsidRPr="00515B3C" w:rsidRDefault="00515B3C" w:rsidP="00A541CF">
                    <w:pPr>
                      <w:rPr>
                        <w:sz w:val="18"/>
                        <w:szCs w:val="18"/>
                      </w:rPr>
                    </w:pPr>
                    <w:r w:rsidRPr="00515B3C">
                      <w:rPr>
                        <w:sz w:val="18"/>
                        <w:szCs w:val="18"/>
                      </w:rPr>
                      <w:t>荣成市沙咀渔港渔船服务有限公司</w:t>
                    </w:r>
                  </w:p>
                </w:tc>
                <w:tc>
                  <w:tcPr>
                    <w:tcW w:w="731" w:type="pct"/>
                  </w:tcPr>
                  <w:p w14:paraId="22D20164" w14:textId="77777777" w:rsidR="00515B3C" w:rsidRPr="00515B3C" w:rsidRDefault="00515B3C" w:rsidP="00A541CF">
                    <w:pPr>
                      <w:rPr>
                        <w:sz w:val="18"/>
                        <w:szCs w:val="18"/>
                      </w:rPr>
                    </w:pPr>
                    <w:r w:rsidRPr="00515B3C">
                      <w:rPr>
                        <w:sz w:val="18"/>
                        <w:szCs w:val="18"/>
                      </w:rPr>
                      <w:t>荣成市虎山镇</w:t>
                    </w:r>
                  </w:p>
                </w:tc>
                <w:tc>
                  <w:tcPr>
                    <w:tcW w:w="465" w:type="pct"/>
                  </w:tcPr>
                  <w:p w14:paraId="6D8C2022" w14:textId="77777777" w:rsidR="00515B3C" w:rsidRPr="00515B3C" w:rsidRDefault="00515B3C" w:rsidP="00A541CF">
                    <w:pPr>
                      <w:rPr>
                        <w:sz w:val="18"/>
                        <w:szCs w:val="18"/>
                      </w:rPr>
                    </w:pPr>
                    <w:r w:rsidRPr="00515B3C">
                      <w:rPr>
                        <w:sz w:val="18"/>
                        <w:szCs w:val="18"/>
                      </w:rPr>
                      <w:t>山东荣成</w:t>
                    </w:r>
                  </w:p>
                </w:tc>
                <w:tc>
                  <w:tcPr>
                    <w:tcW w:w="1435" w:type="pct"/>
                  </w:tcPr>
                  <w:p w14:paraId="33B9AB25" w14:textId="77777777" w:rsidR="00515B3C" w:rsidRPr="00515B3C" w:rsidRDefault="00515B3C" w:rsidP="00A541CF">
                    <w:pPr>
                      <w:rPr>
                        <w:sz w:val="18"/>
                        <w:szCs w:val="18"/>
                      </w:rPr>
                    </w:pPr>
                    <w:r w:rsidRPr="00515B3C">
                      <w:rPr>
                        <w:sz w:val="18"/>
                        <w:szCs w:val="18"/>
                      </w:rPr>
                      <w:t>渔业港口服务，渔船管理服务。</w:t>
                    </w:r>
                  </w:p>
                </w:tc>
                <w:tc>
                  <w:tcPr>
                    <w:tcW w:w="293" w:type="pct"/>
                  </w:tcPr>
                  <w:p w14:paraId="74E76867" w14:textId="77777777" w:rsidR="00515B3C" w:rsidRPr="00515B3C" w:rsidRDefault="00515B3C" w:rsidP="00A541CF">
                    <w:pPr>
                      <w:jc w:val="right"/>
                      <w:rPr>
                        <w:sz w:val="18"/>
                        <w:szCs w:val="18"/>
                      </w:rPr>
                    </w:pPr>
                  </w:p>
                </w:tc>
                <w:tc>
                  <w:tcPr>
                    <w:tcW w:w="345" w:type="pct"/>
                  </w:tcPr>
                  <w:p w14:paraId="6C9D3FEF" w14:textId="77777777" w:rsidR="00515B3C" w:rsidRPr="00515B3C" w:rsidRDefault="00515B3C" w:rsidP="00A541CF">
                    <w:pPr>
                      <w:jc w:val="right"/>
                      <w:rPr>
                        <w:sz w:val="18"/>
                        <w:szCs w:val="18"/>
                      </w:rPr>
                    </w:pPr>
                    <w:r w:rsidRPr="00515B3C">
                      <w:rPr>
                        <w:sz w:val="18"/>
                        <w:szCs w:val="18"/>
                      </w:rPr>
                      <w:t>97.67</w:t>
                    </w:r>
                  </w:p>
                </w:tc>
                <w:tc>
                  <w:tcPr>
                    <w:tcW w:w="756" w:type="pct"/>
                  </w:tcPr>
                  <w:p w14:paraId="67AAB23A" w14:textId="77777777" w:rsidR="00515B3C" w:rsidRPr="00515B3C" w:rsidRDefault="00515B3C" w:rsidP="00A541CF">
                    <w:pPr>
                      <w:rPr>
                        <w:sz w:val="18"/>
                        <w:szCs w:val="18"/>
                      </w:rPr>
                    </w:pPr>
                    <w:r w:rsidRPr="00515B3C">
                      <w:rPr>
                        <w:sz w:val="18"/>
                        <w:szCs w:val="18"/>
                      </w:rPr>
                      <w:t>设立或投资取得</w:t>
                    </w:r>
                  </w:p>
                </w:tc>
              </w:tr>
            </w:sdtContent>
          </w:sdt>
          <w:sdt>
            <w:sdtPr>
              <w:rPr>
                <w:sz w:val="18"/>
                <w:szCs w:val="18"/>
              </w:rPr>
              <w:alias w:val="企业合并及合并财务报表明细"/>
              <w:tag w:val="_GBC_986bfe326d834fea9d2920637e286f21"/>
              <w:id w:val="554832084"/>
              <w:lock w:val="sdtLocked"/>
            </w:sdtPr>
            <w:sdtContent>
              <w:tr w:rsidR="00515B3C" w14:paraId="721C1AEA" w14:textId="77777777" w:rsidTr="00B62823">
                <w:tc>
                  <w:tcPr>
                    <w:tcW w:w="974" w:type="pct"/>
                  </w:tcPr>
                  <w:p w14:paraId="5F6703DD" w14:textId="77777777" w:rsidR="00515B3C" w:rsidRPr="00515B3C" w:rsidRDefault="00515B3C" w:rsidP="00A541CF">
                    <w:pPr>
                      <w:rPr>
                        <w:sz w:val="18"/>
                        <w:szCs w:val="18"/>
                      </w:rPr>
                    </w:pPr>
                    <w:r w:rsidRPr="00515B3C">
                      <w:rPr>
                        <w:sz w:val="18"/>
                        <w:szCs w:val="18"/>
                      </w:rPr>
                      <w:t>山东参源育苗有限公司</w:t>
                    </w:r>
                  </w:p>
                </w:tc>
                <w:tc>
                  <w:tcPr>
                    <w:tcW w:w="731" w:type="pct"/>
                  </w:tcPr>
                  <w:p w14:paraId="0E0C1CC4" w14:textId="77777777" w:rsidR="00515B3C" w:rsidRPr="00515B3C" w:rsidRDefault="00515B3C" w:rsidP="00A541CF">
                    <w:pPr>
                      <w:rPr>
                        <w:sz w:val="18"/>
                        <w:szCs w:val="18"/>
                      </w:rPr>
                    </w:pPr>
                    <w:r w:rsidRPr="00515B3C">
                      <w:rPr>
                        <w:sz w:val="18"/>
                        <w:szCs w:val="18"/>
                      </w:rPr>
                      <w:t>荣成市虎山镇</w:t>
                    </w:r>
                  </w:p>
                </w:tc>
                <w:tc>
                  <w:tcPr>
                    <w:tcW w:w="465" w:type="pct"/>
                  </w:tcPr>
                  <w:p w14:paraId="01B838C3" w14:textId="77777777" w:rsidR="00515B3C" w:rsidRPr="00515B3C" w:rsidRDefault="00515B3C" w:rsidP="00A541CF">
                    <w:pPr>
                      <w:rPr>
                        <w:sz w:val="18"/>
                        <w:szCs w:val="18"/>
                      </w:rPr>
                    </w:pPr>
                    <w:r w:rsidRPr="00515B3C">
                      <w:rPr>
                        <w:sz w:val="18"/>
                        <w:szCs w:val="18"/>
                      </w:rPr>
                      <w:t>山东荣成</w:t>
                    </w:r>
                  </w:p>
                </w:tc>
                <w:tc>
                  <w:tcPr>
                    <w:tcW w:w="1435" w:type="pct"/>
                  </w:tcPr>
                  <w:p w14:paraId="1366551A" w14:textId="77777777" w:rsidR="00515B3C" w:rsidRPr="00515B3C" w:rsidRDefault="00515B3C" w:rsidP="00A541CF">
                    <w:pPr>
                      <w:rPr>
                        <w:sz w:val="18"/>
                        <w:szCs w:val="18"/>
                      </w:rPr>
                    </w:pPr>
                    <w:r w:rsidRPr="00515B3C">
                      <w:rPr>
                        <w:sz w:val="18"/>
                        <w:szCs w:val="18"/>
                      </w:rPr>
                      <w:t>水产苗种生产（依法须经批准的项目，经相关部门批准后方可开展经营活动，具体经营项目以审批结果为准）</w:t>
                    </w:r>
                  </w:p>
                </w:tc>
                <w:tc>
                  <w:tcPr>
                    <w:tcW w:w="293" w:type="pct"/>
                  </w:tcPr>
                  <w:p w14:paraId="57DB8C21" w14:textId="77777777" w:rsidR="00515B3C" w:rsidRPr="00515B3C" w:rsidRDefault="00515B3C" w:rsidP="00A541CF">
                    <w:pPr>
                      <w:jc w:val="right"/>
                      <w:rPr>
                        <w:sz w:val="18"/>
                        <w:szCs w:val="18"/>
                      </w:rPr>
                    </w:pPr>
                    <w:r w:rsidRPr="00515B3C">
                      <w:rPr>
                        <w:sz w:val="18"/>
                        <w:szCs w:val="18"/>
                      </w:rPr>
                      <w:t>100</w:t>
                    </w:r>
                  </w:p>
                </w:tc>
                <w:tc>
                  <w:tcPr>
                    <w:tcW w:w="345" w:type="pct"/>
                  </w:tcPr>
                  <w:p w14:paraId="1C9BBBFC" w14:textId="77777777" w:rsidR="00515B3C" w:rsidRPr="00515B3C" w:rsidRDefault="00515B3C" w:rsidP="00A541CF">
                    <w:pPr>
                      <w:jc w:val="right"/>
                      <w:rPr>
                        <w:sz w:val="18"/>
                        <w:szCs w:val="18"/>
                      </w:rPr>
                    </w:pPr>
                  </w:p>
                </w:tc>
                <w:tc>
                  <w:tcPr>
                    <w:tcW w:w="756" w:type="pct"/>
                  </w:tcPr>
                  <w:p w14:paraId="1D877EE7" w14:textId="77777777" w:rsidR="00515B3C" w:rsidRPr="00515B3C" w:rsidRDefault="00515B3C" w:rsidP="00A541CF">
                    <w:pPr>
                      <w:rPr>
                        <w:sz w:val="18"/>
                        <w:szCs w:val="18"/>
                      </w:rPr>
                    </w:pPr>
                    <w:r w:rsidRPr="00515B3C">
                      <w:rPr>
                        <w:sz w:val="18"/>
                        <w:szCs w:val="18"/>
                      </w:rPr>
                      <w:t>设立或投资取得</w:t>
                    </w:r>
                  </w:p>
                </w:tc>
              </w:tr>
            </w:sdtContent>
          </w:sdt>
        </w:tbl>
        <w:p w14:paraId="3B416949" w14:textId="77777777" w:rsidR="00515B3C" w:rsidRDefault="00515B3C"/>
        <w:p w14:paraId="7496C58D" w14:textId="77777777" w:rsidR="00DD6801" w:rsidRDefault="004B0092">
          <w:pPr>
            <w:rPr>
              <w:rFonts w:cs="Arial"/>
            </w:rPr>
          </w:pPr>
          <w:r>
            <w:rPr>
              <w:rFonts w:cs="Arial" w:hint="eastAsia"/>
            </w:rPr>
            <w:t>确定公司是代理人还是委托人的依据：</w:t>
          </w:r>
        </w:p>
        <w:sdt>
          <w:sdtPr>
            <w:rPr>
              <w:rFonts w:cs="Arial" w:hint="eastAsia"/>
            </w:rPr>
            <w:alias w:val="确定公司是代理人还是委托人的依据"/>
            <w:tag w:val="_GBC_f515cb0c8a654271b5991b0accabe800"/>
            <w:id w:val="1540173455"/>
            <w:lock w:val="sdtLocked"/>
            <w:placeholder>
              <w:docPart w:val="GBC22222222222222222222222222222"/>
            </w:placeholder>
          </w:sdtPr>
          <w:sdtContent>
            <w:p w14:paraId="57259E45" w14:textId="74AD8ED4" w:rsidR="00DD6801" w:rsidRDefault="00437FFB">
              <w:pPr>
                <w:rPr>
                  <w:rFonts w:cs="Arial"/>
                </w:rPr>
              </w:pPr>
              <w:r>
                <w:rPr>
                  <w:rFonts w:cs="Arial" w:hint="eastAsia"/>
                </w:rPr>
                <w:t>无</w:t>
              </w:r>
            </w:p>
          </w:sdtContent>
        </w:sdt>
        <w:p w14:paraId="59359435" w14:textId="77777777" w:rsidR="00DD6801" w:rsidRDefault="00DD6801">
          <w:pPr>
            <w:rPr>
              <w:rFonts w:cs="Arial"/>
            </w:rPr>
          </w:pPr>
        </w:p>
        <w:p w14:paraId="7783989B" w14:textId="77777777" w:rsidR="00DD6801" w:rsidRDefault="004B0092">
          <w:pPr>
            <w:rPr>
              <w:rFonts w:cs="Arial"/>
            </w:rPr>
          </w:pPr>
          <w:r>
            <w:rPr>
              <w:rFonts w:cs="Arial" w:hint="eastAsia"/>
            </w:rPr>
            <w:t>其他说明：</w:t>
          </w:r>
        </w:p>
        <w:sdt>
          <w:sdtPr>
            <w:rPr>
              <w:rFonts w:cs="Arial"/>
            </w:rPr>
            <w:alias w:val="企业集团的构成的其他需要说明的事项"/>
            <w:tag w:val="_GBC_7dc3099f920f4546b2a983c0eb4c2ce0"/>
            <w:id w:val="1846123991"/>
            <w:lock w:val="sdtLocked"/>
            <w:placeholder>
              <w:docPart w:val="GBC22222222222222222222222222222"/>
            </w:placeholder>
          </w:sdtPr>
          <w:sdtContent>
            <w:p w14:paraId="0E826CF8" w14:textId="501300B1" w:rsidR="00DD6801" w:rsidRDefault="00437FFB">
              <w:pPr>
                <w:rPr>
                  <w:rFonts w:cstheme="minorBidi"/>
                </w:rPr>
              </w:pPr>
              <w:r>
                <w:rPr>
                  <w:rFonts w:cs="Arial" w:hint="eastAsia"/>
                </w:rPr>
                <w:t>无</w:t>
              </w:r>
            </w:p>
          </w:sdtContent>
        </w:sdt>
      </w:sdtContent>
    </w:sdt>
    <w:p w14:paraId="3C9B26E8" w14:textId="77777777" w:rsidR="00DD6801" w:rsidRDefault="00DD6801">
      <w:pPr>
        <w:rPr>
          <w:rFonts w:cs="Arial"/>
        </w:rPr>
      </w:pPr>
    </w:p>
    <w:sdt>
      <w:sdtPr>
        <w:rPr>
          <w:rFonts w:ascii="宋体" w:hAnsi="宋体" w:cs="Arial" w:hint="eastAsia"/>
          <w:b w:val="0"/>
          <w:bCs/>
          <w:kern w:val="0"/>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14:paraId="273070B1" w14:textId="77777777" w:rsidR="00DD6801" w:rsidRDefault="004B0092">
          <w:pPr>
            <w:pStyle w:val="4"/>
            <w:numPr>
              <w:ilvl w:val="3"/>
              <w:numId w:val="62"/>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Locked"/>
            <w:placeholder>
              <w:docPart w:val="GBC22222222222222222222222222222"/>
            </w:placeholder>
          </w:sdtPr>
          <w:sdtContent>
            <w:p w14:paraId="08600B0C" w14:textId="7D3C4208" w:rsidR="00DD6801" w:rsidRDefault="004B0092">
              <w:r>
                <w:fldChar w:fldCharType="begin"/>
              </w:r>
              <w:r w:rsidR="00437FFB">
                <w:instrText xml:space="preserve"> MACROBUTTON  SnrToggleCheckbox √适用 </w:instrText>
              </w:r>
              <w:r>
                <w:fldChar w:fldCharType="end"/>
              </w:r>
              <w:r>
                <w:fldChar w:fldCharType="begin"/>
              </w:r>
              <w:r w:rsidR="00437FFB">
                <w:instrText xml:space="preserve"> MACROBUTTON  SnrToggleCheckbox □不适用 </w:instrText>
              </w:r>
              <w:r>
                <w:fldChar w:fldCharType="end"/>
              </w:r>
            </w:p>
          </w:sdtContent>
        </w:sdt>
        <w:p w14:paraId="67948F8B" w14:textId="01C57346" w:rsidR="00DD6801" w:rsidRDefault="004B0092">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C909D1">
                <w:rPr>
                  <w:rFonts w:hint="eastAsia"/>
                </w:rPr>
                <w:t>万元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793"/>
            <w:gridCol w:w="1541"/>
            <w:gridCol w:w="3562"/>
            <w:gridCol w:w="2477"/>
            <w:gridCol w:w="2716"/>
          </w:tblGrid>
          <w:tr w:rsidR="00437FFB" w14:paraId="4C0BFDC7" w14:textId="77777777" w:rsidTr="00437FFB">
            <w:trPr>
              <w:trHeight w:val="241"/>
            </w:trPr>
            <w:sdt>
              <w:sdtPr>
                <w:tag w:val="_PLD_214f5d23d0ff4cd08577f444026e3bf2"/>
                <w:id w:val="-1547367403"/>
                <w:lock w:val="sdtLocked"/>
              </w:sdtPr>
              <w:sdtContent>
                <w:tc>
                  <w:tcPr>
                    <w:tcW w:w="1346" w:type="pct"/>
                    <w:tcBorders>
                      <w:top w:val="single" w:sz="4" w:space="0" w:color="auto"/>
                      <w:left w:val="single" w:sz="4" w:space="0" w:color="auto"/>
                      <w:bottom w:val="single" w:sz="6" w:space="0" w:color="auto"/>
                      <w:right w:val="single" w:sz="6" w:space="0" w:color="auto"/>
                    </w:tcBorders>
                    <w:shd w:val="clear" w:color="auto" w:fill="auto"/>
                    <w:vAlign w:val="center"/>
                  </w:tcPr>
                  <w:p w14:paraId="2F087518" w14:textId="77777777" w:rsidR="00437FFB" w:rsidRDefault="00437FFB" w:rsidP="00A541CF">
                    <w:pPr>
                      <w:jc w:val="center"/>
                      <w:rPr>
                        <w:rFonts w:cs="Arial"/>
                      </w:rPr>
                    </w:pPr>
                    <w:r>
                      <w:rPr>
                        <w:rFonts w:cs="Arial" w:hint="eastAsia"/>
                        <w:lang w:val="en-GB"/>
                      </w:rPr>
                      <w:t>子公司名称</w:t>
                    </w:r>
                  </w:p>
                </w:tc>
              </w:sdtContent>
            </w:sdt>
            <w:sdt>
              <w:sdtPr>
                <w:tag w:val="_PLD_8f337a5f047e4f5eb2e03caf3b5ce2bb"/>
                <w:id w:val="-655381689"/>
                <w:lock w:val="sdtLocked"/>
              </w:sdtPr>
              <w:sdtContent>
                <w:tc>
                  <w:tcPr>
                    <w:tcW w:w="547" w:type="pct"/>
                    <w:tcBorders>
                      <w:top w:val="single" w:sz="4" w:space="0" w:color="auto"/>
                      <w:left w:val="single" w:sz="6" w:space="0" w:color="auto"/>
                      <w:bottom w:val="single" w:sz="6" w:space="0" w:color="auto"/>
                      <w:right w:val="single" w:sz="6" w:space="0" w:color="auto"/>
                    </w:tcBorders>
                    <w:shd w:val="clear" w:color="auto" w:fill="auto"/>
                    <w:vAlign w:val="center"/>
                  </w:tcPr>
                  <w:p w14:paraId="7280EC5D" w14:textId="77777777" w:rsidR="00437FFB" w:rsidRDefault="00437FFB" w:rsidP="00A541CF">
                    <w:pPr>
                      <w:jc w:val="center"/>
                      <w:rPr>
                        <w:rFonts w:cs="Arial"/>
                        <w:bCs w:val="0"/>
                        <w:lang w:val="en-GB"/>
                      </w:rPr>
                    </w:pPr>
                    <w:r>
                      <w:rPr>
                        <w:rFonts w:cs="Arial" w:hint="eastAsia"/>
                        <w:lang w:val="en-GB"/>
                      </w:rPr>
                      <w:t>少数股东持股</w:t>
                    </w:r>
                  </w:p>
                  <w:p w14:paraId="56F89309" w14:textId="77777777" w:rsidR="00437FFB" w:rsidRDefault="00437FFB" w:rsidP="00A541CF">
                    <w:pPr>
                      <w:jc w:val="center"/>
                      <w:rPr>
                        <w:rFonts w:cs="Arial"/>
                      </w:rPr>
                    </w:pPr>
                    <w:r>
                      <w:rPr>
                        <w:rFonts w:cs="Arial" w:hint="eastAsia"/>
                        <w:lang w:val="en-GB"/>
                      </w:rPr>
                      <w:t>比例</w:t>
                    </w:r>
                    <w:r>
                      <w:rPr>
                        <w:rFonts w:hint="eastAsia"/>
                      </w:rPr>
                      <w:t>（%）</w:t>
                    </w:r>
                  </w:p>
                </w:tc>
              </w:sdtContent>
            </w:sdt>
            <w:sdt>
              <w:sdtPr>
                <w:tag w:val="_PLD_70aca7c8f09a4a579e632e06c25a6ab5"/>
                <w:id w:val="698199796"/>
                <w:lock w:val="sdtLocked"/>
              </w:sdtPr>
              <w:sdtContent>
                <w:tc>
                  <w:tcPr>
                    <w:tcW w:w="1264" w:type="pct"/>
                    <w:tcBorders>
                      <w:top w:val="single" w:sz="4" w:space="0" w:color="auto"/>
                      <w:left w:val="single" w:sz="6" w:space="0" w:color="auto"/>
                      <w:bottom w:val="single" w:sz="6" w:space="0" w:color="auto"/>
                      <w:right w:val="single" w:sz="6" w:space="0" w:color="auto"/>
                    </w:tcBorders>
                    <w:shd w:val="clear" w:color="auto" w:fill="auto"/>
                    <w:vAlign w:val="center"/>
                  </w:tcPr>
                  <w:p w14:paraId="192DA5CD" w14:textId="77777777" w:rsidR="00437FFB" w:rsidRDefault="00437FFB" w:rsidP="00A541CF">
                    <w:pPr>
                      <w:jc w:val="center"/>
                      <w:rPr>
                        <w:rFonts w:cs="Arial"/>
                      </w:rPr>
                    </w:pPr>
                    <w:r>
                      <w:rPr>
                        <w:rFonts w:cs="Arial" w:hint="eastAsia"/>
                        <w:lang w:val="en-GB"/>
                      </w:rPr>
                      <w:t>本期归属于少数股东的损益</w:t>
                    </w:r>
                  </w:p>
                </w:tc>
              </w:sdtContent>
            </w:sdt>
            <w:sdt>
              <w:sdtPr>
                <w:tag w:val="_PLD_4154a89239e54416bb4c7ab182b0ae5a"/>
                <w:id w:val="611718079"/>
                <w:lock w:val="sdtLocked"/>
              </w:sdtPr>
              <w:sdtContent>
                <w:tc>
                  <w:tcPr>
                    <w:tcW w:w="879" w:type="pct"/>
                    <w:tcBorders>
                      <w:top w:val="single" w:sz="4" w:space="0" w:color="auto"/>
                      <w:left w:val="single" w:sz="6" w:space="0" w:color="auto"/>
                      <w:bottom w:val="single" w:sz="6" w:space="0" w:color="auto"/>
                      <w:right w:val="single" w:sz="6" w:space="0" w:color="auto"/>
                    </w:tcBorders>
                    <w:shd w:val="clear" w:color="auto" w:fill="auto"/>
                    <w:vAlign w:val="center"/>
                  </w:tcPr>
                  <w:p w14:paraId="073E61AC" w14:textId="77777777" w:rsidR="00437FFB" w:rsidRDefault="00437FFB" w:rsidP="00A541CF">
                    <w:pPr>
                      <w:jc w:val="center"/>
                      <w:rPr>
                        <w:rFonts w:cs="Arial"/>
                      </w:rPr>
                    </w:pPr>
                    <w:r>
                      <w:rPr>
                        <w:rFonts w:cs="Arial" w:hint="eastAsia"/>
                        <w:lang w:val="en-GB"/>
                      </w:rPr>
                      <w:t>本期向少数股东宣告分派的股利</w:t>
                    </w:r>
                  </w:p>
                </w:tc>
              </w:sdtContent>
            </w:sdt>
            <w:sdt>
              <w:sdtPr>
                <w:tag w:val="_PLD_cea34ef7af164cc8816d90890b528f36"/>
                <w:id w:val="-746184346"/>
                <w:lock w:val="sdtLocked"/>
              </w:sdtPr>
              <w:sdtContent>
                <w:tc>
                  <w:tcPr>
                    <w:tcW w:w="964" w:type="pct"/>
                    <w:tcBorders>
                      <w:top w:val="single" w:sz="4" w:space="0" w:color="auto"/>
                      <w:left w:val="single" w:sz="6" w:space="0" w:color="auto"/>
                      <w:bottom w:val="single" w:sz="6" w:space="0" w:color="auto"/>
                      <w:right w:val="single" w:sz="4" w:space="0" w:color="auto"/>
                    </w:tcBorders>
                    <w:shd w:val="clear" w:color="auto" w:fill="auto"/>
                    <w:vAlign w:val="center"/>
                  </w:tcPr>
                  <w:p w14:paraId="7F35BFCC" w14:textId="77777777" w:rsidR="00437FFB" w:rsidRDefault="00437FFB" w:rsidP="00A541CF">
                    <w:pPr>
                      <w:ind w:right="-16"/>
                      <w:jc w:val="center"/>
                      <w:rPr>
                        <w:rFonts w:cs="Arial"/>
                        <w:bCs w:val="0"/>
                      </w:rPr>
                    </w:pPr>
                    <w:r>
                      <w:rPr>
                        <w:rFonts w:cs="Arial" w:hint="eastAsia"/>
                        <w:lang w:val="en-GB"/>
                      </w:rPr>
                      <w:t>期末少数股东权益余额</w:t>
                    </w:r>
                  </w:p>
                </w:tc>
              </w:sdtContent>
            </w:sdt>
          </w:tr>
          <w:sdt>
            <w:sdtPr>
              <w:alias w:val="重要的非全资子公司明细"/>
              <w:tag w:val="_GBC_786318b12f804986888adc0492796ebd"/>
              <w:id w:val="-1639873965"/>
              <w:lock w:val="sdtLocked"/>
            </w:sdtPr>
            <w:sdtContent>
              <w:tr w:rsidR="00437FFB" w14:paraId="1578CAF3" w14:textId="77777777" w:rsidTr="00437FFB">
                <w:tc>
                  <w:tcPr>
                    <w:tcW w:w="1346" w:type="pct"/>
                    <w:tcBorders>
                      <w:top w:val="single" w:sz="6" w:space="0" w:color="auto"/>
                      <w:left w:val="single" w:sz="4" w:space="0" w:color="auto"/>
                      <w:bottom w:val="single" w:sz="4" w:space="0" w:color="auto"/>
                      <w:right w:val="single" w:sz="6" w:space="0" w:color="auto"/>
                    </w:tcBorders>
                  </w:tcPr>
                  <w:p w14:paraId="0313A120" w14:textId="77777777" w:rsidR="00437FFB" w:rsidRDefault="00437FFB" w:rsidP="00A541CF">
                    <w:r>
                      <w:t>荣成荣山食品有限公司</w:t>
                    </w:r>
                  </w:p>
                </w:tc>
                <w:tc>
                  <w:tcPr>
                    <w:tcW w:w="547" w:type="pct"/>
                    <w:tcBorders>
                      <w:top w:val="single" w:sz="6" w:space="0" w:color="auto"/>
                      <w:left w:val="single" w:sz="6" w:space="0" w:color="auto"/>
                      <w:bottom w:val="single" w:sz="4" w:space="0" w:color="auto"/>
                      <w:right w:val="single" w:sz="6" w:space="0" w:color="auto"/>
                    </w:tcBorders>
                  </w:tcPr>
                  <w:p w14:paraId="2318F655" w14:textId="77777777" w:rsidR="00437FFB" w:rsidRDefault="00437FFB" w:rsidP="00A541CF">
                    <w:pPr>
                      <w:jc w:val="right"/>
                    </w:pPr>
                    <w:r>
                      <w:t>30%</w:t>
                    </w:r>
                  </w:p>
                </w:tc>
                <w:tc>
                  <w:tcPr>
                    <w:tcW w:w="1264" w:type="pct"/>
                    <w:tcBorders>
                      <w:top w:val="single" w:sz="6" w:space="0" w:color="auto"/>
                      <w:left w:val="single" w:sz="6" w:space="0" w:color="auto"/>
                      <w:bottom w:val="single" w:sz="4" w:space="0" w:color="auto"/>
                      <w:right w:val="single" w:sz="6" w:space="0" w:color="auto"/>
                    </w:tcBorders>
                  </w:tcPr>
                  <w:p w14:paraId="0FAEED15" w14:textId="0ED3A198" w:rsidR="00437FFB" w:rsidRDefault="00C909D1" w:rsidP="00A541CF">
                    <w:pPr>
                      <w:jc w:val="right"/>
                    </w:pPr>
                    <w:r>
                      <w:rPr>
                        <w:rFonts w:hint="eastAsia"/>
                      </w:rPr>
                      <w:t>10.17</w:t>
                    </w:r>
                  </w:p>
                </w:tc>
                <w:tc>
                  <w:tcPr>
                    <w:tcW w:w="879" w:type="pct"/>
                    <w:tcBorders>
                      <w:top w:val="single" w:sz="6" w:space="0" w:color="auto"/>
                      <w:left w:val="single" w:sz="6" w:space="0" w:color="auto"/>
                      <w:bottom w:val="single" w:sz="4" w:space="0" w:color="auto"/>
                      <w:right w:val="single" w:sz="6" w:space="0" w:color="auto"/>
                    </w:tcBorders>
                  </w:tcPr>
                  <w:p w14:paraId="44C9ECB6" w14:textId="77777777" w:rsidR="00437FFB" w:rsidRDefault="00437FFB" w:rsidP="00A541CF">
                    <w:pPr>
                      <w:jc w:val="right"/>
                    </w:pPr>
                  </w:p>
                </w:tc>
                <w:tc>
                  <w:tcPr>
                    <w:tcW w:w="964" w:type="pct"/>
                    <w:tcBorders>
                      <w:top w:val="single" w:sz="6" w:space="0" w:color="auto"/>
                      <w:left w:val="single" w:sz="6" w:space="0" w:color="auto"/>
                      <w:bottom w:val="single" w:sz="4" w:space="0" w:color="auto"/>
                      <w:right w:val="single" w:sz="4" w:space="0" w:color="auto"/>
                    </w:tcBorders>
                  </w:tcPr>
                  <w:p w14:paraId="118AD0CC" w14:textId="21302EA5" w:rsidR="00437FFB" w:rsidRDefault="00C909D1" w:rsidP="00A541CF">
                    <w:pPr>
                      <w:jc w:val="right"/>
                    </w:pPr>
                    <w:r>
                      <w:rPr>
                        <w:rFonts w:hint="eastAsia"/>
                      </w:rPr>
                      <w:t>498.89</w:t>
                    </w:r>
                  </w:p>
                </w:tc>
              </w:tr>
            </w:sdtContent>
          </w:sdt>
          <w:sdt>
            <w:sdtPr>
              <w:alias w:val="重要的非全资子公司明细"/>
              <w:tag w:val="_GBC_786318b12f804986888adc0492796ebd"/>
              <w:id w:val="-91474286"/>
              <w:lock w:val="sdtLocked"/>
            </w:sdtPr>
            <w:sdtContent>
              <w:tr w:rsidR="00437FFB" w14:paraId="2B952DF6" w14:textId="77777777" w:rsidTr="00437FFB">
                <w:tc>
                  <w:tcPr>
                    <w:tcW w:w="1346" w:type="pct"/>
                    <w:tcBorders>
                      <w:top w:val="single" w:sz="6" w:space="0" w:color="auto"/>
                      <w:left w:val="single" w:sz="4" w:space="0" w:color="auto"/>
                      <w:bottom w:val="single" w:sz="6" w:space="0" w:color="auto"/>
                      <w:right w:val="single" w:sz="6" w:space="0" w:color="auto"/>
                    </w:tcBorders>
                  </w:tcPr>
                  <w:p w14:paraId="560E7F87" w14:textId="77777777" w:rsidR="00437FFB" w:rsidRDefault="00437FFB" w:rsidP="00A541CF">
                    <w:r>
                      <w:t>荣成荣东食品有限公司</w:t>
                    </w:r>
                  </w:p>
                </w:tc>
                <w:tc>
                  <w:tcPr>
                    <w:tcW w:w="547" w:type="pct"/>
                    <w:tcBorders>
                      <w:top w:val="single" w:sz="6" w:space="0" w:color="auto"/>
                      <w:left w:val="single" w:sz="6" w:space="0" w:color="auto"/>
                      <w:bottom w:val="single" w:sz="6" w:space="0" w:color="auto"/>
                      <w:right w:val="single" w:sz="6" w:space="0" w:color="auto"/>
                    </w:tcBorders>
                  </w:tcPr>
                  <w:p w14:paraId="053F412D" w14:textId="77777777" w:rsidR="00437FFB" w:rsidRDefault="00437FFB" w:rsidP="00A541CF">
                    <w:pPr>
                      <w:jc w:val="right"/>
                    </w:pPr>
                    <w:r>
                      <w:t>5%</w:t>
                    </w:r>
                  </w:p>
                </w:tc>
                <w:tc>
                  <w:tcPr>
                    <w:tcW w:w="1264" w:type="pct"/>
                    <w:tcBorders>
                      <w:top w:val="single" w:sz="6" w:space="0" w:color="auto"/>
                      <w:left w:val="single" w:sz="6" w:space="0" w:color="auto"/>
                      <w:bottom w:val="single" w:sz="6" w:space="0" w:color="auto"/>
                      <w:right w:val="single" w:sz="6" w:space="0" w:color="auto"/>
                    </w:tcBorders>
                  </w:tcPr>
                  <w:p w14:paraId="66B41ABC" w14:textId="2C67049D" w:rsidR="00437FFB" w:rsidRDefault="00C909D1" w:rsidP="00A541CF">
                    <w:pPr>
                      <w:jc w:val="right"/>
                    </w:pPr>
                    <w:r>
                      <w:rPr>
                        <w:rFonts w:hint="eastAsia"/>
                      </w:rPr>
                      <w:t>-1.46</w:t>
                    </w:r>
                  </w:p>
                </w:tc>
                <w:tc>
                  <w:tcPr>
                    <w:tcW w:w="879" w:type="pct"/>
                    <w:tcBorders>
                      <w:top w:val="single" w:sz="6" w:space="0" w:color="auto"/>
                      <w:left w:val="single" w:sz="6" w:space="0" w:color="auto"/>
                      <w:bottom w:val="single" w:sz="6" w:space="0" w:color="auto"/>
                      <w:right w:val="single" w:sz="6" w:space="0" w:color="auto"/>
                    </w:tcBorders>
                  </w:tcPr>
                  <w:p w14:paraId="267291C3" w14:textId="77777777" w:rsidR="00437FFB" w:rsidRDefault="00437FFB" w:rsidP="00A541CF">
                    <w:pPr>
                      <w:jc w:val="right"/>
                    </w:pPr>
                  </w:p>
                </w:tc>
                <w:tc>
                  <w:tcPr>
                    <w:tcW w:w="964" w:type="pct"/>
                    <w:tcBorders>
                      <w:top w:val="single" w:sz="6" w:space="0" w:color="auto"/>
                      <w:left w:val="single" w:sz="6" w:space="0" w:color="auto"/>
                      <w:bottom w:val="single" w:sz="6" w:space="0" w:color="auto"/>
                      <w:right w:val="single" w:sz="4" w:space="0" w:color="auto"/>
                    </w:tcBorders>
                  </w:tcPr>
                  <w:p w14:paraId="144EBC29" w14:textId="04386596" w:rsidR="00437FFB" w:rsidRDefault="00C909D1" w:rsidP="00A541CF">
                    <w:pPr>
                      <w:jc w:val="right"/>
                    </w:pPr>
                    <w:r>
                      <w:rPr>
                        <w:rFonts w:hint="eastAsia"/>
                      </w:rPr>
                      <w:t>74.71</w:t>
                    </w:r>
                  </w:p>
                </w:tc>
              </w:tr>
            </w:sdtContent>
          </w:sdt>
          <w:sdt>
            <w:sdtPr>
              <w:alias w:val="重要的非全资子公司明细"/>
              <w:tag w:val="_GBC_786318b12f804986888adc0492796ebd"/>
              <w:id w:val="-1108353242"/>
              <w:lock w:val="sdtLocked"/>
            </w:sdtPr>
            <w:sdtContent>
              <w:tr w:rsidR="00437FFB" w14:paraId="3EABD94B" w14:textId="77777777" w:rsidTr="00437FFB">
                <w:tc>
                  <w:tcPr>
                    <w:tcW w:w="1346" w:type="pct"/>
                    <w:tcBorders>
                      <w:top w:val="single" w:sz="6" w:space="0" w:color="auto"/>
                      <w:left w:val="single" w:sz="4" w:space="0" w:color="auto"/>
                      <w:bottom w:val="single" w:sz="4" w:space="0" w:color="auto"/>
                      <w:right w:val="single" w:sz="6" w:space="0" w:color="auto"/>
                    </w:tcBorders>
                  </w:tcPr>
                  <w:p w14:paraId="151111A2" w14:textId="2124240A" w:rsidR="00437FFB" w:rsidRDefault="00C909D1" w:rsidP="00A541CF">
                    <w:r>
                      <w:t>荣成荣进食品有限公司</w:t>
                    </w:r>
                  </w:p>
                </w:tc>
                <w:tc>
                  <w:tcPr>
                    <w:tcW w:w="547" w:type="pct"/>
                    <w:tcBorders>
                      <w:top w:val="single" w:sz="6" w:space="0" w:color="auto"/>
                      <w:left w:val="single" w:sz="6" w:space="0" w:color="auto"/>
                      <w:bottom w:val="single" w:sz="4" w:space="0" w:color="auto"/>
                      <w:right w:val="single" w:sz="6" w:space="0" w:color="auto"/>
                    </w:tcBorders>
                  </w:tcPr>
                  <w:p w14:paraId="4ADE3078" w14:textId="4303D1D6" w:rsidR="00437FFB" w:rsidRDefault="00C909D1" w:rsidP="00A541CF">
                    <w:pPr>
                      <w:jc w:val="right"/>
                    </w:pPr>
                    <w:r>
                      <w:rPr>
                        <w:rFonts w:hint="eastAsia"/>
                      </w:rPr>
                      <w:t>18.75</w:t>
                    </w:r>
                    <w:r w:rsidR="00437FFB">
                      <w:t>%</w:t>
                    </w:r>
                  </w:p>
                </w:tc>
                <w:tc>
                  <w:tcPr>
                    <w:tcW w:w="1264" w:type="pct"/>
                    <w:tcBorders>
                      <w:top w:val="single" w:sz="6" w:space="0" w:color="auto"/>
                      <w:left w:val="single" w:sz="6" w:space="0" w:color="auto"/>
                      <w:bottom w:val="single" w:sz="4" w:space="0" w:color="auto"/>
                      <w:right w:val="single" w:sz="6" w:space="0" w:color="auto"/>
                    </w:tcBorders>
                  </w:tcPr>
                  <w:p w14:paraId="48F64369" w14:textId="599C7853" w:rsidR="00437FFB" w:rsidRDefault="00C909D1" w:rsidP="00A541CF">
                    <w:pPr>
                      <w:jc w:val="right"/>
                    </w:pPr>
                    <w:r>
                      <w:rPr>
                        <w:rFonts w:hint="eastAsia"/>
                      </w:rPr>
                      <w:t>20.0614</w:t>
                    </w:r>
                  </w:p>
                </w:tc>
                <w:tc>
                  <w:tcPr>
                    <w:tcW w:w="879" w:type="pct"/>
                    <w:tcBorders>
                      <w:top w:val="single" w:sz="6" w:space="0" w:color="auto"/>
                      <w:left w:val="single" w:sz="6" w:space="0" w:color="auto"/>
                      <w:bottom w:val="single" w:sz="4" w:space="0" w:color="auto"/>
                      <w:right w:val="single" w:sz="6" w:space="0" w:color="auto"/>
                    </w:tcBorders>
                  </w:tcPr>
                  <w:p w14:paraId="2A84E87D" w14:textId="77777777" w:rsidR="00437FFB" w:rsidRDefault="00437FFB" w:rsidP="00A541CF">
                    <w:pPr>
                      <w:jc w:val="right"/>
                    </w:pPr>
                  </w:p>
                </w:tc>
                <w:tc>
                  <w:tcPr>
                    <w:tcW w:w="964" w:type="pct"/>
                    <w:tcBorders>
                      <w:top w:val="single" w:sz="6" w:space="0" w:color="auto"/>
                      <w:left w:val="single" w:sz="6" w:space="0" w:color="auto"/>
                      <w:bottom w:val="single" w:sz="4" w:space="0" w:color="auto"/>
                      <w:right w:val="single" w:sz="4" w:space="0" w:color="auto"/>
                    </w:tcBorders>
                  </w:tcPr>
                  <w:p w14:paraId="47D7D8FA" w14:textId="4538FF7E" w:rsidR="00437FFB" w:rsidRDefault="00C909D1" w:rsidP="00A541CF">
                    <w:pPr>
                      <w:jc w:val="right"/>
                    </w:pPr>
                    <w:r>
                      <w:rPr>
                        <w:rFonts w:hint="eastAsia"/>
                      </w:rPr>
                      <w:t>-152.70</w:t>
                    </w:r>
                  </w:p>
                </w:tc>
              </w:tr>
            </w:sdtContent>
          </w:sdt>
        </w:tbl>
        <w:p w14:paraId="61BBF05B" w14:textId="77777777" w:rsidR="00437FFB" w:rsidRDefault="00437FFB"/>
        <w:p w14:paraId="4212B30D" w14:textId="77777777" w:rsidR="00DD6801" w:rsidRDefault="004B0092">
          <w:pPr>
            <w:rPr>
              <w:rFonts w:cs="Arial"/>
            </w:rPr>
          </w:pPr>
          <w:r>
            <w:rPr>
              <w:rFonts w:cs="Arial" w:hint="eastAsia"/>
            </w:rPr>
            <w:t>子公司少数股东的持股比例不同于表决权比例的说明：</w:t>
          </w:r>
        </w:p>
        <w:sdt>
          <w:sdtPr>
            <w:rPr>
              <w:rFonts w:cs="Arial"/>
            </w:rPr>
            <w:alias w:val="是否适用：子公司少数股东的持股比例不同于表决权比例的说明[双击切换]"/>
            <w:tag w:val="_GBC_8bf91d6e05c644d1b37f5d88e434cb9e"/>
            <w:id w:val="490446999"/>
            <w:lock w:val="sdtLocked"/>
            <w:placeholder>
              <w:docPart w:val="GBC22222222222222222222222222222"/>
            </w:placeholder>
          </w:sdtPr>
          <w:sdtContent>
            <w:p w14:paraId="5D862E26" w14:textId="33E86C86" w:rsidR="00DD6801" w:rsidRDefault="004B0092" w:rsidP="00437FFB">
              <w:pPr>
                <w:rPr>
                  <w:rFonts w:cs="Arial"/>
                </w:rPr>
              </w:pPr>
              <w:r>
                <w:rPr>
                  <w:rFonts w:cs="Arial"/>
                </w:rPr>
                <w:fldChar w:fldCharType="begin"/>
              </w:r>
              <w:r w:rsidR="00437FFB">
                <w:rPr>
                  <w:rFonts w:cs="Arial"/>
                </w:rPr>
                <w:instrText xml:space="preserve"> MACROBUTTON  SnrToggleCheckbox □适用 </w:instrText>
              </w:r>
              <w:r>
                <w:rPr>
                  <w:rFonts w:cs="Arial"/>
                </w:rPr>
                <w:fldChar w:fldCharType="end"/>
              </w:r>
              <w:r>
                <w:rPr>
                  <w:rFonts w:cs="Arial"/>
                </w:rPr>
                <w:fldChar w:fldCharType="begin"/>
              </w:r>
              <w:r w:rsidR="00437FFB">
                <w:rPr>
                  <w:rFonts w:cs="Arial"/>
                </w:rPr>
                <w:instrText xml:space="preserve"> MACROBUTTON  SnrToggleCheckbox √不适用 </w:instrText>
              </w:r>
              <w:r>
                <w:rPr>
                  <w:rFonts w:cs="Arial"/>
                </w:rPr>
                <w:fldChar w:fldCharType="end"/>
              </w:r>
            </w:p>
          </w:sdtContent>
        </w:sdt>
        <w:p w14:paraId="7FA53FEB" w14:textId="77777777" w:rsidR="00DD6801" w:rsidRDefault="00DD6801">
          <w:pPr>
            <w:rPr>
              <w:rFonts w:cs="Arial"/>
            </w:rPr>
          </w:pPr>
        </w:p>
        <w:p w14:paraId="01920B98" w14:textId="77777777" w:rsidR="00DD6801" w:rsidRDefault="004B0092">
          <w:pPr>
            <w:rPr>
              <w:rFonts w:cs="Arial"/>
            </w:rPr>
          </w:pPr>
          <w:r>
            <w:rPr>
              <w:rFonts w:cs="Arial" w:hint="eastAsia"/>
            </w:rPr>
            <w:t>其他说明：</w:t>
          </w:r>
        </w:p>
        <w:sdt>
          <w:sdtPr>
            <w:rPr>
              <w:rFonts w:cs="Arial"/>
            </w:rPr>
            <w:alias w:val="是否适用：重要的非全资子公司其他说明[双击切换]"/>
            <w:tag w:val="_GBC_c511ac7f8f1f42bfa9130e28b68d1f19"/>
            <w:id w:val="-57321386"/>
            <w:lock w:val="sdtLocked"/>
            <w:placeholder>
              <w:docPart w:val="GBC22222222222222222222222222222"/>
            </w:placeholder>
          </w:sdtPr>
          <w:sdtContent>
            <w:p w14:paraId="7AD71707" w14:textId="47F83839" w:rsidR="00DD6801" w:rsidRDefault="004B0092" w:rsidP="00437FFB">
              <w:pPr>
                <w:rPr>
                  <w:rFonts w:cs="Arial"/>
                </w:rPr>
              </w:pPr>
              <w:r>
                <w:rPr>
                  <w:rFonts w:cs="Arial"/>
                </w:rPr>
                <w:fldChar w:fldCharType="begin"/>
              </w:r>
              <w:r w:rsidR="00437FFB">
                <w:rPr>
                  <w:rFonts w:cs="Arial"/>
                </w:rPr>
                <w:instrText xml:space="preserve"> MACROBUTTON  SnrToggleCheckbox □适用 </w:instrText>
              </w:r>
              <w:r>
                <w:rPr>
                  <w:rFonts w:cs="Arial"/>
                </w:rPr>
                <w:fldChar w:fldCharType="end"/>
              </w:r>
              <w:r>
                <w:rPr>
                  <w:rFonts w:cs="Arial"/>
                </w:rPr>
                <w:fldChar w:fldCharType="begin"/>
              </w:r>
              <w:r w:rsidR="00437FFB">
                <w:rPr>
                  <w:rFonts w:cs="Arial"/>
                </w:rPr>
                <w:instrText xml:space="preserve"> MACROBUTTON  SnrToggleCheckbox √不适用 </w:instrText>
              </w:r>
              <w:r>
                <w:rPr>
                  <w:rFonts w:cs="Arial"/>
                </w:rPr>
                <w:fldChar w:fldCharType="end"/>
              </w:r>
            </w:p>
          </w:sdtContent>
        </w:sdt>
      </w:sdtContent>
    </w:sdt>
    <w:p w14:paraId="289B6546" w14:textId="77777777" w:rsidR="00DD6801" w:rsidRDefault="00DD6801">
      <w:pPr>
        <w:rPr>
          <w:rFonts w:cs="Arial"/>
        </w:rPr>
      </w:pPr>
    </w:p>
    <w:sdt>
      <w:sdtPr>
        <w:rPr>
          <w:rFonts w:ascii="宋体" w:hAnsi="宋体" w:cs="Arial" w:hint="eastAsia"/>
          <w:b w:val="0"/>
          <w:bCs/>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rPr>
      </w:sdtEndPr>
      <w:sdtContent>
        <w:p w14:paraId="6C890079" w14:textId="77777777" w:rsidR="00DD6801" w:rsidRDefault="004B0092">
          <w:pPr>
            <w:pStyle w:val="4"/>
            <w:numPr>
              <w:ilvl w:val="3"/>
              <w:numId w:val="62"/>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Locked"/>
            <w:placeholder>
              <w:docPart w:val="GBC22222222222222222222222222222"/>
            </w:placeholder>
          </w:sdtPr>
          <w:sdtContent>
            <w:p w14:paraId="5EE41E30" w14:textId="0D8E5129" w:rsidR="00DD6801" w:rsidRDefault="004B0092">
              <w:r>
                <w:fldChar w:fldCharType="begin"/>
              </w:r>
              <w:r w:rsidR="00437FFB">
                <w:instrText xml:space="preserve"> MACROBUTTON  SnrToggleCheckbox √适用 </w:instrText>
              </w:r>
              <w:r>
                <w:fldChar w:fldCharType="end"/>
              </w:r>
              <w:r>
                <w:fldChar w:fldCharType="begin"/>
              </w:r>
              <w:r w:rsidR="00437FFB">
                <w:instrText xml:space="preserve"> MACROBUTTON  SnrToggleCheckbox □不适用 </w:instrText>
              </w:r>
              <w:r>
                <w:fldChar w:fldCharType="end"/>
              </w:r>
            </w:p>
          </w:sdtContent>
        </w:sdt>
        <w:p w14:paraId="7066F791" w14:textId="77777777" w:rsidR="00DD6801" w:rsidRDefault="004B0092">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264" w:type="pct"/>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26"/>
            <w:gridCol w:w="1082"/>
            <w:gridCol w:w="1086"/>
            <w:gridCol w:w="1086"/>
            <w:gridCol w:w="1086"/>
            <w:gridCol w:w="1086"/>
            <w:gridCol w:w="1086"/>
            <w:gridCol w:w="1086"/>
            <w:gridCol w:w="1086"/>
            <w:gridCol w:w="1086"/>
            <w:gridCol w:w="1086"/>
            <w:gridCol w:w="1086"/>
            <w:gridCol w:w="1065"/>
          </w:tblGrid>
          <w:tr w:rsidR="00DA71A3" w14:paraId="05575A4B" w14:textId="77777777" w:rsidTr="00A541CF">
            <w:trPr>
              <w:trHeight w:val="241"/>
            </w:trPr>
            <w:sdt>
              <w:sdtPr>
                <w:tag w:val="_PLD_e65ae60c1beb4e5aa4e9c5250ffb188a"/>
                <w:id w:val="1186098256"/>
                <w:lock w:val="sdtLocked"/>
              </w:sdtPr>
              <w:sdtContent>
                <w:tc>
                  <w:tcPr>
                    <w:tcW w:w="616"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2FCCE3B9" w14:textId="77777777" w:rsidR="00DA71A3" w:rsidRDefault="00DA71A3" w:rsidP="00A541CF">
                    <w:pPr>
                      <w:ind w:right="-16"/>
                      <w:jc w:val="center"/>
                      <w:rPr>
                        <w:rFonts w:cs="Arial"/>
                        <w:bCs w:val="0"/>
                      </w:rPr>
                    </w:pPr>
                    <w:r>
                      <w:rPr>
                        <w:rFonts w:cs="Arial" w:hint="eastAsia"/>
                        <w:lang w:val="en-GB"/>
                      </w:rPr>
                      <w:t>子公司名称</w:t>
                    </w:r>
                  </w:p>
                </w:tc>
              </w:sdtContent>
            </w:sdt>
            <w:sdt>
              <w:sdtPr>
                <w:tag w:val="_PLD_878e21e6ce5e466eb427e7200cc9e5bb"/>
                <w:id w:val="-1673486624"/>
                <w:lock w:val="sdtLocked"/>
              </w:sdtPr>
              <w:sdtContent>
                <w:tc>
                  <w:tcPr>
                    <w:tcW w:w="2194" w:type="pct"/>
                    <w:gridSpan w:val="6"/>
                    <w:tcBorders>
                      <w:top w:val="single" w:sz="4" w:space="0" w:color="auto"/>
                      <w:left w:val="single" w:sz="6" w:space="0" w:color="auto"/>
                      <w:bottom w:val="single" w:sz="6" w:space="0" w:color="auto"/>
                      <w:right w:val="single" w:sz="6" w:space="0" w:color="auto"/>
                    </w:tcBorders>
                    <w:shd w:val="clear" w:color="auto" w:fill="auto"/>
                    <w:vAlign w:val="center"/>
                  </w:tcPr>
                  <w:p w14:paraId="62490074" w14:textId="77777777" w:rsidR="00DA71A3" w:rsidRDefault="00DA71A3" w:rsidP="00A541CF">
                    <w:pPr>
                      <w:ind w:right="-16"/>
                      <w:jc w:val="center"/>
                      <w:rPr>
                        <w:rFonts w:cs="Arial"/>
                        <w:bCs w:val="0"/>
                      </w:rPr>
                    </w:pPr>
                    <w:r>
                      <w:rPr>
                        <w:rFonts w:cs="Arial" w:hint="eastAsia"/>
                        <w:lang w:val="en-GB"/>
                      </w:rPr>
                      <w:t>期末余额</w:t>
                    </w:r>
                  </w:p>
                </w:tc>
              </w:sdtContent>
            </w:sdt>
            <w:sdt>
              <w:sdtPr>
                <w:tag w:val="_PLD_86b93e4e78424106874bd84d54fb24df"/>
                <w:id w:val="1309676151"/>
                <w:lock w:val="sdtLocked"/>
              </w:sdtPr>
              <w:sdtContent>
                <w:tc>
                  <w:tcPr>
                    <w:tcW w:w="2190"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25A35096" w14:textId="77777777" w:rsidR="00DA71A3" w:rsidRDefault="00DA71A3" w:rsidP="00A541CF">
                    <w:pPr>
                      <w:ind w:right="-16"/>
                      <w:jc w:val="center"/>
                      <w:rPr>
                        <w:rFonts w:cs="Arial"/>
                        <w:bCs w:val="0"/>
                      </w:rPr>
                    </w:pPr>
                    <w:r>
                      <w:rPr>
                        <w:rFonts w:cs="Arial" w:hint="eastAsia"/>
                        <w:lang w:val="en-GB"/>
                      </w:rPr>
                      <w:t>期初余额</w:t>
                    </w:r>
                  </w:p>
                </w:tc>
              </w:sdtContent>
            </w:sdt>
          </w:tr>
          <w:tr w:rsidR="00DA71A3" w14:paraId="6C542BE9" w14:textId="77777777" w:rsidTr="00A541CF">
            <w:trPr>
              <w:trHeight w:val="241"/>
            </w:trPr>
            <w:tc>
              <w:tcPr>
                <w:tcW w:w="616" w:type="pct"/>
                <w:vMerge/>
                <w:tcBorders>
                  <w:top w:val="single" w:sz="4" w:space="0" w:color="auto"/>
                  <w:left w:val="single" w:sz="4" w:space="0" w:color="auto"/>
                  <w:bottom w:val="single" w:sz="6" w:space="0" w:color="auto"/>
                  <w:right w:val="single" w:sz="6" w:space="0" w:color="auto"/>
                </w:tcBorders>
                <w:shd w:val="clear" w:color="auto" w:fill="auto"/>
                <w:vAlign w:val="center"/>
              </w:tcPr>
              <w:p w14:paraId="032FB3E2" w14:textId="77777777" w:rsidR="00DA71A3" w:rsidRDefault="00DA71A3" w:rsidP="00A541CF">
                <w:pPr>
                  <w:rPr>
                    <w:rFonts w:cs="Arial"/>
                    <w:bCs w:val="0"/>
                  </w:rPr>
                </w:pPr>
              </w:p>
            </w:tc>
            <w:sdt>
              <w:sdtPr>
                <w:tag w:val="_PLD_0154d63f3f2c482ebe0cf00460d87fbd"/>
                <w:id w:val="-1301609536"/>
                <w:lock w:val="sdtLocked"/>
              </w:sdtPr>
              <w:sdtContent>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14:paraId="5814A743" w14:textId="77777777" w:rsidR="00DA71A3" w:rsidRDefault="00DA71A3" w:rsidP="00A541CF">
                    <w:pPr>
                      <w:jc w:val="center"/>
                      <w:rPr>
                        <w:rFonts w:cs="Arial"/>
                      </w:rPr>
                    </w:pPr>
                    <w:r>
                      <w:rPr>
                        <w:rFonts w:cs="Arial" w:hint="eastAsia"/>
                        <w:lang w:val="en-GB"/>
                      </w:rPr>
                      <w:t>流动资产</w:t>
                    </w:r>
                  </w:p>
                </w:tc>
              </w:sdtContent>
            </w:sdt>
            <w:sdt>
              <w:sdtPr>
                <w:tag w:val="_PLD_0f817c02730447aca042c6a931d447e8"/>
                <w:id w:val="966165429"/>
                <w:lock w:val="sdtLocked"/>
              </w:sdtPr>
              <w:sdtContent>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14:paraId="2B619E18" w14:textId="77777777" w:rsidR="00DA71A3" w:rsidRDefault="00DA71A3" w:rsidP="00A541CF">
                    <w:pPr>
                      <w:ind w:left="-40" w:right="-97"/>
                      <w:jc w:val="center"/>
                      <w:rPr>
                        <w:rFonts w:cs="Arial"/>
                      </w:rPr>
                    </w:pPr>
                    <w:r>
                      <w:rPr>
                        <w:rFonts w:cs="Arial" w:hint="eastAsia"/>
                        <w:lang w:val="en-GB"/>
                      </w:rPr>
                      <w:t>非流动资</w:t>
                    </w:r>
                    <w:r>
                      <w:rPr>
                        <w:rFonts w:cs="Arial" w:hint="eastAsia"/>
                        <w:lang w:val="en-GB"/>
                      </w:rPr>
                      <w:lastRenderedPageBreak/>
                      <w:t>产</w:t>
                    </w:r>
                  </w:p>
                </w:tc>
              </w:sdtContent>
            </w:sdt>
            <w:sdt>
              <w:sdtPr>
                <w:tag w:val="_PLD_553e0814e94f491784b88cc5aa7d6adb"/>
                <w:id w:val="419763041"/>
                <w:lock w:val="sdtLocked"/>
              </w:sdtPr>
              <w:sdtContent>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14:paraId="5AFAC6A6" w14:textId="77777777" w:rsidR="00DA71A3" w:rsidRDefault="00DA71A3" w:rsidP="00A541CF">
                    <w:pPr>
                      <w:jc w:val="center"/>
                      <w:rPr>
                        <w:rFonts w:cs="Arial"/>
                      </w:rPr>
                    </w:pPr>
                    <w:r>
                      <w:rPr>
                        <w:rFonts w:cs="Arial" w:hint="eastAsia"/>
                        <w:lang w:val="en-GB"/>
                      </w:rPr>
                      <w:t>资产合计</w:t>
                    </w:r>
                  </w:p>
                </w:tc>
              </w:sdtContent>
            </w:sdt>
            <w:sdt>
              <w:sdtPr>
                <w:tag w:val="_PLD_3db84901ffa544afb174531f0384a82f"/>
                <w:id w:val="-1026784508"/>
                <w:lock w:val="sdtLocked"/>
              </w:sdtPr>
              <w:sdtContent>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14:paraId="61A3B687" w14:textId="77777777" w:rsidR="00DA71A3" w:rsidRDefault="00DA71A3" w:rsidP="00A541CF">
                    <w:pPr>
                      <w:jc w:val="center"/>
                      <w:rPr>
                        <w:rFonts w:cs="Arial"/>
                      </w:rPr>
                    </w:pPr>
                    <w:r>
                      <w:rPr>
                        <w:rFonts w:cs="Arial" w:hint="eastAsia"/>
                        <w:lang w:val="en-GB"/>
                      </w:rPr>
                      <w:t>流动负债</w:t>
                    </w:r>
                  </w:p>
                </w:tc>
              </w:sdtContent>
            </w:sdt>
            <w:sdt>
              <w:sdtPr>
                <w:tag w:val="_PLD_50c217cc437b4c3496e1aab622fba053"/>
                <w:id w:val="-1973200817"/>
                <w:lock w:val="sdtLocked"/>
              </w:sdtPr>
              <w:sdtContent>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14:paraId="609E4C48" w14:textId="77777777" w:rsidR="00DA71A3" w:rsidRDefault="00DA71A3" w:rsidP="00A541CF">
                    <w:pPr>
                      <w:ind w:left="-40" w:right="-97"/>
                      <w:jc w:val="center"/>
                      <w:rPr>
                        <w:rFonts w:cs="Arial"/>
                      </w:rPr>
                    </w:pPr>
                    <w:r>
                      <w:rPr>
                        <w:rFonts w:cs="Arial" w:hint="eastAsia"/>
                        <w:lang w:val="en-GB"/>
                      </w:rPr>
                      <w:t>非流动负</w:t>
                    </w:r>
                    <w:r>
                      <w:rPr>
                        <w:rFonts w:cs="Arial" w:hint="eastAsia"/>
                        <w:lang w:val="en-GB"/>
                      </w:rPr>
                      <w:lastRenderedPageBreak/>
                      <w:t>债</w:t>
                    </w:r>
                  </w:p>
                </w:tc>
              </w:sdtContent>
            </w:sdt>
            <w:sdt>
              <w:sdtPr>
                <w:tag w:val="_PLD_ccd9a8d3652e4485a763cfb37eb6fa37"/>
                <w:id w:val="576243971"/>
                <w:lock w:val="sdtLocked"/>
              </w:sdtPr>
              <w:sdtContent>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14:paraId="33E14DEF" w14:textId="77777777" w:rsidR="00DA71A3" w:rsidRDefault="00DA71A3" w:rsidP="00A541CF">
                    <w:pPr>
                      <w:jc w:val="center"/>
                      <w:rPr>
                        <w:rFonts w:cs="Arial"/>
                      </w:rPr>
                    </w:pPr>
                    <w:r>
                      <w:rPr>
                        <w:rFonts w:cs="Arial" w:hint="eastAsia"/>
                        <w:lang w:val="en-GB"/>
                      </w:rPr>
                      <w:t>负债合计</w:t>
                    </w:r>
                  </w:p>
                </w:tc>
              </w:sdtContent>
            </w:sdt>
            <w:sdt>
              <w:sdtPr>
                <w:tag w:val="_PLD_ec07cd6513b74d49b586125d4b66dd0a"/>
                <w:id w:val="-329453497"/>
                <w:lock w:val="sdtLocked"/>
              </w:sdtPr>
              <w:sdtContent>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14:paraId="65779341" w14:textId="77777777" w:rsidR="00DA71A3" w:rsidRDefault="00DA71A3" w:rsidP="00A541CF">
                    <w:pPr>
                      <w:jc w:val="center"/>
                      <w:rPr>
                        <w:rFonts w:cs="Arial"/>
                      </w:rPr>
                    </w:pPr>
                    <w:r>
                      <w:rPr>
                        <w:rFonts w:cs="Arial" w:hint="eastAsia"/>
                        <w:lang w:val="en-GB"/>
                      </w:rPr>
                      <w:t>流动资产</w:t>
                    </w:r>
                  </w:p>
                </w:tc>
              </w:sdtContent>
            </w:sdt>
            <w:sdt>
              <w:sdtPr>
                <w:tag w:val="_PLD_fb97ce65ab144768b4fb9978546fce37"/>
                <w:id w:val="1219327126"/>
                <w:lock w:val="sdtLocked"/>
              </w:sdtPr>
              <w:sdtContent>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14:paraId="3758FEC1" w14:textId="77777777" w:rsidR="00DA71A3" w:rsidRDefault="00DA71A3" w:rsidP="00A541CF">
                    <w:pPr>
                      <w:ind w:left="-40" w:right="-97"/>
                      <w:jc w:val="center"/>
                      <w:rPr>
                        <w:rFonts w:cs="Arial"/>
                      </w:rPr>
                    </w:pPr>
                    <w:r>
                      <w:rPr>
                        <w:rFonts w:cs="Arial" w:hint="eastAsia"/>
                        <w:lang w:val="en-GB"/>
                      </w:rPr>
                      <w:t>非流动资</w:t>
                    </w:r>
                    <w:r>
                      <w:rPr>
                        <w:rFonts w:cs="Arial" w:hint="eastAsia"/>
                        <w:lang w:val="en-GB"/>
                      </w:rPr>
                      <w:lastRenderedPageBreak/>
                      <w:t>产</w:t>
                    </w:r>
                  </w:p>
                </w:tc>
              </w:sdtContent>
            </w:sdt>
            <w:sdt>
              <w:sdtPr>
                <w:tag w:val="_PLD_412845ecfd2e45e8ae03b43cf8ca32f4"/>
                <w:id w:val="15899257"/>
                <w:lock w:val="sdtLocked"/>
              </w:sdtPr>
              <w:sdtContent>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14:paraId="6C31F94B" w14:textId="77777777" w:rsidR="00DA71A3" w:rsidRDefault="00DA71A3" w:rsidP="00A541CF">
                    <w:pPr>
                      <w:jc w:val="center"/>
                      <w:rPr>
                        <w:rFonts w:cs="Arial"/>
                      </w:rPr>
                    </w:pPr>
                    <w:r>
                      <w:rPr>
                        <w:rFonts w:cs="Arial" w:hint="eastAsia"/>
                        <w:lang w:val="en-GB"/>
                      </w:rPr>
                      <w:t>资产合计</w:t>
                    </w:r>
                  </w:p>
                </w:tc>
              </w:sdtContent>
            </w:sdt>
            <w:sdt>
              <w:sdtPr>
                <w:tag w:val="_PLD_2a24724c66b442e994f401266a55d5df"/>
                <w:id w:val="1927612430"/>
                <w:lock w:val="sdtLocked"/>
              </w:sdtPr>
              <w:sdtContent>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14:paraId="5435A184" w14:textId="77777777" w:rsidR="00DA71A3" w:rsidRDefault="00DA71A3" w:rsidP="00A541CF">
                    <w:pPr>
                      <w:jc w:val="center"/>
                      <w:rPr>
                        <w:rFonts w:cs="Arial"/>
                      </w:rPr>
                    </w:pPr>
                    <w:r>
                      <w:rPr>
                        <w:rFonts w:cs="Arial" w:hint="eastAsia"/>
                        <w:lang w:val="en-GB"/>
                      </w:rPr>
                      <w:t>流动负债</w:t>
                    </w:r>
                  </w:p>
                </w:tc>
              </w:sdtContent>
            </w:sdt>
            <w:sdt>
              <w:sdtPr>
                <w:tag w:val="_PLD_937f557a5cdb4ea99a0a914e755f781f"/>
                <w:id w:val="1238821394"/>
                <w:lock w:val="sdtLocked"/>
              </w:sdtPr>
              <w:sdtContent>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14:paraId="288214C1" w14:textId="77777777" w:rsidR="00DA71A3" w:rsidRDefault="00DA71A3" w:rsidP="00A541CF">
                    <w:pPr>
                      <w:ind w:left="-40" w:right="-97"/>
                      <w:jc w:val="center"/>
                      <w:rPr>
                        <w:rFonts w:cs="Arial"/>
                      </w:rPr>
                    </w:pPr>
                    <w:r>
                      <w:rPr>
                        <w:rFonts w:cs="Arial" w:hint="eastAsia"/>
                        <w:lang w:val="en-GB"/>
                      </w:rPr>
                      <w:t>非流动负</w:t>
                    </w:r>
                    <w:r>
                      <w:rPr>
                        <w:rFonts w:cs="Arial" w:hint="eastAsia"/>
                        <w:lang w:val="en-GB"/>
                      </w:rPr>
                      <w:lastRenderedPageBreak/>
                      <w:t>债</w:t>
                    </w:r>
                  </w:p>
                </w:tc>
              </w:sdtContent>
            </w:sdt>
            <w:sdt>
              <w:sdtPr>
                <w:tag w:val="_PLD_c4b998a44f394e1eb0924a4f19409ff8"/>
                <w:id w:val="291101068"/>
                <w:lock w:val="sdtLocked"/>
              </w:sdtPr>
              <w:sdtContent>
                <w:tc>
                  <w:tcPr>
                    <w:tcW w:w="361" w:type="pct"/>
                    <w:tcBorders>
                      <w:top w:val="single" w:sz="6" w:space="0" w:color="auto"/>
                      <w:left w:val="single" w:sz="6" w:space="0" w:color="auto"/>
                      <w:bottom w:val="single" w:sz="6" w:space="0" w:color="auto"/>
                      <w:right w:val="single" w:sz="4" w:space="0" w:color="auto"/>
                    </w:tcBorders>
                    <w:shd w:val="clear" w:color="auto" w:fill="auto"/>
                    <w:vAlign w:val="center"/>
                  </w:tcPr>
                  <w:p w14:paraId="2162F4C0" w14:textId="77777777" w:rsidR="00DA71A3" w:rsidRDefault="00DA71A3" w:rsidP="00A541CF">
                    <w:pPr>
                      <w:jc w:val="center"/>
                      <w:rPr>
                        <w:rFonts w:cs="Arial"/>
                      </w:rPr>
                    </w:pPr>
                    <w:r>
                      <w:rPr>
                        <w:rFonts w:cs="Arial" w:hint="eastAsia"/>
                        <w:lang w:val="en-GB"/>
                      </w:rPr>
                      <w:t>负债合计</w:t>
                    </w:r>
                  </w:p>
                </w:tc>
              </w:sdtContent>
            </w:sdt>
          </w:tr>
          <w:sdt>
            <w:sdtPr>
              <w:rPr>
                <w:sz w:val="15"/>
                <w:szCs w:val="15"/>
              </w:rPr>
              <w:alias w:val="重要非全资子公司的主要财务信息明细"/>
              <w:tag w:val="_GBC_feef0d2d67a84217a9099e634bb2d3df"/>
              <w:id w:val="997006774"/>
              <w:lock w:val="sdtLocked"/>
            </w:sdtPr>
            <w:sdtEndPr>
              <w:rPr>
                <w:sz w:val="13"/>
                <w:szCs w:val="13"/>
              </w:rPr>
            </w:sdtEndPr>
            <w:sdtContent>
              <w:tr w:rsidR="00DA71A3" w14:paraId="79B89EE1" w14:textId="77777777" w:rsidTr="00A541CF">
                <w:tc>
                  <w:tcPr>
                    <w:tcW w:w="616" w:type="pct"/>
                    <w:tcBorders>
                      <w:top w:val="single" w:sz="6" w:space="0" w:color="auto"/>
                      <w:left w:val="single" w:sz="4" w:space="0" w:color="auto"/>
                      <w:bottom w:val="single" w:sz="4" w:space="0" w:color="auto"/>
                      <w:right w:val="single" w:sz="6" w:space="0" w:color="auto"/>
                    </w:tcBorders>
                  </w:tcPr>
                  <w:p w14:paraId="74257264" w14:textId="77777777" w:rsidR="00DA71A3" w:rsidRPr="00DA71A3" w:rsidRDefault="00DA71A3" w:rsidP="00A541CF">
                    <w:pPr>
                      <w:rPr>
                        <w:sz w:val="15"/>
                        <w:szCs w:val="15"/>
                      </w:rPr>
                    </w:pPr>
                    <w:r w:rsidRPr="00DA71A3">
                      <w:rPr>
                        <w:sz w:val="15"/>
                        <w:szCs w:val="15"/>
                      </w:rPr>
                      <w:t>荣成荣</w:t>
                    </w:r>
                    <w:r w:rsidRPr="00DA71A3">
                      <w:rPr>
                        <w:rFonts w:hint="eastAsia"/>
                        <w:sz w:val="15"/>
                        <w:szCs w:val="15"/>
                      </w:rPr>
                      <w:t>山</w:t>
                    </w:r>
                    <w:r w:rsidRPr="00DA71A3">
                      <w:rPr>
                        <w:sz w:val="15"/>
                        <w:szCs w:val="15"/>
                      </w:rPr>
                      <w:t>食品有限公司</w:t>
                    </w:r>
                  </w:p>
                </w:tc>
                <w:tc>
                  <w:tcPr>
                    <w:tcW w:w="365" w:type="pct"/>
                    <w:tcBorders>
                      <w:top w:val="single" w:sz="6" w:space="0" w:color="auto"/>
                      <w:left w:val="single" w:sz="6" w:space="0" w:color="auto"/>
                      <w:bottom w:val="single" w:sz="4" w:space="0" w:color="auto"/>
                      <w:right w:val="single" w:sz="6" w:space="0" w:color="auto"/>
                    </w:tcBorders>
                  </w:tcPr>
                  <w:p w14:paraId="5BA26422" w14:textId="76F79402" w:rsidR="00DA71A3" w:rsidRPr="00437FFB" w:rsidRDefault="00DA71A3" w:rsidP="00A541CF">
                    <w:pPr>
                      <w:jc w:val="right"/>
                      <w:rPr>
                        <w:sz w:val="13"/>
                        <w:szCs w:val="13"/>
                      </w:rPr>
                    </w:pPr>
                    <w:r>
                      <w:rPr>
                        <w:sz w:val="13"/>
                        <w:szCs w:val="13"/>
                      </w:rPr>
                      <w:t>17,548,189.30</w:t>
                    </w:r>
                  </w:p>
                </w:tc>
                <w:tc>
                  <w:tcPr>
                    <w:tcW w:w="366" w:type="pct"/>
                    <w:tcBorders>
                      <w:top w:val="single" w:sz="6" w:space="0" w:color="auto"/>
                      <w:left w:val="single" w:sz="6" w:space="0" w:color="auto"/>
                      <w:bottom w:val="single" w:sz="4" w:space="0" w:color="auto"/>
                      <w:right w:val="single" w:sz="6" w:space="0" w:color="auto"/>
                    </w:tcBorders>
                  </w:tcPr>
                  <w:p w14:paraId="7FE8454A" w14:textId="51184C2B" w:rsidR="00DA71A3" w:rsidRPr="00437FFB" w:rsidRDefault="00DA71A3" w:rsidP="00A541CF">
                    <w:pPr>
                      <w:jc w:val="right"/>
                      <w:rPr>
                        <w:sz w:val="13"/>
                        <w:szCs w:val="13"/>
                      </w:rPr>
                    </w:pPr>
                    <w:r>
                      <w:rPr>
                        <w:sz w:val="13"/>
                        <w:szCs w:val="13"/>
                      </w:rPr>
                      <w:t>10,656,295.08</w:t>
                    </w:r>
                  </w:p>
                </w:tc>
                <w:tc>
                  <w:tcPr>
                    <w:tcW w:w="366" w:type="pct"/>
                    <w:tcBorders>
                      <w:top w:val="single" w:sz="6" w:space="0" w:color="auto"/>
                      <w:left w:val="single" w:sz="6" w:space="0" w:color="auto"/>
                      <w:bottom w:val="single" w:sz="4" w:space="0" w:color="auto"/>
                      <w:right w:val="single" w:sz="6" w:space="0" w:color="auto"/>
                    </w:tcBorders>
                  </w:tcPr>
                  <w:p w14:paraId="0CB71907" w14:textId="077D616D" w:rsidR="00DA71A3" w:rsidRPr="00437FFB" w:rsidRDefault="00DA71A3" w:rsidP="00A541CF">
                    <w:pPr>
                      <w:jc w:val="right"/>
                      <w:rPr>
                        <w:sz w:val="13"/>
                        <w:szCs w:val="13"/>
                      </w:rPr>
                    </w:pPr>
                    <w:r>
                      <w:rPr>
                        <w:sz w:val="13"/>
                        <w:szCs w:val="13"/>
                      </w:rPr>
                      <w:t>28,204,484.38</w:t>
                    </w:r>
                  </w:p>
                </w:tc>
                <w:tc>
                  <w:tcPr>
                    <w:tcW w:w="366" w:type="pct"/>
                    <w:tcBorders>
                      <w:top w:val="single" w:sz="6" w:space="0" w:color="auto"/>
                      <w:left w:val="single" w:sz="6" w:space="0" w:color="auto"/>
                      <w:bottom w:val="single" w:sz="4" w:space="0" w:color="auto"/>
                      <w:right w:val="single" w:sz="6" w:space="0" w:color="auto"/>
                    </w:tcBorders>
                  </w:tcPr>
                  <w:p w14:paraId="6747DFCE" w14:textId="4441D686" w:rsidR="00DA71A3" w:rsidRPr="00437FFB" w:rsidRDefault="00DA71A3" w:rsidP="00A541CF">
                    <w:pPr>
                      <w:jc w:val="right"/>
                      <w:rPr>
                        <w:sz w:val="13"/>
                        <w:szCs w:val="13"/>
                      </w:rPr>
                    </w:pPr>
                    <w:r>
                      <w:rPr>
                        <w:sz w:val="13"/>
                        <w:szCs w:val="13"/>
                      </w:rPr>
                      <w:t>11,224,613.84</w:t>
                    </w:r>
                  </w:p>
                </w:tc>
                <w:tc>
                  <w:tcPr>
                    <w:tcW w:w="366" w:type="pct"/>
                    <w:tcBorders>
                      <w:top w:val="single" w:sz="6" w:space="0" w:color="auto"/>
                      <w:left w:val="single" w:sz="6" w:space="0" w:color="auto"/>
                      <w:bottom w:val="single" w:sz="4" w:space="0" w:color="auto"/>
                      <w:right w:val="single" w:sz="6" w:space="0" w:color="auto"/>
                    </w:tcBorders>
                  </w:tcPr>
                  <w:p w14:paraId="4B61DFDD" w14:textId="0AAB43E1" w:rsidR="00DA71A3" w:rsidRPr="00437FFB" w:rsidRDefault="00DA71A3" w:rsidP="00A541CF">
                    <w:pPr>
                      <w:jc w:val="right"/>
                      <w:rPr>
                        <w:sz w:val="13"/>
                        <w:szCs w:val="13"/>
                      </w:rPr>
                    </w:pPr>
                    <w:r>
                      <w:rPr>
                        <w:rFonts w:hint="eastAsia"/>
                        <w:sz w:val="13"/>
                        <w:szCs w:val="13"/>
                      </w:rPr>
                      <w:t>0</w:t>
                    </w:r>
                    <w:r>
                      <w:rPr>
                        <w:sz w:val="13"/>
                        <w:szCs w:val="13"/>
                      </w:rPr>
                      <w:t>.00</w:t>
                    </w:r>
                  </w:p>
                </w:tc>
                <w:tc>
                  <w:tcPr>
                    <w:tcW w:w="366" w:type="pct"/>
                    <w:tcBorders>
                      <w:top w:val="single" w:sz="6" w:space="0" w:color="auto"/>
                      <w:left w:val="single" w:sz="6" w:space="0" w:color="auto"/>
                      <w:bottom w:val="single" w:sz="4" w:space="0" w:color="auto"/>
                      <w:right w:val="single" w:sz="6" w:space="0" w:color="auto"/>
                    </w:tcBorders>
                  </w:tcPr>
                  <w:p w14:paraId="04D60F0F" w14:textId="0363C5B5" w:rsidR="00DA71A3" w:rsidRPr="00437FFB" w:rsidRDefault="00DA71A3" w:rsidP="00A541CF">
                    <w:pPr>
                      <w:jc w:val="right"/>
                      <w:rPr>
                        <w:sz w:val="13"/>
                        <w:szCs w:val="13"/>
                      </w:rPr>
                    </w:pPr>
                    <w:r>
                      <w:rPr>
                        <w:sz w:val="13"/>
                        <w:szCs w:val="13"/>
                      </w:rPr>
                      <w:t>11,224,613.84</w:t>
                    </w:r>
                  </w:p>
                </w:tc>
                <w:tc>
                  <w:tcPr>
                    <w:tcW w:w="366" w:type="pct"/>
                    <w:tcBorders>
                      <w:top w:val="single" w:sz="6" w:space="0" w:color="auto"/>
                      <w:left w:val="single" w:sz="6" w:space="0" w:color="auto"/>
                      <w:bottom w:val="single" w:sz="4" w:space="0" w:color="auto"/>
                      <w:right w:val="single" w:sz="6" w:space="0" w:color="auto"/>
                    </w:tcBorders>
                  </w:tcPr>
                  <w:p w14:paraId="230C69E6" w14:textId="77777777" w:rsidR="00DA71A3" w:rsidRPr="00DA71A3" w:rsidRDefault="00DA71A3" w:rsidP="00A541CF">
                    <w:pPr>
                      <w:jc w:val="right"/>
                      <w:rPr>
                        <w:sz w:val="13"/>
                        <w:szCs w:val="13"/>
                      </w:rPr>
                    </w:pPr>
                    <w:r w:rsidRPr="00DA71A3">
                      <w:rPr>
                        <w:sz w:val="13"/>
                        <w:szCs w:val="13"/>
                      </w:rPr>
                      <w:t>16,373,486.08</w:t>
                    </w:r>
                  </w:p>
                </w:tc>
                <w:tc>
                  <w:tcPr>
                    <w:tcW w:w="366" w:type="pct"/>
                    <w:tcBorders>
                      <w:top w:val="single" w:sz="6" w:space="0" w:color="auto"/>
                      <w:left w:val="single" w:sz="6" w:space="0" w:color="auto"/>
                      <w:bottom w:val="single" w:sz="4" w:space="0" w:color="auto"/>
                      <w:right w:val="single" w:sz="6" w:space="0" w:color="auto"/>
                    </w:tcBorders>
                  </w:tcPr>
                  <w:p w14:paraId="2E475FEB" w14:textId="77777777" w:rsidR="00DA71A3" w:rsidRPr="00DA71A3" w:rsidRDefault="00DA71A3" w:rsidP="00A541CF">
                    <w:pPr>
                      <w:jc w:val="right"/>
                      <w:rPr>
                        <w:sz w:val="13"/>
                        <w:szCs w:val="13"/>
                      </w:rPr>
                    </w:pPr>
                    <w:r w:rsidRPr="00DA71A3">
                      <w:rPr>
                        <w:sz w:val="13"/>
                        <w:szCs w:val="13"/>
                      </w:rPr>
                      <w:t>10,983,706.43</w:t>
                    </w:r>
                  </w:p>
                </w:tc>
                <w:tc>
                  <w:tcPr>
                    <w:tcW w:w="366" w:type="pct"/>
                    <w:tcBorders>
                      <w:top w:val="single" w:sz="6" w:space="0" w:color="auto"/>
                      <w:left w:val="single" w:sz="6" w:space="0" w:color="auto"/>
                      <w:bottom w:val="single" w:sz="4" w:space="0" w:color="auto"/>
                      <w:right w:val="single" w:sz="6" w:space="0" w:color="auto"/>
                    </w:tcBorders>
                  </w:tcPr>
                  <w:p w14:paraId="0337792A" w14:textId="77777777" w:rsidR="00DA71A3" w:rsidRPr="00DA71A3" w:rsidRDefault="00DA71A3" w:rsidP="00A541CF">
                    <w:pPr>
                      <w:jc w:val="right"/>
                      <w:rPr>
                        <w:sz w:val="13"/>
                        <w:szCs w:val="13"/>
                      </w:rPr>
                    </w:pPr>
                    <w:r w:rsidRPr="00DA71A3">
                      <w:rPr>
                        <w:sz w:val="13"/>
                        <w:szCs w:val="13"/>
                      </w:rPr>
                      <w:t>27,357,192.51</w:t>
                    </w:r>
                  </w:p>
                </w:tc>
                <w:tc>
                  <w:tcPr>
                    <w:tcW w:w="366" w:type="pct"/>
                    <w:tcBorders>
                      <w:top w:val="single" w:sz="6" w:space="0" w:color="auto"/>
                      <w:left w:val="single" w:sz="6" w:space="0" w:color="auto"/>
                      <w:bottom w:val="single" w:sz="4" w:space="0" w:color="auto"/>
                      <w:right w:val="single" w:sz="6" w:space="0" w:color="auto"/>
                    </w:tcBorders>
                  </w:tcPr>
                  <w:p w14:paraId="022FFBFB" w14:textId="77777777" w:rsidR="00DA71A3" w:rsidRPr="00DA71A3" w:rsidRDefault="00DA71A3" w:rsidP="00A541CF">
                    <w:pPr>
                      <w:jc w:val="right"/>
                      <w:rPr>
                        <w:sz w:val="13"/>
                        <w:szCs w:val="13"/>
                      </w:rPr>
                    </w:pPr>
                    <w:r w:rsidRPr="00DA71A3">
                      <w:rPr>
                        <w:sz w:val="13"/>
                        <w:szCs w:val="13"/>
                      </w:rPr>
                      <w:t>10,716,240.41</w:t>
                    </w:r>
                  </w:p>
                </w:tc>
                <w:tc>
                  <w:tcPr>
                    <w:tcW w:w="366" w:type="pct"/>
                    <w:tcBorders>
                      <w:top w:val="single" w:sz="6" w:space="0" w:color="auto"/>
                      <w:left w:val="single" w:sz="6" w:space="0" w:color="auto"/>
                      <w:bottom w:val="single" w:sz="4" w:space="0" w:color="auto"/>
                      <w:right w:val="single" w:sz="6" w:space="0" w:color="auto"/>
                    </w:tcBorders>
                  </w:tcPr>
                  <w:p w14:paraId="05E276C0" w14:textId="44F46F77" w:rsidR="00DA71A3" w:rsidRPr="00DA71A3" w:rsidRDefault="00DA71A3" w:rsidP="00A541CF">
                    <w:pPr>
                      <w:jc w:val="right"/>
                      <w:rPr>
                        <w:sz w:val="13"/>
                        <w:szCs w:val="13"/>
                      </w:rPr>
                    </w:pPr>
                    <w:r>
                      <w:rPr>
                        <w:rFonts w:hint="eastAsia"/>
                        <w:sz w:val="13"/>
                        <w:szCs w:val="13"/>
                      </w:rPr>
                      <w:t>0</w:t>
                    </w:r>
                    <w:r>
                      <w:rPr>
                        <w:sz w:val="13"/>
                        <w:szCs w:val="13"/>
                      </w:rPr>
                      <w:t>.00</w:t>
                    </w:r>
                  </w:p>
                </w:tc>
                <w:tc>
                  <w:tcPr>
                    <w:tcW w:w="361" w:type="pct"/>
                    <w:tcBorders>
                      <w:top w:val="single" w:sz="6" w:space="0" w:color="auto"/>
                      <w:left w:val="single" w:sz="6" w:space="0" w:color="auto"/>
                      <w:bottom w:val="single" w:sz="4" w:space="0" w:color="auto"/>
                      <w:right w:val="single" w:sz="4" w:space="0" w:color="auto"/>
                    </w:tcBorders>
                  </w:tcPr>
                  <w:p w14:paraId="5BF24E74" w14:textId="77777777" w:rsidR="00DA71A3" w:rsidRPr="00DA71A3" w:rsidRDefault="00DA71A3" w:rsidP="00A541CF">
                    <w:pPr>
                      <w:jc w:val="right"/>
                      <w:rPr>
                        <w:sz w:val="13"/>
                        <w:szCs w:val="13"/>
                      </w:rPr>
                    </w:pPr>
                    <w:r w:rsidRPr="00DA71A3">
                      <w:rPr>
                        <w:sz w:val="13"/>
                        <w:szCs w:val="13"/>
                      </w:rPr>
                      <w:t>10,716,240.41</w:t>
                    </w:r>
                  </w:p>
                </w:tc>
              </w:tr>
            </w:sdtContent>
          </w:sdt>
          <w:sdt>
            <w:sdtPr>
              <w:rPr>
                <w:sz w:val="15"/>
                <w:szCs w:val="15"/>
              </w:rPr>
              <w:alias w:val="重要非全资子公司的主要财务信息明细"/>
              <w:tag w:val="_GBC_feef0d2d67a84217a9099e634bb2d3df"/>
              <w:id w:val="539716327"/>
              <w:lock w:val="sdtLocked"/>
            </w:sdtPr>
            <w:sdtEndPr>
              <w:rPr>
                <w:sz w:val="13"/>
                <w:szCs w:val="13"/>
              </w:rPr>
            </w:sdtEndPr>
            <w:sdtContent>
              <w:tr w:rsidR="00DA71A3" w14:paraId="7F23BB2E" w14:textId="77777777" w:rsidTr="00A541CF">
                <w:tc>
                  <w:tcPr>
                    <w:tcW w:w="616" w:type="pct"/>
                    <w:tcBorders>
                      <w:top w:val="single" w:sz="6" w:space="0" w:color="auto"/>
                      <w:left w:val="single" w:sz="4" w:space="0" w:color="auto"/>
                      <w:bottom w:val="single" w:sz="6" w:space="0" w:color="auto"/>
                      <w:right w:val="single" w:sz="6" w:space="0" w:color="auto"/>
                    </w:tcBorders>
                  </w:tcPr>
                  <w:p w14:paraId="3AB40F8E" w14:textId="77777777" w:rsidR="00DA71A3" w:rsidRPr="00DA71A3" w:rsidRDefault="00DA71A3" w:rsidP="00A541CF">
                    <w:pPr>
                      <w:rPr>
                        <w:sz w:val="15"/>
                        <w:szCs w:val="15"/>
                      </w:rPr>
                    </w:pPr>
                    <w:r w:rsidRPr="00DA71A3">
                      <w:rPr>
                        <w:sz w:val="15"/>
                        <w:szCs w:val="15"/>
                      </w:rPr>
                      <w:t>荣成荣东食品有限公司</w:t>
                    </w:r>
                  </w:p>
                </w:tc>
                <w:tc>
                  <w:tcPr>
                    <w:tcW w:w="365" w:type="pct"/>
                    <w:tcBorders>
                      <w:top w:val="single" w:sz="6" w:space="0" w:color="auto"/>
                      <w:left w:val="single" w:sz="6" w:space="0" w:color="auto"/>
                      <w:bottom w:val="single" w:sz="6" w:space="0" w:color="auto"/>
                      <w:right w:val="single" w:sz="6" w:space="0" w:color="auto"/>
                    </w:tcBorders>
                  </w:tcPr>
                  <w:p w14:paraId="28C59121" w14:textId="7C6E6DB2" w:rsidR="00DA71A3" w:rsidRPr="00437FFB" w:rsidRDefault="00DA71A3" w:rsidP="00A541CF">
                    <w:pPr>
                      <w:jc w:val="right"/>
                      <w:rPr>
                        <w:sz w:val="13"/>
                        <w:szCs w:val="13"/>
                      </w:rPr>
                    </w:pPr>
                    <w:r>
                      <w:rPr>
                        <w:sz w:val="13"/>
                        <w:szCs w:val="13"/>
                      </w:rPr>
                      <w:t>20,143,478.65</w:t>
                    </w:r>
                  </w:p>
                </w:tc>
                <w:tc>
                  <w:tcPr>
                    <w:tcW w:w="366" w:type="pct"/>
                    <w:tcBorders>
                      <w:top w:val="single" w:sz="6" w:space="0" w:color="auto"/>
                      <w:left w:val="single" w:sz="6" w:space="0" w:color="auto"/>
                      <w:bottom w:val="single" w:sz="6" w:space="0" w:color="auto"/>
                      <w:right w:val="single" w:sz="6" w:space="0" w:color="auto"/>
                    </w:tcBorders>
                  </w:tcPr>
                  <w:p w14:paraId="3E5D70F6" w14:textId="5D633D37" w:rsidR="00DA71A3" w:rsidRPr="00437FFB" w:rsidRDefault="00DA71A3" w:rsidP="00A541CF">
                    <w:pPr>
                      <w:jc w:val="right"/>
                      <w:rPr>
                        <w:sz w:val="13"/>
                        <w:szCs w:val="13"/>
                      </w:rPr>
                    </w:pPr>
                    <w:r>
                      <w:rPr>
                        <w:sz w:val="13"/>
                        <w:szCs w:val="13"/>
                      </w:rPr>
                      <w:t>12,202,212.36</w:t>
                    </w:r>
                  </w:p>
                </w:tc>
                <w:tc>
                  <w:tcPr>
                    <w:tcW w:w="366" w:type="pct"/>
                    <w:tcBorders>
                      <w:top w:val="single" w:sz="6" w:space="0" w:color="auto"/>
                      <w:left w:val="single" w:sz="6" w:space="0" w:color="auto"/>
                      <w:bottom w:val="single" w:sz="6" w:space="0" w:color="auto"/>
                      <w:right w:val="single" w:sz="6" w:space="0" w:color="auto"/>
                    </w:tcBorders>
                  </w:tcPr>
                  <w:p w14:paraId="21C35C45" w14:textId="0D97F62A" w:rsidR="00DA71A3" w:rsidRPr="00437FFB" w:rsidRDefault="00DA71A3" w:rsidP="00A541CF">
                    <w:pPr>
                      <w:jc w:val="right"/>
                      <w:rPr>
                        <w:sz w:val="13"/>
                        <w:szCs w:val="13"/>
                      </w:rPr>
                    </w:pPr>
                    <w:r>
                      <w:rPr>
                        <w:sz w:val="13"/>
                        <w:szCs w:val="13"/>
                      </w:rPr>
                      <w:t>32,345,691.01</w:t>
                    </w:r>
                  </w:p>
                </w:tc>
                <w:tc>
                  <w:tcPr>
                    <w:tcW w:w="366" w:type="pct"/>
                    <w:tcBorders>
                      <w:top w:val="single" w:sz="6" w:space="0" w:color="auto"/>
                      <w:left w:val="single" w:sz="6" w:space="0" w:color="auto"/>
                      <w:bottom w:val="single" w:sz="6" w:space="0" w:color="auto"/>
                      <w:right w:val="single" w:sz="6" w:space="0" w:color="auto"/>
                    </w:tcBorders>
                  </w:tcPr>
                  <w:p w14:paraId="5EB780CE" w14:textId="3D291115" w:rsidR="00DA71A3" w:rsidRPr="00437FFB" w:rsidRDefault="00DA71A3" w:rsidP="00A541CF">
                    <w:pPr>
                      <w:jc w:val="right"/>
                      <w:rPr>
                        <w:sz w:val="13"/>
                        <w:szCs w:val="13"/>
                      </w:rPr>
                    </w:pPr>
                    <w:r>
                      <w:rPr>
                        <w:sz w:val="13"/>
                        <w:szCs w:val="13"/>
                      </w:rPr>
                      <w:t>17,403,815.31</w:t>
                    </w:r>
                  </w:p>
                </w:tc>
                <w:tc>
                  <w:tcPr>
                    <w:tcW w:w="366" w:type="pct"/>
                    <w:tcBorders>
                      <w:top w:val="single" w:sz="6" w:space="0" w:color="auto"/>
                      <w:left w:val="single" w:sz="6" w:space="0" w:color="auto"/>
                      <w:bottom w:val="single" w:sz="6" w:space="0" w:color="auto"/>
                      <w:right w:val="single" w:sz="6" w:space="0" w:color="auto"/>
                    </w:tcBorders>
                  </w:tcPr>
                  <w:p w14:paraId="40D55273" w14:textId="0B0E1919" w:rsidR="00DA71A3" w:rsidRPr="00437FFB" w:rsidRDefault="00DA71A3" w:rsidP="00A541CF">
                    <w:pPr>
                      <w:jc w:val="right"/>
                      <w:rPr>
                        <w:sz w:val="13"/>
                        <w:szCs w:val="13"/>
                      </w:rPr>
                    </w:pPr>
                    <w:r>
                      <w:rPr>
                        <w:rFonts w:hint="eastAsia"/>
                        <w:sz w:val="13"/>
                        <w:szCs w:val="13"/>
                      </w:rPr>
                      <w:t>0</w:t>
                    </w:r>
                    <w:r>
                      <w:rPr>
                        <w:sz w:val="13"/>
                        <w:szCs w:val="13"/>
                      </w:rPr>
                      <w:t>.00</w:t>
                    </w:r>
                  </w:p>
                </w:tc>
                <w:tc>
                  <w:tcPr>
                    <w:tcW w:w="366" w:type="pct"/>
                    <w:tcBorders>
                      <w:top w:val="single" w:sz="6" w:space="0" w:color="auto"/>
                      <w:left w:val="single" w:sz="6" w:space="0" w:color="auto"/>
                      <w:bottom w:val="single" w:sz="6" w:space="0" w:color="auto"/>
                      <w:right w:val="single" w:sz="6" w:space="0" w:color="auto"/>
                    </w:tcBorders>
                  </w:tcPr>
                  <w:p w14:paraId="52C8EA08" w14:textId="62E457CB" w:rsidR="00DA71A3" w:rsidRPr="00437FFB" w:rsidRDefault="00DA71A3" w:rsidP="00A541CF">
                    <w:pPr>
                      <w:jc w:val="right"/>
                      <w:rPr>
                        <w:sz w:val="13"/>
                        <w:szCs w:val="13"/>
                      </w:rPr>
                    </w:pPr>
                    <w:r>
                      <w:rPr>
                        <w:sz w:val="13"/>
                        <w:szCs w:val="13"/>
                      </w:rPr>
                      <w:t>17,403,815.31</w:t>
                    </w:r>
                  </w:p>
                </w:tc>
                <w:tc>
                  <w:tcPr>
                    <w:tcW w:w="366" w:type="pct"/>
                    <w:tcBorders>
                      <w:top w:val="single" w:sz="6" w:space="0" w:color="auto"/>
                      <w:left w:val="single" w:sz="6" w:space="0" w:color="auto"/>
                      <w:bottom w:val="single" w:sz="6" w:space="0" w:color="auto"/>
                      <w:right w:val="single" w:sz="6" w:space="0" w:color="auto"/>
                    </w:tcBorders>
                  </w:tcPr>
                  <w:p w14:paraId="00C71019" w14:textId="77777777" w:rsidR="00DA71A3" w:rsidRPr="00DA71A3" w:rsidRDefault="00DA71A3" w:rsidP="00A541CF">
                    <w:pPr>
                      <w:jc w:val="right"/>
                      <w:rPr>
                        <w:sz w:val="13"/>
                        <w:szCs w:val="13"/>
                      </w:rPr>
                    </w:pPr>
                    <w:r w:rsidRPr="00DA71A3">
                      <w:rPr>
                        <w:sz w:val="13"/>
                        <w:szCs w:val="13"/>
                      </w:rPr>
                      <w:t>16,600,773.32</w:t>
                    </w:r>
                  </w:p>
                </w:tc>
                <w:tc>
                  <w:tcPr>
                    <w:tcW w:w="366" w:type="pct"/>
                    <w:tcBorders>
                      <w:top w:val="single" w:sz="6" w:space="0" w:color="auto"/>
                      <w:left w:val="single" w:sz="6" w:space="0" w:color="auto"/>
                      <w:bottom w:val="single" w:sz="6" w:space="0" w:color="auto"/>
                      <w:right w:val="single" w:sz="6" w:space="0" w:color="auto"/>
                    </w:tcBorders>
                  </w:tcPr>
                  <w:p w14:paraId="6FC144BA" w14:textId="77777777" w:rsidR="00DA71A3" w:rsidRPr="00DA71A3" w:rsidRDefault="00DA71A3" w:rsidP="00A541CF">
                    <w:pPr>
                      <w:jc w:val="right"/>
                      <w:rPr>
                        <w:sz w:val="13"/>
                        <w:szCs w:val="13"/>
                      </w:rPr>
                    </w:pPr>
                    <w:r w:rsidRPr="00DA71A3">
                      <w:rPr>
                        <w:sz w:val="13"/>
                        <w:szCs w:val="13"/>
                      </w:rPr>
                      <w:t>12,131,228.73</w:t>
                    </w:r>
                  </w:p>
                </w:tc>
                <w:tc>
                  <w:tcPr>
                    <w:tcW w:w="366" w:type="pct"/>
                    <w:tcBorders>
                      <w:top w:val="single" w:sz="6" w:space="0" w:color="auto"/>
                      <w:left w:val="single" w:sz="6" w:space="0" w:color="auto"/>
                      <w:bottom w:val="single" w:sz="6" w:space="0" w:color="auto"/>
                      <w:right w:val="single" w:sz="6" w:space="0" w:color="auto"/>
                    </w:tcBorders>
                  </w:tcPr>
                  <w:p w14:paraId="647695DF" w14:textId="77777777" w:rsidR="00DA71A3" w:rsidRPr="00DA71A3" w:rsidRDefault="00DA71A3" w:rsidP="00A541CF">
                    <w:pPr>
                      <w:jc w:val="right"/>
                      <w:rPr>
                        <w:sz w:val="13"/>
                        <w:szCs w:val="13"/>
                      </w:rPr>
                    </w:pPr>
                    <w:r w:rsidRPr="00DA71A3">
                      <w:rPr>
                        <w:sz w:val="13"/>
                        <w:szCs w:val="13"/>
                      </w:rPr>
                      <w:t>28,732,002.05</w:t>
                    </w:r>
                  </w:p>
                </w:tc>
                <w:tc>
                  <w:tcPr>
                    <w:tcW w:w="366" w:type="pct"/>
                    <w:tcBorders>
                      <w:top w:val="single" w:sz="6" w:space="0" w:color="auto"/>
                      <w:left w:val="single" w:sz="6" w:space="0" w:color="auto"/>
                      <w:bottom w:val="single" w:sz="6" w:space="0" w:color="auto"/>
                      <w:right w:val="single" w:sz="6" w:space="0" w:color="auto"/>
                    </w:tcBorders>
                  </w:tcPr>
                  <w:p w14:paraId="34606C98" w14:textId="77777777" w:rsidR="00DA71A3" w:rsidRPr="00DA71A3" w:rsidRDefault="00DA71A3" w:rsidP="00A541CF">
                    <w:pPr>
                      <w:jc w:val="right"/>
                      <w:rPr>
                        <w:sz w:val="13"/>
                        <w:szCs w:val="13"/>
                      </w:rPr>
                    </w:pPr>
                    <w:r w:rsidRPr="00DA71A3">
                      <w:rPr>
                        <w:sz w:val="13"/>
                        <w:szCs w:val="13"/>
                      </w:rPr>
                      <w:t>13,498,817.51</w:t>
                    </w:r>
                  </w:p>
                </w:tc>
                <w:tc>
                  <w:tcPr>
                    <w:tcW w:w="366" w:type="pct"/>
                    <w:tcBorders>
                      <w:top w:val="single" w:sz="6" w:space="0" w:color="auto"/>
                      <w:left w:val="single" w:sz="6" w:space="0" w:color="auto"/>
                      <w:bottom w:val="single" w:sz="6" w:space="0" w:color="auto"/>
                      <w:right w:val="single" w:sz="6" w:space="0" w:color="auto"/>
                    </w:tcBorders>
                  </w:tcPr>
                  <w:p w14:paraId="7232E23A" w14:textId="27092EE8" w:rsidR="00DA71A3" w:rsidRPr="00DA71A3" w:rsidRDefault="00DA71A3" w:rsidP="00A541CF">
                    <w:pPr>
                      <w:jc w:val="right"/>
                      <w:rPr>
                        <w:sz w:val="13"/>
                        <w:szCs w:val="13"/>
                      </w:rPr>
                    </w:pPr>
                    <w:r>
                      <w:rPr>
                        <w:rFonts w:hint="eastAsia"/>
                        <w:sz w:val="13"/>
                        <w:szCs w:val="13"/>
                      </w:rPr>
                      <w:t>0</w:t>
                    </w:r>
                    <w:r>
                      <w:rPr>
                        <w:sz w:val="13"/>
                        <w:szCs w:val="13"/>
                      </w:rPr>
                      <w:t>.0</w:t>
                    </w:r>
                  </w:p>
                </w:tc>
                <w:tc>
                  <w:tcPr>
                    <w:tcW w:w="361" w:type="pct"/>
                    <w:tcBorders>
                      <w:top w:val="single" w:sz="6" w:space="0" w:color="auto"/>
                      <w:left w:val="single" w:sz="6" w:space="0" w:color="auto"/>
                      <w:bottom w:val="single" w:sz="6" w:space="0" w:color="auto"/>
                      <w:right w:val="single" w:sz="4" w:space="0" w:color="auto"/>
                    </w:tcBorders>
                  </w:tcPr>
                  <w:p w14:paraId="251DB133" w14:textId="77777777" w:rsidR="00DA71A3" w:rsidRPr="00DA71A3" w:rsidRDefault="00DA71A3" w:rsidP="00A541CF">
                    <w:pPr>
                      <w:jc w:val="right"/>
                      <w:rPr>
                        <w:sz w:val="13"/>
                        <w:szCs w:val="13"/>
                      </w:rPr>
                    </w:pPr>
                    <w:r w:rsidRPr="00DA71A3">
                      <w:rPr>
                        <w:sz w:val="13"/>
                        <w:szCs w:val="13"/>
                      </w:rPr>
                      <w:t>13,498,817.51</w:t>
                    </w:r>
                  </w:p>
                </w:tc>
              </w:tr>
            </w:sdtContent>
          </w:sdt>
          <w:sdt>
            <w:sdtPr>
              <w:rPr>
                <w:sz w:val="15"/>
                <w:szCs w:val="15"/>
              </w:rPr>
              <w:alias w:val="重要非全资子公司的主要财务信息明细"/>
              <w:tag w:val="_GBC_feef0d2d67a84217a9099e634bb2d3df"/>
              <w:id w:val="-2046589123"/>
              <w:lock w:val="sdtLocked"/>
            </w:sdtPr>
            <w:sdtEndPr>
              <w:rPr>
                <w:sz w:val="13"/>
                <w:szCs w:val="13"/>
              </w:rPr>
            </w:sdtEndPr>
            <w:sdtContent>
              <w:tr w:rsidR="00DA71A3" w14:paraId="47B24424" w14:textId="77777777" w:rsidTr="00A541CF">
                <w:tc>
                  <w:tcPr>
                    <w:tcW w:w="616" w:type="pct"/>
                    <w:tcBorders>
                      <w:top w:val="single" w:sz="6" w:space="0" w:color="auto"/>
                      <w:left w:val="single" w:sz="4" w:space="0" w:color="auto"/>
                      <w:bottom w:val="single" w:sz="4" w:space="0" w:color="auto"/>
                      <w:right w:val="single" w:sz="6" w:space="0" w:color="auto"/>
                    </w:tcBorders>
                  </w:tcPr>
                  <w:p w14:paraId="18D0C2C2" w14:textId="77777777" w:rsidR="00DA71A3" w:rsidRPr="00DA71A3" w:rsidRDefault="00DA71A3" w:rsidP="00A541CF">
                    <w:pPr>
                      <w:rPr>
                        <w:sz w:val="15"/>
                        <w:szCs w:val="15"/>
                      </w:rPr>
                    </w:pPr>
                    <w:r w:rsidRPr="00DA71A3">
                      <w:rPr>
                        <w:rFonts w:hint="eastAsia"/>
                        <w:sz w:val="15"/>
                        <w:szCs w:val="15"/>
                      </w:rPr>
                      <w:t>荣成荣进食品有限公司</w:t>
                    </w:r>
                  </w:p>
                </w:tc>
                <w:tc>
                  <w:tcPr>
                    <w:tcW w:w="365" w:type="pct"/>
                    <w:tcBorders>
                      <w:top w:val="single" w:sz="6" w:space="0" w:color="auto"/>
                      <w:left w:val="single" w:sz="6" w:space="0" w:color="auto"/>
                      <w:bottom w:val="single" w:sz="4" w:space="0" w:color="auto"/>
                      <w:right w:val="single" w:sz="6" w:space="0" w:color="auto"/>
                    </w:tcBorders>
                  </w:tcPr>
                  <w:p w14:paraId="1BCC4773" w14:textId="51054025" w:rsidR="00DA71A3" w:rsidRPr="00437FFB" w:rsidRDefault="00DA71A3" w:rsidP="00A541CF">
                    <w:pPr>
                      <w:jc w:val="right"/>
                      <w:rPr>
                        <w:sz w:val="13"/>
                        <w:szCs w:val="13"/>
                      </w:rPr>
                    </w:pPr>
                    <w:r>
                      <w:rPr>
                        <w:sz w:val="13"/>
                        <w:szCs w:val="13"/>
                      </w:rPr>
                      <w:t>14,844,129.80</w:t>
                    </w:r>
                  </w:p>
                </w:tc>
                <w:tc>
                  <w:tcPr>
                    <w:tcW w:w="366" w:type="pct"/>
                    <w:tcBorders>
                      <w:top w:val="single" w:sz="6" w:space="0" w:color="auto"/>
                      <w:left w:val="single" w:sz="6" w:space="0" w:color="auto"/>
                      <w:bottom w:val="single" w:sz="4" w:space="0" w:color="auto"/>
                      <w:right w:val="single" w:sz="6" w:space="0" w:color="auto"/>
                    </w:tcBorders>
                  </w:tcPr>
                  <w:p w14:paraId="06DDB862" w14:textId="26829296" w:rsidR="00DA71A3" w:rsidRPr="00437FFB" w:rsidRDefault="00DA71A3" w:rsidP="00A541CF">
                    <w:pPr>
                      <w:jc w:val="right"/>
                      <w:rPr>
                        <w:sz w:val="13"/>
                        <w:szCs w:val="13"/>
                      </w:rPr>
                    </w:pPr>
                    <w:r>
                      <w:rPr>
                        <w:sz w:val="13"/>
                        <w:szCs w:val="13"/>
                      </w:rPr>
                      <w:t>12,843,887.76</w:t>
                    </w:r>
                  </w:p>
                </w:tc>
                <w:tc>
                  <w:tcPr>
                    <w:tcW w:w="366" w:type="pct"/>
                    <w:tcBorders>
                      <w:top w:val="single" w:sz="6" w:space="0" w:color="auto"/>
                      <w:left w:val="single" w:sz="6" w:space="0" w:color="auto"/>
                      <w:bottom w:val="single" w:sz="4" w:space="0" w:color="auto"/>
                      <w:right w:val="single" w:sz="6" w:space="0" w:color="auto"/>
                    </w:tcBorders>
                  </w:tcPr>
                  <w:p w14:paraId="02F74486" w14:textId="370FE309" w:rsidR="00DA71A3" w:rsidRPr="00437FFB" w:rsidRDefault="00DA71A3" w:rsidP="00A541CF">
                    <w:pPr>
                      <w:jc w:val="right"/>
                      <w:rPr>
                        <w:sz w:val="13"/>
                        <w:szCs w:val="13"/>
                      </w:rPr>
                    </w:pPr>
                    <w:r>
                      <w:rPr>
                        <w:sz w:val="13"/>
                        <w:szCs w:val="13"/>
                      </w:rPr>
                      <w:t>27,688,017.56</w:t>
                    </w:r>
                  </w:p>
                </w:tc>
                <w:tc>
                  <w:tcPr>
                    <w:tcW w:w="366" w:type="pct"/>
                    <w:tcBorders>
                      <w:top w:val="single" w:sz="6" w:space="0" w:color="auto"/>
                      <w:left w:val="single" w:sz="6" w:space="0" w:color="auto"/>
                      <w:bottom w:val="single" w:sz="4" w:space="0" w:color="auto"/>
                      <w:right w:val="single" w:sz="6" w:space="0" w:color="auto"/>
                    </w:tcBorders>
                  </w:tcPr>
                  <w:p w14:paraId="630C6FA4" w14:textId="092DEAEF" w:rsidR="00DA71A3" w:rsidRPr="00437FFB" w:rsidRDefault="00DA71A3" w:rsidP="00A541CF">
                    <w:pPr>
                      <w:jc w:val="right"/>
                      <w:rPr>
                        <w:sz w:val="13"/>
                        <w:szCs w:val="13"/>
                      </w:rPr>
                    </w:pPr>
                    <w:r>
                      <w:rPr>
                        <w:sz w:val="13"/>
                        <w:szCs w:val="13"/>
                      </w:rPr>
                      <w:t>25,620,480.36</w:t>
                    </w:r>
                  </w:p>
                </w:tc>
                <w:tc>
                  <w:tcPr>
                    <w:tcW w:w="366" w:type="pct"/>
                    <w:tcBorders>
                      <w:top w:val="single" w:sz="6" w:space="0" w:color="auto"/>
                      <w:left w:val="single" w:sz="6" w:space="0" w:color="auto"/>
                      <w:bottom w:val="single" w:sz="4" w:space="0" w:color="auto"/>
                      <w:right w:val="single" w:sz="6" w:space="0" w:color="auto"/>
                    </w:tcBorders>
                  </w:tcPr>
                  <w:p w14:paraId="6F23D1CD" w14:textId="79B4F077" w:rsidR="00DA71A3" w:rsidRPr="00437FFB" w:rsidRDefault="00DA71A3" w:rsidP="00A541CF">
                    <w:pPr>
                      <w:jc w:val="right"/>
                      <w:rPr>
                        <w:sz w:val="13"/>
                        <w:szCs w:val="13"/>
                      </w:rPr>
                    </w:pPr>
                    <w:r>
                      <w:rPr>
                        <w:rFonts w:hint="eastAsia"/>
                        <w:sz w:val="13"/>
                        <w:szCs w:val="13"/>
                      </w:rPr>
                      <w:t>0</w:t>
                    </w:r>
                    <w:r>
                      <w:rPr>
                        <w:sz w:val="13"/>
                        <w:szCs w:val="13"/>
                      </w:rPr>
                      <w:t>.00</w:t>
                    </w:r>
                  </w:p>
                </w:tc>
                <w:tc>
                  <w:tcPr>
                    <w:tcW w:w="366" w:type="pct"/>
                    <w:tcBorders>
                      <w:top w:val="single" w:sz="6" w:space="0" w:color="auto"/>
                      <w:left w:val="single" w:sz="6" w:space="0" w:color="auto"/>
                      <w:bottom w:val="single" w:sz="4" w:space="0" w:color="auto"/>
                      <w:right w:val="single" w:sz="6" w:space="0" w:color="auto"/>
                    </w:tcBorders>
                  </w:tcPr>
                  <w:p w14:paraId="4C34938B" w14:textId="212A6058" w:rsidR="00DA71A3" w:rsidRPr="00437FFB" w:rsidRDefault="00DA71A3" w:rsidP="00A541CF">
                    <w:pPr>
                      <w:jc w:val="right"/>
                      <w:rPr>
                        <w:sz w:val="13"/>
                        <w:szCs w:val="13"/>
                      </w:rPr>
                    </w:pPr>
                    <w:r>
                      <w:rPr>
                        <w:sz w:val="13"/>
                        <w:szCs w:val="13"/>
                      </w:rPr>
                      <w:t>25,620,480.36</w:t>
                    </w:r>
                  </w:p>
                </w:tc>
                <w:tc>
                  <w:tcPr>
                    <w:tcW w:w="366" w:type="pct"/>
                    <w:tcBorders>
                      <w:top w:val="single" w:sz="6" w:space="0" w:color="auto"/>
                      <w:left w:val="single" w:sz="6" w:space="0" w:color="auto"/>
                      <w:bottom w:val="single" w:sz="4" w:space="0" w:color="auto"/>
                      <w:right w:val="single" w:sz="6" w:space="0" w:color="auto"/>
                    </w:tcBorders>
                  </w:tcPr>
                  <w:p w14:paraId="180D0EE5" w14:textId="77CC3FD7" w:rsidR="00DA71A3" w:rsidRPr="00DA71A3" w:rsidRDefault="00DA71A3" w:rsidP="00A541CF">
                    <w:pPr>
                      <w:jc w:val="right"/>
                      <w:rPr>
                        <w:sz w:val="13"/>
                        <w:szCs w:val="13"/>
                      </w:rPr>
                    </w:pPr>
                    <w:r>
                      <w:rPr>
                        <w:sz w:val="13"/>
                        <w:szCs w:val="13"/>
                      </w:rPr>
                      <w:t>16,688,124.82</w:t>
                    </w:r>
                  </w:p>
                </w:tc>
                <w:tc>
                  <w:tcPr>
                    <w:tcW w:w="366" w:type="pct"/>
                    <w:tcBorders>
                      <w:top w:val="single" w:sz="6" w:space="0" w:color="auto"/>
                      <w:left w:val="single" w:sz="6" w:space="0" w:color="auto"/>
                      <w:bottom w:val="single" w:sz="4" w:space="0" w:color="auto"/>
                      <w:right w:val="single" w:sz="6" w:space="0" w:color="auto"/>
                    </w:tcBorders>
                  </w:tcPr>
                  <w:p w14:paraId="48012109" w14:textId="2C0EC1FF" w:rsidR="00DA71A3" w:rsidRPr="00DA71A3" w:rsidRDefault="00DA71A3" w:rsidP="00A541CF">
                    <w:pPr>
                      <w:jc w:val="right"/>
                      <w:rPr>
                        <w:sz w:val="13"/>
                        <w:szCs w:val="13"/>
                      </w:rPr>
                    </w:pPr>
                    <w:r>
                      <w:rPr>
                        <w:sz w:val="13"/>
                        <w:szCs w:val="13"/>
                      </w:rPr>
                      <w:t>12,321,202.42</w:t>
                    </w:r>
                  </w:p>
                </w:tc>
                <w:tc>
                  <w:tcPr>
                    <w:tcW w:w="366" w:type="pct"/>
                    <w:tcBorders>
                      <w:top w:val="single" w:sz="6" w:space="0" w:color="auto"/>
                      <w:left w:val="single" w:sz="6" w:space="0" w:color="auto"/>
                      <w:bottom w:val="single" w:sz="4" w:space="0" w:color="auto"/>
                      <w:right w:val="single" w:sz="6" w:space="0" w:color="auto"/>
                    </w:tcBorders>
                  </w:tcPr>
                  <w:p w14:paraId="6E5D38CC" w14:textId="5DF49E8B" w:rsidR="00DA71A3" w:rsidRPr="00DA71A3" w:rsidRDefault="00DA71A3" w:rsidP="00A541CF">
                    <w:pPr>
                      <w:jc w:val="right"/>
                      <w:rPr>
                        <w:sz w:val="13"/>
                        <w:szCs w:val="13"/>
                      </w:rPr>
                    </w:pPr>
                    <w:r>
                      <w:rPr>
                        <w:sz w:val="13"/>
                        <w:szCs w:val="13"/>
                      </w:rPr>
                      <w:t>29,009,327.24</w:t>
                    </w:r>
                  </w:p>
                </w:tc>
                <w:tc>
                  <w:tcPr>
                    <w:tcW w:w="366" w:type="pct"/>
                    <w:tcBorders>
                      <w:top w:val="single" w:sz="6" w:space="0" w:color="auto"/>
                      <w:left w:val="single" w:sz="6" w:space="0" w:color="auto"/>
                      <w:bottom w:val="single" w:sz="4" w:space="0" w:color="auto"/>
                      <w:right w:val="single" w:sz="6" w:space="0" w:color="auto"/>
                    </w:tcBorders>
                  </w:tcPr>
                  <w:p w14:paraId="0958E4D8" w14:textId="1344FA20" w:rsidR="00DA71A3" w:rsidRPr="00DA71A3" w:rsidRDefault="00DA71A3" w:rsidP="00A541CF">
                    <w:pPr>
                      <w:jc w:val="right"/>
                      <w:rPr>
                        <w:sz w:val="13"/>
                        <w:szCs w:val="13"/>
                      </w:rPr>
                    </w:pPr>
                    <w:r>
                      <w:rPr>
                        <w:sz w:val="13"/>
                        <w:szCs w:val="13"/>
                      </w:rPr>
                      <w:t>26,936,573.83</w:t>
                    </w:r>
                  </w:p>
                </w:tc>
                <w:tc>
                  <w:tcPr>
                    <w:tcW w:w="366" w:type="pct"/>
                    <w:tcBorders>
                      <w:top w:val="single" w:sz="6" w:space="0" w:color="auto"/>
                      <w:left w:val="single" w:sz="6" w:space="0" w:color="auto"/>
                      <w:bottom w:val="single" w:sz="4" w:space="0" w:color="auto"/>
                      <w:right w:val="single" w:sz="6" w:space="0" w:color="auto"/>
                    </w:tcBorders>
                  </w:tcPr>
                  <w:p w14:paraId="324FFA53" w14:textId="18D1CE7E" w:rsidR="00DA71A3" w:rsidRPr="00DA71A3" w:rsidRDefault="00DA71A3" w:rsidP="00A541CF">
                    <w:pPr>
                      <w:jc w:val="right"/>
                      <w:rPr>
                        <w:sz w:val="13"/>
                        <w:szCs w:val="13"/>
                      </w:rPr>
                    </w:pPr>
                    <w:r>
                      <w:rPr>
                        <w:rFonts w:hint="eastAsia"/>
                        <w:sz w:val="13"/>
                        <w:szCs w:val="13"/>
                      </w:rPr>
                      <w:t>0</w:t>
                    </w:r>
                    <w:r>
                      <w:rPr>
                        <w:sz w:val="13"/>
                        <w:szCs w:val="13"/>
                      </w:rPr>
                      <w:t>.00</w:t>
                    </w:r>
                  </w:p>
                </w:tc>
                <w:tc>
                  <w:tcPr>
                    <w:tcW w:w="361" w:type="pct"/>
                    <w:tcBorders>
                      <w:top w:val="single" w:sz="6" w:space="0" w:color="auto"/>
                      <w:left w:val="single" w:sz="6" w:space="0" w:color="auto"/>
                      <w:bottom w:val="single" w:sz="4" w:space="0" w:color="auto"/>
                      <w:right w:val="single" w:sz="4" w:space="0" w:color="auto"/>
                    </w:tcBorders>
                  </w:tcPr>
                  <w:p w14:paraId="41432369" w14:textId="695BB0B0" w:rsidR="00DA71A3" w:rsidRPr="00DA71A3" w:rsidRDefault="00DA71A3" w:rsidP="00A541CF">
                    <w:pPr>
                      <w:jc w:val="right"/>
                      <w:rPr>
                        <w:sz w:val="13"/>
                        <w:szCs w:val="13"/>
                      </w:rPr>
                    </w:pPr>
                    <w:r>
                      <w:rPr>
                        <w:sz w:val="13"/>
                        <w:szCs w:val="13"/>
                      </w:rPr>
                      <w:t>26,936,573.83</w:t>
                    </w:r>
                  </w:p>
                </w:tc>
              </w:tr>
            </w:sdtContent>
          </w:sdt>
        </w:tbl>
        <w:p w14:paraId="06E89D03" w14:textId="77777777" w:rsidR="00437FFB" w:rsidRDefault="00437FFB">
          <w:pPr>
            <w:rPr>
              <w:rFonts w:cs="Arial"/>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348"/>
            <w:gridCol w:w="1403"/>
            <w:gridCol w:w="1341"/>
            <w:gridCol w:w="1485"/>
            <w:gridCol w:w="1643"/>
            <w:gridCol w:w="1403"/>
            <w:gridCol w:w="1341"/>
            <w:gridCol w:w="1485"/>
            <w:gridCol w:w="1640"/>
          </w:tblGrid>
          <w:tr w:rsidR="00DA71A3" w14:paraId="13558E83" w14:textId="77777777" w:rsidTr="00A541CF">
            <w:trPr>
              <w:trHeight w:val="241"/>
            </w:trPr>
            <w:sdt>
              <w:sdtPr>
                <w:tag w:val="_PLD_87ab97227e5642b988e110c5a28abb39"/>
                <w:id w:val="1502853819"/>
                <w:lock w:val="sdtLocked"/>
              </w:sdtPr>
              <w:sdtContent>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291F8170" w14:textId="77777777" w:rsidR="00DA71A3" w:rsidRDefault="00DA71A3" w:rsidP="00A541CF">
                    <w:pPr>
                      <w:spacing w:line="276" w:lineRule="auto"/>
                      <w:ind w:right="-16"/>
                      <w:jc w:val="center"/>
                      <w:rPr>
                        <w:rFonts w:cs="Arial"/>
                        <w:bCs w:val="0"/>
                      </w:rPr>
                    </w:pPr>
                    <w:r>
                      <w:rPr>
                        <w:rFonts w:cs="Arial" w:hint="eastAsia"/>
                        <w:lang w:val="en-GB"/>
                      </w:rPr>
                      <w:t>子公司名称</w:t>
                    </w:r>
                  </w:p>
                </w:tc>
              </w:sdtContent>
            </w:sdt>
            <w:sdt>
              <w:sdtPr>
                <w:tag w:val="_PLD_85f8737cebf641b2aa266052f4118ba8"/>
                <w:id w:val="74410078"/>
                <w:lock w:val="sdtLocked"/>
              </w:sdt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38B55D83" w14:textId="77777777" w:rsidR="00DA71A3" w:rsidRDefault="00DA71A3" w:rsidP="00A541CF">
                    <w:pPr>
                      <w:spacing w:line="276" w:lineRule="auto"/>
                      <w:ind w:right="-16"/>
                      <w:jc w:val="center"/>
                      <w:rPr>
                        <w:rFonts w:cs="Arial"/>
                        <w:bCs w:val="0"/>
                      </w:rPr>
                    </w:pPr>
                    <w:r>
                      <w:rPr>
                        <w:rFonts w:cs="Arial" w:hint="eastAsia"/>
                        <w:lang w:val="en-GB"/>
                      </w:rPr>
                      <w:t>本期发生额</w:t>
                    </w:r>
                  </w:p>
                </w:tc>
              </w:sdtContent>
            </w:sdt>
            <w:sdt>
              <w:sdtPr>
                <w:tag w:val="_PLD_32dac50c80854f268b3afdebef20332e"/>
                <w:id w:val="1149177706"/>
                <w:lock w:val="sdtLocked"/>
              </w:sdtPr>
              <w:sdtContent>
                <w:tc>
                  <w:tcPr>
                    <w:tcW w:w="208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14:paraId="20D12A6E" w14:textId="77777777" w:rsidR="00DA71A3" w:rsidRDefault="00DA71A3" w:rsidP="00A541CF">
                    <w:pPr>
                      <w:spacing w:line="276" w:lineRule="auto"/>
                      <w:ind w:right="-16"/>
                      <w:jc w:val="center"/>
                      <w:rPr>
                        <w:rFonts w:cs="Arial"/>
                        <w:bCs w:val="0"/>
                      </w:rPr>
                    </w:pPr>
                    <w:r>
                      <w:rPr>
                        <w:rFonts w:cs="Arial" w:hint="eastAsia"/>
                        <w:lang w:val="en-GB"/>
                      </w:rPr>
                      <w:t>上期发生额</w:t>
                    </w:r>
                  </w:p>
                </w:tc>
              </w:sdtContent>
            </w:sdt>
          </w:tr>
          <w:tr w:rsidR="00DA71A3" w14:paraId="39AF0828" w14:textId="77777777" w:rsidTr="00A541CF">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14:paraId="5448F52E" w14:textId="77777777" w:rsidR="00DA71A3" w:rsidRDefault="00DA71A3" w:rsidP="00A541CF">
                <w:pPr>
                  <w:jc w:val="center"/>
                  <w:rPr>
                    <w:rFonts w:cs="Arial"/>
                    <w:bCs w:val="0"/>
                  </w:rPr>
                </w:pPr>
              </w:p>
            </w:tc>
            <w:sdt>
              <w:sdtPr>
                <w:tag w:val="_PLD_29407a86c6924579a6442f5b24e6decd"/>
                <w:id w:val="-1743720702"/>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14:paraId="0DF2CB64" w14:textId="77777777" w:rsidR="00DA71A3" w:rsidRDefault="00DA71A3" w:rsidP="00A541CF">
                    <w:pPr>
                      <w:spacing w:line="276" w:lineRule="auto"/>
                      <w:jc w:val="center"/>
                      <w:rPr>
                        <w:rFonts w:cs="Arial"/>
                      </w:rPr>
                    </w:pPr>
                    <w:r>
                      <w:rPr>
                        <w:rFonts w:cs="Arial" w:hint="eastAsia"/>
                        <w:lang w:val="en-GB"/>
                      </w:rPr>
                      <w:t>营业收入</w:t>
                    </w:r>
                  </w:p>
                </w:tc>
              </w:sdtContent>
            </w:sdt>
            <w:sdt>
              <w:sdtPr>
                <w:tag w:val="_PLD_bc59f1076f2243f8984efa8df921ad2c"/>
                <w:id w:val="-2028937032"/>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14:paraId="36718176" w14:textId="77777777" w:rsidR="00DA71A3" w:rsidRDefault="00DA71A3" w:rsidP="00A541CF">
                    <w:pPr>
                      <w:spacing w:line="276" w:lineRule="auto"/>
                      <w:jc w:val="center"/>
                      <w:rPr>
                        <w:rFonts w:cs="Arial"/>
                      </w:rPr>
                    </w:pPr>
                    <w:r>
                      <w:rPr>
                        <w:rFonts w:cs="Arial" w:hint="eastAsia"/>
                        <w:lang w:val="en-GB"/>
                      </w:rPr>
                      <w:t>净利润</w:t>
                    </w:r>
                  </w:p>
                </w:tc>
              </w:sdtContent>
            </w:sdt>
            <w:sdt>
              <w:sdtPr>
                <w:tag w:val="_PLD_90f87c27e3fb4843892cceb85599a3b1"/>
                <w:id w:val="1608002015"/>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14:paraId="3B80664E" w14:textId="77777777" w:rsidR="00DA71A3" w:rsidRDefault="00DA71A3" w:rsidP="00A541CF">
                    <w:pPr>
                      <w:spacing w:line="276" w:lineRule="auto"/>
                      <w:jc w:val="center"/>
                      <w:rPr>
                        <w:rFonts w:cs="Arial"/>
                      </w:rPr>
                    </w:pPr>
                    <w:r>
                      <w:rPr>
                        <w:rFonts w:cs="Arial" w:hint="eastAsia"/>
                        <w:lang w:val="en-GB"/>
                      </w:rPr>
                      <w:t>综合收益总额</w:t>
                    </w:r>
                  </w:p>
                </w:tc>
              </w:sdtContent>
            </w:sdt>
            <w:sdt>
              <w:sdtPr>
                <w:tag w:val="_PLD_3126fb1798f346de95a39458603c4301"/>
                <w:id w:val="-1713263859"/>
                <w:lock w:val="sdtLocked"/>
              </w:sdt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14:paraId="47E1A164" w14:textId="77777777" w:rsidR="00DA71A3" w:rsidRDefault="00DA71A3" w:rsidP="00A541CF">
                    <w:pPr>
                      <w:spacing w:line="276" w:lineRule="auto"/>
                      <w:jc w:val="center"/>
                      <w:rPr>
                        <w:rFonts w:cs="Arial"/>
                      </w:rPr>
                    </w:pPr>
                    <w:r>
                      <w:rPr>
                        <w:rFonts w:cs="Arial" w:hint="eastAsia"/>
                        <w:lang w:val="en-GB"/>
                      </w:rPr>
                      <w:t>经营活动现金流量</w:t>
                    </w:r>
                  </w:p>
                </w:tc>
              </w:sdtContent>
            </w:sdt>
            <w:sdt>
              <w:sdtPr>
                <w:tag w:val="_PLD_44ccfb27fc6943ac84654ba7c7bef20e"/>
                <w:id w:val="1932390492"/>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14:paraId="35F9581D" w14:textId="77777777" w:rsidR="00DA71A3" w:rsidRDefault="00DA71A3" w:rsidP="00A541CF">
                    <w:pPr>
                      <w:spacing w:line="276" w:lineRule="auto"/>
                      <w:jc w:val="center"/>
                      <w:rPr>
                        <w:rFonts w:cs="Arial"/>
                      </w:rPr>
                    </w:pPr>
                    <w:r>
                      <w:rPr>
                        <w:rFonts w:cs="Arial" w:hint="eastAsia"/>
                        <w:lang w:val="en-GB"/>
                      </w:rPr>
                      <w:t>营业收入</w:t>
                    </w:r>
                  </w:p>
                </w:tc>
              </w:sdtContent>
            </w:sdt>
            <w:sdt>
              <w:sdtPr>
                <w:tag w:val="_PLD_c08aebbf24fa4b1aa2c4f79232c7c630"/>
                <w:id w:val="1762103098"/>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14:paraId="39B621C2" w14:textId="77777777" w:rsidR="00DA71A3" w:rsidRDefault="00DA71A3" w:rsidP="00A541CF">
                    <w:pPr>
                      <w:spacing w:line="276" w:lineRule="auto"/>
                      <w:jc w:val="center"/>
                      <w:rPr>
                        <w:rFonts w:cs="Arial"/>
                      </w:rPr>
                    </w:pPr>
                    <w:r>
                      <w:rPr>
                        <w:rFonts w:cs="Arial" w:hint="eastAsia"/>
                        <w:lang w:val="en-GB"/>
                      </w:rPr>
                      <w:t>净利润</w:t>
                    </w:r>
                  </w:p>
                </w:tc>
              </w:sdtContent>
            </w:sdt>
            <w:sdt>
              <w:sdtPr>
                <w:tag w:val="_PLD_0a377a03553f4d909179190a153a31b7"/>
                <w:id w:val="214172196"/>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14:paraId="1B39E56C" w14:textId="77777777" w:rsidR="00DA71A3" w:rsidRDefault="00DA71A3" w:rsidP="00A541CF">
                    <w:pPr>
                      <w:spacing w:line="276" w:lineRule="auto"/>
                      <w:jc w:val="center"/>
                      <w:rPr>
                        <w:rFonts w:cs="Arial"/>
                      </w:rPr>
                    </w:pPr>
                    <w:r>
                      <w:rPr>
                        <w:rFonts w:cs="Arial" w:hint="eastAsia"/>
                        <w:lang w:val="en-GB"/>
                      </w:rPr>
                      <w:t>综合收益总额</w:t>
                    </w:r>
                  </w:p>
                </w:tc>
              </w:sdtContent>
            </w:sdt>
            <w:sdt>
              <w:sdtPr>
                <w:tag w:val="_PLD_400ec1e5e2cf42e5a9eea23ddbdbd572"/>
                <w:id w:val="1832556375"/>
                <w:lock w:val="sdtLocked"/>
              </w:sdtPr>
              <w:sdtContent>
                <w:tc>
                  <w:tcPr>
                    <w:tcW w:w="583" w:type="pct"/>
                    <w:tcBorders>
                      <w:top w:val="single" w:sz="6" w:space="0" w:color="auto"/>
                      <w:left w:val="single" w:sz="6" w:space="0" w:color="auto"/>
                      <w:bottom w:val="single" w:sz="6" w:space="0" w:color="auto"/>
                      <w:right w:val="single" w:sz="4" w:space="0" w:color="auto"/>
                    </w:tcBorders>
                    <w:shd w:val="clear" w:color="auto" w:fill="auto"/>
                    <w:vAlign w:val="center"/>
                  </w:tcPr>
                  <w:p w14:paraId="172320D3" w14:textId="77777777" w:rsidR="00DA71A3" w:rsidRDefault="00DA71A3" w:rsidP="00A541CF">
                    <w:pPr>
                      <w:spacing w:line="276" w:lineRule="auto"/>
                      <w:jc w:val="center"/>
                      <w:rPr>
                        <w:rFonts w:cs="Arial"/>
                      </w:rPr>
                    </w:pPr>
                    <w:r>
                      <w:rPr>
                        <w:rFonts w:cs="Arial" w:hint="eastAsia"/>
                        <w:lang w:val="en-GB"/>
                      </w:rPr>
                      <w:t>经营活动现金流量</w:t>
                    </w:r>
                  </w:p>
                </w:tc>
              </w:sdtContent>
            </w:sdt>
          </w:tr>
          <w:sdt>
            <w:sdtPr>
              <w:rPr>
                <w:sz w:val="15"/>
                <w:szCs w:val="15"/>
              </w:rPr>
              <w:alias w:val="重要非全资子公司的主要财务信息明细"/>
              <w:tag w:val="_GBC_330f4405d49345f7b8f69770f6eb8b4a"/>
              <w:id w:val="902566294"/>
              <w:lock w:val="sdtLocked"/>
            </w:sdtPr>
            <w:sdtContent>
              <w:tr w:rsidR="00DA71A3" w:rsidRPr="00DA71A3" w14:paraId="74CA252D" w14:textId="77777777" w:rsidTr="00A541CF">
                <w:tc>
                  <w:tcPr>
                    <w:tcW w:w="833" w:type="pct"/>
                    <w:tcBorders>
                      <w:top w:val="single" w:sz="6" w:space="0" w:color="auto"/>
                      <w:left w:val="single" w:sz="4" w:space="0" w:color="auto"/>
                      <w:bottom w:val="single" w:sz="4" w:space="0" w:color="auto"/>
                      <w:right w:val="single" w:sz="6" w:space="0" w:color="auto"/>
                    </w:tcBorders>
                  </w:tcPr>
                  <w:p w14:paraId="0AD8C7A4" w14:textId="77777777" w:rsidR="00DA71A3" w:rsidRPr="00DA71A3" w:rsidRDefault="00DA71A3" w:rsidP="00A541CF">
                    <w:pPr>
                      <w:spacing w:line="276" w:lineRule="auto"/>
                      <w:rPr>
                        <w:sz w:val="15"/>
                        <w:szCs w:val="15"/>
                      </w:rPr>
                    </w:pPr>
                    <w:r w:rsidRPr="00DA71A3">
                      <w:rPr>
                        <w:sz w:val="15"/>
                        <w:szCs w:val="15"/>
                      </w:rPr>
                      <w:t>荣成荣山食品有限公司</w:t>
                    </w:r>
                  </w:p>
                </w:tc>
                <w:tc>
                  <w:tcPr>
                    <w:tcW w:w="498" w:type="pct"/>
                    <w:tcBorders>
                      <w:top w:val="single" w:sz="6" w:space="0" w:color="auto"/>
                      <w:left w:val="single" w:sz="6" w:space="0" w:color="auto"/>
                      <w:bottom w:val="single" w:sz="4" w:space="0" w:color="auto"/>
                      <w:right w:val="single" w:sz="6" w:space="0" w:color="auto"/>
                    </w:tcBorders>
                  </w:tcPr>
                  <w:p w14:paraId="396FA1A4" w14:textId="466ED5C1" w:rsidR="00DA71A3" w:rsidRPr="00DA71A3" w:rsidRDefault="00DA71A3" w:rsidP="00A541CF">
                    <w:pPr>
                      <w:spacing w:line="276" w:lineRule="auto"/>
                      <w:jc w:val="right"/>
                      <w:rPr>
                        <w:sz w:val="15"/>
                        <w:szCs w:val="15"/>
                      </w:rPr>
                    </w:pPr>
                    <w:r>
                      <w:rPr>
                        <w:sz w:val="15"/>
                        <w:szCs w:val="15"/>
                      </w:rPr>
                      <w:t>39,170,015.31</w:t>
                    </w:r>
                  </w:p>
                </w:tc>
                <w:tc>
                  <w:tcPr>
                    <w:tcW w:w="476" w:type="pct"/>
                    <w:tcBorders>
                      <w:top w:val="single" w:sz="6" w:space="0" w:color="auto"/>
                      <w:left w:val="single" w:sz="6" w:space="0" w:color="auto"/>
                      <w:bottom w:val="single" w:sz="4" w:space="0" w:color="auto"/>
                      <w:right w:val="single" w:sz="6" w:space="0" w:color="auto"/>
                    </w:tcBorders>
                  </w:tcPr>
                  <w:p w14:paraId="0A98D9DD" w14:textId="087960C1" w:rsidR="00DA71A3" w:rsidRPr="00DA71A3" w:rsidRDefault="00DA71A3" w:rsidP="00A541CF">
                    <w:pPr>
                      <w:spacing w:line="276" w:lineRule="auto"/>
                      <w:jc w:val="right"/>
                      <w:rPr>
                        <w:sz w:val="15"/>
                        <w:szCs w:val="15"/>
                      </w:rPr>
                    </w:pPr>
                    <w:r>
                      <w:rPr>
                        <w:sz w:val="15"/>
                        <w:szCs w:val="15"/>
                      </w:rPr>
                      <w:t>338,918.94</w:t>
                    </w:r>
                  </w:p>
                </w:tc>
                <w:tc>
                  <w:tcPr>
                    <w:tcW w:w="527" w:type="pct"/>
                    <w:tcBorders>
                      <w:top w:val="single" w:sz="6" w:space="0" w:color="auto"/>
                      <w:left w:val="single" w:sz="6" w:space="0" w:color="auto"/>
                      <w:bottom w:val="single" w:sz="4" w:space="0" w:color="auto"/>
                      <w:right w:val="single" w:sz="6" w:space="0" w:color="auto"/>
                    </w:tcBorders>
                  </w:tcPr>
                  <w:p w14:paraId="24EA9920" w14:textId="39B897EE" w:rsidR="00DA71A3" w:rsidRPr="00DA71A3" w:rsidRDefault="00DA71A3" w:rsidP="00A541CF">
                    <w:pPr>
                      <w:spacing w:line="276" w:lineRule="auto"/>
                      <w:jc w:val="right"/>
                      <w:rPr>
                        <w:sz w:val="15"/>
                        <w:szCs w:val="15"/>
                      </w:rPr>
                    </w:pPr>
                    <w:r>
                      <w:rPr>
                        <w:sz w:val="15"/>
                        <w:szCs w:val="15"/>
                      </w:rPr>
                      <w:t>338,918.94</w:t>
                    </w:r>
                  </w:p>
                </w:tc>
                <w:tc>
                  <w:tcPr>
                    <w:tcW w:w="583" w:type="pct"/>
                    <w:tcBorders>
                      <w:top w:val="single" w:sz="6" w:space="0" w:color="auto"/>
                      <w:left w:val="single" w:sz="6" w:space="0" w:color="auto"/>
                      <w:bottom w:val="single" w:sz="4" w:space="0" w:color="auto"/>
                      <w:right w:val="single" w:sz="6" w:space="0" w:color="auto"/>
                    </w:tcBorders>
                  </w:tcPr>
                  <w:p w14:paraId="5701300C" w14:textId="43F8C9BC" w:rsidR="00DA71A3" w:rsidRPr="00DA71A3" w:rsidRDefault="00DA71A3" w:rsidP="00A541CF">
                    <w:pPr>
                      <w:spacing w:line="276" w:lineRule="auto"/>
                      <w:jc w:val="right"/>
                      <w:rPr>
                        <w:sz w:val="15"/>
                        <w:szCs w:val="15"/>
                      </w:rPr>
                    </w:pPr>
                    <w:r>
                      <w:rPr>
                        <w:sz w:val="15"/>
                        <w:szCs w:val="15"/>
                      </w:rPr>
                      <w:t>3,038,376.67</w:t>
                    </w:r>
                  </w:p>
                </w:tc>
                <w:tc>
                  <w:tcPr>
                    <w:tcW w:w="498" w:type="pct"/>
                    <w:tcBorders>
                      <w:top w:val="single" w:sz="6" w:space="0" w:color="auto"/>
                      <w:left w:val="single" w:sz="6" w:space="0" w:color="auto"/>
                      <w:bottom w:val="single" w:sz="4" w:space="0" w:color="auto"/>
                      <w:right w:val="single" w:sz="6" w:space="0" w:color="auto"/>
                    </w:tcBorders>
                  </w:tcPr>
                  <w:p w14:paraId="639D2AE0" w14:textId="33F1BFDE" w:rsidR="00DA71A3" w:rsidRPr="00DA71A3" w:rsidRDefault="00DA71A3" w:rsidP="00A541CF">
                    <w:pPr>
                      <w:spacing w:line="276" w:lineRule="auto"/>
                      <w:jc w:val="right"/>
                      <w:rPr>
                        <w:sz w:val="15"/>
                        <w:szCs w:val="15"/>
                      </w:rPr>
                    </w:pPr>
                    <w:r>
                      <w:rPr>
                        <w:sz w:val="15"/>
                        <w:szCs w:val="15"/>
                      </w:rPr>
                      <w:t>29,598,963.83</w:t>
                    </w:r>
                  </w:p>
                </w:tc>
                <w:tc>
                  <w:tcPr>
                    <w:tcW w:w="476" w:type="pct"/>
                    <w:tcBorders>
                      <w:top w:val="single" w:sz="6" w:space="0" w:color="auto"/>
                      <w:left w:val="single" w:sz="6" w:space="0" w:color="auto"/>
                      <w:bottom w:val="single" w:sz="4" w:space="0" w:color="auto"/>
                      <w:right w:val="single" w:sz="6" w:space="0" w:color="auto"/>
                    </w:tcBorders>
                  </w:tcPr>
                  <w:p w14:paraId="1F82D082" w14:textId="2B1BFA21" w:rsidR="00DA71A3" w:rsidRPr="00DA71A3" w:rsidRDefault="00DA71A3" w:rsidP="00A541CF">
                    <w:pPr>
                      <w:spacing w:line="276" w:lineRule="auto"/>
                      <w:jc w:val="right"/>
                      <w:rPr>
                        <w:sz w:val="15"/>
                        <w:szCs w:val="15"/>
                      </w:rPr>
                    </w:pPr>
                    <w:r>
                      <w:rPr>
                        <w:sz w:val="15"/>
                        <w:szCs w:val="15"/>
                      </w:rPr>
                      <w:t>-1,562,037.80</w:t>
                    </w:r>
                  </w:p>
                </w:tc>
                <w:tc>
                  <w:tcPr>
                    <w:tcW w:w="527" w:type="pct"/>
                    <w:tcBorders>
                      <w:top w:val="single" w:sz="6" w:space="0" w:color="auto"/>
                      <w:left w:val="single" w:sz="6" w:space="0" w:color="auto"/>
                      <w:bottom w:val="single" w:sz="4" w:space="0" w:color="auto"/>
                      <w:right w:val="single" w:sz="6" w:space="0" w:color="auto"/>
                    </w:tcBorders>
                  </w:tcPr>
                  <w:p w14:paraId="7885CBBD" w14:textId="7805941C" w:rsidR="00DA71A3" w:rsidRPr="00DA71A3" w:rsidRDefault="00DA71A3" w:rsidP="00A541CF">
                    <w:pPr>
                      <w:spacing w:line="276" w:lineRule="auto"/>
                      <w:jc w:val="right"/>
                      <w:rPr>
                        <w:sz w:val="15"/>
                        <w:szCs w:val="15"/>
                      </w:rPr>
                    </w:pPr>
                    <w:r>
                      <w:rPr>
                        <w:sz w:val="15"/>
                        <w:szCs w:val="15"/>
                      </w:rPr>
                      <w:t>-1,562,037.80</w:t>
                    </w:r>
                  </w:p>
                </w:tc>
                <w:tc>
                  <w:tcPr>
                    <w:tcW w:w="583" w:type="pct"/>
                    <w:tcBorders>
                      <w:top w:val="single" w:sz="6" w:space="0" w:color="auto"/>
                      <w:left w:val="single" w:sz="6" w:space="0" w:color="auto"/>
                      <w:bottom w:val="single" w:sz="4" w:space="0" w:color="auto"/>
                      <w:right w:val="single" w:sz="4" w:space="0" w:color="auto"/>
                    </w:tcBorders>
                  </w:tcPr>
                  <w:p w14:paraId="3FE5FA8F" w14:textId="32CEE0BF" w:rsidR="00DA71A3" w:rsidRPr="00DA71A3" w:rsidRDefault="00DA71A3" w:rsidP="00A541CF">
                    <w:pPr>
                      <w:spacing w:line="276" w:lineRule="auto"/>
                      <w:jc w:val="right"/>
                      <w:rPr>
                        <w:sz w:val="15"/>
                        <w:szCs w:val="15"/>
                      </w:rPr>
                    </w:pPr>
                    <w:r>
                      <w:rPr>
                        <w:sz w:val="15"/>
                        <w:szCs w:val="15"/>
                      </w:rPr>
                      <w:t>-2,127,977.04</w:t>
                    </w:r>
                  </w:p>
                </w:tc>
              </w:tr>
            </w:sdtContent>
          </w:sdt>
          <w:sdt>
            <w:sdtPr>
              <w:rPr>
                <w:sz w:val="15"/>
                <w:szCs w:val="15"/>
              </w:rPr>
              <w:alias w:val="重要非全资子公司的主要财务信息明细"/>
              <w:tag w:val="_GBC_330f4405d49345f7b8f69770f6eb8b4a"/>
              <w:id w:val="-531336608"/>
              <w:lock w:val="sdtLocked"/>
            </w:sdtPr>
            <w:sdtContent>
              <w:tr w:rsidR="00DA71A3" w:rsidRPr="00DA71A3" w14:paraId="47294138" w14:textId="77777777" w:rsidTr="00A541CF">
                <w:tc>
                  <w:tcPr>
                    <w:tcW w:w="833" w:type="pct"/>
                    <w:tcBorders>
                      <w:top w:val="single" w:sz="6" w:space="0" w:color="auto"/>
                      <w:left w:val="single" w:sz="4" w:space="0" w:color="auto"/>
                      <w:bottom w:val="single" w:sz="4" w:space="0" w:color="auto"/>
                      <w:right w:val="single" w:sz="6" w:space="0" w:color="auto"/>
                    </w:tcBorders>
                  </w:tcPr>
                  <w:p w14:paraId="0A011867" w14:textId="77777777" w:rsidR="00DA71A3" w:rsidRPr="00DA71A3" w:rsidRDefault="00DA71A3" w:rsidP="00A541CF">
                    <w:pPr>
                      <w:spacing w:line="276" w:lineRule="auto"/>
                      <w:rPr>
                        <w:sz w:val="15"/>
                        <w:szCs w:val="15"/>
                      </w:rPr>
                    </w:pPr>
                    <w:r w:rsidRPr="00DA71A3">
                      <w:rPr>
                        <w:sz w:val="15"/>
                        <w:szCs w:val="15"/>
                      </w:rPr>
                      <w:t>荣成荣东食品有限公司</w:t>
                    </w:r>
                  </w:p>
                </w:tc>
                <w:tc>
                  <w:tcPr>
                    <w:tcW w:w="498" w:type="pct"/>
                    <w:tcBorders>
                      <w:top w:val="single" w:sz="6" w:space="0" w:color="auto"/>
                      <w:left w:val="single" w:sz="6" w:space="0" w:color="auto"/>
                      <w:bottom w:val="single" w:sz="4" w:space="0" w:color="auto"/>
                      <w:right w:val="single" w:sz="6" w:space="0" w:color="auto"/>
                    </w:tcBorders>
                  </w:tcPr>
                  <w:p w14:paraId="6711CE01" w14:textId="20A62E9F" w:rsidR="00DA71A3" w:rsidRPr="00DA71A3" w:rsidRDefault="00DA71A3" w:rsidP="00A541CF">
                    <w:pPr>
                      <w:spacing w:line="276" w:lineRule="auto"/>
                      <w:jc w:val="right"/>
                      <w:rPr>
                        <w:sz w:val="15"/>
                        <w:szCs w:val="15"/>
                      </w:rPr>
                    </w:pPr>
                    <w:r>
                      <w:rPr>
                        <w:sz w:val="15"/>
                        <w:szCs w:val="15"/>
                      </w:rPr>
                      <w:t>35,845,333.93</w:t>
                    </w:r>
                  </w:p>
                </w:tc>
                <w:tc>
                  <w:tcPr>
                    <w:tcW w:w="476" w:type="pct"/>
                    <w:tcBorders>
                      <w:top w:val="single" w:sz="6" w:space="0" w:color="auto"/>
                      <w:left w:val="single" w:sz="6" w:space="0" w:color="auto"/>
                      <w:bottom w:val="single" w:sz="4" w:space="0" w:color="auto"/>
                      <w:right w:val="single" w:sz="6" w:space="0" w:color="auto"/>
                    </w:tcBorders>
                  </w:tcPr>
                  <w:p w14:paraId="3118EB1C" w14:textId="5EC830F7" w:rsidR="00DA71A3" w:rsidRPr="00DA71A3" w:rsidRDefault="00DA71A3" w:rsidP="00A541CF">
                    <w:pPr>
                      <w:spacing w:line="276" w:lineRule="auto"/>
                      <w:jc w:val="right"/>
                      <w:rPr>
                        <w:sz w:val="15"/>
                        <w:szCs w:val="15"/>
                      </w:rPr>
                    </w:pPr>
                    <w:r>
                      <w:rPr>
                        <w:sz w:val="15"/>
                        <w:szCs w:val="15"/>
                      </w:rPr>
                      <w:t>-391,308.84</w:t>
                    </w:r>
                  </w:p>
                </w:tc>
                <w:tc>
                  <w:tcPr>
                    <w:tcW w:w="527" w:type="pct"/>
                    <w:tcBorders>
                      <w:top w:val="single" w:sz="6" w:space="0" w:color="auto"/>
                      <w:left w:val="single" w:sz="6" w:space="0" w:color="auto"/>
                      <w:bottom w:val="single" w:sz="4" w:space="0" w:color="auto"/>
                      <w:right w:val="single" w:sz="6" w:space="0" w:color="auto"/>
                    </w:tcBorders>
                  </w:tcPr>
                  <w:p w14:paraId="2400567C" w14:textId="02E21249" w:rsidR="00DA71A3" w:rsidRPr="00DA71A3" w:rsidRDefault="00DA71A3" w:rsidP="00A541CF">
                    <w:pPr>
                      <w:spacing w:line="276" w:lineRule="auto"/>
                      <w:jc w:val="right"/>
                      <w:rPr>
                        <w:sz w:val="15"/>
                        <w:szCs w:val="15"/>
                      </w:rPr>
                    </w:pPr>
                    <w:r>
                      <w:rPr>
                        <w:sz w:val="15"/>
                        <w:szCs w:val="15"/>
                      </w:rPr>
                      <w:t>-291,308.84</w:t>
                    </w:r>
                  </w:p>
                </w:tc>
                <w:tc>
                  <w:tcPr>
                    <w:tcW w:w="583" w:type="pct"/>
                    <w:tcBorders>
                      <w:top w:val="single" w:sz="6" w:space="0" w:color="auto"/>
                      <w:left w:val="single" w:sz="6" w:space="0" w:color="auto"/>
                      <w:bottom w:val="single" w:sz="4" w:space="0" w:color="auto"/>
                      <w:right w:val="single" w:sz="6" w:space="0" w:color="auto"/>
                    </w:tcBorders>
                  </w:tcPr>
                  <w:p w14:paraId="3C028733" w14:textId="06DE89E8" w:rsidR="00DA71A3" w:rsidRPr="00DA71A3" w:rsidRDefault="00DA71A3" w:rsidP="00A541CF">
                    <w:pPr>
                      <w:spacing w:line="276" w:lineRule="auto"/>
                      <w:jc w:val="right"/>
                      <w:rPr>
                        <w:sz w:val="15"/>
                        <w:szCs w:val="15"/>
                      </w:rPr>
                    </w:pPr>
                    <w:r>
                      <w:rPr>
                        <w:sz w:val="15"/>
                        <w:szCs w:val="15"/>
                      </w:rPr>
                      <w:t>2,984,990.89</w:t>
                    </w:r>
                  </w:p>
                </w:tc>
                <w:tc>
                  <w:tcPr>
                    <w:tcW w:w="498" w:type="pct"/>
                    <w:tcBorders>
                      <w:top w:val="single" w:sz="6" w:space="0" w:color="auto"/>
                      <w:left w:val="single" w:sz="6" w:space="0" w:color="auto"/>
                      <w:bottom w:val="single" w:sz="4" w:space="0" w:color="auto"/>
                      <w:right w:val="single" w:sz="6" w:space="0" w:color="auto"/>
                    </w:tcBorders>
                  </w:tcPr>
                  <w:p w14:paraId="48097330" w14:textId="40CD46ED" w:rsidR="00DA71A3" w:rsidRPr="00DA71A3" w:rsidRDefault="00DA71A3" w:rsidP="00A541CF">
                    <w:pPr>
                      <w:spacing w:line="276" w:lineRule="auto"/>
                      <w:jc w:val="right"/>
                      <w:rPr>
                        <w:sz w:val="15"/>
                        <w:szCs w:val="15"/>
                      </w:rPr>
                    </w:pPr>
                    <w:r>
                      <w:rPr>
                        <w:sz w:val="15"/>
                        <w:szCs w:val="15"/>
                      </w:rPr>
                      <w:t>35,689,780.18</w:t>
                    </w:r>
                  </w:p>
                </w:tc>
                <w:tc>
                  <w:tcPr>
                    <w:tcW w:w="476" w:type="pct"/>
                    <w:tcBorders>
                      <w:top w:val="single" w:sz="6" w:space="0" w:color="auto"/>
                      <w:left w:val="single" w:sz="6" w:space="0" w:color="auto"/>
                      <w:bottom w:val="single" w:sz="4" w:space="0" w:color="auto"/>
                      <w:right w:val="single" w:sz="6" w:space="0" w:color="auto"/>
                    </w:tcBorders>
                  </w:tcPr>
                  <w:p w14:paraId="2D94D31A" w14:textId="14E67E69" w:rsidR="00DA71A3" w:rsidRPr="00DA71A3" w:rsidRDefault="00DA71A3" w:rsidP="00A541CF">
                    <w:pPr>
                      <w:spacing w:line="276" w:lineRule="auto"/>
                      <w:jc w:val="right"/>
                      <w:rPr>
                        <w:sz w:val="15"/>
                        <w:szCs w:val="15"/>
                      </w:rPr>
                    </w:pPr>
                    <w:r>
                      <w:rPr>
                        <w:sz w:val="15"/>
                        <w:szCs w:val="15"/>
                      </w:rPr>
                      <w:t>-681,660.17</w:t>
                    </w:r>
                  </w:p>
                </w:tc>
                <w:tc>
                  <w:tcPr>
                    <w:tcW w:w="527" w:type="pct"/>
                    <w:tcBorders>
                      <w:top w:val="single" w:sz="6" w:space="0" w:color="auto"/>
                      <w:left w:val="single" w:sz="6" w:space="0" w:color="auto"/>
                      <w:bottom w:val="single" w:sz="4" w:space="0" w:color="auto"/>
                      <w:right w:val="single" w:sz="6" w:space="0" w:color="auto"/>
                    </w:tcBorders>
                  </w:tcPr>
                  <w:p w14:paraId="41735E0B" w14:textId="601D64FD" w:rsidR="00DA71A3" w:rsidRPr="00DA71A3" w:rsidRDefault="00DA71A3" w:rsidP="00A541CF">
                    <w:pPr>
                      <w:spacing w:line="276" w:lineRule="auto"/>
                      <w:jc w:val="right"/>
                      <w:rPr>
                        <w:sz w:val="15"/>
                        <w:szCs w:val="15"/>
                      </w:rPr>
                    </w:pPr>
                    <w:r>
                      <w:rPr>
                        <w:sz w:val="15"/>
                        <w:szCs w:val="15"/>
                      </w:rPr>
                      <w:t>-681,660.17</w:t>
                    </w:r>
                  </w:p>
                </w:tc>
                <w:tc>
                  <w:tcPr>
                    <w:tcW w:w="583" w:type="pct"/>
                    <w:tcBorders>
                      <w:top w:val="single" w:sz="6" w:space="0" w:color="auto"/>
                      <w:left w:val="single" w:sz="6" w:space="0" w:color="auto"/>
                      <w:bottom w:val="single" w:sz="4" w:space="0" w:color="auto"/>
                      <w:right w:val="single" w:sz="4" w:space="0" w:color="auto"/>
                    </w:tcBorders>
                  </w:tcPr>
                  <w:p w14:paraId="01EB9E6C" w14:textId="570B32CB" w:rsidR="00DA71A3" w:rsidRPr="00DA71A3" w:rsidRDefault="00DA71A3" w:rsidP="00A541CF">
                    <w:pPr>
                      <w:spacing w:line="276" w:lineRule="auto"/>
                      <w:jc w:val="right"/>
                      <w:rPr>
                        <w:sz w:val="15"/>
                        <w:szCs w:val="15"/>
                      </w:rPr>
                    </w:pPr>
                    <w:r>
                      <w:rPr>
                        <w:sz w:val="15"/>
                        <w:szCs w:val="15"/>
                      </w:rPr>
                      <w:t>2,561,719.95</w:t>
                    </w:r>
                  </w:p>
                </w:tc>
              </w:tr>
            </w:sdtContent>
          </w:sdt>
          <w:sdt>
            <w:sdtPr>
              <w:rPr>
                <w:sz w:val="15"/>
                <w:szCs w:val="15"/>
              </w:rPr>
              <w:alias w:val="重要非全资子公司的主要财务信息明细"/>
              <w:tag w:val="_GBC_330f4405d49345f7b8f69770f6eb8b4a"/>
              <w:id w:val="944809983"/>
              <w:lock w:val="sdtLocked"/>
            </w:sdtPr>
            <w:sdtContent>
              <w:tr w:rsidR="00DA71A3" w:rsidRPr="00DA71A3" w14:paraId="70A3660B" w14:textId="77777777" w:rsidTr="00A541CF">
                <w:tc>
                  <w:tcPr>
                    <w:tcW w:w="833" w:type="pct"/>
                    <w:tcBorders>
                      <w:top w:val="single" w:sz="6" w:space="0" w:color="auto"/>
                      <w:left w:val="single" w:sz="4" w:space="0" w:color="auto"/>
                      <w:bottom w:val="single" w:sz="4" w:space="0" w:color="auto"/>
                      <w:right w:val="single" w:sz="6" w:space="0" w:color="auto"/>
                    </w:tcBorders>
                  </w:tcPr>
                  <w:p w14:paraId="14B7CCBA" w14:textId="77777777" w:rsidR="00DA71A3" w:rsidRPr="00DA71A3" w:rsidRDefault="00DA71A3" w:rsidP="00A541CF">
                    <w:pPr>
                      <w:spacing w:line="276" w:lineRule="auto"/>
                      <w:rPr>
                        <w:sz w:val="15"/>
                        <w:szCs w:val="15"/>
                      </w:rPr>
                    </w:pPr>
                    <w:r w:rsidRPr="00DA71A3">
                      <w:rPr>
                        <w:sz w:val="15"/>
                        <w:szCs w:val="15"/>
                      </w:rPr>
                      <w:t>荣成荣进食品有限公司</w:t>
                    </w:r>
                  </w:p>
                </w:tc>
                <w:tc>
                  <w:tcPr>
                    <w:tcW w:w="498" w:type="pct"/>
                    <w:tcBorders>
                      <w:top w:val="single" w:sz="6" w:space="0" w:color="auto"/>
                      <w:left w:val="single" w:sz="6" w:space="0" w:color="auto"/>
                      <w:bottom w:val="single" w:sz="4" w:space="0" w:color="auto"/>
                      <w:right w:val="single" w:sz="6" w:space="0" w:color="auto"/>
                    </w:tcBorders>
                  </w:tcPr>
                  <w:p w14:paraId="6A35BBB5" w14:textId="01155796" w:rsidR="00DA71A3" w:rsidRPr="00DA71A3" w:rsidRDefault="00DA71A3" w:rsidP="00A541CF">
                    <w:pPr>
                      <w:spacing w:line="276" w:lineRule="auto"/>
                      <w:jc w:val="right"/>
                      <w:rPr>
                        <w:sz w:val="15"/>
                        <w:szCs w:val="15"/>
                      </w:rPr>
                    </w:pPr>
                    <w:r>
                      <w:rPr>
                        <w:sz w:val="15"/>
                        <w:szCs w:val="15"/>
                      </w:rPr>
                      <w:t>26,547,358.54</w:t>
                    </w:r>
                  </w:p>
                </w:tc>
                <w:tc>
                  <w:tcPr>
                    <w:tcW w:w="476" w:type="pct"/>
                    <w:tcBorders>
                      <w:top w:val="single" w:sz="6" w:space="0" w:color="auto"/>
                      <w:left w:val="single" w:sz="6" w:space="0" w:color="auto"/>
                      <w:bottom w:val="single" w:sz="4" w:space="0" w:color="auto"/>
                      <w:right w:val="single" w:sz="6" w:space="0" w:color="auto"/>
                    </w:tcBorders>
                  </w:tcPr>
                  <w:p w14:paraId="2A6EFB2D" w14:textId="358DA1F9" w:rsidR="00DA71A3" w:rsidRPr="00DA71A3" w:rsidRDefault="00DA71A3" w:rsidP="00A541CF">
                    <w:pPr>
                      <w:spacing w:line="276" w:lineRule="auto"/>
                      <w:jc w:val="right"/>
                      <w:rPr>
                        <w:sz w:val="15"/>
                        <w:szCs w:val="15"/>
                      </w:rPr>
                    </w:pPr>
                    <w:r>
                      <w:rPr>
                        <w:sz w:val="15"/>
                        <w:szCs w:val="15"/>
                      </w:rPr>
                      <w:t>771,427.13</w:t>
                    </w:r>
                  </w:p>
                </w:tc>
                <w:tc>
                  <w:tcPr>
                    <w:tcW w:w="527" w:type="pct"/>
                    <w:tcBorders>
                      <w:top w:val="single" w:sz="6" w:space="0" w:color="auto"/>
                      <w:left w:val="single" w:sz="6" w:space="0" w:color="auto"/>
                      <w:bottom w:val="single" w:sz="4" w:space="0" w:color="auto"/>
                      <w:right w:val="single" w:sz="6" w:space="0" w:color="auto"/>
                    </w:tcBorders>
                  </w:tcPr>
                  <w:p w14:paraId="7EA6C0D0" w14:textId="3D5BCD42" w:rsidR="00DA71A3" w:rsidRPr="00DA71A3" w:rsidRDefault="00DA71A3" w:rsidP="00A541CF">
                    <w:pPr>
                      <w:spacing w:line="276" w:lineRule="auto"/>
                      <w:jc w:val="right"/>
                      <w:rPr>
                        <w:sz w:val="15"/>
                        <w:szCs w:val="15"/>
                      </w:rPr>
                    </w:pPr>
                    <w:r>
                      <w:rPr>
                        <w:sz w:val="15"/>
                        <w:szCs w:val="15"/>
                      </w:rPr>
                      <w:t>771,427.13</w:t>
                    </w:r>
                  </w:p>
                </w:tc>
                <w:tc>
                  <w:tcPr>
                    <w:tcW w:w="583" w:type="pct"/>
                    <w:tcBorders>
                      <w:top w:val="single" w:sz="6" w:space="0" w:color="auto"/>
                      <w:left w:val="single" w:sz="6" w:space="0" w:color="auto"/>
                      <w:bottom w:val="single" w:sz="4" w:space="0" w:color="auto"/>
                      <w:right w:val="single" w:sz="6" w:space="0" w:color="auto"/>
                    </w:tcBorders>
                  </w:tcPr>
                  <w:p w14:paraId="5E3FF91A" w14:textId="592DE73F" w:rsidR="00DA71A3" w:rsidRPr="00DA71A3" w:rsidRDefault="00DA71A3" w:rsidP="00A541CF">
                    <w:pPr>
                      <w:spacing w:line="276" w:lineRule="auto"/>
                      <w:jc w:val="right"/>
                      <w:rPr>
                        <w:sz w:val="15"/>
                        <w:szCs w:val="15"/>
                      </w:rPr>
                    </w:pPr>
                    <w:r>
                      <w:rPr>
                        <w:sz w:val="15"/>
                        <w:szCs w:val="15"/>
                      </w:rPr>
                      <w:t>1,221,140.88</w:t>
                    </w:r>
                  </w:p>
                </w:tc>
                <w:tc>
                  <w:tcPr>
                    <w:tcW w:w="498" w:type="pct"/>
                    <w:tcBorders>
                      <w:top w:val="single" w:sz="6" w:space="0" w:color="auto"/>
                      <w:left w:val="single" w:sz="6" w:space="0" w:color="auto"/>
                      <w:bottom w:val="single" w:sz="4" w:space="0" w:color="auto"/>
                      <w:right w:val="single" w:sz="6" w:space="0" w:color="auto"/>
                    </w:tcBorders>
                  </w:tcPr>
                  <w:p w14:paraId="574438EE" w14:textId="250A95CC" w:rsidR="00DA71A3" w:rsidRPr="00DA71A3" w:rsidRDefault="00DA71A3" w:rsidP="00A541CF">
                    <w:pPr>
                      <w:spacing w:line="276" w:lineRule="auto"/>
                      <w:jc w:val="right"/>
                      <w:rPr>
                        <w:sz w:val="15"/>
                        <w:szCs w:val="15"/>
                      </w:rPr>
                    </w:pPr>
                    <w:r>
                      <w:rPr>
                        <w:sz w:val="15"/>
                        <w:szCs w:val="15"/>
                      </w:rPr>
                      <w:t>25,186,963.43</w:t>
                    </w:r>
                  </w:p>
                </w:tc>
                <w:tc>
                  <w:tcPr>
                    <w:tcW w:w="476" w:type="pct"/>
                    <w:tcBorders>
                      <w:top w:val="single" w:sz="6" w:space="0" w:color="auto"/>
                      <w:left w:val="single" w:sz="6" w:space="0" w:color="auto"/>
                      <w:bottom w:val="single" w:sz="4" w:space="0" w:color="auto"/>
                      <w:right w:val="single" w:sz="6" w:space="0" w:color="auto"/>
                    </w:tcBorders>
                  </w:tcPr>
                  <w:p w14:paraId="6F48DE2C" w14:textId="21E146EF" w:rsidR="00DA71A3" w:rsidRPr="00DA71A3" w:rsidRDefault="00DA71A3" w:rsidP="00A541CF">
                    <w:pPr>
                      <w:spacing w:line="276" w:lineRule="auto"/>
                      <w:jc w:val="right"/>
                      <w:rPr>
                        <w:sz w:val="15"/>
                        <w:szCs w:val="15"/>
                      </w:rPr>
                    </w:pPr>
                    <w:r>
                      <w:rPr>
                        <w:sz w:val="15"/>
                        <w:szCs w:val="15"/>
                      </w:rPr>
                      <w:t>-648,253.18</w:t>
                    </w:r>
                  </w:p>
                </w:tc>
                <w:tc>
                  <w:tcPr>
                    <w:tcW w:w="527" w:type="pct"/>
                    <w:tcBorders>
                      <w:top w:val="single" w:sz="6" w:space="0" w:color="auto"/>
                      <w:left w:val="single" w:sz="6" w:space="0" w:color="auto"/>
                      <w:bottom w:val="single" w:sz="4" w:space="0" w:color="auto"/>
                      <w:right w:val="single" w:sz="6" w:space="0" w:color="auto"/>
                    </w:tcBorders>
                  </w:tcPr>
                  <w:p w14:paraId="59802469" w14:textId="588D650C" w:rsidR="00DA71A3" w:rsidRPr="00DA71A3" w:rsidRDefault="00DA71A3" w:rsidP="00A541CF">
                    <w:pPr>
                      <w:spacing w:line="276" w:lineRule="auto"/>
                      <w:jc w:val="right"/>
                      <w:rPr>
                        <w:sz w:val="15"/>
                        <w:szCs w:val="15"/>
                      </w:rPr>
                    </w:pPr>
                    <w:r>
                      <w:rPr>
                        <w:sz w:val="15"/>
                        <w:szCs w:val="15"/>
                      </w:rPr>
                      <w:t>-648,253.18</w:t>
                    </w:r>
                  </w:p>
                </w:tc>
                <w:tc>
                  <w:tcPr>
                    <w:tcW w:w="583" w:type="pct"/>
                    <w:tcBorders>
                      <w:top w:val="single" w:sz="6" w:space="0" w:color="auto"/>
                      <w:left w:val="single" w:sz="6" w:space="0" w:color="auto"/>
                      <w:bottom w:val="single" w:sz="4" w:space="0" w:color="auto"/>
                      <w:right w:val="single" w:sz="4" w:space="0" w:color="auto"/>
                    </w:tcBorders>
                  </w:tcPr>
                  <w:p w14:paraId="2401B5AD" w14:textId="377756EA" w:rsidR="00DA71A3" w:rsidRPr="00DA71A3" w:rsidRDefault="00DA71A3" w:rsidP="00A541CF">
                    <w:pPr>
                      <w:spacing w:line="276" w:lineRule="auto"/>
                      <w:jc w:val="right"/>
                      <w:rPr>
                        <w:sz w:val="15"/>
                        <w:szCs w:val="15"/>
                      </w:rPr>
                    </w:pPr>
                    <w:r>
                      <w:rPr>
                        <w:sz w:val="15"/>
                        <w:szCs w:val="15"/>
                      </w:rPr>
                      <w:t>-514,060.38</w:t>
                    </w:r>
                  </w:p>
                </w:tc>
              </w:tr>
            </w:sdtContent>
          </w:sdt>
        </w:tbl>
        <w:p w14:paraId="478E96AD" w14:textId="77777777" w:rsidR="00DA71A3" w:rsidRPr="00DA71A3" w:rsidRDefault="00DA71A3">
          <w:pPr>
            <w:rPr>
              <w:sz w:val="15"/>
              <w:szCs w:val="15"/>
            </w:rPr>
          </w:pPr>
        </w:p>
        <w:p w14:paraId="230A7268" w14:textId="77777777" w:rsidR="00DD6801" w:rsidRDefault="004B0092">
          <w:pPr>
            <w:rPr>
              <w:rFonts w:cs="Arial"/>
            </w:rPr>
          </w:pPr>
          <w:r>
            <w:rPr>
              <w:rFonts w:cs="Arial" w:hint="eastAsia"/>
            </w:rPr>
            <w:t>其他说明：</w:t>
          </w:r>
        </w:p>
        <w:sdt>
          <w:sdtPr>
            <w:rPr>
              <w:rFonts w:cs="Arial"/>
            </w:rPr>
            <w:alias w:val="重要非全资子公司的主要财务信息的其他说明"/>
            <w:tag w:val="_GBC_c6413d961dad488aae6fcf0fda2bf33a"/>
            <w:id w:val="1966543380"/>
            <w:lock w:val="sdtLocked"/>
            <w:placeholder>
              <w:docPart w:val="GBC22222222222222222222222222222"/>
            </w:placeholder>
          </w:sdtPr>
          <w:sdtContent>
            <w:p w14:paraId="62D3C311" w14:textId="67823586" w:rsidR="00DD6801" w:rsidRDefault="00DA71A3">
              <w:pPr>
                <w:rPr>
                  <w:rFonts w:cs="Arial"/>
                </w:rPr>
              </w:pPr>
              <w:r>
                <w:rPr>
                  <w:rFonts w:cs="Arial" w:hint="eastAsia"/>
                </w:rPr>
                <w:t>无</w:t>
              </w:r>
            </w:p>
          </w:sdtContent>
        </w:sdt>
      </w:sdtContent>
    </w:sdt>
    <w:p w14:paraId="2E74A0C0" w14:textId="77777777" w:rsidR="00515B3C" w:rsidRDefault="00515B3C">
      <w:pPr>
        <w:rPr>
          <w:rFonts w:cs="Arial"/>
        </w:rPr>
        <w:sectPr w:rsidR="00515B3C" w:rsidSect="00515B3C">
          <w:pgSz w:w="16838" w:h="11906" w:orient="landscape"/>
          <w:pgMar w:top="1797" w:right="1525" w:bottom="1276" w:left="1440" w:header="856" w:footer="992" w:gutter="0"/>
          <w:cols w:space="425"/>
          <w:docGrid w:linePitch="312"/>
        </w:sectPr>
      </w:pPr>
    </w:p>
    <w:p w14:paraId="70EF415C" w14:textId="77777777" w:rsidR="00DD6801" w:rsidRDefault="00DD6801">
      <w:pPr>
        <w:rPr>
          <w:rFonts w:cs="Arial"/>
        </w:rPr>
      </w:pPr>
    </w:p>
    <w:sdt>
      <w:sdtPr>
        <w:rPr>
          <w:rFonts w:ascii="宋体" w:hAnsi="宋体" w:cs="Arial" w:hint="eastAsia"/>
          <w:b w:val="0"/>
          <w:bCs/>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14:paraId="25AB4CA0" w14:textId="77777777" w:rsidR="00DD6801" w:rsidRDefault="004B0092">
          <w:pPr>
            <w:pStyle w:val="4"/>
            <w:numPr>
              <w:ilvl w:val="3"/>
              <w:numId w:val="62"/>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Locked"/>
            <w:placeholder>
              <w:docPart w:val="GBC22222222222222222222222222222"/>
            </w:placeholder>
          </w:sdtPr>
          <w:sdtContent>
            <w:p w14:paraId="2C1AB871" w14:textId="78E84A25" w:rsidR="00DD6801" w:rsidRDefault="004B0092" w:rsidP="00DA71A3">
              <w:pPr>
                <w:rPr>
                  <w:rFonts w:cs="Arial"/>
                  <w:b/>
                </w:rPr>
              </w:pPr>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sdtContent>
    </w:sdt>
    <w:p w14:paraId="1822865E" w14:textId="77777777" w:rsidR="00DD6801" w:rsidRDefault="00DD6801">
      <w:pPr>
        <w:rPr>
          <w:rFonts w:cs="Arial"/>
        </w:rPr>
      </w:pPr>
    </w:p>
    <w:sdt>
      <w:sdtPr>
        <w:rPr>
          <w:rFonts w:ascii="宋体" w:hAnsi="宋体" w:cs="Arial" w:hint="eastAsia"/>
          <w:b w:val="0"/>
          <w:bCs/>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Content>
        <w:p w14:paraId="7F898A47" w14:textId="77777777" w:rsidR="00DD6801" w:rsidRDefault="004B0092">
          <w:pPr>
            <w:pStyle w:val="4"/>
            <w:numPr>
              <w:ilvl w:val="3"/>
              <w:numId w:val="62"/>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Locked"/>
            <w:placeholder>
              <w:docPart w:val="GBC22222222222222222222222222222"/>
            </w:placeholder>
          </w:sdtPr>
          <w:sdtContent>
            <w:p w14:paraId="18F1985A" w14:textId="6336572F" w:rsidR="00DD6801" w:rsidRDefault="004B0092" w:rsidP="00DA71A3">
              <w:pPr>
                <w:rPr>
                  <w:rFonts w:cs="Arial"/>
                </w:rPr>
              </w:pPr>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sdtContent>
    </w:sdt>
    <w:p w14:paraId="076E7417" w14:textId="77777777" w:rsidR="00DD6801" w:rsidRDefault="00DD6801">
      <w:pPr>
        <w:rPr>
          <w:rFonts w:cs="Arial"/>
          <w:b/>
        </w:rPr>
      </w:pPr>
    </w:p>
    <w:sdt>
      <w:sdtPr>
        <w:alias w:val="模块:在子公司中的权益其他说明"/>
        <w:tag w:val="_GBC_a0f68dc0a3a24efaa431a8c8d768eb0f"/>
        <w:id w:val="1863860147"/>
        <w:lock w:val="sdtLocked"/>
        <w:placeholder>
          <w:docPart w:val="GBC22222222222222222222222222222"/>
        </w:placeholder>
      </w:sdtPr>
      <w:sdtContent>
        <w:p w14:paraId="33683D18" w14:textId="77777777" w:rsidR="00DD6801" w:rsidRDefault="004B0092">
          <w:r>
            <w:rPr>
              <w:rFonts w:hint="eastAsia"/>
            </w:rPr>
            <w:t>其他说明：</w:t>
          </w:r>
        </w:p>
        <w:sdt>
          <w:sdtPr>
            <w:alias w:val="是否适用：在子公司中的权益其他说明[双击切换]"/>
            <w:tag w:val="_GBC_e4c33fb40d7a42bc88681a9facbf5ba5"/>
            <w:id w:val="1638536168"/>
            <w:lock w:val="sdtLocked"/>
            <w:placeholder>
              <w:docPart w:val="GBC22222222222222222222222222222"/>
            </w:placeholder>
          </w:sdtPr>
          <w:sdtContent>
            <w:p w14:paraId="356174B3" w14:textId="40057D93" w:rsidR="00DD6801" w:rsidRDefault="004B0092" w:rsidP="00DA71A3">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sdtContent>
    </w:sdt>
    <w:p w14:paraId="76C6D249" w14:textId="77777777" w:rsidR="00DD6801" w:rsidRDefault="00DD6801"/>
    <w:p w14:paraId="447E43DD" w14:textId="77777777" w:rsidR="00DD6801" w:rsidRDefault="004B0092">
      <w:pPr>
        <w:pStyle w:val="3"/>
        <w:numPr>
          <w:ilvl w:val="2"/>
          <w:numId w:val="61"/>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Locked"/>
        <w:placeholder>
          <w:docPart w:val="GBC22222222222222222222222222222"/>
        </w:placeholder>
      </w:sdtPr>
      <w:sdtContent>
        <w:p w14:paraId="3AFE4D2D" w14:textId="14D2B064" w:rsidR="00DA71A3" w:rsidRDefault="004B0092" w:rsidP="00DA71A3">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p w14:paraId="4E284990" w14:textId="571A59DE" w:rsidR="00DD6801" w:rsidRDefault="00DD6801"/>
    <w:p w14:paraId="7A9B019C" w14:textId="77777777" w:rsidR="00DD6801" w:rsidRDefault="004B0092">
      <w:pPr>
        <w:pStyle w:val="3"/>
        <w:numPr>
          <w:ilvl w:val="2"/>
          <w:numId w:val="61"/>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Locked"/>
        <w:placeholder>
          <w:docPart w:val="GBC22222222222222222222222222222"/>
        </w:placeholder>
      </w:sdtPr>
      <w:sdtContent>
        <w:p w14:paraId="2799B7E2" w14:textId="2593A712" w:rsidR="00DA71A3" w:rsidRDefault="004B0092" w:rsidP="00DA71A3">
          <w:pPr>
            <w:rPr>
              <w:rFonts w:cs="Arial"/>
            </w:rPr>
          </w:pPr>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p w14:paraId="6D425685" w14:textId="77777777" w:rsidR="00DD6801" w:rsidRDefault="00DD6801">
      <w:pPr>
        <w:rPr>
          <w:rFonts w:cs="Arial"/>
        </w:rPr>
      </w:pPr>
    </w:p>
    <w:sdt>
      <w:sdtPr>
        <w:rPr>
          <w:rFonts w:ascii="宋体" w:hAnsi="宋体" w:cs="Arial" w:hint="eastAsia"/>
          <w:b w:val="0"/>
          <w:bCs/>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14:paraId="24FE2F11" w14:textId="77777777" w:rsidR="00DD6801" w:rsidRDefault="004B0092">
          <w:pPr>
            <w:pStyle w:val="3"/>
            <w:numPr>
              <w:ilvl w:val="2"/>
              <w:numId w:val="61"/>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Locked"/>
            <w:placeholder>
              <w:docPart w:val="GBC22222222222222222222222222222"/>
            </w:placeholder>
          </w:sdtPr>
          <w:sdtContent>
            <w:p w14:paraId="466077AB" w14:textId="51D1B08E" w:rsidR="00DA71A3" w:rsidRDefault="004B0092" w:rsidP="00DA71A3">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p w14:paraId="6CEA7125" w14:textId="7F16E955" w:rsidR="00DD6801" w:rsidRDefault="00000000">
          <w:pPr>
            <w:rPr>
              <w:rFonts w:cs="Arial"/>
            </w:rPr>
          </w:pPr>
        </w:p>
      </w:sdtContent>
    </w:sdt>
    <w:sdt>
      <w:sdtPr>
        <w:rPr>
          <w:rFonts w:ascii="宋体" w:hAnsi="宋体" w:cs="Arial" w:hint="eastAsia"/>
          <w:b w:val="0"/>
          <w:bCs/>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14:paraId="79038D1A" w14:textId="77777777" w:rsidR="00DD6801" w:rsidRDefault="004B0092">
          <w:pPr>
            <w:pStyle w:val="3"/>
            <w:numPr>
              <w:ilvl w:val="2"/>
              <w:numId w:val="61"/>
            </w:numPr>
            <w:rPr>
              <w:rFonts w:ascii="宋体" w:hAnsi="宋体" w:cs="Arial"/>
              <w:szCs w:val="21"/>
            </w:rPr>
          </w:pPr>
          <w:r>
            <w:rPr>
              <w:rFonts w:ascii="宋体" w:hAnsi="宋体" w:cs="Arial" w:hint="eastAsia"/>
              <w:szCs w:val="21"/>
            </w:rPr>
            <w:t>在未纳入合并财务报表范围的结构化主体中的权益</w:t>
          </w:r>
        </w:p>
        <w:p w14:paraId="1849179B" w14:textId="77777777" w:rsidR="00DD6801" w:rsidRDefault="004B0092">
          <w:pPr>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48eb6d215e5341c694f98d18f5889902"/>
            <w:id w:val="-1448235139"/>
            <w:lock w:val="sdtLocked"/>
            <w:placeholder>
              <w:docPart w:val="GBC22222222222222222222222222222"/>
            </w:placeholder>
          </w:sdtPr>
          <w:sdtContent>
            <w:p w14:paraId="00E0295D" w14:textId="30CAED2E" w:rsidR="00DD6801" w:rsidRDefault="004B0092" w:rsidP="00DA71A3">
              <w:pPr>
                <w:rPr>
                  <w:rFonts w:cs="Arial"/>
                </w:rPr>
              </w:pPr>
              <w:r>
                <w:rPr>
                  <w:rFonts w:cs="Arial"/>
                </w:rPr>
                <w:fldChar w:fldCharType="begin"/>
              </w:r>
              <w:r w:rsidR="00DA71A3">
                <w:rPr>
                  <w:rFonts w:cs="Arial"/>
                </w:rPr>
                <w:instrText xml:space="preserve"> MACROBUTTON  SnrToggleCheckbox □适用 </w:instrText>
              </w:r>
              <w:r>
                <w:rPr>
                  <w:rFonts w:cs="Arial"/>
                </w:rPr>
                <w:fldChar w:fldCharType="end"/>
              </w:r>
              <w:r>
                <w:rPr>
                  <w:rFonts w:cs="Arial"/>
                </w:rPr>
                <w:fldChar w:fldCharType="begin"/>
              </w:r>
              <w:r w:rsidR="00DA71A3">
                <w:rPr>
                  <w:rFonts w:cs="Arial"/>
                </w:rPr>
                <w:instrText xml:space="preserve"> MACROBUTTON  SnrToggleCheckbox √不适用 </w:instrText>
              </w:r>
              <w:r>
                <w:rPr>
                  <w:rFonts w:cs="Arial"/>
                </w:rPr>
                <w:fldChar w:fldCharType="end"/>
              </w:r>
            </w:p>
          </w:sdtContent>
        </w:sdt>
        <w:p w14:paraId="329F7BAD" w14:textId="77777777" w:rsidR="00DD6801" w:rsidRDefault="00000000">
          <w:pPr>
            <w:rPr>
              <w:rFonts w:cs="Arial"/>
            </w:rPr>
          </w:pPr>
        </w:p>
      </w:sdtContent>
    </w:sdt>
    <w:sdt>
      <w:sdtPr>
        <w:rPr>
          <w:rFonts w:ascii="宋体" w:hAnsi="宋体" w:cs="Arial" w:hint="eastAsia"/>
          <w:b w:val="0"/>
          <w:bCs/>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14:paraId="2B5859BE" w14:textId="77777777" w:rsidR="00DD6801" w:rsidRDefault="004B0092">
          <w:pPr>
            <w:pStyle w:val="3"/>
            <w:numPr>
              <w:ilvl w:val="2"/>
              <w:numId w:val="61"/>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Locked"/>
            <w:placeholder>
              <w:docPart w:val="GBC22222222222222222222222222222"/>
            </w:placeholder>
          </w:sdtPr>
          <w:sdtContent>
            <w:p w14:paraId="409CD6FE" w14:textId="2C8D06C9" w:rsidR="00DD6801" w:rsidRDefault="004B0092" w:rsidP="00DA71A3">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sdtContent>
    </w:sdt>
    <w:p w14:paraId="5BF0AAA9" w14:textId="77777777" w:rsidR="00DD6801" w:rsidRDefault="00DD6801"/>
    <w:sdt>
      <w:sdtPr>
        <w:rPr>
          <w:rFonts w:ascii="宋体" w:hAnsi="宋体" w:cs="宋体" w:hint="eastAsia"/>
          <w:b w:val="0"/>
          <w:bCs/>
          <w:kern w:val="0"/>
          <w:szCs w:val="24"/>
        </w:rPr>
        <w:alias w:val="模块:与金融工具相关的风险"/>
        <w:tag w:val="_GBC_815d628fea814e7191d23a3fcbe2783c"/>
        <w:id w:val="-433215572"/>
        <w:lock w:val="sdtLocked"/>
        <w:placeholder>
          <w:docPart w:val="GBC22222222222222222222222222222"/>
        </w:placeholder>
      </w:sdtPr>
      <w:sdtEndPr>
        <w:rPr>
          <w:szCs w:val="21"/>
        </w:rPr>
      </w:sdtEndPr>
      <w:sdtContent>
        <w:p w14:paraId="3ACFEDD0" w14:textId="77777777" w:rsidR="00DD6801" w:rsidRDefault="004B0092">
          <w:pPr>
            <w:pStyle w:val="2"/>
            <w:numPr>
              <w:ilvl w:val="0"/>
              <w:numId w:val="31"/>
            </w:numPr>
            <w:ind w:left="420" w:hanging="42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Locked"/>
            <w:placeholder>
              <w:docPart w:val="GBC22222222222222222222222222222"/>
            </w:placeholder>
          </w:sdtPr>
          <w:sdtContent>
            <w:p w14:paraId="0140D311" w14:textId="3C63CFE0" w:rsidR="00DD6801" w:rsidRDefault="004B0092" w:rsidP="00DA71A3">
              <w:pPr>
                <w:rPr>
                  <w:b/>
                </w:rPr>
              </w:pPr>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p w14:paraId="2EEDD3EC" w14:textId="77777777" w:rsidR="00DD6801" w:rsidRDefault="00000000">
          <w:pPr>
            <w:rPr>
              <w:color w:val="808080"/>
            </w:rPr>
          </w:pPr>
        </w:p>
      </w:sdtContent>
    </w:sdt>
    <w:p w14:paraId="74E7C6AB" w14:textId="77777777" w:rsidR="00DD6801" w:rsidRDefault="004B0092">
      <w:pPr>
        <w:pStyle w:val="2"/>
        <w:numPr>
          <w:ilvl w:val="0"/>
          <w:numId w:val="31"/>
        </w:numPr>
        <w:ind w:left="422" w:hanging="422"/>
        <w:rPr>
          <w:rFonts w:ascii="宋体" w:hAnsi="宋体"/>
        </w:rPr>
      </w:pPr>
      <w:r>
        <w:rPr>
          <w:rFonts w:ascii="宋体" w:hAnsi="宋体" w:hint="eastAsia"/>
        </w:rPr>
        <w:t>公允价值的披露</w:t>
      </w:r>
    </w:p>
    <w:bookmarkStart w:id="224" w:name="_Hlk10539195" w:displacedByCustomXml="next"/>
    <w:sdt>
      <w:sdtPr>
        <w:rPr>
          <w:rFonts w:ascii="宋体" w:hAnsi="宋体" w:cs="宋体" w:hint="eastAsia"/>
          <w:b w:val="0"/>
          <w:bCs/>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szCs w:val="21"/>
        </w:rPr>
      </w:sdtEndPr>
      <w:sdtContent>
        <w:p w14:paraId="7ABD93D4" w14:textId="77777777" w:rsidR="00DD6801" w:rsidRDefault="004B0092">
          <w:pPr>
            <w:pStyle w:val="3"/>
            <w:numPr>
              <w:ilvl w:val="0"/>
              <w:numId w:val="65"/>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786391676"/>
            <w:lock w:val="sdtLocked"/>
            <w:placeholder>
              <w:docPart w:val="GBC22222222222222222222222222222"/>
            </w:placeholder>
          </w:sdtPr>
          <w:sdtContent>
            <w:p w14:paraId="3DAB75D9" w14:textId="288FB6BF" w:rsidR="00DA71A3" w:rsidRDefault="004B0092" w:rsidP="00326B1E">
              <w:r>
                <w:fldChar w:fldCharType="begin"/>
              </w:r>
              <w:r w:rsidR="00326B1E">
                <w:instrText xml:space="preserve"> MACROBUTTON  SnrToggleCheckbox □适用 </w:instrText>
              </w:r>
              <w:r>
                <w:fldChar w:fldCharType="end"/>
              </w:r>
              <w:r>
                <w:fldChar w:fldCharType="begin"/>
              </w:r>
              <w:r w:rsidR="00326B1E">
                <w:instrText xml:space="preserve"> MACROBUTTON  SnrToggleCheckbox √不适用 </w:instrText>
              </w:r>
              <w:r>
                <w:fldChar w:fldCharType="end"/>
              </w:r>
            </w:p>
          </w:sdtContent>
        </w:sdt>
        <w:p w14:paraId="7D46432C" w14:textId="77777777" w:rsidR="00DA71A3" w:rsidRDefault="00000000" w:rsidP="00DA71A3">
          <w:pPr>
            <w:rPr>
              <w:rFonts w:cs="Cambria"/>
              <w:b/>
            </w:rPr>
          </w:pPr>
        </w:p>
      </w:sdtContent>
    </w:sdt>
    <w:bookmarkEnd w:id="224" w:displacedByCustomXml="prev"/>
    <w:sdt>
      <w:sdtPr>
        <w:rPr>
          <w:rFonts w:ascii="宋体" w:hAnsi="宋体" w:cs="Arial" w:hint="eastAsia"/>
          <w:b w:val="0"/>
          <w:bCs/>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14:paraId="1B654919" w14:textId="77777777" w:rsidR="00DD6801" w:rsidRDefault="004B0092">
          <w:pPr>
            <w:pStyle w:val="3"/>
            <w:numPr>
              <w:ilvl w:val="0"/>
              <w:numId w:val="65"/>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Locked"/>
            <w:placeholder>
              <w:docPart w:val="GBC22222222222222222222222222222"/>
            </w:placeholder>
          </w:sdtPr>
          <w:sdtContent>
            <w:p w14:paraId="2591EB29" w14:textId="37213A42" w:rsidR="00DD6801" w:rsidRDefault="004B0092" w:rsidP="00DA71A3">
              <w:pPr>
                <w:rPr>
                  <w:rFonts w:cs="Arial"/>
                </w:rPr>
              </w:pPr>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p w14:paraId="69F74D06" w14:textId="77777777" w:rsidR="00DD6801" w:rsidRDefault="00000000">
          <w:pPr>
            <w:tabs>
              <w:tab w:val="left" w:pos="1134"/>
            </w:tabs>
            <w:rPr>
              <w:rFonts w:cs="Cambria"/>
              <w:b/>
            </w:rPr>
          </w:pPr>
        </w:p>
      </w:sdtContent>
    </w:sdt>
    <w:sdt>
      <w:sdtPr>
        <w:rPr>
          <w:rFonts w:ascii="宋体" w:hAnsi="宋体" w:cs="Arial" w:hint="eastAsia"/>
          <w:b w:val="0"/>
          <w:bCs/>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14:paraId="4F52C3CF" w14:textId="77777777" w:rsidR="00DD6801" w:rsidRDefault="004B0092">
          <w:pPr>
            <w:pStyle w:val="3"/>
            <w:numPr>
              <w:ilvl w:val="0"/>
              <w:numId w:val="65"/>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8bee9b1c9bf241d5ae1f2c4578fc3b6c"/>
            <w:id w:val="923842811"/>
            <w:lock w:val="sdtLocked"/>
            <w:placeholder>
              <w:docPart w:val="GBC22222222222222222222222222222"/>
            </w:placeholder>
          </w:sdtPr>
          <w:sdtContent>
            <w:p w14:paraId="5BB7130E" w14:textId="339CB0AE" w:rsidR="00DD6801" w:rsidRDefault="004B0092" w:rsidP="00DA71A3">
              <w:pPr>
                <w:tabs>
                  <w:tab w:val="left" w:pos="1134"/>
                </w:tabs>
                <w:rPr>
                  <w:rFonts w:cs="Cambria"/>
                </w:rPr>
              </w:pPr>
              <w:r>
                <w:rPr>
                  <w:rFonts w:cs="Cambria"/>
                </w:rPr>
                <w:fldChar w:fldCharType="begin"/>
              </w:r>
              <w:r w:rsidR="00DA71A3">
                <w:rPr>
                  <w:rFonts w:cs="Cambria"/>
                </w:rPr>
                <w:instrText xml:space="preserve"> MACROBUTTON  SnrToggleCheckbox □适用 </w:instrText>
              </w:r>
              <w:r>
                <w:rPr>
                  <w:rFonts w:cs="Cambria"/>
                </w:rPr>
                <w:fldChar w:fldCharType="end"/>
              </w:r>
              <w:r>
                <w:rPr>
                  <w:rFonts w:cs="Cambria"/>
                </w:rPr>
                <w:fldChar w:fldCharType="begin"/>
              </w:r>
              <w:r w:rsidR="00DA71A3">
                <w:rPr>
                  <w:rFonts w:cs="Cambria"/>
                </w:rPr>
                <w:instrText xml:space="preserve"> MACROBUTTON  SnrToggleCheckbox √不适用 </w:instrText>
              </w:r>
              <w:r>
                <w:rPr>
                  <w:rFonts w:cs="Cambria"/>
                </w:rPr>
                <w:fldChar w:fldCharType="end"/>
              </w:r>
            </w:p>
          </w:sdtContent>
        </w:sdt>
      </w:sdtContent>
    </w:sdt>
    <w:p w14:paraId="1962DDE6" w14:textId="77777777" w:rsidR="00DD6801" w:rsidRDefault="00DD6801"/>
    <w:sdt>
      <w:sdtPr>
        <w:rPr>
          <w:rFonts w:ascii="宋体" w:hAnsi="宋体" w:cs="Arial" w:hint="eastAsia"/>
          <w:b w:val="0"/>
          <w:bCs/>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14:paraId="00E783EB" w14:textId="77777777" w:rsidR="00DD6801" w:rsidRDefault="004B0092">
          <w:pPr>
            <w:pStyle w:val="3"/>
            <w:numPr>
              <w:ilvl w:val="0"/>
              <w:numId w:val="65"/>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4feedb18bf344f2ebff0035f82f30e3c"/>
            <w:id w:val="555900472"/>
            <w:lock w:val="sdtLocked"/>
            <w:placeholder>
              <w:docPart w:val="GBC22222222222222222222222222222"/>
            </w:placeholder>
          </w:sdtPr>
          <w:sdtContent>
            <w:p w14:paraId="78803FF9" w14:textId="06E0711F" w:rsidR="00DD6801" w:rsidRDefault="004B0092" w:rsidP="00DA71A3">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p w14:paraId="6B233634" w14:textId="77777777" w:rsidR="00DD6801" w:rsidRDefault="00000000">
          <w:pPr>
            <w:tabs>
              <w:tab w:val="left" w:pos="1134"/>
            </w:tabs>
            <w:rPr>
              <w:rFonts w:cs="Cambria"/>
              <w:b/>
            </w:rPr>
          </w:pPr>
        </w:p>
      </w:sdtContent>
    </w:sdt>
    <w:sdt>
      <w:sdtPr>
        <w:rPr>
          <w:rFonts w:ascii="宋体" w:hAnsi="宋体" w:cs="宋体" w:hint="eastAsia"/>
          <w:b w:val="0"/>
          <w:bCs/>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14:paraId="40E367BF" w14:textId="77777777" w:rsidR="00DD6801" w:rsidRDefault="004B0092">
          <w:pPr>
            <w:pStyle w:val="3"/>
            <w:numPr>
              <w:ilvl w:val="0"/>
              <w:numId w:val="65"/>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fbb80659fa8c4cbba85b32b2b514495c"/>
            <w:id w:val="943809968"/>
            <w:lock w:val="sdtLocked"/>
            <w:placeholder>
              <w:docPart w:val="GBC22222222222222222222222222222"/>
            </w:placeholder>
          </w:sdtPr>
          <w:sdtContent>
            <w:p w14:paraId="4CF0368E" w14:textId="1B54BE99" w:rsidR="00DD6801" w:rsidRDefault="004B0092" w:rsidP="00DA71A3">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p w14:paraId="3669CF50" w14:textId="77777777" w:rsidR="00DD6801" w:rsidRDefault="00000000">
          <w:pPr>
            <w:tabs>
              <w:tab w:val="left" w:pos="1134"/>
            </w:tabs>
            <w:rPr>
              <w:rFonts w:cs="Cambria"/>
              <w:b/>
            </w:rPr>
          </w:pPr>
        </w:p>
      </w:sdtContent>
    </w:sdt>
    <w:sdt>
      <w:sdtPr>
        <w:rPr>
          <w:rFonts w:ascii="宋体" w:hAnsi="宋体" w:cs="宋体" w:hint="eastAsia"/>
          <w:b w:val="0"/>
          <w:bCs/>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14:paraId="1442EEDB" w14:textId="77777777" w:rsidR="00DD6801" w:rsidRDefault="004B0092">
          <w:pPr>
            <w:pStyle w:val="3"/>
            <w:numPr>
              <w:ilvl w:val="0"/>
              <w:numId w:val="65"/>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3d16a79a58242bc9c7be1f3a6f00898"/>
            <w:id w:val="-5059134"/>
            <w:lock w:val="sdtLocked"/>
            <w:placeholder>
              <w:docPart w:val="GBC22222222222222222222222222222"/>
            </w:placeholder>
          </w:sdtPr>
          <w:sdtContent>
            <w:p w14:paraId="21D48BB8" w14:textId="3BB24476" w:rsidR="00DD6801" w:rsidRDefault="004B0092" w:rsidP="00DA71A3">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p w14:paraId="7200CBE9" w14:textId="77777777" w:rsidR="00DD6801" w:rsidRDefault="00000000">
          <w:pPr>
            <w:tabs>
              <w:tab w:val="left" w:pos="1134"/>
            </w:tabs>
            <w:rPr>
              <w:rFonts w:cs="Cambria"/>
              <w:b/>
            </w:rPr>
          </w:pPr>
        </w:p>
      </w:sdtContent>
    </w:sdt>
    <w:sdt>
      <w:sdtPr>
        <w:rPr>
          <w:rFonts w:ascii="宋体" w:hAnsi="宋体" w:cs="宋体" w:hint="eastAsia"/>
          <w:b w:val="0"/>
          <w:bCs/>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14:paraId="239BA115" w14:textId="77777777" w:rsidR="00DD6801" w:rsidRDefault="004B0092">
          <w:pPr>
            <w:pStyle w:val="3"/>
            <w:numPr>
              <w:ilvl w:val="0"/>
              <w:numId w:val="65"/>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567576909"/>
            <w:lock w:val="sdtLocked"/>
            <w:placeholder>
              <w:docPart w:val="GBC22222222222222222222222222222"/>
            </w:placeholder>
          </w:sdtPr>
          <w:sdtContent>
            <w:p w14:paraId="473077C9" w14:textId="6E379261" w:rsidR="00DD6801" w:rsidRDefault="004B0092" w:rsidP="00DA71A3">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p w14:paraId="297040E6" w14:textId="77777777" w:rsidR="00DD6801" w:rsidRDefault="00000000">
          <w:pPr>
            <w:rPr>
              <w:rFonts w:cstheme="minorBidi"/>
            </w:rPr>
          </w:pPr>
        </w:p>
      </w:sdtContent>
    </w:sdt>
    <w:sdt>
      <w:sdtPr>
        <w:rPr>
          <w:rFonts w:ascii="宋体" w:hAnsi="宋体" w:cstheme="minorBidi" w:hint="eastAsia"/>
          <w:b w:val="0"/>
          <w:bCs/>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14:paraId="52767A17" w14:textId="77777777" w:rsidR="00DD6801" w:rsidRDefault="004B0092">
          <w:pPr>
            <w:pStyle w:val="3"/>
            <w:numPr>
              <w:ilvl w:val="0"/>
              <w:numId w:val="65"/>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848a058035fb408c922e66294e86defb"/>
            <w:id w:val="607387022"/>
            <w:lock w:val="sdtLocked"/>
            <w:placeholder>
              <w:docPart w:val="GBC22222222222222222222222222222"/>
            </w:placeholder>
          </w:sdtPr>
          <w:sdtContent>
            <w:p w14:paraId="1A14A22E" w14:textId="45FEB357" w:rsidR="00DD6801" w:rsidRDefault="004B0092" w:rsidP="00DA71A3">
              <w:pPr>
                <w:rPr>
                  <w:rFonts w:cstheme="minorBidi"/>
                </w:rPr>
              </w:pPr>
              <w:r>
                <w:rPr>
                  <w:rFonts w:cstheme="minorBidi"/>
                </w:rPr>
                <w:fldChar w:fldCharType="begin"/>
              </w:r>
              <w:r w:rsidR="00DA71A3">
                <w:rPr>
                  <w:rFonts w:cstheme="minorBidi"/>
                </w:rPr>
                <w:instrText xml:space="preserve"> MACROBUTTON  SnrToggleCheckbox □适用 </w:instrText>
              </w:r>
              <w:r>
                <w:rPr>
                  <w:rFonts w:cstheme="minorBidi"/>
                </w:rPr>
                <w:fldChar w:fldCharType="end"/>
              </w:r>
              <w:r>
                <w:rPr>
                  <w:rFonts w:cstheme="minorBidi"/>
                </w:rPr>
                <w:fldChar w:fldCharType="begin"/>
              </w:r>
              <w:r w:rsidR="00DA71A3">
                <w:rPr>
                  <w:rFonts w:cstheme="minorBidi"/>
                </w:rPr>
                <w:instrText xml:space="preserve"> MACROBUTTON  SnrToggleCheckbox √不适用 </w:instrText>
              </w:r>
              <w:r>
                <w:rPr>
                  <w:rFonts w:cstheme="minorBidi"/>
                </w:rPr>
                <w:fldChar w:fldCharType="end"/>
              </w:r>
            </w:p>
          </w:sdtContent>
        </w:sdt>
      </w:sdtContent>
    </w:sdt>
    <w:p w14:paraId="249E8B84" w14:textId="77777777" w:rsidR="00DD6801" w:rsidRDefault="00DD6801">
      <w:pPr>
        <w:rPr>
          <w:rFonts w:cstheme="minorBidi"/>
        </w:rPr>
      </w:pPr>
    </w:p>
    <w:sdt>
      <w:sdtPr>
        <w:rPr>
          <w:rFonts w:ascii="宋体" w:hAnsi="宋体" w:cs="宋体"/>
          <w:b w:val="0"/>
          <w:bCs/>
          <w:kern w:val="0"/>
          <w:szCs w:val="21"/>
        </w:rPr>
        <w:alias w:val="模块:公允价值其他需要披露的事项"/>
        <w:tag w:val="_GBC_1551c1b4fedc4ac0ae859b67b4b79904"/>
        <w:id w:val="1018898348"/>
        <w:lock w:val="sdtLocked"/>
        <w:placeholder>
          <w:docPart w:val="GBC22222222222222222222222222222"/>
        </w:placeholder>
      </w:sdtPr>
      <w:sdtContent>
        <w:p w14:paraId="715B0165" w14:textId="77777777" w:rsidR="00DD6801" w:rsidRDefault="004B0092">
          <w:pPr>
            <w:pStyle w:val="3"/>
            <w:numPr>
              <w:ilvl w:val="0"/>
              <w:numId w:val="65"/>
            </w:numPr>
            <w:rPr>
              <w:rFonts w:ascii="宋体" w:hAnsi="宋体"/>
              <w:szCs w:val="21"/>
            </w:rPr>
          </w:pPr>
          <w:r>
            <w:rPr>
              <w:rFonts w:ascii="宋体" w:hAnsi="宋体" w:hint="eastAsia"/>
              <w:szCs w:val="21"/>
            </w:rPr>
            <w:t>其他</w:t>
          </w:r>
        </w:p>
        <w:sdt>
          <w:sdtPr>
            <w:rPr>
              <w:rFonts w:hint="eastAsia"/>
            </w:rPr>
            <w:alias w:val="是否适用：公允价值其他需要披露的事项[双击切换]"/>
            <w:tag w:val="_GBC_9174a0e7dec04e80924ee384dabe783a"/>
            <w:id w:val="-407382603"/>
            <w:lock w:val="sdtLocked"/>
            <w:placeholder>
              <w:docPart w:val="GBC22222222222222222222222222222"/>
            </w:placeholder>
          </w:sdtPr>
          <w:sdtContent>
            <w:p w14:paraId="0ECCDB27" w14:textId="287B59DA" w:rsidR="00DD6801" w:rsidRDefault="004B0092" w:rsidP="00DA71A3">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p w14:paraId="6400127A" w14:textId="77777777" w:rsidR="00DD6801" w:rsidRDefault="00000000"/>
      </w:sdtContent>
    </w:sdt>
    <w:p w14:paraId="71D1ABB5" w14:textId="77777777" w:rsidR="00DD6801" w:rsidRDefault="004B0092">
      <w:pPr>
        <w:pStyle w:val="2"/>
        <w:numPr>
          <w:ilvl w:val="0"/>
          <w:numId w:val="31"/>
        </w:numPr>
        <w:ind w:left="422" w:hanging="422"/>
        <w:rPr>
          <w:rFonts w:ascii="宋体" w:hAnsi="宋体"/>
        </w:rPr>
      </w:pPr>
      <w:r>
        <w:rPr>
          <w:rFonts w:ascii="宋体" w:hAnsi="宋体" w:hint="eastAsia"/>
        </w:rPr>
        <w:t>关联方及关联交易</w:t>
      </w:r>
    </w:p>
    <w:sdt>
      <w:sdtPr>
        <w:rPr>
          <w:rFonts w:ascii="宋体" w:hAnsi="宋体" w:cs="宋体" w:hint="eastAsia"/>
          <w:b w:val="0"/>
          <w:bCs/>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14:paraId="13B53358" w14:textId="77777777" w:rsidR="00DD6801" w:rsidRDefault="004B0092">
          <w:pPr>
            <w:pStyle w:val="3"/>
            <w:numPr>
              <w:ilvl w:val="0"/>
              <w:numId w:val="66"/>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999655027"/>
            <w:lock w:val="sdtLocked"/>
            <w:placeholder>
              <w:docPart w:val="GBC22222222222222222222222222222"/>
            </w:placeholder>
          </w:sdtPr>
          <w:sdtContent>
            <w:p w14:paraId="297F82B9" w14:textId="09B57FF5" w:rsidR="00DD6801" w:rsidRDefault="004B0092">
              <w:r>
                <w:fldChar w:fldCharType="begin"/>
              </w:r>
              <w:r w:rsidR="00DA71A3">
                <w:instrText xml:space="preserve"> MACROBUTTON  SnrToggleCheckbox √适用 </w:instrText>
              </w:r>
              <w:r>
                <w:fldChar w:fldCharType="end"/>
              </w:r>
              <w:r>
                <w:fldChar w:fldCharType="begin"/>
              </w:r>
              <w:r w:rsidR="00DA71A3">
                <w:instrText xml:space="preserve"> MACROBUTTON  SnrToggleCheckbox □不适用 </w:instrText>
              </w:r>
              <w:r>
                <w:fldChar w:fldCharType="end"/>
              </w:r>
            </w:p>
          </w:sdtContent>
        </w:sdt>
        <w:p w14:paraId="1BC6BF30" w14:textId="53CBA57C" w:rsidR="00DD6801" w:rsidRDefault="004B0092">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401009">
                <w:rPr>
                  <w:rFonts w:hint="eastAsia"/>
                </w:rPr>
                <w:t>元</w:t>
              </w:r>
            </w:sdtContent>
          </w:sdt>
          <w:r>
            <w:rPr>
              <w:rFonts w:hint="eastAsia"/>
            </w:rPr>
            <w:t xml:space="preserve">  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1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135"/>
            <w:gridCol w:w="3968"/>
            <w:gridCol w:w="1275"/>
            <w:gridCol w:w="709"/>
            <w:gridCol w:w="862"/>
          </w:tblGrid>
          <w:tr w:rsidR="00DA71A3" w14:paraId="53A0FA93" w14:textId="77777777" w:rsidTr="00401009">
            <w:trPr>
              <w:trHeight w:val="842"/>
            </w:trPr>
            <w:sdt>
              <w:sdtPr>
                <w:tag w:val="_PLD_19f86fac20c44d648212d3b573ca4c90"/>
                <w:id w:val="-2041589823"/>
                <w:lock w:val="sdtLocked"/>
              </w:sdtPr>
              <w:sdtContent>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38D6C66" w14:textId="77777777" w:rsidR="00DA71A3" w:rsidRDefault="00DA71A3" w:rsidP="00A541CF">
                    <w:pPr>
                      <w:jc w:val="center"/>
                      <w:rPr>
                        <w:rFonts w:cs="Cambria"/>
                      </w:rPr>
                    </w:pPr>
                    <w:r>
                      <w:rPr>
                        <w:rFonts w:cs="Cambria" w:hint="eastAsia"/>
                      </w:rPr>
                      <w:t>母公司名称</w:t>
                    </w:r>
                  </w:p>
                </w:tc>
              </w:sdtContent>
            </w:sdt>
            <w:sdt>
              <w:sdtPr>
                <w:tag w:val="_PLD_d0e9e84346084d4db76e60afa87cf85a"/>
                <w:id w:val="-2055842490"/>
                <w:lock w:val="sdtLocked"/>
              </w:sdtPr>
              <w:sdtContent>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38463D6" w14:textId="77777777" w:rsidR="00DA71A3" w:rsidRDefault="00DA71A3" w:rsidP="00A541CF">
                    <w:pPr>
                      <w:jc w:val="center"/>
                      <w:rPr>
                        <w:rFonts w:cs="Cambria"/>
                      </w:rPr>
                    </w:pPr>
                    <w:r>
                      <w:rPr>
                        <w:rFonts w:cs="Cambria" w:hint="eastAsia"/>
                      </w:rPr>
                      <w:t>注册地</w:t>
                    </w:r>
                  </w:p>
                </w:tc>
              </w:sdtContent>
            </w:sdt>
            <w:sdt>
              <w:sdtPr>
                <w:tag w:val="_PLD_862851f8ff08431ea28c3420f555e42d"/>
                <w:id w:val="-967040617"/>
                <w:lock w:val="sdtLocked"/>
              </w:sdtPr>
              <w:sdtContent>
                <w:tc>
                  <w:tcPr>
                    <w:tcW w:w="2026" w:type="pct"/>
                    <w:tcBorders>
                      <w:top w:val="single" w:sz="4" w:space="0" w:color="auto"/>
                      <w:left w:val="single" w:sz="4" w:space="0" w:color="auto"/>
                      <w:bottom w:val="single" w:sz="4" w:space="0" w:color="auto"/>
                      <w:right w:val="single" w:sz="4" w:space="0" w:color="auto"/>
                    </w:tcBorders>
                    <w:shd w:val="clear" w:color="auto" w:fill="auto"/>
                    <w:vAlign w:val="center"/>
                  </w:tcPr>
                  <w:p w14:paraId="38F70054" w14:textId="77777777" w:rsidR="00DA71A3" w:rsidRDefault="00DA71A3" w:rsidP="00A541CF">
                    <w:pPr>
                      <w:jc w:val="center"/>
                      <w:rPr>
                        <w:rFonts w:cs="Cambria"/>
                      </w:rPr>
                    </w:pPr>
                    <w:r>
                      <w:rPr>
                        <w:rFonts w:cs="Cambria" w:hint="eastAsia"/>
                      </w:rPr>
                      <w:t>业务性质</w:t>
                    </w:r>
                  </w:p>
                </w:tc>
              </w:sdtContent>
            </w:sdt>
            <w:sdt>
              <w:sdtPr>
                <w:tag w:val="_PLD_77ed8bc59084448aa6eced74a15c106f"/>
                <w:id w:val="-200327291"/>
                <w:lock w:val="sdtLocked"/>
              </w:sdtPr>
              <w:sdtContent>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76D46C75" w14:textId="77777777" w:rsidR="00DA71A3" w:rsidRDefault="00DA71A3" w:rsidP="00A541CF">
                    <w:pPr>
                      <w:jc w:val="center"/>
                      <w:rPr>
                        <w:rFonts w:cs="Cambria"/>
                      </w:rPr>
                    </w:pPr>
                    <w:r>
                      <w:rPr>
                        <w:rFonts w:cs="Cambria" w:hint="eastAsia"/>
                      </w:rPr>
                      <w:t>注册资本</w:t>
                    </w:r>
                  </w:p>
                </w:tc>
              </w:sdtContent>
            </w:sdt>
            <w:sdt>
              <w:sdtPr>
                <w:tag w:val="_PLD_360f61c4c6c14f0abe6480ef7f30e958"/>
                <w:id w:val="470712299"/>
                <w:lock w:val="sdtLocked"/>
              </w:sdtPr>
              <w:sdtContent>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4E51AB74" w14:textId="77777777" w:rsidR="00DA71A3" w:rsidRDefault="00DA71A3" w:rsidP="00A541CF">
                    <w:pPr>
                      <w:jc w:val="center"/>
                      <w:rPr>
                        <w:rFonts w:cs="Cambria"/>
                      </w:rPr>
                    </w:pPr>
                    <w:r>
                      <w:rPr>
                        <w:rFonts w:cs="Cambria" w:hint="eastAsia"/>
                      </w:rPr>
                      <w:t>母公司对本企业的持股比例</w:t>
                    </w:r>
                    <w:r>
                      <w:rPr>
                        <w:rFonts w:cs="Cambria"/>
                      </w:rPr>
                      <w:t>(%)</w:t>
                    </w:r>
                  </w:p>
                </w:tc>
              </w:sdtContent>
            </w:sdt>
            <w:sdt>
              <w:sdtPr>
                <w:tag w:val="_PLD_3ef945e24ca64fc394d2e6b861604fcf"/>
                <w:id w:val="-1176343306"/>
                <w:lock w:val="sdtLocked"/>
              </w:sdtPr>
              <w:sdtContent>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E2B7129" w14:textId="77777777" w:rsidR="00DA71A3" w:rsidRDefault="00DA71A3" w:rsidP="00A541CF">
                    <w:pPr>
                      <w:jc w:val="center"/>
                      <w:rPr>
                        <w:rFonts w:cs="Cambria"/>
                      </w:rPr>
                    </w:pPr>
                    <w:r>
                      <w:rPr>
                        <w:rFonts w:cs="Cambria" w:hint="eastAsia"/>
                      </w:rPr>
                      <w:t>母公司对本企业的表决权比例</w:t>
                    </w:r>
                    <w:r>
                      <w:rPr>
                        <w:rFonts w:cs="Cambria"/>
                      </w:rPr>
                      <w:t>(%)</w:t>
                    </w:r>
                  </w:p>
                </w:tc>
              </w:sdtContent>
            </w:sdt>
          </w:tr>
          <w:sdt>
            <w:sdtPr>
              <w:rPr>
                <w:rFonts w:cs="Cambria"/>
                <w:sz w:val="15"/>
                <w:szCs w:val="15"/>
              </w:rPr>
              <w:alias w:val="本企业的母公司情况明细"/>
              <w:tag w:val="_GBC_e3a0ec4880544cc4ad472a056e28a2a2"/>
              <w:id w:val="-2099008944"/>
              <w:lock w:val="sdtLocked"/>
            </w:sdtPr>
            <w:sdtContent>
              <w:tr w:rsidR="00DA71A3" w:rsidRPr="00DA71A3" w14:paraId="3DBF7870" w14:textId="77777777" w:rsidTr="00401009">
                <w:trPr>
                  <w:trHeight w:val="255"/>
                </w:trPr>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1B9BA95" w14:textId="77777777" w:rsidR="00DA71A3" w:rsidRPr="00DA71A3" w:rsidRDefault="00DA71A3" w:rsidP="00A541CF">
                    <w:pPr>
                      <w:rPr>
                        <w:rFonts w:cs="Cambria"/>
                        <w:sz w:val="15"/>
                        <w:szCs w:val="15"/>
                      </w:rPr>
                    </w:pPr>
                    <w:r w:rsidRPr="00DA71A3">
                      <w:rPr>
                        <w:sz w:val="15"/>
                        <w:szCs w:val="15"/>
                      </w:rPr>
                      <w:t>山东邱家实业有限公司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D37D686" w14:textId="77777777" w:rsidR="00DA71A3" w:rsidRPr="00DA71A3" w:rsidRDefault="00DA71A3" w:rsidP="00A541CF">
                    <w:pPr>
                      <w:rPr>
                        <w:rFonts w:cs="Cambria"/>
                        <w:sz w:val="15"/>
                        <w:szCs w:val="15"/>
                      </w:rPr>
                    </w:pPr>
                    <w:r w:rsidRPr="00DA71A3">
                      <w:rPr>
                        <w:sz w:val="15"/>
                        <w:szCs w:val="15"/>
                      </w:rPr>
                      <w:t>荣成市虎山镇</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522D97D6" w14:textId="77777777" w:rsidR="00DA71A3" w:rsidRPr="00DA71A3" w:rsidRDefault="00DA71A3" w:rsidP="00A541CF">
                    <w:pPr>
                      <w:rPr>
                        <w:rFonts w:cs="Cambria"/>
                        <w:sz w:val="15"/>
                        <w:szCs w:val="15"/>
                      </w:rPr>
                    </w:pPr>
                    <w:r w:rsidRPr="00DA71A3">
                      <w:rPr>
                        <w:sz w:val="15"/>
                        <w:szCs w:val="15"/>
                      </w:rPr>
                      <w:t>批发零售金属材料、建筑材料、化工材料（不含化学危险品）日用百货，餐饮、住宿。</w:t>
                    </w:r>
                  </w:p>
                </w:tc>
                <w:tc>
                  <w:tcPr>
                    <w:tcW w:w="651" w:type="pct"/>
                    <w:tcBorders>
                      <w:top w:val="single" w:sz="4" w:space="0" w:color="auto"/>
                      <w:left w:val="single" w:sz="4" w:space="0" w:color="auto"/>
                      <w:bottom w:val="single" w:sz="4" w:space="0" w:color="auto"/>
                      <w:right w:val="single" w:sz="4" w:space="0" w:color="auto"/>
                    </w:tcBorders>
                    <w:shd w:val="clear" w:color="auto" w:fill="auto"/>
                  </w:tcPr>
                  <w:p w14:paraId="3A26DFAF" w14:textId="77777777" w:rsidR="00DA71A3" w:rsidRPr="00DA71A3" w:rsidRDefault="00DA71A3" w:rsidP="00A541CF">
                    <w:pPr>
                      <w:jc w:val="right"/>
                      <w:rPr>
                        <w:rFonts w:cs="Cambria"/>
                        <w:sz w:val="15"/>
                        <w:szCs w:val="15"/>
                      </w:rPr>
                    </w:pPr>
                    <w:r w:rsidRPr="00DA71A3">
                      <w:rPr>
                        <w:sz w:val="15"/>
                        <w:szCs w:val="15"/>
                      </w:rPr>
                      <w:t>493,907,500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060087B" w14:textId="77777777" w:rsidR="00DA71A3" w:rsidRPr="00DA71A3" w:rsidRDefault="00DA71A3" w:rsidP="00A541CF">
                    <w:pPr>
                      <w:jc w:val="right"/>
                      <w:rPr>
                        <w:rFonts w:cs="Cambria"/>
                        <w:sz w:val="15"/>
                        <w:szCs w:val="15"/>
                      </w:rPr>
                    </w:pPr>
                    <w:r w:rsidRPr="00DA71A3">
                      <w:rPr>
                        <w:sz w:val="15"/>
                        <w:szCs w:val="15"/>
                      </w:rPr>
                      <w:t>57.25</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7F320A3B" w14:textId="77777777" w:rsidR="00DA71A3" w:rsidRPr="00DA71A3" w:rsidRDefault="00DA71A3" w:rsidP="00A541CF">
                    <w:pPr>
                      <w:jc w:val="right"/>
                      <w:rPr>
                        <w:rFonts w:cs="Cambria"/>
                        <w:sz w:val="15"/>
                        <w:szCs w:val="15"/>
                      </w:rPr>
                    </w:pPr>
                    <w:r w:rsidRPr="00DA71A3">
                      <w:rPr>
                        <w:sz w:val="15"/>
                        <w:szCs w:val="15"/>
                      </w:rPr>
                      <w:t>57.25</w:t>
                    </w:r>
                  </w:p>
                </w:tc>
              </w:tr>
            </w:sdtContent>
          </w:sdt>
          <w:sdt>
            <w:sdtPr>
              <w:rPr>
                <w:rFonts w:cs="Cambria"/>
                <w:sz w:val="15"/>
                <w:szCs w:val="15"/>
              </w:rPr>
              <w:alias w:val="本企业的母公司情况明细"/>
              <w:tag w:val="_GBC_e3a0ec4880544cc4ad472a056e28a2a2"/>
              <w:id w:val="481895422"/>
              <w:lock w:val="sdtLocked"/>
            </w:sdtPr>
            <w:sdtContent>
              <w:tr w:rsidR="00DA71A3" w:rsidRPr="00DA71A3" w14:paraId="7129E634" w14:textId="77777777" w:rsidTr="00401009">
                <w:trPr>
                  <w:trHeight w:val="255"/>
                </w:trPr>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757C446A" w14:textId="77777777" w:rsidR="00DA71A3" w:rsidRPr="00DA71A3" w:rsidRDefault="00DA71A3" w:rsidP="00A541CF">
                    <w:pPr>
                      <w:rPr>
                        <w:rFonts w:cs="Cambria"/>
                        <w:sz w:val="15"/>
                        <w:szCs w:val="15"/>
                      </w:rPr>
                    </w:pPr>
                    <w:r w:rsidRPr="00DA71A3">
                      <w:rPr>
                        <w:sz w:val="15"/>
                        <w:szCs w:val="15"/>
                      </w:rPr>
                      <w:t>好当家集团有限公司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B598DA5" w14:textId="77777777" w:rsidR="00DA71A3" w:rsidRPr="00DA71A3" w:rsidRDefault="00DA71A3" w:rsidP="00A541CF">
                    <w:pPr>
                      <w:rPr>
                        <w:rFonts w:cs="Cambria"/>
                        <w:sz w:val="15"/>
                        <w:szCs w:val="15"/>
                      </w:rPr>
                    </w:pPr>
                    <w:r w:rsidRPr="00DA71A3">
                      <w:rPr>
                        <w:sz w:val="15"/>
                        <w:szCs w:val="15"/>
                      </w:rPr>
                      <w:t>荣成市虎山镇</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759BC596" w14:textId="77777777" w:rsidR="00DA71A3" w:rsidRPr="00DA71A3" w:rsidRDefault="00DA71A3" w:rsidP="00A541CF">
                    <w:pPr>
                      <w:rPr>
                        <w:rFonts w:cs="Cambria"/>
                        <w:sz w:val="15"/>
                        <w:szCs w:val="15"/>
                      </w:rPr>
                    </w:pPr>
                    <w:r w:rsidRPr="00DA71A3">
                      <w:rPr>
                        <w:sz w:val="15"/>
                        <w:szCs w:val="15"/>
                      </w:rPr>
                      <w:t>冷冻调制食品的加工与销售；零售煤炭，批发零售金属材料、五金交电化工（不含化学危险品）、百货；经营备案范围内的货物和技术的进出口业务；纸制品生产销售；普通货物仓储、塑料加工；水产品冷冻加工销售；零售石油制品（含铅汽油除外）；以下限分公司经营：污水处理；煤灰砖、混凝土切块砖制造销售；港口货物装卸、驳运。</w:t>
                    </w:r>
                  </w:p>
                </w:tc>
                <w:tc>
                  <w:tcPr>
                    <w:tcW w:w="651" w:type="pct"/>
                    <w:tcBorders>
                      <w:top w:val="single" w:sz="4" w:space="0" w:color="auto"/>
                      <w:left w:val="single" w:sz="4" w:space="0" w:color="auto"/>
                      <w:bottom w:val="single" w:sz="4" w:space="0" w:color="auto"/>
                      <w:right w:val="single" w:sz="4" w:space="0" w:color="auto"/>
                    </w:tcBorders>
                    <w:shd w:val="clear" w:color="auto" w:fill="auto"/>
                  </w:tcPr>
                  <w:p w14:paraId="73F7F2BE" w14:textId="77777777" w:rsidR="00DA71A3" w:rsidRPr="00DA71A3" w:rsidRDefault="00DA71A3" w:rsidP="00A541CF">
                    <w:pPr>
                      <w:jc w:val="right"/>
                      <w:rPr>
                        <w:rFonts w:cs="Cambria"/>
                        <w:sz w:val="15"/>
                        <w:szCs w:val="15"/>
                      </w:rPr>
                    </w:pPr>
                    <w:r w:rsidRPr="00DA71A3">
                      <w:rPr>
                        <w:sz w:val="15"/>
                        <w:szCs w:val="15"/>
                      </w:rPr>
                      <w:t>862,769,000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A28488E" w14:textId="2DA9E2C1" w:rsidR="00DA71A3" w:rsidRPr="00DA71A3" w:rsidRDefault="00DA71A3" w:rsidP="00A541CF">
                    <w:pPr>
                      <w:jc w:val="right"/>
                      <w:rPr>
                        <w:rFonts w:cs="Cambria"/>
                        <w:sz w:val="15"/>
                        <w:szCs w:val="15"/>
                      </w:rPr>
                    </w:pPr>
                    <w:r w:rsidRPr="00DA71A3">
                      <w:rPr>
                        <w:sz w:val="15"/>
                        <w:szCs w:val="15"/>
                      </w:rPr>
                      <w:t>39.25</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467427DB" w14:textId="053BD536" w:rsidR="00DA71A3" w:rsidRPr="00DA71A3" w:rsidRDefault="00DA71A3" w:rsidP="00A541CF">
                    <w:pPr>
                      <w:jc w:val="right"/>
                      <w:rPr>
                        <w:rFonts w:cs="Cambria"/>
                        <w:sz w:val="15"/>
                        <w:szCs w:val="15"/>
                      </w:rPr>
                    </w:pPr>
                    <w:r w:rsidRPr="00DA71A3">
                      <w:rPr>
                        <w:sz w:val="15"/>
                        <w:szCs w:val="15"/>
                      </w:rPr>
                      <w:t>39.25</w:t>
                    </w:r>
                  </w:p>
                </w:tc>
              </w:tr>
            </w:sdtContent>
          </w:sdt>
        </w:tbl>
        <w:p w14:paraId="6F715D70" w14:textId="77777777" w:rsidR="00DA71A3" w:rsidRPr="00DA71A3" w:rsidRDefault="00DA71A3">
          <w:pPr>
            <w:rPr>
              <w:sz w:val="15"/>
              <w:szCs w:val="15"/>
            </w:rPr>
          </w:pPr>
        </w:p>
        <w:p w14:paraId="181F75A0" w14:textId="77777777" w:rsidR="00DD6801" w:rsidRDefault="004B0092">
          <w:pPr>
            <w:tabs>
              <w:tab w:val="left" w:pos="1134"/>
            </w:tabs>
            <w:rPr>
              <w:rFonts w:cs="Cambria"/>
            </w:rPr>
          </w:pPr>
          <w:r>
            <w:rPr>
              <w:rFonts w:cs="Cambria" w:hint="eastAsia"/>
            </w:rPr>
            <w:t>本企业的母公司情况的说明</w:t>
          </w:r>
        </w:p>
        <w:sdt>
          <w:sdtPr>
            <w:rPr>
              <w:rFonts w:cs="Cambria"/>
            </w:rPr>
            <w:alias w:val="本企业的母公司情况的说明"/>
            <w:tag w:val="_GBC_23f67537c1df4d9d9ede9fbc78ad06a4"/>
            <w:id w:val="548966000"/>
            <w:lock w:val="sdtLocked"/>
            <w:placeholder>
              <w:docPart w:val="GBC22222222222222222222222222222"/>
            </w:placeholder>
          </w:sdtPr>
          <w:sdtContent>
            <w:p w14:paraId="09F042FC" w14:textId="30748802" w:rsidR="00DD6801" w:rsidRDefault="00401009">
              <w:pPr>
                <w:tabs>
                  <w:tab w:val="left" w:pos="1134"/>
                </w:tabs>
                <w:rPr>
                  <w:rFonts w:cs="Cambria"/>
                </w:rPr>
              </w:pPr>
              <w:r w:rsidRPr="00401009">
                <w:rPr>
                  <w:rFonts w:cs="Cambria" w:hint="eastAsia"/>
                </w:rPr>
                <w:t>本公司的控股股东为好当家集团有限公司</w:t>
              </w:r>
            </w:p>
          </w:sdtContent>
        </w:sdt>
        <w:p w14:paraId="61467870" w14:textId="6CB3B685" w:rsidR="00DD6801" w:rsidRDefault="004B0092">
          <w:r>
            <w:rPr>
              <w:rFonts w:hint="eastAsia"/>
            </w:rPr>
            <w:t>本企业最终控制方是</w:t>
          </w:r>
          <w:sdt>
            <w:sdtPr>
              <w:rPr>
                <w:rFonts w:hint="eastAsia"/>
              </w:rPr>
              <w:alias w:val="本企业最终控制方"/>
              <w:tag w:val="_GBC_951a676520994ab7a3822c5f58c20b7d"/>
              <w:id w:val="466630387"/>
              <w:lock w:val="sdtLocked"/>
              <w:placeholder>
                <w:docPart w:val="GBC22222222222222222222222222222"/>
              </w:placeholder>
            </w:sdtPr>
            <w:sdtContent>
              <w:r w:rsidR="00401009">
                <w:rPr>
                  <w:rFonts w:hint="eastAsia"/>
                </w:rPr>
                <w:t>唐传勤</w:t>
              </w:r>
            </w:sdtContent>
          </w:sdt>
        </w:p>
        <w:p w14:paraId="6787580C" w14:textId="77777777" w:rsidR="00DD6801" w:rsidRDefault="004B0092">
          <w:r>
            <w:rPr>
              <w:rFonts w:hint="eastAsia"/>
            </w:rPr>
            <w:t>其他说明：</w:t>
          </w:r>
        </w:p>
        <w:sdt>
          <w:sdtPr>
            <w:alias w:val="本企业的母公司情况的其他说明"/>
            <w:tag w:val="_GBC_72b4ca7a02944263a74be4174baff4cf"/>
            <w:id w:val="1929927469"/>
            <w:lock w:val="sdtLocked"/>
            <w:placeholder>
              <w:docPart w:val="GBC22222222222222222222222222222"/>
            </w:placeholder>
          </w:sdtPr>
          <w:sdtContent>
            <w:p w14:paraId="4E49ABC3" w14:textId="01AB07B7" w:rsidR="00DD6801" w:rsidRDefault="00401009">
              <w:r w:rsidRPr="00401009">
                <w:rPr>
                  <w:rFonts w:hint="eastAsia"/>
                </w:rPr>
                <w:t>山东邱家实业有限公司持有好当家集团有限公司</w:t>
              </w:r>
              <w:r w:rsidRPr="00401009">
                <w:t>57.25%的股权，唐传勤先生持有山东邱家实业有限公司73.25%的股权，为其实际控制人，因此本公司的最终实际控制人为唐传勤先生。</w:t>
              </w:r>
            </w:p>
          </w:sdtContent>
        </w:sdt>
        <w:p w14:paraId="7B4F24CA" w14:textId="77777777" w:rsidR="00DD6801" w:rsidRDefault="00000000"/>
      </w:sdtContent>
    </w:sdt>
    <w:sdt>
      <w:sdtPr>
        <w:rPr>
          <w:rFonts w:ascii="宋体" w:hAnsi="宋体" w:cs="Arial" w:hint="eastAsia"/>
          <w:b w:val="0"/>
          <w:bCs/>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14:paraId="26434821" w14:textId="77777777" w:rsidR="00DD6801" w:rsidRDefault="004B0092">
          <w:pPr>
            <w:pStyle w:val="3"/>
            <w:numPr>
              <w:ilvl w:val="0"/>
              <w:numId w:val="66"/>
            </w:numPr>
            <w:rPr>
              <w:rFonts w:ascii="宋体" w:hAnsi="宋体" w:cs="Arial"/>
              <w:szCs w:val="21"/>
            </w:rPr>
          </w:pPr>
          <w:r>
            <w:rPr>
              <w:rFonts w:ascii="宋体" w:hAnsi="宋体" w:cs="Arial" w:hint="eastAsia"/>
              <w:szCs w:val="21"/>
            </w:rPr>
            <w:t>本企业的子公司情况</w:t>
          </w:r>
        </w:p>
        <w:p w14:paraId="7E32DF71" w14:textId="77777777" w:rsidR="00DD6801" w:rsidRDefault="004B0092">
          <w:r>
            <w:rPr>
              <w:rFonts w:hint="eastAsia"/>
            </w:rPr>
            <w:t>本企业子公司的情况详见附注</w:t>
          </w:r>
        </w:p>
        <w:sdt>
          <w:sdtPr>
            <w:alias w:val="是否适用：本公司的子公司情况详见附注[双击切换]"/>
            <w:tag w:val="_GBC_a8d551b9f62149d3bf9322adae2c671f"/>
            <w:id w:val="1545025869"/>
            <w:lock w:val="sdtLocked"/>
            <w:placeholder>
              <w:docPart w:val="GBC22222222222222222222222222222"/>
            </w:placeholder>
          </w:sdtPr>
          <w:sdtContent>
            <w:p w14:paraId="00B300DE" w14:textId="09E31994" w:rsidR="00DD6801" w:rsidRDefault="004B0092">
              <w:r>
                <w:fldChar w:fldCharType="begin"/>
              </w:r>
              <w:r w:rsidR="00401009">
                <w:instrText xml:space="preserve"> MACROBUTTON  SnrToggleCheckbox √适用 </w:instrText>
              </w:r>
              <w:r>
                <w:fldChar w:fldCharType="end"/>
              </w:r>
              <w:r>
                <w:fldChar w:fldCharType="begin"/>
              </w:r>
              <w:r w:rsidR="00401009">
                <w:instrText xml:space="preserve"> MACROBUTTON  SnrToggleCheckbox □不适用 </w:instrText>
              </w:r>
              <w:r>
                <w:fldChar w:fldCharType="end"/>
              </w:r>
            </w:p>
          </w:sdtContent>
        </w:sdt>
        <w:sdt>
          <w:sdtPr>
            <w:rPr>
              <w:rFonts w:hint="eastAsia"/>
            </w:rPr>
            <w:alias w:val="本公司的子公司情况详见附注"/>
            <w:tag w:val="_GBC_bb3e2669c3cc45d0a6637b1809087708"/>
            <w:id w:val="-1464038270"/>
            <w:lock w:val="sdtLocked"/>
            <w:placeholder>
              <w:docPart w:val="GBC22222222222222222222222222222"/>
            </w:placeholder>
          </w:sdtPr>
          <w:sdtContent>
            <w:p w14:paraId="6E350037" w14:textId="3AFF16C3" w:rsidR="00DD6801" w:rsidRDefault="00401009">
              <w:r>
                <w:rPr>
                  <w:rFonts w:hint="eastAsia"/>
                </w:rPr>
                <w:t>见附注</w:t>
              </w:r>
            </w:p>
          </w:sdtContent>
        </w:sdt>
        <w:p w14:paraId="02562756" w14:textId="77777777" w:rsidR="00DD6801" w:rsidRDefault="00000000">
          <w:pPr>
            <w:tabs>
              <w:tab w:val="left" w:pos="1134"/>
            </w:tabs>
            <w:rPr>
              <w:rFonts w:cs="Cambria"/>
            </w:rPr>
          </w:pPr>
        </w:p>
      </w:sdtContent>
    </w:sdt>
    <w:sdt>
      <w:sdtPr>
        <w:rPr>
          <w:rFonts w:ascii="宋体" w:hAnsi="宋体" w:cs="宋体" w:hint="eastAsia"/>
          <w:b w:val="0"/>
          <w:bCs/>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14:paraId="3E2FB5BB" w14:textId="77777777" w:rsidR="00DD6801" w:rsidRDefault="004B0092">
          <w:pPr>
            <w:pStyle w:val="3"/>
            <w:numPr>
              <w:ilvl w:val="0"/>
              <w:numId w:val="66"/>
            </w:numPr>
            <w:rPr>
              <w:rFonts w:ascii="宋体" w:hAnsi="宋体"/>
            </w:rPr>
          </w:pPr>
          <w:r>
            <w:rPr>
              <w:rFonts w:ascii="宋体" w:hAnsi="宋体" w:hint="eastAsia"/>
            </w:rPr>
            <w:t>本企业合营和联营企业情况</w:t>
          </w:r>
        </w:p>
        <w:p w14:paraId="475B9636" w14:textId="77777777" w:rsidR="00DD6801" w:rsidRDefault="004B0092">
          <w:r>
            <w:rPr>
              <w:rFonts w:hint="eastAsia"/>
            </w:rPr>
            <w:t>本企业重要的合营或联营企业详见附注</w:t>
          </w:r>
        </w:p>
        <w:sdt>
          <w:sdtPr>
            <w:alias w:val="是否适用：本企业重要的合营或联营企业详见附注[双击切换]"/>
            <w:tag w:val="_GBC_2a369d3377e94598b2a744dfe59973e2"/>
            <w:id w:val="-871382951"/>
            <w:lock w:val="sdtLocked"/>
            <w:placeholder>
              <w:docPart w:val="GBC22222222222222222222222222222"/>
            </w:placeholder>
          </w:sdtPr>
          <w:sdtContent>
            <w:p w14:paraId="1ADC1C0D" w14:textId="7B4444BE" w:rsidR="00DD6801" w:rsidRDefault="004B0092" w:rsidP="00401009">
              <w:r>
                <w:fldChar w:fldCharType="begin"/>
              </w:r>
              <w:r w:rsidR="00401009">
                <w:instrText xml:space="preserve"> MACROBUTTON  SnrToggleCheckbox □适用 </w:instrText>
              </w:r>
              <w:r>
                <w:fldChar w:fldCharType="end"/>
              </w:r>
              <w:r>
                <w:fldChar w:fldCharType="begin"/>
              </w:r>
              <w:r w:rsidR="00401009">
                <w:instrText xml:space="preserve"> MACROBUTTON  SnrToggleCheckbox √不适用 </w:instrText>
              </w:r>
              <w:r>
                <w:fldChar w:fldCharType="end"/>
              </w:r>
            </w:p>
          </w:sdtContent>
        </w:sdt>
        <w:p w14:paraId="092CDF51" w14:textId="77777777" w:rsidR="00DD6801" w:rsidRDefault="00DD6801"/>
        <w:p w14:paraId="197FC992" w14:textId="77777777" w:rsidR="00DD6801" w:rsidRDefault="004B0092">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Locked"/>
            <w:placeholder>
              <w:docPart w:val="GBC22222222222222222222222222222"/>
            </w:placeholder>
          </w:sdtPr>
          <w:sdtContent>
            <w:p w14:paraId="5664A0C8" w14:textId="3FF370F0" w:rsidR="00401009" w:rsidRDefault="004B0092" w:rsidP="00401009">
              <w:pPr>
                <w:rPr>
                  <w:rFonts w:cs="Cambria"/>
                </w:rPr>
              </w:pPr>
              <w:r>
                <w:fldChar w:fldCharType="begin"/>
              </w:r>
              <w:r w:rsidR="00401009">
                <w:instrText xml:space="preserve"> MACROBUTTON  SnrToggleCheckbox □适用 </w:instrText>
              </w:r>
              <w:r>
                <w:fldChar w:fldCharType="end"/>
              </w:r>
              <w:r>
                <w:fldChar w:fldCharType="begin"/>
              </w:r>
              <w:r w:rsidR="00401009">
                <w:instrText xml:space="preserve"> MACROBUTTON  SnrToggleCheckbox √不适用 </w:instrText>
              </w:r>
              <w:r>
                <w:fldChar w:fldCharType="end"/>
              </w:r>
            </w:p>
          </w:sdtContent>
        </w:sdt>
        <w:p w14:paraId="2216F584" w14:textId="77777777" w:rsidR="00DD6801" w:rsidRDefault="00000000">
          <w:pPr>
            <w:tabs>
              <w:tab w:val="left" w:pos="1134"/>
            </w:tabs>
            <w:rPr>
              <w:rFonts w:cs="Cambria"/>
            </w:rPr>
          </w:pPr>
        </w:p>
      </w:sdtContent>
    </w:sdt>
    <w:sdt>
      <w:sdtPr>
        <w:rPr>
          <w:rFonts w:ascii="宋体" w:hAnsi="宋体" w:cs="宋体" w:hint="eastAsia"/>
          <w:b w:val="0"/>
          <w:bCs/>
          <w:kern w:val="0"/>
          <w:szCs w:val="24"/>
        </w:rPr>
        <w:alias w:val="模块:其他关联方情况"/>
        <w:tag w:val="_GBC_047a0ce3dc594d779db6d4cbc1623727"/>
        <w:id w:val="720168677"/>
        <w:lock w:val="sdtLocked"/>
        <w:placeholder>
          <w:docPart w:val="GBC22222222222222222222222222222"/>
        </w:placeholder>
      </w:sdtPr>
      <w:sdtEndPr>
        <w:rPr>
          <w:rFonts w:cs="Cambria"/>
          <w:szCs w:val="21"/>
        </w:rPr>
      </w:sdtEndPr>
      <w:sdtContent>
        <w:p w14:paraId="65D58DF6" w14:textId="77777777" w:rsidR="00DD6801" w:rsidRDefault="004B0092">
          <w:pPr>
            <w:pStyle w:val="3"/>
            <w:numPr>
              <w:ilvl w:val="0"/>
              <w:numId w:val="66"/>
            </w:numPr>
            <w:rPr>
              <w:rFonts w:ascii="宋体" w:hAnsi="宋体"/>
            </w:rPr>
          </w:pPr>
          <w:r>
            <w:rPr>
              <w:rFonts w:ascii="宋体" w:hAnsi="宋体" w:hint="eastAsia"/>
            </w:rPr>
            <w:t>其他关联方情况</w:t>
          </w:r>
        </w:p>
        <w:sdt>
          <w:sdtPr>
            <w:alias w:val="是否适用：其他关联方情况[双击切换]"/>
            <w:tag w:val="_GBC_f9c029ef57734babb6375a74af1e3736"/>
            <w:id w:val="-669868457"/>
            <w:lock w:val="sdtLocked"/>
            <w:placeholder>
              <w:docPart w:val="GBC22222222222222222222222222222"/>
            </w:placeholder>
          </w:sdtPr>
          <w:sdtContent>
            <w:p w14:paraId="4CB3FB5F" w14:textId="62729438" w:rsidR="00DD6801" w:rsidRDefault="004B0092">
              <w:r>
                <w:fldChar w:fldCharType="begin"/>
              </w:r>
              <w:r w:rsidR="00401009">
                <w:instrText xml:space="preserve"> MACROBUTTON  SnrToggleCheckbox √适用 </w:instrText>
              </w:r>
              <w:r>
                <w:fldChar w:fldCharType="end"/>
              </w:r>
              <w:r>
                <w:fldChar w:fldCharType="begin"/>
              </w:r>
              <w:r w:rsidR="00401009">
                <w:instrText xml:space="preserve"> MACROBUTTON  SnrToggleCheckbox □不适用 </w:instrText>
              </w:r>
              <w:r>
                <w:fldChar w:fldCharType="end"/>
              </w:r>
            </w:p>
          </w:sdtContent>
        </w:sdt>
        <w:tbl>
          <w:tblPr>
            <w:tblW w:w="541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gridCol w:w="3698"/>
          </w:tblGrid>
          <w:tr w:rsidR="00401009" w14:paraId="03D61BE4" w14:textId="77777777" w:rsidTr="000A23F5">
            <w:trPr>
              <w:trHeight w:val="267"/>
            </w:trPr>
            <w:sdt>
              <w:sdtPr>
                <w:tag w:val="_PLD_8fe00abbc9b249a98b2e3ac6b12f12db"/>
                <w:id w:val="-201098677"/>
                <w:lock w:val="sdtLocked"/>
              </w:sdtPr>
              <w:sdtContent>
                <w:tc>
                  <w:tcPr>
                    <w:tcW w:w="3112" w:type="pct"/>
                    <w:tcBorders>
                      <w:top w:val="single" w:sz="4" w:space="0" w:color="auto"/>
                      <w:left w:val="single" w:sz="4" w:space="0" w:color="auto"/>
                      <w:bottom w:val="single" w:sz="4" w:space="0" w:color="auto"/>
                      <w:right w:val="single" w:sz="4" w:space="0" w:color="auto"/>
                    </w:tcBorders>
                    <w:shd w:val="clear" w:color="auto" w:fill="auto"/>
                  </w:tcPr>
                  <w:p w14:paraId="7D1A783C" w14:textId="77777777" w:rsidR="00401009" w:rsidRDefault="00401009" w:rsidP="00A541CF">
                    <w:pPr>
                      <w:jc w:val="center"/>
                      <w:rPr>
                        <w:rFonts w:cs="Cambria"/>
                      </w:rPr>
                    </w:pPr>
                    <w:r>
                      <w:rPr>
                        <w:rFonts w:cs="Cambria" w:hint="eastAsia"/>
                      </w:rPr>
                      <w:t>其他关联方名称</w:t>
                    </w:r>
                  </w:p>
                </w:tc>
              </w:sdtContent>
            </w:sdt>
            <w:sdt>
              <w:sdtPr>
                <w:tag w:val="_PLD_c1304840da1e482f80286e0c7ca19002"/>
                <w:id w:val="-69352471"/>
                <w:lock w:val="sdtLocked"/>
              </w:sdtPr>
              <w:sdtContent>
                <w:tc>
                  <w:tcPr>
                    <w:tcW w:w="1888" w:type="pct"/>
                    <w:tcBorders>
                      <w:top w:val="single" w:sz="4" w:space="0" w:color="auto"/>
                      <w:left w:val="single" w:sz="4" w:space="0" w:color="auto"/>
                      <w:bottom w:val="single" w:sz="4" w:space="0" w:color="auto"/>
                      <w:right w:val="single" w:sz="4" w:space="0" w:color="auto"/>
                    </w:tcBorders>
                    <w:shd w:val="clear" w:color="auto" w:fill="auto"/>
                  </w:tcPr>
                  <w:p w14:paraId="7B83A176" w14:textId="77777777" w:rsidR="00401009" w:rsidRDefault="00401009" w:rsidP="00A541CF">
                    <w:pPr>
                      <w:jc w:val="center"/>
                      <w:rPr>
                        <w:rFonts w:cs="Cambria"/>
                      </w:rPr>
                    </w:pPr>
                    <w:r>
                      <w:rPr>
                        <w:rFonts w:cs="Cambria" w:hint="eastAsia"/>
                      </w:rPr>
                      <w:t>其他关联方与本企业关系</w:t>
                    </w:r>
                  </w:p>
                </w:tc>
              </w:sdtContent>
            </w:sdt>
          </w:tr>
          <w:sdt>
            <w:sdtPr>
              <w:rPr>
                <w:rFonts w:cs="Cambria"/>
              </w:rPr>
              <w:alias w:val="本企业的其他关联方情况明细"/>
              <w:tag w:val="_GBC_2ec4adf7a1ce48faaeba9536b2bf6d81"/>
              <w:id w:val="-1751180926"/>
              <w:lock w:val="sdtLocked"/>
            </w:sdtPr>
            <w:sdtContent>
              <w:tr w:rsidR="00401009" w14:paraId="0C82E60C"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47F89C38" w14:textId="77777777" w:rsidR="00401009" w:rsidRDefault="00401009" w:rsidP="00A541CF">
                    <w:pPr>
                      <w:rPr>
                        <w:rFonts w:cs="Cambria"/>
                      </w:rPr>
                    </w:pPr>
                    <w:r>
                      <w:t>荣成加荣食品有限公司</w:t>
                    </w:r>
                  </w:p>
                </w:tc>
                <w:sdt>
                  <w:sdtPr>
                    <w:rPr>
                      <w:rFonts w:cs="Cambria"/>
                    </w:rPr>
                    <w:alias w:val="本企业的其他关联方情况明细－其他关联方与本公司关系"/>
                    <w:tag w:val="_GBC_2205fb8ea5f648b5a0c9e8e3f8499f9f"/>
                    <w:id w:val="71885561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278DF87F" w14:textId="1286F575"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67924859"/>
              <w:lock w:val="sdtLocked"/>
            </w:sdtPr>
            <w:sdtContent>
              <w:tr w:rsidR="00401009" w14:paraId="3BCA178C"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14C01FE5" w14:textId="77777777" w:rsidR="00401009" w:rsidRDefault="00401009" w:rsidP="00A541CF">
                    <w:pPr>
                      <w:rPr>
                        <w:rFonts w:cs="Cambria"/>
                      </w:rPr>
                    </w:pPr>
                    <w:r>
                      <w:t>荣成荣盛包装材料有限公司</w:t>
                    </w:r>
                  </w:p>
                </w:tc>
                <w:sdt>
                  <w:sdtPr>
                    <w:rPr>
                      <w:rFonts w:cs="Cambria"/>
                    </w:rPr>
                    <w:alias w:val="本企业的其他关联方情况明细－其他关联方与本公司关系"/>
                    <w:tag w:val="_GBC_2205fb8ea5f648b5a0c9e8e3f8499f9f"/>
                    <w:id w:val="-81117533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29945D40" w14:textId="6D28CAF2"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94087041"/>
              <w:lock w:val="sdtLocked"/>
            </w:sdtPr>
            <w:sdtContent>
              <w:tr w:rsidR="00401009" w14:paraId="030AE894"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52F631A5" w14:textId="77777777" w:rsidR="00401009" w:rsidRDefault="00401009" w:rsidP="00A541CF">
                    <w:pPr>
                      <w:rPr>
                        <w:rFonts w:cs="Cambria"/>
                      </w:rPr>
                    </w:pPr>
                    <w:r>
                      <w:t>荣成荣昌纸制品有限公司</w:t>
                    </w:r>
                  </w:p>
                </w:tc>
                <w:sdt>
                  <w:sdtPr>
                    <w:rPr>
                      <w:rFonts w:cs="Cambria"/>
                    </w:rPr>
                    <w:alias w:val="本企业的其他关联方情况明细－其他关联方与本公司关系"/>
                    <w:tag w:val="_GBC_2205fb8ea5f648b5a0c9e8e3f8499f9f"/>
                    <w:id w:val="-14573761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49DB7456" w14:textId="52ED0D71"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75800321"/>
              <w:lock w:val="sdtLocked"/>
            </w:sdtPr>
            <w:sdtContent>
              <w:tr w:rsidR="00401009" w14:paraId="2F5A744B"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5489275E" w14:textId="77777777" w:rsidR="00401009" w:rsidRDefault="00401009" w:rsidP="00A541CF">
                    <w:pPr>
                      <w:rPr>
                        <w:rFonts w:cs="Cambria"/>
                      </w:rPr>
                    </w:pPr>
                    <w:r>
                      <w:t>荣成邱家水产有限公司</w:t>
                    </w:r>
                  </w:p>
                </w:tc>
                <w:sdt>
                  <w:sdtPr>
                    <w:rPr>
                      <w:rFonts w:cs="Cambria"/>
                    </w:rPr>
                    <w:alias w:val="本企业的其他关联方情况明细－其他关联方与本公司关系"/>
                    <w:tag w:val="_GBC_2205fb8ea5f648b5a0c9e8e3f8499f9f"/>
                    <w:id w:val="-3028561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2CB8246F" w14:textId="345FE2DE"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751416361"/>
              <w:lock w:val="sdtLocked"/>
            </w:sdtPr>
            <w:sdtContent>
              <w:tr w:rsidR="00401009" w14:paraId="034C50FF"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3C2C1D0A" w14:textId="77777777" w:rsidR="00401009" w:rsidRDefault="00401009" w:rsidP="00A541CF">
                    <w:pPr>
                      <w:rPr>
                        <w:rFonts w:cs="Cambria"/>
                      </w:rPr>
                    </w:pPr>
                    <w:r>
                      <w:t>荣成荣安建筑工程有限公司</w:t>
                    </w:r>
                  </w:p>
                </w:tc>
                <w:sdt>
                  <w:sdtPr>
                    <w:rPr>
                      <w:rFonts w:cs="Cambria"/>
                    </w:rPr>
                    <w:alias w:val="本企业的其他关联方情况明细－其他关联方与本公司关系"/>
                    <w:tag w:val="_GBC_2205fb8ea5f648b5a0c9e8e3f8499f9f"/>
                    <w:id w:val="148974815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0362E087" w14:textId="5B909868"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28369635"/>
              <w:lock w:val="sdtLocked"/>
            </w:sdtPr>
            <w:sdtContent>
              <w:tr w:rsidR="00401009" w14:paraId="647819E4"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21CBF1B9" w14:textId="77777777" w:rsidR="00401009" w:rsidRDefault="00401009" w:rsidP="00A541CF">
                    <w:pPr>
                      <w:rPr>
                        <w:rFonts w:cs="Cambria"/>
                      </w:rPr>
                    </w:pPr>
                    <w:r>
                      <w:t>威海好当家天海湾水城旅游服务有限公司</w:t>
                    </w:r>
                  </w:p>
                </w:tc>
                <w:sdt>
                  <w:sdtPr>
                    <w:rPr>
                      <w:rFonts w:cs="Cambria"/>
                    </w:rPr>
                    <w:alias w:val="本企业的其他关联方情况明细－其他关联方与本公司关系"/>
                    <w:tag w:val="_GBC_2205fb8ea5f648b5a0c9e8e3f8499f9f"/>
                    <w:id w:val="209026559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28050AB2" w14:textId="3C58B1EA"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419724144"/>
              <w:lock w:val="sdtLocked"/>
            </w:sdtPr>
            <w:sdtContent>
              <w:tr w:rsidR="00401009" w14:paraId="175CB6BC"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6E8627C0" w14:textId="77777777" w:rsidR="00401009" w:rsidRDefault="00401009" w:rsidP="00A541CF">
                    <w:pPr>
                      <w:rPr>
                        <w:rFonts w:cs="Cambria"/>
                      </w:rPr>
                    </w:pPr>
                    <w:r>
                      <w:t>荣成源运水产有限公司</w:t>
                    </w:r>
                  </w:p>
                </w:tc>
                <w:sdt>
                  <w:sdtPr>
                    <w:rPr>
                      <w:rFonts w:cs="Cambria"/>
                    </w:rPr>
                    <w:alias w:val="本企业的其他关联方情况明细－其他关联方与本公司关系"/>
                    <w:tag w:val="_GBC_2205fb8ea5f648b5a0c9e8e3f8499f9f"/>
                    <w:id w:val="-18475591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2BAFEE7B" w14:textId="018AA990"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487554524"/>
              <w:lock w:val="sdtLocked"/>
            </w:sdtPr>
            <w:sdtContent>
              <w:tr w:rsidR="00401009" w14:paraId="39470F21"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5ADAF9CD" w14:textId="77777777" w:rsidR="00401009" w:rsidRDefault="00401009" w:rsidP="00A541CF">
                    <w:pPr>
                      <w:rPr>
                        <w:rFonts w:cs="Cambria"/>
                      </w:rPr>
                    </w:pPr>
                    <w:r>
                      <w:t>荣成荣研食品有限公司</w:t>
                    </w:r>
                  </w:p>
                </w:tc>
                <w:sdt>
                  <w:sdtPr>
                    <w:rPr>
                      <w:rFonts w:cs="Cambria"/>
                    </w:rPr>
                    <w:alias w:val="本企业的其他关联方情况明细－其他关联方与本公司关系"/>
                    <w:tag w:val="_GBC_2205fb8ea5f648b5a0c9e8e3f8499f9f"/>
                    <w:id w:val="-48485733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1DAE0D75" w14:textId="389E9520"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86640806"/>
              <w:lock w:val="sdtLocked"/>
            </w:sdtPr>
            <w:sdtContent>
              <w:tr w:rsidR="00401009" w14:paraId="11DE736C"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761C45B8" w14:textId="77777777" w:rsidR="00401009" w:rsidRDefault="00401009" w:rsidP="00A541CF">
                    <w:pPr>
                      <w:rPr>
                        <w:rFonts w:cs="Cambria"/>
                      </w:rPr>
                    </w:pPr>
                    <w:r>
                      <w:t>荣成海盛纸业有限公司</w:t>
                    </w:r>
                  </w:p>
                </w:tc>
                <w:sdt>
                  <w:sdtPr>
                    <w:rPr>
                      <w:rFonts w:cs="Cambria"/>
                    </w:rPr>
                    <w:alias w:val="本企业的其他关联方情况明细－其他关联方与本公司关系"/>
                    <w:tag w:val="_GBC_2205fb8ea5f648b5a0c9e8e3f8499f9f"/>
                    <w:id w:val="4842400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35AB90CA" w14:textId="42923484"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98351395"/>
              <w:lock w:val="sdtLocked"/>
            </w:sdtPr>
            <w:sdtContent>
              <w:tr w:rsidR="00401009" w14:paraId="07167B12"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1DFEA824" w14:textId="77777777" w:rsidR="00401009" w:rsidRDefault="00401009" w:rsidP="00A541CF">
                    <w:pPr>
                      <w:rPr>
                        <w:rFonts w:cs="Cambria"/>
                      </w:rPr>
                    </w:pPr>
                    <w:r>
                      <w:t>荣成好当家房地产开发有限公司</w:t>
                    </w:r>
                  </w:p>
                </w:tc>
                <w:sdt>
                  <w:sdtPr>
                    <w:rPr>
                      <w:rFonts w:cs="Cambria"/>
                    </w:rPr>
                    <w:alias w:val="本企业的其他关联方情况明细－其他关联方与本公司关系"/>
                    <w:tag w:val="_GBC_2205fb8ea5f648b5a0c9e8e3f8499f9f"/>
                    <w:id w:val="-37931891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4D851F81" w14:textId="4D2F0488"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50596322"/>
              <w:lock w:val="sdtLocked"/>
            </w:sdtPr>
            <w:sdtContent>
              <w:tr w:rsidR="00401009" w14:paraId="46113D76"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047C27E7" w14:textId="77777777" w:rsidR="00401009" w:rsidRDefault="00401009" w:rsidP="00A541CF">
                    <w:pPr>
                      <w:rPr>
                        <w:rFonts w:cs="Cambria"/>
                      </w:rPr>
                    </w:pPr>
                    <w:r>
                      <w:t>荣成好和玻璃钢制品有限公司</w:t>
                    </w:r>
                  </w:p>
                </w:tc>
                <w:sdt>
                  <w:sdtPr>
                    <w:rPr>
                      <w:rFonts w:cs="Cambria"/>
                    </w:rPr>
                    <w:alias w:val="本企业的其他关联方情况明细－其他关联方与本公司关系"/>
                    <w:tag w:val="_GBC_2205fb8ea5f648b5a0c9e8e3f8499f9f"/>
                    <w:id w:val="-117480861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2A136B89" w14:textId="32D9BDC4"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457727148"/>
              <w:lock w:val="sdtLocked"/>
            </w:sdtPr>
            <w:sdtContent>
              <w:tr w:rsidR="00401009" w14:paraId="350C3622"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1E6FB7C7" w14:textId="77777777" w:rsidR="00401009" w:rsidRDefault="00401009" w:rsidP="00A541CF">
                    <w:pPr>
                      <w:rPr>
                        <w:rFonts w:cs="Cambria"/>
                      </w:rPr>
                    </w:pPr>
                    <w:r>
                      <w:t>好当家集团（荣成）国际旅行社有限公司</w:t>
                    </w:r>
                  </w:p>
                </w:tc>
                <w:sdt>
                  <w:sdtPr>
                    <w:rPr>
                      <w:rFonts w:cs="Cambria"/>
                    </w:rPr>
                    <w:alias w:val="本企业的其他关联方情况明细－其他关联方与本公司关系"/>
                    <w:tag w:val="_GBC_2205fb8ea5f648b5a0c9e8e3f8499f9f"/>
                    <w:id w:val="-197466507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3EEA13F3" w14:textId="69E18523"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640343715"/>
              <w:lock w:val="sdtLocked"/>
            </w:sdtPr>
            <w:sdtContent>
              <w:tr w:rsidR="00401009" w14:paraId="37A590FE"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30857C90" w14:textId="77777777" w:rsidR="00401009" w:rsidRDefault="00401009" w:rsidP="00A541CF">
                    <w:pPr>
                      <w:rPr>
                        <w:rFonts w:cs="Cambria"/>
                      </w:rPr>
                    </w:pPr>
                    <w:r>
                      <w:t>好当家集团（荣成）海陆通集装箱运输有限公司</w:t>
                    </w:r>
                  </w:p>
                </w:tc>
                <w:sdt>
                  <w:sdtPr>
                    <w:rPr>
                      <w:rFonts w:cs="Cambria"/>
                    </w:rPr>
                    <w:alias w:val="本企业的其他关联方情况明细－其他关联方与本公司关系"/>
                    <w:tag w:val="_GBC_2205fb8ea5f648b5a0c9e8e3f8499f9f"/>
                    <w:id w:val="81052107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0C085B5C" w14:textId="00CB8D1E"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22617172"/>
              <w:lock w:val="sdtLocked"/>
            </w:sdtPr>
            <w:sdtContent>
              <w:tr w:rsidR="00401009" w14:paraId="388BF4E2"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65B83F6E" w14:textId="77777777" w:rsidR="00401009" w:rsidRDefault="00401009" w:rsidP="00A541CF">
                    <w:pPr>
                      <w:rPr>
                        <w:rFonts w:cs="Cambria"/>
                      </w:rPr>
                    </w:pPr>
                    <w:r>
                      <w:t>山东惠民好当家食品有限公司</w:t>
                    </w:r>
                  </w:p>
                </w:tc>
                <w:sdt>
                  <w:sdtPr>
                    <w:rPr>
                      <w:rFonts w:cs="Cambria"/>
                    </w:rPr>
                    <w:alias w:val="本企业的其他关联方情况明细－其他关联方与本公司关系"/>
                    <w:tag w:val="_GBC_2205fb8ea5f648b5a0c9e8e3f8499f9f"/>
                    <w:id w:val="84837818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68665306" w14:textId="18A8486E"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96424241"/>
              <w:lock w:val="sdtLocked"/>
            </w:sdtPr>
            <w:sdtContent>
              <w:tr w:rsidR="00401009" w14:paraId="44A99C5C"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6C3E4490" w14:textId="77777777" w:rsidR="00401009" w:rsidRDefault="00401009" w:rsidP="00A541CF">
                    <w:pPr>
                      <w:rPr>
                        <w:rFonts w:cs="Cambria"/>
                      </w:rPr>
                    </w:pPr>
                    <w:r>
                      <w:t>好当家集团（威海）威盛包装印刷有限公司</w:t>
                    </w:r>
                  </w:p>
                </w:tc>
                <w:sdt>
                  <w:sdtPr>
                    <w:rPr>
                      <w:rFonts w:cs="Cambria"/>
                    </w:rPr>
                    <w:alias w:val="本企业的其他关联方情况明细－其他关联方与本公司关系"/>
                    <w:tag w:val="_GBC_2205fb8ea5f648b5a0c9e8e3f8499f9f"/>
                    <w:id w:val="-144738751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2BD92693" w14:textId="1B438210"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17133975"/>
              <w:lock w:val="sdtLocked"/>
            </w:sdtPr>
            <w:sdtContent>
              <w:tr w:rsidR="00401009" w14:paraId="576124B6"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39E04FC9" w14:textId="77777777" w:rsidR="00401009" w:rsidRDefault="00401009" w:rsidP="00A541CF">
                    <w:pPr>
                      <w:rPr>
                        <w:rFonts w:cs="Cambria"/>
                      </w:rPr>
                    </w:pPr>
                    <w:r>
                      <w:t>荣成禾茂海洋生物制品有限公司</w:t>
                    </w:r>
                  </w:p>
                </w:tc>
                <w:sdt>
                  <w:sdtPr>
                    <w:rPr>
                      <w:rFonts w:cs="Cambria"/>
                    </w:rPr>
                    <w:alias w:val="本企业的其他关联方情况明细－其他关联方与本公司关系"/>
                    <w:tag w:val="_GBC_2205fb8ea5f648b5a0c9e8e3f8499f9f"/>
                    <w:id w:val="-42665593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6D61AE1B" w14:textId="6E936DF5"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95262398"/>
              <w:lock w:val="sdtLocked"/>
            </w:sdtPr>
            <w:sdtContent>
              <w:tr w:rsidR="00401009" w14:paraId="09905E61"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44CA5154" w14:textId="77777777" w:rsidR="00401009" w:rsidRDefault="00401009" w:rsidP="00A541CF">
                    <w:pPr>
                      <w:rPr>
                        <w:rFonts w:cs="Cambria"/>
                      </w:rPr>
                    </w:pPr>
                    <w:r>
                      <w:t>荣成市好当家物业服务有限公司</w:t>
                    </w:r>
                  </w:p>
                </w:tc>
                <w:sdt>
                  <w:sdtPr>
                    <w:rPr>
                      <w:rFonts w:cs="Cambria"/>
                    </w:rPr>
                    <w:alias w:val="本企业的其他关联方情况明细－其他关联方与本公司关系"/>
                    <w:tag w:val="_GBC_2205fb8ea5f648b5a0c9e8e3f8499f9f"/>
                    <w:id w:val="138174089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209EDCFB" w14:textId="5575D1EB"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709454631"/>
              <w:lock w:val="sdtLocked"/>
            </w:sdtPr>
            <w:sdtContent>
              <w:tr w:rsidR="00401009" w14:paraId="6CD26E25"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028176E0" w14:textId="77777777" w:rsidR="00401009" w:rsidRDefault="00401009" w:rsidP="00A541CF">
                    <w:pPr>
                      <w:rPr>
                        <w:rFonts w:cs="Cambria"/>
                      </w:rPr>
                    </w:pPr>
                    <w:r>
                      <w:t>荣成兴盛房地产开发有限公司</w:t>
                    </w:r>
                  </w:p>
                </w:tc>
                <w:sdt>
                  <w:sdtPr>
                    <w:rPr>
                      <w:rFonts w:cs="Cambria"/>
                    </w:rPr>
                    <w:alias w:val="本企业的其他关联方情况明细－其他关联方与本公司关系"/>
                    <w:tag w:val="_GBC_2205fb8ea5f648b5a0c9e8e3f8499f9f"/>
                    <w:id w:val="-108106150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3BBA155D" w14:textId="230741F8"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84835222"/>
              <w:lock w:val="sdtLocked"/>
            </w:sdtPr>
            <w:sdtContent>
              <w:tr w:rsidR="00401009" w14:paraId="14EA06B1"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5FD87EB8" w14:textId="77777777" w:rsidR="00401009" w:rsidRDefault="00401009" w:rsidP="00A541CF">
                    <w:pPr>
                      <w:rPr>
                        <w:rFonts w:cs="Cambria"/>
                      </w:rPr>
                    </w:pPr>
                    <w:r>
                      <w:t>荣成好当家天海湾休闲垂钓有限公司</w:t>
                    </w:r>
                  </w:p>
                </w:tc>
                <w:sdt>
                  <w:sdtPr>
                    <w:rPr>
                      <w:rFonts w:cs="Cambria"/>
                    </w:rPr>
                    <w:alias w:val="本企业的其他关联方情况明细－其他关联方与本公司关系"/>
                    <w:tag w:val="_GBC_2205fb8ea5f648b5a0c9e8e3f8499f9f"/>
                    <w:id w:val="180797527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0F824DA9" w14:textId="00D71C86"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513963227"/>
              <w:lock w:val="sdtLocked"/>
            </w:sdtPr>
            <w:sdtContent>
              <w:tr w:rsidR="00401009" w14:paraId="1392F569"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710F73EA" w14:textId="77777777" w:rsidR="00401009" w:rsidRDefault="00401009" w:rsidP="00A541CF">
                    <w:pPr>
                      <w:rPr>
                        <w:rFonts w:cs="Cambria"/>
                      </w:rPr>
                    </w:pPr>
                    <w:r>
                      <w:t>荣成市好当家典当有限公司</w:t>
                    </w:r>
                  </w:p>
                </w:tc>
                <w:sdt>
                  <w:sdtPr>
                    <w:rPr>
                      <w:rFonts w:cs="Cambria"/>
                    </w:rPr>
                    <w:alias w:val="本企业的其他关联方情况明细－其他关联方与本公司关系"/>
                    <w:tag w:val="_GBC_2205fb8ea5f648b5a0c9e8e3f8499f9f"/>
                    <w:id w:val="-74018067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78DEBA03" w14:textId="327B5A57"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090352911"/>
              <w:lock w:val="sdtLocked"/>
            </w:sdtPr>
            <w:sdtContent>
              <w:tr w:rsidR="00401009" w14:paraId="2813ECF9"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07DD7B6A" w14:textId="77777777" w:rsidR="00401009" w:rsidRDefault="00401009" w:rsidP="00A541CF">
                    <w:pPr>
                      <w:rPr>
                        <w:rFonts w:cs="Cambria"/>
                      </w:rPr>
                    </w:pPr>
                    <w:r>
                      <w:t>宜丰县物宝矿业有限公司</w:t>
                    </w:r>
                  </w:p>
                </w:tc>
                <w:sdt>
                  <w:sdtPr>
                    <w:rPr>
                      <w:rFonts w:cs="Cambria"/>
                    </w:rPr>
                    <w:alias w:val="本企业的其他关联方情况明细－其他关联方与本公司关系"/>
                    <w:tag w:val="_GBC_2205fb8ea5f648b5a0c9e8e3f8499f9f"/>
                    <w:id w:val="-163662971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56D442CF" w14:textId="2460B526"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509475401"/>
              <w:lock w:val="sdtLocked"/>
            </w:sdtPr>
            <w:sdtContent>
              <w:tr w:rsidR="00401009" w14:paraId="68A99EBB"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1F76C3E8" w14:textId="77777777" w:rsidR="00401009" w:rsidRDefault="00401009" w:rsidP="00A541CF">
                    <w:pPr>
                      <w:rPr>
                        <w:rFonts w:cs="Cambria"/>
                      </w:rPr>
                    </w:pPr>
                    <w:r>
                      <w:t>宜丰县物华矿业有限公司</w:t>
                    </w:r>
                  </w:p>
                </w:tc>
                <w:sdt>
                  <w:sdtPr>
                    <w:rPr>
                      <w:rFonts w:cs="Cambria"/>
                    </w:rPr>
                    <w:alias w:val="本企业的其他关联方情况明细－其他关联方与本公司关系"/>
                    <w:tag w:val="_GBC_2205fb8ea5f648b5a0c9e8e3f8499f9f"/>
                    <w:id w:val="80273293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2A465EA5" w14:textId="31249259"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290467916"/>
              <w:lock w:val="sdtLocked"/>
            </w:sdtPr>
            <w:sdtContent>
              <w:tr w:rsidR="00401009" w14:paraId="53DD034F"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4E3B4E04" w14:textId="77777777" w:rsidR="00401009" w:rsidRDefault="00401009" w:rsidP="00A541CF">
                    <w:pPr>
                      <w:rPr>
                        <w:rFonts w:cs="Cambria"/>
                      </w:rPr>
                    </w:pPr>
                    <w:r>
                      <w:t>荣成好当家天海湾养老服务有限公司</w:t>
                    </w:r>
                  </w:p>
                </w:tc>
                <w:sdt>
                  <w:sdtPr>
                    <w:rPr>
                      <w:rFonts w:cs="Cambria"/>
                    </w:rPr>
                    <w:alias w:val="本企业的其他关联方情况明细－其他关联方与本公司关系"/>
                    <w:tag w:val="_GBC_2205fb8ea5f648b5a0c9e8e3f8499f9f"/>
                    <w:id w:val="-174794639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542CC060" w14:textId="59AAA1FE"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849758691"/>
              <w:lock w:val="sdtLocked"/>
            </w:sdtPr>
            <w:sdtContent>
              <w:tr w:rsidR="00401009" w14:paraId="1FFDB505"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60D4BEC5" w14:textId="77777777" w:rsidR="00401009" w:rsidRDefault="00401009" w:rsidP="00A541CF">
                    <w:pPr>
                      <w:rPr>
                        <w:rFonts w:cs="Cambria"/>
                      </w:rPr>
                    </w:pPr>
                    <w:r>
                      <w:t>威海好当家调味品有限公司</w:t>
                    </w:r>
                  </w:p>
                </w:tc>
                <w:sdt>
                  <w:sdtPr>
                    <w:rPr>
                      <w:rFonts w:cs="Cambria"/>
                    </w:rPr>
                    <w:alias w:val="本企业的其他关联方情况明细－其他关联方与本公司关系"/>
                    <w:tag w:val="_GBC_2205fb8ea5f648b5a0c9e8e3f8499f9f"/>
                    <w:id w:val="-159293215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5CA779EF" w14:textId="0B946487" w:rsidR="00401009" w:rsidRDefault="00401009" w:rsidP="00A541CF">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80312372"/>
              <w:lock w:val="sdtLocked"/>
            </w:sdtPr>
            <w:sdtContent>
              <w:tr w:rsidR="00401009" w14:paraId="57F173B5" w14:textId="77777777" w:rsidTr="000A23F5">
                <w:trPr>
                  <w:trHeight w:val="267"/>
                </w:trPr>
                <w:tc>
                  <w:tcPr>
                    <w:tcW w:w="3112" w:type="pct"/>
                    <w:tcBorders>
                      <w:top w:val="single" w:sz="4" w:space="0" w:color="auto"/>
                      <w:left w:val="single" w:sz="4" w:space="0" w:color="auto"/>
                      <w:bottom w:val="single" w:sz="4" w:space="0" w:color="auto"/>
                      <w:right w:val="single" w:sz="4" w:space="0" w:color="auto"/>
                    </w:tcBorders>
                    <w:vAlign w:val="center"/>
                  </w:tcPr>
                  <w:p w14:paraId="63164992" w14:textId="77777777" w:rsidR="00401009" w:rsidRDefault="00401009" w:rsidP="00A541CF">
                    <w:pPr>
                      <w:rPr>
                        <w:rFonts w:cs="Cambria"/>
                      </w:rPr>
                    </w:pPr>
                    <w:r>
                      <w:t>荣成市好当家海洋健康产业有限公司</w:t>
                    </w:r>
                  </w:p>
                </w:tc>
                <w:sdt>
                  <w:sdtPr>
                    <w:rPr>
                      <w:rFonts w:cs="Cambria"/>
                    </w:rPr>
                    <w:alias w:val="本企业的其他关联方情况明细－其他关联方与本公司关系"/>
                    <w:tag w:val="_GBC_2205fb8ea5f648b5a0c9e8e3f8499f9f"/>
                    <w:id w:val="-174595517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888" w:type="pct"/>
                        <w:tcBorders>
                          <w:top w:val="single" w:sz="4" w:space="0" w:color="auto"/>
                          <w:left w:val="single" w:sz="4" w:space="0" w:color="auto"/>
                          <w:bottom w:val="single" w:sz="4" w:space="0" w:color="auto"/>
                          <w:right w:val="single" w:sz="4" w:space="0" w:color="auto"/>
                        </w:tcBorders>
                      </w:tcPr>
                      <w:p w14:paraId="69114E30" w14:textId="1B826852" w:rsidR="00401009" w:rsidRDefault="00401009" w:rsidP="00A541CF">
                        <w:pPr>
                          <w:rPr>
                            <w:rFonts w:cs="Cambria"/>
                          </w:rPr>
                        </w:pPr>
                        <w:r>
                          <w:rPr>
                            <w:rFonts w:cs="Cambria"/>
                          </w:rPr>
                          <w:t>母公司的控股子公司</w:t>
                        </w:r>
                      </w:p>
                    </w:tc>
                  </w:sdtContent>
                </w:sdt>
              </w:tr>
            </w:sdtContent>
          </w:sdt>
        </w:tbl>
        <w:p w14:paraId="64F0D2A6" w14:textId="77777777" w:rsidR="00401009" w:rsidRDefault="00401009"/>
        <w:p w14:paraId="72CDED7D" w14:textId="77777777" w:rsidR="00DD6801" w:rsidRDefault="004B0092">
          <w:pPr>
            <w:tabs>
              <w:tab w:val="left" w:pos="1134"/>
            </w:tabs>
            <w:rPr>
              <w:rFonts w:cs="Cambria"/>
            </w:rPr>
          </w:pPr>
          <w:r>
            <w:rPr>
              <w:rFonts w:cs="Cambria" w:hint="eastAsia"/>
            </w:rPr>
            <w:t>其他说明</w:t>
          </w:r>
        </w:p>
        <w:sdt>
          <w:sdtPr>
            <w:rPr>
              <w:rFonts w:cs="Cambria"/>
            </w:rPr>
            <w:alias w:val="本企业的其他关联方情况的说明"/>
            <w:tag w:val="_GBC_214bcb1375e347c4be22006f5cc854a9"/>
            <w:id w:val="705064274"/>
            <w:lock w:val="sdtLocked"/>
            <w:placeholder>
              <w:docPart w:val="GBC22222222222222222222222222222"/>
            </w:placeholder>
          </w:sdtPr>
          <w:sdtContent>
            <w:p w14:paraId="611CBE48" w14:textId="21CA8908" w:rsidR="00DD6801" w:rsidRDefault="00401009">
              <w:pPr>
                <w:tabs>
                  <w:tab w:val="left" w:pos="1134"/>
                </w:tabs>
                <w:rPr>
                  <w:rFonts w:cs="Cambria"/>
                </w:rPr>
              </w:pPr>
              <w:r>
                <w:rPr>
                  <w:rFonts w:cs="Cambria" w:hint="eastAsia"/>
                </w:rPr>
                <w:t>无</w:t>
              </w:r>
            </w:p>
          </w:sdtContent>
        </w:sdt>
        <w:p w14:paraId="26BCC353" w14:textId="77777777" w:rsidR="00DD6801" w:rsidRDefault="00000000">
          <w:pPr>
            <w:tabs>
              <w:tab w:val="left" w:pos="1134"/>
            </w:tabs>
            <w:rPr>
              <w:rFonts w:cs="Cambria"/>
              <w:b/>
            </w:rPr>
          </w:pPr>
        </w:p>
      </w:sdtContent>
    </w:sdt>
    <w:p w14:paraId="329E0199" w14:textId="77777777" w:rsidR="00DD6801" w:rsidRDefault="004B0092">
      <w:pPr>
        <w:pStyle w:val="3"/>
        <w:numPr>
          <w:ilvl w:val="0"/>
          <w:numId w:val="66"/>
        </w:numPr>
        <w:rPr>
          <w:rFonts w:ascii="宋体" w:hAnsi="宋体"/>
        </w:rPr>
      </w:pPr>
      <w:r>
        <w:rPr>
          <w:rFonts w:ascii="宋体" w:hAnsi="宋体" w:hint="eastAsia"/>
        </w:rPr>
        <w:t>关联交易情况</w:t>
      </w:r>
    </w:p>
    <w:p w14:paraId="72B01821" w14:textId="77777777" w:rsidR="00DD6801" w:rsidRDefault="004B0092">
      <w:pPr>
        <w:pStyle w:val="4"/>
        <w:numPr>
          <w:ilvl w:val="0"/>
          <w:numId w:val="67"/>
        </w:numPr>
        <w:tabs>
          <w:tab w:val="left" w:pos="616"/>
        </w:tabs>
        <w:rPr>
          <w:rFonts w:ascii="宋体" w:hAnsi="宋体"/>
        </w:rPr>
      </w:pPr>
      <w:r>
        <w:rPr>
          <w:rFonts w:ascii="宋体" w:hAnsi="宋体" w:hint="eastAsia"/>
        </w:rPr>
        <w:t>购销商品、提供和接受劳务的关联交易</w:t>
      </w:r>
    </w:p>
    <w:bookmarkStart w:id="225" w:name="_Hlk137124040" w:displacedByCustomXml="next"/>
    <w:sdt>
      <w:sdtPr>
        <w:rPr>
          <w:rFonts w:hint="eastAsia"/>
        </w:rPr>
        <w:alias w:val="模块:采购商品/接受劳务情况表"/>
        <w:tag w:val="_SEC_fb5c7314892940239be1e53fefbaec88"/>
        <w:id w:val="-2085758075"/>
        <w:lock w:val="sdtLocked"/>
        <w:placeholder>
          <w:docPart w:val="GBC22222222222222222222222222222"/>
        </w:placeholder>
      </w:sdtPr>
      <w:sdtEndPr>
        <w:rPr>
          <w:rFonts w:hint="default"/>
        </w:rPr>
      </w:sdtEndPr>
      <w:sdtContent>
        <w:p w14:paraId="689AAA1D" w14:textId="77777777" w:rsidR="00DD6801" w:rsidRDefault="004B0092">
          <w:r>
            <w:rPr>
              <w:rFonts w:hint="eastAsia"/>
            </w:rPr>
            <w:t>采购商品/接受劳务情况表</w:t>
          </w:r>
        </w:p>
        <w:sdt>
          <w:sdtPr>
            <w:alias w:val="是否适用：采购商品或接受劳务情况表[双击切换]"/>
            <w:tag w:val="_GBC_af7e43b831354837910c4edde708e04a"/>
            <w:id w:val="1091662124"/>
            <w:lock w:val="sdtLocked"/>
            <w:placeholder>
              <w:docPart w:val="GBC22222222222222222222222222222"/>
            </w:placeholder>
          </w:sdtPr>
          <w:sdtContent>
            <w:p w14:paraId="107D0BC1" w14:textId="0883CDA0" w:rsidR="00DD6801" w:rsidRDefault="004B0092">
              <w:r>
                <w:fldChar w:fldCharType="begin"/>
              </w:r>
              <w:r w:rsidR="00401009">
                <w:instrText xml:space="preserve">MACROBUTTON  SnrToggleCheckbox √适用 </w:instrText>
              </w:r>
              <w:r>
                <w:fldChar w:fldCharType="end"/>
              </w:r>
              <w:r>
                <w:fldChar w:fldCharType="begin"/>
              </w:r>
              <w:r w:rsidR="00401009">
                <w:instrText xml:space="preserve"> MACROBUTTON  SnrToggleCheckbox □不适用 </w:instrText>
              </w:r>
              <w:r>
                <w:fldChar w:fldCharType="end"/>
              </w:r>
            </w:p>
          </w:sdtContent>
        </w:sdt>
        <w:p w14:paraId="2838B033" w14:textId="1A2014B9" w:rsidR="00DD6801" w:rsidRDefault="004B0092">
          <w:pPr>
            <w:jc w:val="right"/>
            <w:rPr>
              <w:rFonts w:cs="Cambria"/>
              <w:b/>
              <w:bCs w:val="0"/>
            </w:rPr>
          </w:pPr>
          <w:r>
            <w:rPr>
              <w:rFonts w:cs="Cambria" w:hint="eastAsia"/>
            </w:rPr>
            <w:t>单位：</w:t>
          </w:r>
          <w:sdt>
            <w:sdtPr>
              <w:rPr>
                <w:rFonts w:cs="Cambria" w:hint="eastAsia"/>
              </w:rPr>
              <w:alias w:val="单位：采购商品接受劳务情况表"/>
              <w:tag w:val="_GBC_45ae86deace34388a904346eae355be1"/>
              <w:id w:val="20561152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AD3CFF">
                <w:rPr>
                  <w:rFonts w:cs="Cambria" w:hint="eastAsia"/>
                </w:rPr>
                <w:t>万元</w:t>
              </w:r>
            </w:sdtContent>
          </w:sdt>
          <w:r>
            <w:rPr>
              <w:rFonts w:cs="Cambria" w:hint="eastAsia"/>
            </w:rPr>
            <w:t xml:space="preserve">  币种：</w:t>
          </w:r>
          <w:sdt>
            <w:sdtPr>
              <w:rPr>
                <w:rFonts w:cs="Cambria" w:hint="eastAsia"/>
              </w:rPr>
              <w:alias w:val="币种：采购商品接受劳务情况表"/>
              <w:tag w:val="_GBC_ac9ca64b68bd493da1d7e7c719a6104c"/>
              <w:id w:val="7566393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W w:w="5875" w:type="pct"/>
            <w:tblInd w:w="-11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61"/>
            <w:gridCol w:w="1842"/>
            <w:gridCol w:w="1276"/>
            <w:gridCol w:w="1561"/>
            <w:gridCol w:w="1557"/>
            <w:gridCol w:w="1136"/>
          </w:tblGrid>
          <w:tr w:rsidR="00173C2F" w14:paraId="48B1D4F6" w14:textId="77777777" w:rsidTr="000A23F5">
            <w:trPr>
              <w:cantSplit/>
              <w:trHeight w:val="295"/>
            </w:trPr>
            <w:sdt>
              <w:sdtPr>
                <w:tag w:val="_PLD_c09a7dc97d494a8fb07056392e54876a"/>
                <w:id w:val="-1233849273"/>
              </w:sdtPr>
              <w:sdtContent>
                <w:tc>
                  <w:tcPr>
                    <w:tcW w:w="1533" w:type="pct"/>
                    <w:tcBorders>
                      <w:top w:val="single" w:sz="4" w:space="0" w:color="auto"/>
                      <w:left w:val="single" w:sz="4" w:space="0" w:color="auto"/>
                      <w:bottom w:val="single" w:sz="4" w:space="0" w:color="auto"/>
                      <w:right w:val="single" w:sz="4" w:space="0" w:color="auto"/>
                    </w:tcBorders>
                    <w:shd w:val="clear" w:color="auto" w:fill="auto"/>
                    <w:vAlign w:val="center"/>
                  </w:tcPr>
                  <w:p w14:paraId="407A192E" w14:textId="77777777" w:rsidR="00173C2F" w:rsidRDefault="00173C2F" w:rsidP="00A541CF">
                    <w:pPr>
                      <w:jc w:val="center"/>
                      <w:rPr>
                        <w:rFonts w:cs="Cambria"/>
                      </w:rPr>
                    </w:pPr>
                    <w:r>
                      <w:rPr>
                        <w:rFonts w:cs="Cambria" w:hint="eastAsia"/>
                      </w:rPr>
                      <w:t>关联方</w:t>
                    </w:r>
                  </w:p>
                </w:tc>
              </w:sdtContent>
            </w:sdt>
            <w:sdt>
              <w:sdtPr>
                <w:tag w:val="_PLD_6f5fdab53c694e56963e5e189cd0c28d"/>
                <w:id w:val="-1535725330"/>
              </w:sdt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2724CCCF" w14:textId="77777777" w:rsidR="00173C2F" w:rsidRDefault="00173C2F" w:rsidP="00A541CF">
                    <w:pPr>
                      <w:jc w:val="center"/>
                      <w:rPr>
                        <w:rFonts w:cs="Cambria"/>
                      </w:rPr>
                    </w:pPr>
                    <w:r>
                      <w:rPr>
                        <w:rFonts w:cs="Cambria" w:hint="eastAsia"/>
                      </w:rPr>
                      <w:t>关联交易内容</w:t>
                    </w:r>
                  </w:p>
                </w:tc>
              </w:sdtContent>
            </w:sdt>
            <w:sdt>
              <w:sdtPr>
                <w:tag w:val="_PLD_1237b998b2a64f30a674dff433b841b0"/>
                <w:id w:val="-341398775"/>
              </w:sdtPr>
              <w:sdtContent>
                <w:tc>
                  <w:tcPr>
                    <w:tcW w:w="600" w:type="pct"/>
                    <w:tcBorders>
                      <w:top w:val="single" w:sz="4" w:space="0" w:color="auto"/>
                      <w:left w:val="single" w:sz="4" w:space="0" w:color="auto"/>
                      <w:right w:val="single" w:sz="4" w:space="0" w:color="auto"/>
                    </w:tcBorders>
                    <w:shd w:val="clear" w:color="auto" w:fill="auto"/>
                    <w:vAlign w:val="center"/>
                  </w:tcPr>
                  <w:p w14:paraId="49D1E589" w14:textId="77777777" w:rsidR="00173C2F" w:rsidRDefault="00173C2F" w:rsidP="00A541CF">
                    <w:pPr>
                      <w:jc w:val="center"/>
                      <w:rPr>
                        <w:rFonts w:cs="Cambria"/>
                      </w:rPr>
                    </w:pPr>
                    <w:r>
                      <w:rPr>
                        <w:rFonts w:cs="Cambria" w:hint="eastAsia"/>
                      </w:rPr>
                      <w:t>本期发生额</w:t>
                    </w:r>
                  </w:p>
                </w:tc>
              </w:sdtContent>
            </w:sdt>
            <w:sdt>
              <w:sdtPr>
                <w:rPr>
                  <w:rFonts w:hint="eastAsia"/>
                </w:rPr>
                <w:tag w:val="_PLD_b1a311757d3a457e811c8d8ffb0b6ac0"/>
                <w:id w:val="-718733130"/>
              </w:sdtPr>
              <w:sdtContent>
                <w:tc>
                  <w:tcPr>
                    <w:tcW w:w="734" w:type="pct"/>
                    <w:tcBorders>
                      <w:top w:val="single" w:sz="4" w:space="0" w:color="auto"/>
                      <w:left w:val="single" w:sz="4" w:space="0" w:color="auto"/>
                      <w:right w:val="single" w:sz="4" w:space="0" w:color="auto"/>
                    </w:tcBorders>
                    <w:vAlign w:val="center"/>
                  </w:tcPr>
                  <w:p w14:paraId="145F856D" w14:textId="77777777" w:rsidR="00173C2F" w:rsidRDefault="00173C2F" w:rsidP="00A541CF">
                    <w:pPr>
                      <w:jc w:val="center"/>
                    </w:pPr>
                    <w:r>
                      <w:rPr>
                        <w:rFonts w:hint="eastAsia"/>
                      </w:rPr>
                      <w:t>获批的交易额度（如适用）</w:t>
                    </w:r>
                  </w:p>
                </w:tc>
              </w:sdtContent>
            </w:sdt>
            <w:sdt>
              <w:sdtPr>
                <w:tag w:val="_PLD_c145e8a0e9404dc7b7dab215447b876b"/>
                <w:id w:val="-1888713829"/>
              </w:sdtPr>
              <w:sdtEndPr>
                <w:rPr>
                  <w:rFonts w:hint="eastAsia"/>
                </w:rPr>
              </w:sdtEndPr>
              <w:sdtContent>
                <w:tc>
                  <w:tcPr>
                    <w:tcW w:w="732" w:type="pct"/>
                    <w:tcBorders>
                      <w:top w:val="single" w:sz="4" w:space="0" w:color="auto"/>
                      <w:left w:val="single" w:sz="4" w:space="0" w:color="auto"/>
                      <w:right w:val="single" w:sz="4" w:space="0" w:color="auto"/>
                    </w:tcBorders>
                    <w:vAlign w:val="center"/>
                  </w:tcPr>
                  <w:p w14:paraId="2F8E531B" w14:textId="77777777" w:rsidR="00173C2F" w:rsidRDefault="00173C2F" w:rsidP="00A541CF">
                    <w:pPr>
                      <w:jc w:val="center"/>
                    </w:pPr>
                    <w:r>
                      <w:t>是否超过交易额度</w:t>
                    </w:r>
                    <w:r>
                      <w:rPr>
                        <w:rFonts w:hint="eastAsia"/>
                      </w:rPr>
                      <w:t>（如适用）</w:t>
                    </w:r>
                  </w:p>
                </w:tc>
              </w:sdtContent>
            </w:sdt>
            <w:sdt>
              <w:sdtPr>
                <w:tag w:val="_PLD_f7d77ff6fdf642199e4c9fc12f00610d"/>
                <w:id w:val="951973032"/>
              </w:sdtPr>
              <w:sdtContent>
                <w:tc>
                  <w:tcPr>
                    <w:tcW w:w="534" w:type="pct"/>
                    <w:tcBorders>
                      <w:top w:val="single" w:sz="4" w:space="0" w:color="auto"/>
                      <w:left w:val="single" w:sz="4" w:space="0" w:color="auto"/>
                      <w:right w:val="single" w:sz="4" w:space="0" w:color="auto"/>
                    </w:tcBorders>
                    <w:shd w:val="clear" w:color="auto" w:fill="auto"/>
                    <w:vAlign w:val="center"/>
                  </w:tcPr>
                  <w:p w14:paraId="0217089B" w14:textId="77777777" w:rsidR="00173C2F" w:rsidRDefault="00173C2F" w:rsidP="00A541CF">
                    <w:pPr>
                      <w:jc w:val="center"/>
                      <w:rPr>
                        <w:rFonts w:cs="Cambria"/>
                      </w:rPr>
                    </w:pPr>
                    <w:r>
                      <w:rPr>
                        <w:rFonts w:cs="Cambria" w:hint="eastAsia"/>
                      </w:rPr>
                      <w:t>上期发生额</w:t>
                    </w:r>
                  </w:p>
                </w:tc>
              </w:sdtContent>
            </w:sdt>
          </w:tr>
          <w:sdt>
            <w:sdtPr>
              <w:alias w:val="采购商品接受劳务情况明细"/>
              <w:tag w:val="_TUP_6a1f8fb777604032986c4beda62c76c1"/>
              <w:id w:val="594519334"/>
              <w:lock w:val="sdtLocked"/>
            </w:sdtPr>
            <w:sdtContent>
              <w:tr w:rsidR="00173C2F" w14:paraId="5FFB4BD5"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6943B31D" w14:textId="77777777" w:rsidR="00173C2F" w:rsidRDefault="00173C2F" w:rsidP="00A541CF">
                    <w:r>
                      <w:t>荣成邱家水产有限公司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53B56E5" w14:textId="77777777" w:rsidR="00173C2F" w:rsidRDefault="00173C2F" w:rsidP="00A541CF">
                    <w:r>
                      <w:t>电、汽、造船及劳务</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0817698" w14:textId="77777777" w:rsidR="00173C2F" w:rsidRDefault="00173C2F" w:rsidP="00A541CF">
                    <w:pPr>
                      <w:jc w:val="right"/>
                    </w:pPr>
                    <w:r>
                      <w:t>1,902.23</w:t>
                    </w:r>
                  </w:p>
                </w:tc>
                <w:tc>
                  <w:tcPr>
                    <w:tcW w:w="734" w:type="pct"/>
                    <w:tcBorders>
                      <w:top w:val="single" w:sz="4" w:space="0" w:color="auto"/>
                      <w:left w:val="single" w:sz="4" w:space="0" w:color="auto"/>
                      <w:bottom w:val="single" w:sz="4" w:space="0" w:color="auto"/>
                      <w:right w:val="single" w:sz="4" w:space="0" w:color="auto"/>
                    </w:tcBorders>
                  </w:tcPr>
                  <w:p w14:paraId="71AF722B" w14:textId="77777777" w:rsidR="00173C2F" w:rsidRDefault="00173C2F" w:rsidP="00A541CF">
                    <w:pPr>
                      <w:jc w:val="right"/>
                    </w:pPr>
                  </w:p>
                </w:tc>
                <w:sdt>
                  <w:sdtPr>
                    <w:alias w:val="采购商品接受劳务情况明细-是否超过交易额度"/>
                    <w:tag w:val="_GBC_8948407543bf4b9e8a27ff07478d8950"/>
                    <w:id w:val="738605006"/>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72BBCA5D" w14:textId="77777777" w:rsidR="00173C2F" w:rsidRDefault="00173C2F" w:rsidP="00A541CF">
                        <w:pPr>
                          <w:jc w:val="center"/>
                        </w:pPr>
                        <w:r>
                          <w:rPr>
                            <w:rFonts w:hint="eastAsia"/>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294F3D9C" w14:textId="77777777" w:rsidR="00173C2F" w:rsidRDefault="00173C2F" w:rsidP="00A541CF">
                    <w:pPr>
                      <w:jc w:val="right"/>
                    </w:pPr>
                    <w:r>
                      <w:t>3,359.30</w:t>
                    </w:r>
                  </w:p>
                </w:tc>
              </w:tr>
            </w:sdtContent>
          </w:sdt>
          <w:sdt>
            <w:sdtPr>
              <w:alias w:val="采购商品接受劳务情况明细"/>
              <w:tag w:val="_TUP_6a1f8fb777604032986c4beda62c76c1"/>
              <w:id w:val="1428696919"/>
              <w:lock w:val="sdtLocked"/>
            </w:sdtPr>
            <w:sdtContent>
              <w:tr w:rsidR="00173C2F" w14:paraId="62711031"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46991321" w14:textId="77777777" w:rsidR="00173C2F" w:rsidRDefault="00173C2F" w:rsidP="00A541CF">
                    <w:r>
                      <w:t>荣成加荣食品有限公司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797FB047" w14:textId="77777777" w:rsidR="00173C2F" w:rsidRDefault="00173C2F" w:rsidP="00A541CF">
                    <w:r>
                      <w:t>面包粉、鱿鱼、劳务费</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29A8516" w14:textId="77777777" w:rsidR="00173C2F" w:rsidRDefault="00173C2F" w:rsidP="00A541CF">
                    <w:pPr>
                      <w:jc w:val="right"/>
                    </w:pPr>
                    <w:r>
                      <w:rPr>
                        <w:rFonts w:hint="eastAsia"/>
                      </w:rPr>
                      <w:t>4</w:t>
                    </w:r>
                    <w:r>
                      <w:t>08.74</w:t>
                    </w:r>
                  </w:p>
                </w:tc>
                <w:tc>
                  <w:tcPr>
                    <w:tcW w:w="734" w:type="pct"/>
                    <w:tcBorders>
                      <w:top w:val="single" w:sz="4" w:space="0" w:color="auto"/>
                      <w:left w:val="single" w:sz="4" w:space="0" w:color="auto"/>
                      <w:bottom w:val="single" w:sz="4" w:space="0" w:color="auto"/>
                      <w:right w:val="single" w:sz="4" w:space="0" w:color="auto"/>
                    </w:tcBorders>
                  </w:tcPr>
                  <w:p w14:paraId="6CF0690B" w14:textId="77777777" w:rsidR="00173C2F" w:rsidRDefault="00173C2F" w:rsidP="00A541CF">
                    <w:pPr>
                      <w:jc w:val="right"/>
                    </w:pPr>
                  </w:p>
                </w:tc>
                <w:sdt>
                  <w:sdtPr>
                    <w:alias w:val="采购商品接受劳务情况明细-是否超过交易额度"/>
                    <w:tag w:val="_GBC_8948407543bf4b9e8a27ff07478d8950"/>
                    <w:id w:val="23534391"/>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5DFAB2D8"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75ABFF61" w14:textId="77777777" w:rsidR="00173C2F" w:rsidRDefault="00173C2F" w:rsidP="00A541CF">
                    <w:pPr>
                      <w:jc w:val="right"/>
                    </w:pPr>
                    <w:r>
                      <w:t>462.85</w:t>
                    </w:r>
                  </w:p>
                </w:tc>
              </w:tr>
            </w:sdtContent>
          </w:sdt>
          <w:sdt>
            <w:sdtPr>
              <w:alias w:val="采购商品接受劳务情况明细"/>
              <w:tag w:val="_TUP_6a1f8fb777604032986c4beda62c76c1"/>
              <w:id w:val="-1994791520"/>
              <w:lock w:val="sdtLocked"/>
            </w:sdtPr>
            <w:sdtContent>
              <w:tr w:rsidR="00173C2F" w14:paraId="17838A21"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26870DA1" w14:textId="77777777" w:rsidR="00173C2F" w:rsidRDefault="00173C2F" w:rsidP="00A541CF">
                    <w:r>
                      <w:t>荣成荣盛包装材料有限公司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622AD8F" w14:textId="77777777" w:rsidR="00173C2F" w:rsidRDefault="00173C2F" w:rsidP="00A541CF">
                    <w:r>
                      <w:t>包装物</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B691926" w14:textId="77777777" w:rsidR="00173C2F" w:rsidRDefault="00173C2F" w:rsidP="00A541CF">
                    <w:pPr>
                      <w:jc w:val="right"/>
                    </w:pPr>
                    <w:r>
                      <w:rPr>
                        <w:rFonts w:hint="eastAsia"/>
                      </w:rPr>
                      <w:t>3</w:t>
                    </w:r>
                    <w:r>
                      <w:t>80.69</w:t>
                    </w:r>
                  </w:p>
                </w:tc>
                <w:tc>
                  <w:tcPr>
                    <w:tcW w:w="734" w:type="pct"/>
                    <w:tcBorders>
                      <w:top w:val="single" w:sz="4" w:space="0" w:color="auto"/>
                      <w:left w:val="single" w:sz="4" w:space="0" w:color="auto"/>
                      <w:bottom w:val="single" w:sz="4" w:space="0" w:color="auto"/>
                      <w:right w:val="single" w:sz="4" w:space="0" w:color="auto"/>
                    </w:tcBorders>
                  </w:tcPr>
                  <w:p w14:paraId="29F6843F" w14:textId="77777777" w:rsidR="00173C2F" w:rsidRDefault="00173C2F" w:rsidP="00A541CF">
                    <w:pPr>
                      <w:jc w:val="right"/>
                    </w:pPr>
                  </w:p>
                </w:tc>
                <w:sdt>
                  <w:sdtPr>
                    <w:alias w:val="采购商品接受劳务情况明细-是否超过交易额度"/>
                    <w:tag w:val="_GBC_8948407543bf4b9e8a27ff07478d8950"/>
                    <w:id w:val="1534769848"/>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713C3CA0"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2EEEBADD" w14:textId="77777777" w:rsidR="00173C2F" w:rsidRDefault="00173C2F" w:rsidP="00A541CF">
                    <w:pPr>
                      <w:jc w:val="right"/>
                    </w:pPr>
                    <w:r>
                      <w:t>308.47</w:t>
                    </w:r>
                  </w:p>
                </w:tc>
              </w:tr>
            </w:sdtContent>
          </w:sdt>
          <w:sdt>
            <w:sdtPr>
              <w:alias w:val="采购商品接受劳务情况明细"/>
              <w:tag w:val="_TUP_6a1f8fb777604032986c4beda62c76c1"/>
              <w:id w:val="-650291204"/>
              <w:lock w:val="sdtLocked"/>
            </w:sdtPr>
            <w:sdtContent>
              <w:tr w:rsidR="00173C2F" w14:paraId="0F5A6209"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2C56BF4C" w14:textId="77777777" w:rsidR="00173C2F" w:rsidRDefault="00173C2F" w:rsidP="00A541CF">
                    <w:r>
                      <w:t>好当家集团有限公司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16F5A000" w14:textId="77777777" w:rsidR="00173C2F" w:rsidRDefault="00173C2F" w:rsidP="00A541CF">
                    <w:r>
                      <w:t>车辆费、污水处理费、礼品费、鱿鱼、鲍鱼、无盐味精、酒、劳务、土荒等</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807EE39" w14:textId="77777777" w:rsidR="00173C2F" w:rsidRDefault="00173C2F" w:rsidP="00A541CF">
                    <w:pPr>
                      <w:jc w:val="right"/>
                    </w:pPr>
                    <w:r>
                      <w:rPr>
                        <w:rFonts w:hint="eastAsia"/>
                      </w:rPr>
                      <w:t>3</w:t>
                    </w:r>
                    <w:r>
                      <w:t>35.26</w:t>
                    </w:r>
                  </w:p>
                </w:tc>
                <w:tc>
                  <w:tcPr>
                    <w:tcW w:w="734" w:type="pct"/>
                    <w:tcBorders>
                      <w:top w:val="single" w:sz="4" w:space="0" w:color="auto"/>
                      <w:left w:val="single" w:sz="4" w:space="0" w:color="auto"/>
                      <w:bottom w:val="single" w:sz="4" w:space="0" w:color="auto"/>
                      <w:right w:val="single" w:sz="4" w:space="0" w:color="auto"/>
                    </w:tcBorders>
                  </w:tcPr>
                  <w:p w14:paraId="134AF2D3" w14:textId="77777777" w:rsidR="00173C2F" w:rsidRDefault="00173C2F" w:rsidP="00A541CF">
                    <w:pPr>
                      <w:jc w:val="right"/>
                    </w:pPr>
                  </w:p>
                </w:tc>
                <w:sdt>
                  <w:sdtPr>
                    <w:alias w:val="采购商品接受劳务情况明细-是否超过交易额度"/>
                    <w:tag w:val="_GBC_8948407543bf4b9e8a27ff07478d8950"/>
                    <w:id w:val="-2012980357"/>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3D5254A1"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1A858560" w14:textId="77777777" w:rsidR="00173C2F" w:rsidRDefault="00173C2F" w:rsidP="00A541CF">
                    <w:pPr>
                      <w:jc w:val="right"/>
                    </w:pPr>
                    <w:r>
                      <w:t>619.60</w:t>
                    </w:r>
                  </w:p>
                </w:tc>
              </w:tr>
            </w:sdtContent>
          </w:sdt>
          <w:sdt>
            <w:sdtPr>
              <w:alias w:val="采购商品接受劳务情况明细"/>
              <w:tag w:val="_TUP_6a1f8fb777604032986c4beda62c76c1"/>
              <w:id w:val="-1301063614"/>
              <w:lock w:val="sdtLocked"/>
            </w:sdtPr>
            <w:sdtContent>
              <w:tr w:rsidR="00173C2F" w14:paraId="47E67866"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196FA28D" w14:textId="77777777" w:rsidR="00173C2F" w:rsidRDefault="00173C2F" w:rsidP="00A541CF">
                    <w:r>
                      <w:t>荣成荣安建筑工程有限公司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ABBC64C" w14:textId="77777777" w:rsidR="00173C2F" w:rsidRDefault="00173C2F" w:rsidP="00A541CF">
                    <w:r>
                      <w:t>工程款、修理费</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0B351F6" w14:textId="77777777" w:rsidR="00173C2F" w:rsidRDefault="00173C2F" w:rsidP="00A541CF">
                    <w:pPr>
                      <w:jc w:val="right"/>
                    </w:pPr>
                    <w:r>
                      <w:rPr>
                        <w:rFonts w:hint="eastAsia"/>
                      </w:rPr>
                      <w:t>2</w:t>
                    </w:r>
                    <w:r>
                      <w:t>61.83</w:t>
                    </w:r>
                  </w:p>
                </w:tc>
                <w:tc>
                  <w:tcPr>
                    <w:tcW w:w="734" w:type="pct"/>
                    <w:tcBorders>
                      <w:top w:val="single" w:sz="4" w:space="0" w:color="auto"/>
                      <w:left w:val="single" w:sz="4" w:space="0" w:color="auto"/>
                      <w:bottom w:val="single" w:sz="4" w:space="0" w:color="auto"/>
                      <w:right w:val="single" w:sz="4" w:space="0" w:color="auto"/>
                    </w:tcBorders>
                  </w:tcPr>
                  <w:p w14:paraId="3A5C29FA" w14:textId="77777777" w:rsidR="00173C2F" w:rsidRDefault="00173C2F" w:rsidP="00A541CF">
                    <w:pPr>
                      <w:jc w:val="right"/>
                    </w:pPr>
                  </w:p>
                </w:tc>
                <w:sdt>
                  <w:sdtPr>
                    <w:alias w:val="采购商品接受劳务情况明细-是否超过交易额度"/>
                    <w:tag w:val="_GBC_8948407543bf4b9e8a27ff07478d8950"/>
                    <w:id w:val="-964192269"/>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7CC32CF7"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66A0F511" w14:textId="77777777" w:rsidR="00173C2F" w:rsidRDefault="00173C2F" w:rsidP="00A541CF">
                    <w:pPr>
                      <w:jc w:val="right"/>
                    </w:pPr>
                    <w:r>
                      <w:t>777.19</w:t>
                    </w:r>
                  </w:p>
                </w:tc>
              </w:tr>
            </w:sdtContent>
          </w:sdt>
          <w:sdt>
            <w:sdtPr>
              <w:alias w:val="采购商品接受劳务情况明细"/>
              <w:tag w:val="_TUP_6a1f8fb777604032986c4beda62c76c1"/>
              <w:id w:val="-1263368611"/>
              <w:lock w:val="sdtLocked"/>
            </w:sdtPr>
            <w:sdtContent>
              <w:tr w:rsidR="00173C2F" w14:paraId="0C766A44"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6FA5B81E" w14:textId="77777777" w:rsidR="00173C2F" w:rsidRDefault="00173C2F" w:rsidP="00A541CF">
                    <w:r>
                      <w:t>山东邱家实业有限公司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39559A6" w14:textId="77777777" w:rsidR="00173C2F" w:rsidRDefault="00173C2F" w:rsidP="00A541CF">
                    <w:r>
                      <w:t>体检费、核酸检测费、劳务费、工程款</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39D0DCB" w14:textId="77777777" w:rsidR="00173C2F" w:rsidRDefault="00173C2F" w:rsidP="00A541CF">
                    <w:pPr>
                      <w:jc w:val="right"/>
                    </w:pPr>
                    <w:r>
                      <w:rPr>
                        <w:rFonts w:hint="eastAsia"/>
                      </w:rPr>
                      <w:t>0</w:t>
                    </w:r>
                    <w:r>
                      <w:t>.92</w:t>
                    </w:r>
                  </w:p>
                </w:tc>
                <w:tc>
                  <w:tcPr>
                    <w:tcW w:w="734" w:type="pct"/>
                    <w:tcBorders>
                      <w:top w:val="single" w:sz="4" w:space="0" w:color="auto"/>
                      <w:left w:val="single" w:sz="4" w:space="0" w:color="auto"/>
                      <w:bottom w:val="single" w:sz="4" w:space="0" w:color="auto"/>
                      <w:right w:val="single" w:sz="4" w:space="0" w:color="auto"/>
                    </w:tcBorders>
                  </w:tcPr>
                  <w:p w14:paraId="4B271271" w14:textId="77777777" w:rsidR="00173C2F" w:rsidRDefault="00173C2F" w:rsidP="00A541CF">
                    <w:pPr>
                      <w:jc w:val="right"/>
                    </w:pPr>
                  </w:p>
                </w:tc>
                <w:sdt>
                  <w:sdtPr>
                    <w:alias w:val="采购商品接受劳务情况明细-是否超过交易额度"/>
                    <w:tag w:val="_GBC_8948407543bf4b9e8a27ff07478d8950"/>
                    <w:id w:val="900024982"/>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34FB4FE5"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2834CBAD" w14:textId="77777777" w:rsidR="00173C2F" w:rsidRDefault="00173C2F" w:rsidP="00A541CF">
                    <w:pPr>
                      <w:jc w:val="right"/>
                    </w:pPr>
                  </w:p>
                </w:tc>
              </w:tr>
            </w:sdtContent>
          </w:sdt>
          <w:sdt>
            <w:sdtPr>
              <w:alias w:val="采购商品接受劳务情况明细"/>
              <w:tag w:val="_TUP_6a1f8fb777604032986c4beda62c76c1"/>
              <w:id w:val="-1739314310"/>
              <w:lock w:val="sdtLocked"/>
            </w:sdtPr>
            <w:sdtContent>
              <w:tr w:rsidR="00173C2F" w14:paraId="2A813B10"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35D771F2" w14:textId="77777777" w:rsidR="00173C2F" w:rsidRDefault="00173C2F" w:rsidP="00A541CF">
                    <w:r>
                      <w:t>威海好当家天海湾水城旅游服务有限公司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53B1015" w14:textId="77777777" w:rsidR="00173C2F" w:rsidRDefault="00173C2F" w:rsidP="00A541CF">
                    <w:r>
                      <w:t>月饼、餐费、劳务费</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5E4ADD3" w14:textId="77777777" w:rsidR="00173C2F" w:rsidRDefault="00173C2F" w:rsidP="00A541CF">
                    <w:pPr>
                      <w:jc w:val="right"/>
                    </w:pPr>
                    <w:r>
                      <w:rPr>
                        <w:rFonts w:hint="eastAsia"/>
                      </w:rPr>
                      <w:t>5</w:t>
                    </w:r>
                    <w:r>
                      <w:t>0.01</w:t>
                    </w:r>
                  </w:p>
                </w:tc>
                <w:tc>
                  <w:tcPr>
                    <w:tcW w:w="734" w:type="pct"/>
                    <w:tcBorders>
                      <w:top w:val="single" w:sz="4" w:space="0" w:color="auto"/>
                      <w:left w:val="single" w:sz="4" w:space="0" w:color="auto"/>
                      <w:bottom w:val="single" w:sz="4" w:space="0" w:color="auto"/>
                      <w:right w:val="single" w:sz="4" w:space="0" w:color="auto"/>
                    </w:tcBorders>
                  </w:tcPr>
                  <w:p w14:paraId="10ED5A56" w14:textId="77777777" w:rsidR="00173C2F" w:rsidRDefault="00173C2F" w:rsidP="00A541CF">
                    <w:pPr>
                      <w:jc w:val="right"/>
                    </w:pPr>
                  </w:p>
                </w:tc>
                <w:sdt>
                  <w:sdtPr>
                    <w:alias w:val="采购商品接受劳务情况明细-是否超过交易额度"/>
                    <w:tag w:val="_GBC_8948407543bf4b9e8a27ff07478d8950"/>
                    <w:id w:val="-144667759"/>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7CAF512E"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6CCA5DE6" w14:textId="77777777" w:rsidR="00173C2F" w:rsidRDefault="00173C2F" w:rsidP="00A541CF">
                    <w:pPr>
                      <w:jc w:val="right"/>
                    </w:pPr>
                    <w:r>
                      <w:t>19.88</w:t>
                    </w:r>
                  </w:p>
                </w:tc>
              </w:tr>
            </w:sdtContent>
          </w:sdt>
          <w:sdt>
            <w:sdtPr>
              <w:alias w:val="采购商品接受劳务情况明细"/>
              <w:tag w:val="_TUP_6a1f8fb777604032986c4beda62c76c1"/>
              <w:id w:val="1580021693"/>
              <w:lock w:val="sdtLocked"/>
            </w:sdtPr>
            <w:sdtContent>
              <w:tr w:rsidR="00173C2F" w14:paraId="62401598"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3AC3AE0E" w14:textId="77777777" w:rsidR="00173C2F" w:rsidRDefault="00173C2F" w:rsidP="00A541CF">
                    <w:r>
                      <w:t>荣成荣昌纸制品有限公司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7FF90F5F" w14:textId="77777777" w:rsidR="00173C2F" w:rsidRDefault="00173C2F" w:rsidP="00A541CF">
                    <w:r>
                      <w:t>复印纸、包装物</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0CFA9DF" w14:textId="77777777" w:rsidR="00173C2F" w:rsidRDefault="00173C2F" w:rsidP="00A541CF">
                    <w:pPr>
                      <w:jc w:val="right"/>
                    </w:pPr>
                  </w:p>
                </w:tc>
                <w:tc>
                  <w:tcPr>
                    <w:tcW w:w="734" w:type="pct"/>
                    <w:tcBorders>
                      <w:top w:val="single" w:sz="4" w:space="0" w:color="auto"/>
                      <w:left w:val="single" w:sz="4" w:space="0" w:color="auto"/>
                      <w:bottom w:val="single" w:sz="4" w:space="0" w:color="auto"/>
                      <w:right w:val="single" w:sz="4" w:space="0" w:color="auto"/>
                    </w:tcBorders>
                  </w:tcPr>
                  <w:p w14:paraId="09B49B51" w14:textId="77777777" w:rsidR="00173C2F" w:rsidRDefault="00173C2F" w:rsidP="00A541CF">
                    <w:pPr>
                      <w:jc w:val="right"/>
                    </w:pPr>
                  </w:p>
                </w:tc>
                <w:sdt>
                  <w:sdtPr>
                    <w:alias w:val="采购商品接受劳务情况明细-是否超过交易额度"/>
                    <w:tag w:val="_GBC_8948407543bf4b9e8a27ff07478d8950"/>
                    <w:id w:val="1085724302"/>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70B73AF4"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405D9C40" w14:textId="77777777" w:rsidR="00173C2F" w:rsidRDefault="00173C2F" w:rsidP="00A541CF">
                    <w:pPr>
                      <w:jc w:val="right"/>
                    </w:pPr>
                    <w:r>
                      <w:t>1.92</w:t>
                    </w:r>
                  </w:p>
                </w:tc>
              </w:tr>
            </w:sdtContent>
          </w:sdt>
          <w:sdt>
            <w:sdtPr>
              <w:alias w:val="采购商品接受劳务情况明细"/>
              <w:tag w:val="_TUP_6a1f8fb777604032986c4beda62c76c1"/>
              <w:id w:val="-309786221"/>
              <w:lock w:val="sdtLocked"/>
            </w:sdtPr>
            <w:sdtContent>
              <w:tr w:rsidR="00173C2F" w14:paraId="1A8D1CFC"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4F8959F6" w14:textId="77777777" w:rsidR="00173C2F" w:rsidRDefault="00173C2F" w:rsidP="00A541CF">
                    <w:r>
                      <w:t>荣成好和玻璃钢制品有限公司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34D01DD" w14:textId="77777777" w:rsidR="00173C2F" w:rsidRDefault="00173C2F" w:rsidP="00A541CF">
                    <w:r>
                      <w:t>塑料制品</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C4D70C6" w14:textId="77777777" w:rsidR="00173C2F" w:rsidRDefault="00173C2F" w:rsidP="00A541CF">
                    <w:pPr>
                      <w:jc w:val="right"/>
                    </w:pPr>
                    <w:r>
                      <w:rPr>
                        <w:rFonts w:hint="eastAsia"/>
                      </w:rPr>
                      <w:t>2</w:t>
                    </w:r>
                    <w:r>
                      <w:t>4.10</w:t>
                    </w:r>
                  </w:p>
                </w:tc>
                <w:tc>
                  <w:tcPr>
                    <w:tcW w:w="734" w:type="pct"/>
                    <w:tcBorders>
                      <w:top w:val="single" w:sz="4" w:space="0" w:color="auto"/>
                      <w:left w:val="single" w:sz="4" w:space="0" w:color="auto"/>
                      <w:bottom w:val="single" w:sz="4" w:space="0" w:color="auto"/>
                      <w:right w:val="single" w:sz="4" w:space="0" w:color="auto"/>
                    </w:tcBorders>
                  </w:tcPr>
                  <w:p w14:paraId="61EC2E93" w14:textId="77777777" w:rsidR="00173C2F" w:rsidRDefault="00173C2F" w:rsidP="00A541CF">
                    <w:pPr>
                      <w:jc w:val="right"/>
                    </w:pPr>
                  </w:p>
                </w:tc>
                <w:sdt>
                  <w:sdtPr>
                    <w:alias w:val="采购商品接受劳务情况明细-是否超过交易额度"/>
                    <w:tag w:val="_GBC_8948407543bf4b9e8a27ff07478d8950"/>
                    <w:id w:val="-1379090247"/>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3CC3A4A7"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3890800C" w14:textId="77777777" w:rsidR="00173C2F" w:rsidRDefault="00173C2F" w:rsidP="00A541CF">
                    <w:pPr>
                      <w:jc w:val="right"/>
                    </w:pPr>
                    <w:r>
                      <w:t>84.86</w:t>
                    </w:r>
                  </w:p>
                </w:tc>
              </w:tr>
            </w:sdtContent>
          </w:sdt>
          <w:sdt>
            <w:sdtPr>
              <w:alias w:val="采购商品接受劳务情况明细"/>
              <w:tag w:val="_TUP_6a1f8fb777604032986c4beda62c76c1"/>
              <w:id w:val="1341114072"/>
              <w:lock w:val="sdtLocked"/>
            </w:sdtPr>
            <w:sdtContent>
              <w:tr w:rsidR="00173C2F" w14:paraId="4A45F70C"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329DB41B" w14:textId="77777777" w:rsidR="00173C2F" w:rsidRDefault="00173C2F" w:rsidP="00A541CF">
                    <w:r>
                      <w:t>荣成荣研食品有限公司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713515D" w14:textId="77777777" w:rsidR="00173C2F" w:rsidRDefault="00173C2F" w:rsidP="00A541CF">
                    <w:r>
                      <w:t>鱿鱼、劳务费、材料款</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B2549A7" w14:textId="77777777" w:rsidR="00173C2F" w:rsidRDefault="00173C2F" w:rsidP="00A541CF">
                    <w:pPr>
                      <w:jc w:val="right"/>
                    </w:pPr>
                    <w:r>
                      <w:rPr>
                        <w:rFonts w:hint="eastAsia"/>
                      </w:rPr>
                      <w:t>3</w:t>
                    </w:r>
                    <w:r>
                      <w:t>3.65</w:t>
                    </w:r>
                  </w:p>
                </w:tc>
                <w:tc>
                  <w:tcPr>
                    <w:tcW w:w="734" w:type="pct"/>
                    <w:tcBorders>
                      <w:top w:val="single" w:sz="4" w:space="0" w:color="auto"/>
                      <w:left w:val="single" w:sz="4" w:space="0" w:color="auto"/>
                      <w:bottom w:val="single" w:sz="4" w:space="0" w:color="auto"/>
                      <w:right w:val="single" w:sz="4" w:space="0" w:color="auto"/>
                    </w:tcBorders>
                  </w:tcPr>
                  <w:p w14:paraId="108788F4" w14:textId="77777777" w:rsidR="00173C2F" w:rsidRDefault="00173C2F" w:rsidP="00A541CF">
                    <w:pPr>
                      <w:jc w:val="right"/>
                    </w:pPr>
                  </w:p>
                </w:tc>
                <w:sdt>
                  <w:sdtPr>
                    <w:alias w:val="采购商品接受劳务情况明细-是否超过交易额度"/>
                    <w:tag w:val="_GBC_8948407543bf4b9e8a27ff07478d8950"/>
                    <w:id w:val="-1726296355"/>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3A9DA0BA"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4C2BE03A" w14:textId="77777777" w:rsidR="00173C2F" w:rsidRDefault="00173C2F" w:rsidP="00A541CF">
                    <w:pPr>
                      <w:jc w:val="right"/>
                    </w:pPr>
                    <w:r>
                      <w:t>50.59</w:t>
                    </w:r>
                  </w:p>
                </w:tc>
              </w:tr>
            </w:sdtContent>
          </w:sdt>
          <w:sdt>
            <w:sdtPr>
              <w:alias w:val="采购商品接受劳务情况明细"/>
              <w:tag w:val="_TUP_6a1f8fb777604032986c4beda62c76c1"/>
              <w:id w:val="-1774855178"/>
              <w:lock w:val="sdtLocked"/>
            </w:sdtPr>
            <w:sdtContent>
              <w:tr w:rsidR="00173C2F" w14:paraId="51369E6E"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7923695D" w14:textId="77777777" w:rsidR="00173C2F" w:rsidRDefault="00173C2F" w:rsidP="00A541CF">
                    <w:r>
                      <w:t>山东惠民好当家食品有限公司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E8E051A" w14:textId="77777777" w:rsidR="00173C2F" w:rsidRDefault="00173C2F" w:rsidP="00A541CF">
                    <w:r>
                      <w:t>蔬菜</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9669B14" w14:textId="77777777" w:rsidR="00173C2F" w:rsidRDefault="00173C2F" w:rsidP="00A541CF">
                    <w:pPr>
                      <w:jc w:val="right"/>
                    </w:pPr>
                  </w:p>
                </w:tc>
                <w:tc>
                  <w:tcPr>
                    <w:tcW w:w="734" w:type="pct"/>
                    <w:tcBorders>
                      <w:top w:val="single" w:sz="4" w:space="0" w:color="auto"/>
                      <w:left w:val="single" w:sz="4" w:space="0" w:color="auto"/>
                      <w:bottom w:val="single" w:sz="4" w:space="0" w:color="auto"/>
                      <w:right w:val="single" w:sz="4" w:space="0" w:color="auto"/>
                    </w:tcBorders>
                  </w:tcPr>
                  <w:p w14:paraId="4057FF92" w14:textId="77777777" w:rsidR="00173C2F" w:rsidRDefault="00173C2F" w:rsidP="00A541CF">
                    <w:pPr>
                      <w:jc w:val="right"/>
                    </w:pPr>
                  </w:p>
                </w:tc>
                <w:sdt>
                  <w:sdtPr>
                    <w:alias w:val="采购商品接受劳务情况明细-是否超过交易额度"/>
                    <w:tag w:val="_GBC_8948407543bf4b9e8a27ff07478d8950"/>
                    <w:id w:val="-1539655591"/>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0AF44B73"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58FF3239" w14:textId="77777777" w:rsidR="00173C2F" w:rsidRDefault="00173C2F" w:rsidP="00A541CF">
                    <w:pPr>
                      <w:jc w:val="right"/>
                    </w:pPr>
                    <w:r>
                      <w:t>37.35</w:t>
                    </w:r>
                  </w:p>
                </w:tc>
              </w:tr>
            </w:sdtContent>
          </w:sdt>
          <w:sdt>
            <w:sdtPr>
              <w:alias w:val="采购商品接受劳务情况明细"/>
              <w:tag w:val="_TUP_6a1f8fb777604032986c4beda62c76c1"/>
              <w:id w:val="779616437"/>
              <w:lock w:val="sdtLocked"/>
            </w:sdtPr>
            <w:sdtContent>
              <w:tr w:rsidR="00173C2F" w14:paraId="34624697"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3768C71D" w14:textId="77777777" w:rsidR="00173C2F" w:rsidRDefault="00173C2F" w:rsidP="00A541CF">
                    <w:r>
                      <w:t>荣成海盛纸业有限公司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9AB859E" w14:textId="77777777" w:rsidR="00173C2F" w:rsidRDefault="00173C2F" w:rsidP="00A541CF">
                    <w:r>
                      <w:t>包装物</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431CF52" w14:textId="77777777" w:rsidR="00173C2F" w:rsidRDefault="00173C2F" w:rsidP="00A541CF">
                    <w:pPr>
                      <w:jc w:val="right"/>
                    </w:pPr>
                  </w:p>
                </w:tc>
                <w:tc>
                  <w:tcPr>
                    <w:tcW w:w="734" w:type="pct"/>
                    <w:tcBorders>
                      <w:top w:val="single" w:sz="4" w:space="0" w:color="auto"/>
                      <w:left w:val="single" w:sz="4" w:space="0" w:color="auto"/>
                      <w:bottom w:val="single" w:sz="4" w:space="0" w:color="auto"/>
                      <w:right w:val="single" w:sz="4" w:space="0" w:color="auto"/>
                    </w:tcBorders>
                  </w:tcPr>
                  <w:p w14:paraId="15EB5D3A" w14:textId="77777777" w:rsidR="00173C2F" w:rsidRDefault="00173C2F" w:rsidP="00A541CF">
                    <w:pPr>
                      <w:jc w:val="right"/>
                    </w:pPr>
                  </w:p>
                </w:tc>
                <w:sdt>
                  <w:sdtPr>
                    <w:alias w:val="采购商品接受劳务情况明细-是否超过交易额度"/>
                    <w:tag w:val="_GBC_8948407543bf4b9e8a27ff07478d8950"/>
                    <w:id w:val="-516000323"/>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016424C9"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79E3D4A9" w14:textId="77777777" w:rsidR="00173C2F" w:rsidRDefault="00173C2F" w:rsidP="00A541CF">
                    <w:pPr>
                      <w:jc w:val="right"/>
                    </w:pPr>
                    <w:r>
                      <w:t>2.64</w:t>
                    </w:r>
                  </w:p>
                </w:tc>
              </w:tr>
            </w:sdtContent>
          </w:sdt>
          <w:sdt>
            <w:sdtPr>
              <w:alias w:val="采购商品接受劳务情况明细"/>
              <w:tag w:val="_TUP_6a1f8fb777604032986c4beda62c76c1"/>
              <w:id w:val="815924378"/>
              <w:lock w:val="sdtLocked"/>
            </w:sdtPr>
            <w:sdtContent>
              <w:tr w:rsidR="00173C2F" w14:paraId="24ABA9FB"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393AE327" w14:textId="77777777" w:rsidR="00173C2F" w:rsidRDefault="00173C2F" w:rsidP="00A541CF">
                    <w:r>
                      <w:t>荣成市好当家物业服务有限公司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3290FE8" w14:textId="77777777" w:rsidR="00173C2F" w:rsidRDefault="00173C2F" w:rsidP="00A541CF">
                    <w:r>
                      <w:t>物业服务费</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9540EB8" w14:textId="77777777" w:rsidR="00173C2F" w:rsidRDefault="00173C2F" w:rsidP="00A541CF">
                    <w:pPr>
                      <w:jc w:val="right"/>
                    </w:pPr>
                    <w:r>
                      <w:rPr>
                        <w:rFonts w:hint="eastAsia"/>
                      </w:rPr>
                      <w:t>0</w:t>
                    </w:r>
                    <w:r>
                      <w:t>.55</w:t>
                    </w:r>
                  </w:p>
                </w:tc>
                <w:tc>
                  <w:tcPr>
                    <w:tcW w:w="734" w:type="pct"/>
                    <w:tcBorders>
                      <w:top w:val="single" w:sz="4" w:space="0" w:color="auto"/>
                      <w:left w:val="single" w:sz="4" w:space="0" w:color="auto"/>
                      <w:bottom w:val="single" w:sz="4" w:space="0" w:color="auto"/>
                      <w:right w:val="single" w:sz="4" w:space="0" w:color="auto"/>
                    </w:tcBorders>
                  </w:tcPr>
                  <w:p w14:paraId="28C5A813" w14:textId="77777777" w:rsidR="00173C2F" w:rsidRDefault="00173C2F" w:rsidP="00A541CF">
                    <w:pPr>
                      <w:jc w:val="right"/>
                    </w:pPr>
                  </w:p>
                </w:tc>
                <w:sdt>
                  <w:sdtPr>
                    <w:alias w:val="采购商品接受劳务情况明细-是否超过交易额度"/>
                    <w:tag w:val="_GBC_8948407543bf4b9e8a27ff07478d8950"/>
                    <w:id w:val="2033998884"/>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41CDA4DD"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093A8276" w14:textId="77777777" w:rsidR="00173C2F" w:rsidRDefault="00173C2F" w:rsidP="00A541CF">
                    <w:pPr>
                      <w:jc w:val="right"/>
                    </w:pPr>
                  </w:p>
                </w:tc>
              </w:tr>
            </w:sdtContent>
          </w:sdt>
          <w:sdt>
            <w:sdtPr>
              <w:alias w:val="采购商品接受劳务情况明细"/>
              <w:tag w:val="_TUP_6a1f8fb777604032986c4beda62c76c1"/>
              <w:id w:val="7647822"/>
              <w:lock w:val="sdtLocked"/>
            </w:sdtPr>
            <w:sdtContent>
              <w:tr w:rsidR="00173C2F" w14:paraId="60AE8285"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68A4D61A" w14:textId="77777777" w:rsidR="00173C2F" w:rsidRDefault="00173C2F" w:rsidP="00A541CF">
                    <w:r>
                      <w:t>威海好当家调味品有限公司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16B68E12" w14:textId="77777777" w:rsidR="00173C2F" w:rsidRDefault="00173C2F" w:rsidP="00A541CF">
                    <w:r>
                      <w:t>调味品</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4750E38" w14:textId="77777777" w:rsidR="00173C2F" w:rsidRDefault="00173C2F" w:rsidP="00A541CF">
                    <w:pPr>
                      <w:jc w:val="right"/>
                    </w:pPr>
                    <w:r>
                      <w:rPr>
                        <w:rFonts w:hint="eastAsia"/>
                      </w:rPr>
                      <w:t>2</w:t>
                    </w:r>
                    <w:r>
                      <w:t>6.41</w:t>
                    </w:r>
                  </w:p>
                </w:tc>
                <w:tc>
                  <w:tcPr>
                    <w:tcW w:w="734" w:type="pct"/>
                    <w:tcBorders>
                      <w:top w:val="single" w:sz="4" w:space="0" w:color="auto"/>
                      <w:left w:val="single" w:sz="4" w:space="0" w:color="auto"/>
                      <w:bottom w:val="single" w:sz="4" w:space="0" w:color="auto"/>
                      <w:right w:val="single" w:sz="4" w:space="0" w:color="auto"/>
                    </w:tcBorders>
                  </w:tcPr>
                  <w:p w14:paraId="49AF77B3" w14:textId="77777777" w:rsidR="00173C2F" w:rsidRDefault="00173C2F" w:rsidP="00A541CF">
                    <w:pPr>
                      <w:jc w:val="right"/>
                    </w:pPr>
                  </w:p>
                </w:tc>
                <w:sdt>
                  <w:sdtPr>
                    <w:alias w:val="采购商品接受劳务情况明细-是否超过交易额度"/>
                    <w:tag w:val="_GBC_8948407543bf4b9e8a27ff07478d8950"/>
                    <w:id w:val="-527716955"/>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6B8FE385"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0A1848D3" w14:textId="77777777" w:rsidR="00173C2F" w:rsidRDefault="00173C2F" w:rsidP="00A541CF">
                    <w:pPr>
                      <w:jc w:val="right"/>
                    </w:pPr>
                    <w:r>
                      <w:t>20.17</w:t>
                    </w:r>
                  </w:p>
                </w:tc>
              </w:tr>
            </w:sdtContent>
          </w:sdt>
          <w:sdt>
            <w:sdtPr>
              <w:alias w:val="采购商品接受劳务情况明细"/>
              <w:tag w:val="_TUP_6a1f8fb777604032986c4beda62c76c1"/>
              <w:id w:val="-1660988138"/>
              <w:lock w:val="sdtLocked"/>
            </w:sdtPr>
            <w:sdtContent>
              <w:tr w:rsidR="00173C2F" w14:paraId="7B2C3963"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0FEEF48A" w14:textId="77777777" w:rsidR="00173C2F" w:rsidRDefault="00173C2F" w:rsidP="00A541CF">
                    <w:r>
                      <w:t>荣成源运水产有限公司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D280409" w14:textId="77777777" w:rsidR="00173C2F" w:rsidRDefault="00173C2F" w:rsidP="00A541CF">
                    <w:r>
                      <w:t>鱿鱼、劳务费、材料款</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32FA60F" w14:textId="77777777" w:rsidR="00173C2F" w:rsidRDefault="00173C2F" w:rsidP="00A541CF">
                    <w:pPr>
                      <w:jc w:val="right"/>
                    </w:pPr>
                    <w:r>
                      <w:rPr>
                        <w:rFonts w:hint="eastAsia"/>
                      </w:rPr>
                      <w:t>2</w:t>
                    </w:r>
                    <w:r>
                      <w:t>7.97</w:t>
                    </w:r>
                  </w:p>
                </w:tc>
                <w:tc>
                  <w:tcPr>
                    <w:tcW w:w="734" w:type="pct"/>
                    <w:tcBorders>
                      <w:top w:val="single" w:sz="4" w:space="0" w:color="auto"/>
                      <w:left w:val="single" w:sz="4" w:space="0" w:color="auto"/>
                      <w:bottom w:val="single" w:sz="4" w:space="0" w:color="auto"/>
                      <w:right w:val="single" w:sz="4" w:space="0" w:color="auto"/>
                    </w:tcBorders>
                  </w:tcPr>
                  <w:p w14:paraId="360270A8" w14:textId="77777777" w:rsidR="00173C2F" w:rsidRDefault="00173C2F" w:rsidP="00A541CF">
                    <w:pPr>
                      <w:jc w:val="right"/>
                    </w:pPr>
                  </w:p>
                </w:tc>
                <w:sdt>
                  <w:sdtPr>
                    <w:alias w:val="采购商品接受劳务情况明细-是否超过交易额度"/>
                    <w:tag w:val="_GBC_8948407543bf4b9e8a27ff07478d8950"/>
                    <w:id w:val="-378170472"/>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16A8A364"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5E90FC4F" w14:textId="77777777" w:rsidR="00173C2F" w:rsidRDefault="00173C2F" w:rsidP="00A541CF">
                    <w:pPr>
                      <w:jc w:val="right"/>
                    </w:pPr>
                    <w:r>
                      <w:t>8.91</w:t>
                    </w:r>
                  </w:p>
                </w:tc>
              </w:tr>
            </w:sdtContent>
          </w:sdt>
          <w:sdt>
            <w:sdtPr>
              <w:alias w:val="采购商品接受劳务情况明细"/>
              <w:tag w:val="_TUP_6a1f8fb777604032986c4beda62c76c1"/>
              <w:id w:val="-1936119560"/>
              <w:lock w:val="sdtLocked"/>
            </w:sdtPr>
            <w:sdtContent>
              <w:tr w:rsidR="00173C2F" w14:paraId="3045FC5D"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6AA2913C" w14:textId="77777777" w:rsidR="00173C2F" w:rsidRDefault="00173C2F" w:rsidP="00A541CF">
                    <w:r>
                      <w:t>威海好当家调味品有限公司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79AA97D0" w14:textId="77777777" w:rsidR="00173C2F" w:rsidRDefault="00173C2F" w:rsidP="00A541CF">
                    <w:r>
                      <w:t>酱油</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08F11C8" w14:textId="77777777" w:rsidR="00173C2F" w:rsidRDefault="00173C2F" w:rsidP="00A541CF">
                    <w:pPr>
                      <w:jc w:val="right"/>
                    </w:pPr>
                  </w:p>
                </w:tc>
                <w:tc>
                  <w:tcPr>
                    <w:tcW w:w="734" w:type="pct"/>
                    <w:tcBorders>
                      <w:top w:val="single" w:sz="4" w:space="0" w:color="auto"/>
                      <w:left w:val="single" w:sz="4" w:space="0" w:color="auto"/>
                      <w:bottom w:val="single" w:sz="4" w:space="0" w:color="auto"/>
                      <w:right w:val="single" w:sz="4" w:space="0" w:color="auto"/>
                    </w:tcBorders>
                  </w:tcPr>
                  <w:p w14:paraId="2BA9EC04" w14:textId="77777777" w:rsidR="00173C2F" w:rsidRDefault="00173C2F" w:rsidP="00A541CF">
                    <w:pPr>
                      <w:jc w:val="right"/>
                    </w:pPr>
                  </w:p>
                </w:tc>
                <w:sdt>
                  <w:sdtPr>
                    <w:alias w:val="采购商品接受劳务情况明细-是否超过交易额度"/>
                    <w:tag w:val="_GBC_8948407543bf4b9e8a27ff07478d8950"/>
                    <w:id w:val="-1960183915"/>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30D01E6F"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3B2C5F04" w14:textId="77777777" w:rsidR="00173C2F" w:rsidRDefault="00173C2F" w:rsidP="00A541CF">
                    <w:pPr>
                      <w:jc w:val="right"/>
                    </w:pPr>
                    <w:r>
                      <w:t>0.19</w:t>
                    </w:r>
                  </w:p>
                </w:tc>
              </w:tr>
            </w:sdtContent>
          </w:sdt>
          <w:sdt>
            <w:sdtPr>
              <w:alias w:val="采购商品接受劳务情况明细"/>
              <w:tag w:val="_TUP_6a1f8fb777604032986c4beda62c76c1"/>
              <w:id w:val="-1814179342"/>
              <w:lock w:val="sdtLocked"/>
            </w:sdtPr>
            <w:sdtContent>
              <w:tr w:rsidR="00173C2F" w14:paraId="257FF07E"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07EF4272" w14:textId="77777777" w:rsidR="00173C2F" w:rsidRDefault="00173C2F" w:rsidP="00A541CF">
                    <w:r>
                      <w:t>荣成好当家工程建设有限公司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0D4CDE9" w14:textId="77777777" w:rsidR="00173C2F" w:rsidRDefault="00173C2F" w:rsidP="00A541CF">
                    <w:r>
                      <w:t>劳务费、工程款</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EEC037C" w14:textId="77777777" w:rsidR="00173C2F" w:rsidRDefault="00173C2F" w:rsidP="00A541CF">
                    <w:pPr>
                      <w:jc w:val="right"/>
                    </w:pPr>
                    <w:r>
                      <w:rPr>
                        <w:rFonts w:hint="eastAsia"/>
                      </w:rPr>
                      <w:t>7</w:t>
                    </w:r>
                    <w:r>
                      <w:t>7.33</w:t>
                    </w:r>
                  </w:p>
                </w:tc>
                <w:tc>
                  <w:tcPr>
                    <w:tcW w:w="734" w:type="pct"/>
                    <w:tcBorders>
                      <w:top w:val="single" w:sz="4" w:space="0" w:color="auto"/>
                      <w:left w:val="single" w:sz="4" w:space="0" w:color="auto"/>
                      <w:bottom w:val="single" w:sz="4" w:space="0" w:color="auto"/>
                      <w:right w:val="single" w:sz="4" w:space="0" w:color="auto"/>
                    </w:tcBorders>
                  </w:tcPr>
                  <w:p w14:paraId="3F4EB3D2" w14:textId="77777777" w:rsidR="00173C2F" w:rsidRDefault="00173C2F" w:rsidP="00A541CF">
                    <w:pPr>
                      <w:jc w:val="right"/>
                    </w:pPr>
                  </w:p>
                </w:tc>
                <w:sdt>
                  <w:sdtPr>
                    <w:alias w:val="采购商品接受劳务情况明细-是否超过交易额度"/>
                    <w:tag w:val="_GBC_8948407543bf4b9e8a27ff07478d8950"/>
                    <w:id w:val="-119843181"/>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49554366"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67077E2A" w14:textId="77777777" w:rsidR="00173C2F" w:rsidRDefault="00173C2F" w:rsidP="00A541CF">
                    <w:pPr>
                      <w:jc w:val="right"/>
                    </w:pPr>
                    <w:r>
                      <w:t>443.29</w:t>
                    </w:r>
                  </w:p>
                </w:tc>
              </w:tr>
            </w:sdtContent>
          </w:sdt>
          <w:sdt>
            <w:sdtPr>
              <w:alias w:val="采购商品接受劳务情况明细"/>
              <w:tag w:val="_TUP_6a1f8fb777604032986c4beda62c76c1"/>
              <w:id w:val="1228646808"/>
              <w:lock w:val="sdtLocked"/>
            </w:sdtPr>
            <w:sdtContent>
              <w:tr w:rsidR="00173C2F" w14:paraId="10E3CFEC"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3839E671" w14:textId="77777777" w:rsidR="00173C2F" w:rsidRDefault="00173C2F" w:rsidP="00A541CF">
                    <w:r>
                      <w:rPr>
                        <w:rFonts w:hint="eastAsia"/>
                      </w:rPr>
                      <w:t>荣成兴盛房地产开发有限公司</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04A60A2" w14:textId="77777777" w:rsidR="00173C2F" w:rsidRDefault="00173C2F" w:rsidP="00A541CF">
                    <w:r w:rsidRPr="00173C2F">
                      <w:rPr>
                        <w:rFonts w:hint="eastAsia"/>
                      </w:rPr>
                      <w:t>劳务费、工程款</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069E9B0" w14:textId="77777777" w:rsidR="00173C2F" w:rsidRDefault="00173C2F" w:rsidP="00A541CF">
                    <w:pPr>
                      <w:jc w:val="right"/>
                    </w:pPr>
                    <w:r>
                      <w:rPr>
                        <w:rFonts w:hint="eastAsia"/>
                      </w:rPr>
                      <w:t>0</w:t>
                    </w:r>
                    <w:r>
                      <w:t>.25</w:t>
                    </w:r>
                  </w:p>
                </w:tc>
                <w:tc>
                  <w:tcPr>
                    <w:tcW w:w="734" w:type="pct"/>
                    <w:tcBorders>
                      <w:top w:val="single" w:sz="4" w:space="0" w:color="auto"/>
                      <w:left w:val="single" w:sz="4" w:space="0" w:color="auto"/>
                      <w:bottom w:val="single" w:sz="4" w:space="0" w:color="auto"/>
                      <w:right w:val="single" w:sz="4" w:space="0" w:color="auto"/>
                    </w:tcBorders>
                  </w:tcPr>
                  <w:p w14:paraId="5A36DFAD" w14:textId="77777777" w:rsidR="00173C2F" w:rsidRDefault="00173C2F" w:rsidP="00A541CF">
                    <w:pPr>
                      <w:jc w:val="right"/>
                    </w:pPr>
                  </w:p>
                </w:tc>
                <w:sdt>
                  <w:sdtPr>
                    <w:alias w:val="采购商品接受劳务情况明细-是否超过交易额度"/>
                    <w:tag w:val="_GBC_8948407543bf4b9e8a27ff07478d8950"/>
                    <w:id w:val="-1663153557"/>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062FC86B"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722858CE" w14:textId="77777777" w:rsidR="00173C2F" w:rsidRDefault="00173C2F" w:rsidP="00A541CF">
                    <w:pPr>
                      <w:jc w:val="right"/>
                    </w:pPr>
                  </w:p>
                </w:tc>
              </w:tr>
            </w:sdtContent>
          </w:sdt>
          <w:sdt>
            <w:sdtPr>
              <w:alias w:val="采购商品接受劳务情况明细"/>
              <w:tag w:val="_TUP_6a1f8fb777604032986c4beda62c76c1"/>
              <w:id w:val="382226885"/>
              <w:lock w:val="sdtLocked"/>
            </w:sdtPr>
            <w:sdtContent>
              <w:tr w:rsidR="00173C2F" w14:paraId="502E9B67" w14:textId="77777777" w:rsidTr="000A23F5">
                <w:trPr>
                  <w:cantSplit/>
                  <w:trHeight w:val="153"/>
                </w:trPr>
                <w:tc>
                  <w:tcPr>
                    <w:tcW w:w="1533" w:type="pct"/>
                    <w:tcBorders>
                      <w:top w:val="single" w:sz="4" w:space="0" w:color="auto"/>
                      <w:left w:val="single" w:sz="4" w:space="0" w:color="auto"/>
                      <w:bottom w:val="single" w:sz="4" w:space="0" w:color="auto"/>
                      <w:right w:val="single" w:sz="4" w:space="0" w:color="auto"/>
                    </w:tcBorders>
                    <w:shd w:val="clear" w:color="auto" w:fill="auto"/>
                  </w:tcPr>
                  <w:p w14:paraId="0EAC5898" w14:textId="77777777" w:rsidR="00173C2F" w:rsidRDefault="00173C2F" w:rsidP="00A541CF">
                    <w:r>
                      <w:rPr>
                        <w:rFonts w:hint="eastAsia"/>
                      </w:rPr>
                      <w:t>合计</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4CF7A1E" w14:textId="77777777" w:rsidR="00173C2F" w:rsidRDefault="00173C2F" w:rsidP="00A541CF"/>
                </w:tc>
                <w:tc>
                  <w:tcPr>
                    <w:tcW w:w="600" w:type="pct"/>
                    <w:tcBorders>
                      <w:top w:val="single" w:sz="4" w:space="0" w:color="auto"/>
                      <w:left w:val="single" w:sz="4" w:space="0" w:color="auto"/>
                      <w:bottom w:val="single" w:sz="4" w:space="0" w:color="auto"/>
                      <w:right w:val="single" w:sz="4" w:space="0" w:color="auto"/>
                    </w:tcBorders>
                    <w:shd w:val="clear" w:color="auto" w:fill="auto"/>
                  </w:tcPr>
                  <w:p w14:paraId="268C7B89" w14:textId="77777777" w:rsidR="00173C2F" w:rsidRDefault="00173C2F" w:rsidP="00A541CF">
                    <w:pPr>
                      <w:jc w:val="right"/>
                    </w:pPr>
                    <w:r>
                      <w:t>3,529.94</w:t>
                    </w:r>
                  </w:p>
                </w:tc>
                <w:tc>
                  <w:tcPr>
                    <w:tcW w:w="734" w:type="pct"/>
                    <w:tcBorders>
                      <w:top w:val="single" w:sz="4" w:space="0" w:color="auto"/>
                      <w:left w:val="single" w:sz="4" w:space="0" w:color="auto"/>
                      <w:bottom w:val="single" w:sz="4" w:space="0" w:color="auto"/>
                      <w:right w:val="single" w:sz="4" w:space="0" w:color="auto"/>
                    </w:tcBorders>
                  </w:tcPr>
                  <w:p w14:paraId="766BF7CE" w14:textId="77777777" w:rsidR="00173C2F" w:rsidRDefault="00173C2F" w:rsidP="00A541CF">
                    <w:pPr>
                      <w:jc w:val="right"/>
                    </w:pPr>
                  </w:p>
                </w:tc>
                <w:sdt>
                  <w:sdtPr>
                    <w:alias w:val="采购商品接受劳务情况明细-是否超过交易额度"/>
                    <w:tag w:val="_GBC_8948407543bf4b9e8a27ff07478d8950"/>
                    <w:id w:val="-1628243257"/>
                    <w:lock w:val="sdtLocked"/>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tcPr>
                      <w:p w14:paraId="270E8D27" w14:textId="77777777" w:rsidR="00173C2F" w:rsidRDefault="00173C2F" w:rsidP="00A541CF">
                        <w:pPr>
                          <w:jc w:val="center"/>
                        </w:pPr>
                        <w:r w:rsidRPr="006620C4">
                          <w:rPr>
                            <w:rStyle w:val="aff0"/>
                          </w:rPr>
                          <w:t xml:space="preserve">　</w:t>
                        </w:r>
                      </w:p>
                    </w:tc>
                  </w:sdtContent>
                </w:sdt>
                <w:tc>
                  <w:tcPr>
                    <w:tcW w:w="534" w:type="pct"/>
                    <w:tcBorders>
                      <w:top w:val="single" w:sz="4" w:space="0" w:color="auto"/>
                      <w:left w:val="single" w:sz="4" w:space="0" w:color="auto"/>
                      <w:bottom w:val="single" w:sz="4" w:space="0" w:color="auto"/>
                      <w:right w:val="single" w:sz="4" w:space="0" w:color="auto"/>
                    </w:tcBorders>
                    <w:shd w:val="clear" w:color="auto" w:fill="auto"/>
                  </w:tcPr>
                  <w:p w14:paraId="7449D99F" w14:textId="77777777" w:rsidR="00173C2F" w:rsidRDefault="00173C2F" w:rsidP="00A541CF">
                    <w:pPr>
                      <w:jc w:val="right"/>
                    </w:pPr>
                    <w:r>
                      <w:t>6,855.55</w:t>
                    </w:r>
                  </w:p>
                </w:tc>
              </w:tr>
            </w:sdtContent>
          </w:sdt>
        </w:tbl>
        <w:p w14:paraId="270C94F6" w14:textId="77777777" w:rsidR="00173C2F" w:rsidRDefault="00173C2F"/>
        <w:p w14:paraId="15952F6A" w14:textId="77777777" w:rsidR="00DD6801" w:rsidRDefault="00000000"/>
      </w:sdtContent>
    </w:sdt>
    <w:bookmarkEnd w:id="225" w:displacedByCustomXml="next"/>
    <w:sdt>
      <w:sdtPr>
        <w:rPr>
          <w:rFonts w:hint="eastAsia"/>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14:paraId="1748ADEE" w14:textId="77777777" w:rsidR="00DD6801" w:rsidRDefault="004B0092">
          <w:pPr>
            <w:ind w:rightChars="-369" w:right="-775"/>
          </w:pPr>
          <w:r>
            <w:rPr>
              <w:rFonts w:hint="eastAsia"/>
            </w:rPr>
            <w:t>出售商品/提供劳务情况表</w:t>
          </w:r>
        </w:p>
        <w:sdt>
          <w:sdtPr>
            <w:alias w:val="是否适用：出售商品或提供劳务情况表[双击切换]"/>
            <w:tag w:val="_GBC_18ae630e2f3641959d3a9fc1a3f3ccf3"/>
            <w:id w:val="-1529877384"/>
            <w:lock w:val="sdtLocked"/>
            <w:placeholder>
              <w:docPart w:val="GBC22222222222222222222222222222"/>
            </w:placeholder>
          </w:sdtPr>
          <w:sdtContent>
            <w:p w14:paraId="5A4554AF" w14:textId="3411568F" w:rsidR="00DD6801" w:rsidRDefault="004B0092">
              <w:pPr>
                <w:ind w:rightChars="-369" w:right="-775"/>
              </w:pPr>
              <w:r>
                <w:fldChar w:fldCharType="begin"/>
              </w:r>
              <w:r w:rsidR="00AD3CFF">
                <w:instrText xml:space="preserve"> MACROBUTTON  SnrToggleCheckbox √适用 </w:instrText>
              </w:r>
              <w:r>
                <w:fldChar w:fldCharType="end"/>
              </w:r>
              <w:r>
                <w:fldChar w:fldCharType="begin"/>
              </w:r>
              <w:r w:rsidR="00AD3CFF">
                <w:instrText xml:space="preserve"> MACROBUTTON  SnrToggleCheckbox □不适用 </w:instrText>
              </w:r>
              <w:r>
                <w:fldChar w:fldCharType="end"/>
              </w:r>
            </w:p>
          </w:sdtContent>
        </w:sdt>
        <w:p w14:paraId="30CE9385" w14:textId="53352B98" w:rsidR="00DD6801" w:rsidRDefault="004B0092">
          <w:pPr>
            <w:tabs>
              <w:tab w:val="left" w:pos="3870"/>
            </w:tabs>
            <w:jc w:val="right"/>
            <w:rPr>
              <w:rFonts w:cs="Cambria"/>
            </w:rPr>
          </w:pPr>
          <w:r>
            <w:t>单位</w:t>
          </w:r>
          <w:r>
            <w:rPr>
              <w:rFonts w:hint="eastAsia"/>
            </w:rPr>
            <w:t>：</w:t>
          </w:r>
          <w:sdt>
            <w:sdtPr>
              <w:alias w:val="单位：出售商品提供劳务情况表"/>
              <w:tag w:val="_GBC_d53494f853ed4767a511f9c2c780c566"/>
              <w:id w:val="-13896503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24D7C">
                <w:t>万元</w:t>
              </w:r>
            </w:sdtContent>
          </w:sdt>
          <w:r>
            <w:t xml:space="preserve">  币种：</w:t>
          </w:r>
          <w:sdt>
            <w:sdtPr>
              <w:alias w:val="币种：出售商品提供劳务情况表"/>
              <w:tag w:val="_GBC_d298f57687684d2eafef1d8c13d51722"/>
              <w:id w:val="-82384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5701" w:type="pct"/>
            <w:tblInd w:w="-1246" w:type="dxa"/>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976"/>
            <w:gridCol w:w="4395"/>
            <w:gridCol w:w="1418"/>
            <w:gridCol w:w="1351"/>
          </w:tblGrid>
          <w:tr w:rsidR="00DE1248" w14:paraId="67A1CCCD" w14:textId="77777777" w:rsidTr="00624D7C">
            <w:trPr>
              <w:cantSplit/>
              <w:trHeight w:val="273"/>
            </w:trPr>
            <w:sdt>
              <w:sdtPr>
                <w:tag w:val="_PLD_70510986aab647e99b00ba57c32e64cd"/>
                <w:id w:val="305199953"/>
                <w:lock w:val="sdtLocked"/>
              </w:sdtPr>
              <w:sdtContent>
                <w:tc>
                  <w:tcPr>
                    <w:tcW w:w="1468" w:type="pct"/>
                    <w:tcBorders>
                      <w:top w:val="single" w:sz="4" w:space="0" w:color="auto"/>
                      <w:left w:val="single" w:sz="4" w:space="0" w:color="auto"/>
                      <w:bottom w:val="single" w:sz="4" w:space="0" w:color="auto"/>
                      <w:right w:val="single" w:sz="4" w:space="0" w:color="auto"/>
                    </w:tcBorders>
                    <w:shd w:val="clear" w:color="auto" w:fill="auto"/>
                    <w:vAlign w:val="center"/>
                  </w:tcPr>
                  <w:p w14:paraId="6368DC07" w14:textId="77777777" w:rsidR="00DE1248" w:rsidRDefault="00DE1248" w:rsidP="00A541CF">
                    <w:pPr>
                      <w:jc w:val="center"/>
                      <w:rPr>
                        <w:rFonts w:cs="Cambria"/>
                      </w:rPr>
                    </w:pPr>
                    <w:r>
                      <w:rPr>
                        <w:rFonts w:cs="Cambria" w:hint="eastAsia"/>
                      </w:rPr>
                      <w:t>关联方</w:t>
                    </w:r>
                  </w:p>
                </w:tc>
              </w:sdtContent>
            </w:sdt>
            <w:sdt>
              <w:sdtPr>
                <w:tag w:val="_PLD_66da90262f3d401c8151235b4c6f5e93"/>
                <w:id w:val="-1043660462"/>
                <w:lock w:val="sdtLocked"/>
              </w:sdtPr>
              <w:sdtContent>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48CDDA40" w14:textId="77777777" w:rsidR="00DE1248" w:rsidRDefault="00DE1248" w:rsidP="00A541CF">
                    <w:pPr>
                      <w:jc w:val="center"/>
                      <w:rPr>
                        <w:rFonts w:cs="Cambria"/>
                      </w:rPr>
                    </w:pPr>
                    <w:r>
                      <w:rPr>
                        <w:rFonts w:cs="Cambria" w:hint="eastAsia"/>
                      </w:rPr>
                      <w:t>关联交易内容</w:t>
                    </w:r>
                  </w:p>
                </w:tc>
              </w:sdtContent>
            </w:sdt>
            <w:sdt>
              <w:sdtPr>
                <w:tag w:val="_PLD_09c424bd80324eb49dafea569ce1931b"/>
                <w:id w:val="-174424348"/>
                <w:lock w:val="sdtLocked"/>
              </w:sdtPr>
              <w:sdtContent>
                <w:tc>
                  <w:tcPr>
                    <w:tcW w:w="699" w:type="pct"/>
                    <w:tcBorders>
                      <w:top w:val="single" w:sz="4" w:space="0" w:color="auto"/>
                      <w:left w:val="single" w:sz="4" w:space="0" w:color="auto"/>
                      <w:right w:val="single" w:sz="4" w:space="0" w:color="auto"/>
                    </w:tcBorders>
                    <w:shd w:val="clear" w:color="auto" w:fill="auto"/>
                    <w:vAlign w:val="center"/>
                  </w:tcPr>
                  <w:p w14:paraId="1C3A9DB2" w14:textId="77777777" w:rsidR="00DE1248" w:rsidRDefault="00DE1248" w:rsidP="00A541CF">
                    <w:pPr>
                      <w:jc w:val="center"/>
                      <w:rPr>
                        <w:rFonts w:cs="Cambria"/>
                      </w:rPr>
                    </w:pPr>
                    <w:r>
                      <w:rPr>
                        <w:rFonts w:cs="Cambria" w:hint="eastAsia"/>
                      </w:rPr>
                      <w:t>本期发生额</w:t>
                    </w:r>
                  </w:p>
                </w:tc>
              </w:sdtContent>
            </w:sdt>
            <w:sdt>
              <w:sdtPr>
                <w:tag w:val="_PLD_fd0f9e0691744db49d5ceaf95d42197c"/>
                <w:id w:val="1294641117"/>
                <w:lock w:val="sdtLocked"/>
              </w:sdtPr>
              <w:sdtContent>
                <w:tc>
                  <w:tcPr>
                    <w:tcW w:w="666" w:type="pct"/>
                    <w:tcBorders>
                      <w:top w:val="single" w:sz="4" w:space="0" w:color="auto"/>
                      <w:left w:val="single" w:sz="4" w:space="0" w:color="auto"/>
                      <w:right w:val="single" w:sz="4" w:space="0" w:color="auto"/>
                    </w:tcBorders>
                    <w:shd w:val="clear" w:color="auto" w:fill="auto"/>
                    <w:vAlign w:val="center"/>
                  </w:tcPr>
                  <w:p w14:paraId="0FC08458" w14:textId="77777777" w:rsidR="00DE1248" w:rsidRDefault="00DE1248" w:rsidP="00A541CF">
                    <w:pPr>
                      <w:jc w:val="center"/>
                      <w:rPr>
                        <w:rFonts w:cs="Cambria"/>
                      </w:rPr>
                    </w:pPr>
                    <w:r>
                      <w:rPr>
                        <w:rFonts w:cs="Cambria" w:hint="eastAsia"/>
                      </w:rPr>
                      <w:t>上期发生额</w:t>
                    </w:r>
                  </w:p>
                </w:tc>
              </w:sdtContent>
            </w:sdt>
          </w:tr>
          <w:sdt>
            <w:sdtPr>
              <w:alias w:val="出售商品提供劳务情况明细"/>
              <w:tag w:val="_GBC_d6e24b6ca62645f180ecf5d4621afdc6"/>
              <w:id w:val="1042716035"/>
              <w:lock w:val="sdtLocked"/>
            </w:sdtPr>
            <w:sdtContent>
              <w:tr w:rsidR="00DE1248" w14:paraId="6130C492"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453AD473" w14:textId="77777777" w:rsidR="00DE1248" w:rsidRDefault="00DE1248" w:rsidP="00A541CF">
                    <w:r>
                      <w:t>荣成荣安建筑工程有限公司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7CF522E7" w14:textId="77777777" w:rsidR="00DE1248" w:rsidRDefault="00DE1248" w:rsidP="00A541CF">
                    <w:r>
                      <w:t>检测费、鸡蛋、大豆油、色拉油、五花肉、低值易耗品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63490408" w14:textId="5A235D7D" w:rsidR="00DE1248" w:rsidRDefault="00573E76" w:rsidP="00A541CF">
                    <w:pPr>
                      <w:jc w:val="right"/>
                    </w:pPr>
                    <w:r>
                      <w:rPr>
                        <w:rFonts w:hint="eastAsia"/>
                      </w:rPr>
                      <w:t>0</w:t>
                    </w:r>
                    <w:r>
                      <w:t>.73</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032C9A86" w14:textId="77777777" w:rsidR="00DE1248" w:rsidRDefault="00DE1248" w:rsidP="00A541CF">
                    <w:pPr>
                      <w:jc w:val="right"/>
                    </w:pPr>
                    <w:r>
                      <w:t>0.81</w:t>
                    </w:r>
                  </w:p>
                </w:tc>
              </w:tr>
            </w:sdtContent>
          </w:sdt>
          <w:sdt>
            <w:sdtPr>
              <w:alias w:val="出售商品提供劳务情况明细"/>
              <w:tag w:val="_GBC_d6e24b6ca62645f180ecf5d4621afdc6"/>
              <w:id w:val="441814786"/>
              <w:lock w:val="sdtLocked"/>
            </w:sdtPr>
            <w:sdtContent>
              <w:tr w:rsidR="00DE1248" w14:paraId="13682E49"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26F1F03B" w14:textId="77777777" w:rsidR="00DE1248" w:rsidRDefault="00DE1248" w:rsidP="00A541CF">
                    <w:r>
                      <w:t>好当家集团有限公司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2A99D416" w14:textId="77777777" w:rsidR="00DE1248" w:rsidRDefault="00DE1248" w:rsidP="00A541CF">
                    <w:r>
                      <w:t>火腿、色拉油、大豆油、保健品、鱼碎肉、海产品、香油、鸡蛋、检测费</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6A6A22DC" w14:textId="72E9CB6D" w:rsidR="00DE1248" w:rsidRDefault="00573E76" w:rsidP="00A541CF">
                    <w:pPr>
                      <w:jc w:val="right"/>
                    </w:pPr>
                    <w:r>
                      <w:rPr>
                        <w:rFonts w:hint="eastAsia"/>
                      </w:rPr>
                      <w:t>6</w:t>
                    </w:r>
                    <w:r>
                      <w:t>1.11</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04C84E15" w14:textId="77777777" w:rsidR="00DE1248" w:rsidRDefault="00DE1248" w:rsidP="00A541CF">
                    <w:pPr>
                      <w:jc w:val="right"/>
                    </w:pPr>
                    <w:r>
                      <w:t>89.59</w:t>
                    </w:r>
                  </w:p>
                </w:tc>
              </w:tr>
            </w:sdtContent>
          </w:sdt>
          <w:sdt>
            <w:sdtPr>
              <w:alias w:val="出售商品提供劳务情况明细"/>
              <w:tag w:val="_GBC_d6e24b6ca62645f180ecf5d4621afdc6"/>
              <w:id w:val="-1955702734"/>
              <w:lock w:val="sdtLocked"/>
            </w:sdtPr>
            <w:sdtContent>
              <w:tr w:rsidR="00DE1248" w14:paraId="1A5F64E7"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1EC451E8" w14:textId="77777777" w:rsidR="00DE1248" w:rsidRDefault="00DE1248" w:rsidP="00A541CF">
                    <w:r>
                      <w:t>荣成荣研食品有限公司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6C86EB46" w14:textId="77777777" w:rsidR="00DE1248" w:rsidRDefault="00DE1248" w:rsidP="00A541CF">
                    <w:r>
                      <w:t>海藻糖、检测费、鸡蛋、大豆油</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0EFCCCE6" w14:textId="296F85FA" w:rsidR="00DE1248" w:rsidRDefault="00573E76" w:rsidP="00A541CF">
                    <w:pPr>
                      <w:jc w:val="right"/>
                    </w:pPr>
                    <w:r>
                      <w:rPr>
                        <w:rFonts w:hint="eastAsia"/>
                      </w:rPr>
                      <w:t>3</w:t>
                    </w:r>
                    <w:r>
                      <w:t>.59</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134D5FC3" w14:textId="77777777" w:rsidR="00DE1248" w:rsidRDefault="00DE1248" w:rsidP="00A541CF">
                    <w:pPr>
                      <w:jc w:val="right"/>
                    </w:pPr>
                    <w:r>
                      <w:t>4.39</w:t>
                    </w:r>
                  </w:p>
                </w:tc>
              </w:tr>
            </w:sdtContent>
          </w:sdt>
          <w:sdt>
            <w:sdtPr>
              <w:alias w:val="出售商品提供劳务情况明细"/>
              <w:tag w:val="_GBC_d6e24b6ca62645f180ecf5d4621afdc6"/>
              <w:id w:val="-947308553"/>
              <w:lock w:val="sdtLocked"/>
            </w:sdtPr>
            <w:sdtContent>
              <w:tr w:rsidR="00DE1248" w14:paraId="47FD2AFF"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58AEBA13" w14:textId="77777777" w:rsidR="00DE1248" w:rsidRDefault="00DE1248" w:rsidP="00A541CF">
                    <w:r>
                      <w:t>荣成加荣食品有限公司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422541AB" w14:textId="77777777" w:rsidR="00DE1248" w:rsidRDefault="00DE1248" w:rsidP="00A541CF">
                    <w:r>
                      <w:t>鱿鱼、肉丸、酱油、设备、检测费、鸡蛋、大豆油、海鲜排、色拉油、海产品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2A552400" w14:textId="041C0851" w:rsidR="00DE1248" w:rsidRDefault="00573E76" w:rsidP="00A541CF">
                    <w:pPr>
                      <w:jc w:val="right"/>
                    </w:pPr>
                    <w:r>
                      <w:rPr>
                        <w:rFonts w:hint="eastAsia"/>
                      </w:rPr>
                      <w:t>5</w:t>
                    </w:r>
                    <w:r>
                      <w:t>6.51</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1F52D68A" w14:textId="77777777" w:rsidR="00DE1248" w:rsidRDefault="00DE1248" w:rsidP="00A541CF">
                    <w:pPr>
                      <w:jc w:val="right"/>
                    </w:pPr>
                    <w:r>
                      <w:t>33.85</w:t>
                    </w:r>
                  </w:p>
                </w:tc>
              </w:tr>
            </w:sdtContent>
          </w:sdt>
          <w:sdt>
            <w:sdtPr>
              <w:alias w:val="出售商品提供劳务情况明细"/>
              <w:tag w:val="_GBC_d6e24b6ca62645f180ecf5d4621afdc6"/>
              <w:id w:val="1165440106"/>
              <w:lock w:val="sdtLocked"/>
            </w:sdtPr>
            <w:sdtContent>
              <w:tr w:rsidR="00DE1248" w14:paraId="7AA88234"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566761AF" w14:textId="77777777" w:rsidR="00DE1248" w:rsidRDefault="00DE1248" w:rsidP="00A541CF">
                    <w:r>
                      <w:t>威海好当家天海湾水城旅游服务有限公司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571B69BD" w14:textId="77777777" w:rsidR="00DE1248" w:rsidRDefault="00DE1248" w:rsidP="00A541CF">
                    <w:r>
                      <w:t>火腿、鸡蛋、大豆油、色拉油、保健品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51B45877" w14:textId="3E1A332F" w:rsidR="00DE1248" w:rsidRDefault="00573E76" w:rsidP="00A541CF">
                    <w:pPr>
                      <w:jc w:val="right"/>
                    </w:pPr>
                    <w:r>
                      <w:rPr>
                        <w:rFonts w:hint="eastAsia"/>
                      </w:rPr>
                      <w:t>2</w:t>
                    </w:r>
                    <w:r>
                      <w:t>7.03</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0EB2C126" w14:textId="77777777" w:rsidR="00DE1248" w:rsidRDefault="00DE1248" w:rsidP="00A541CF">
                    <w:pPr>
                      <w:jc w:val="right"/>
                    </w:pPr>
                    <w:r>
                      <w:t>135.78</w:t>
                    </w:r>
                  </w:p>
                </w:tc>
              </w:tr>
            </w:sdtContent>
          </w:sdt>
          <w:sdt>
            <w:sdtPr>
              <w:alias w:val="出售商品提供劳务情况明细"/>
              <w:tag w:val="_GBC_d6e24b6ca62645f180ecf5d4621afdc6"/>
              <w:id w:val="492841779"/>
              <w:lock w:val="sdtLocked"/>
            </w:sdtPr>
            <w:sdtContent>
              <w:tr w:rsidR="00DE1248" w14:paraId="3ADF7EF5"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2D97F5F5" w14:textId="77777777" w:rsidR="00DE1248" w:rsidRDefault="00DE1248" w:rsidP="00A541CF">
                    <w:r>
                      <w:t>荣成海盛纸业有限公司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39C39597" w14:textId="77777777" w:rsidR="00DE1248" w:rsidRDefault="00DE1248" w:rsidP="00A541CF">
                    <w:r>
                      <w:t>废纸壳、检测费、鸡蛋、大豆油、色拉油、保健品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1F4E96AD" w14:textId="6DF57DA1" w:rsidR="00DE1248" w:rsidRDefault="00573E76" w:rsidP="00A541CF">
                    <w:pPr>
                      <w:jc w:val="right"/>
                    </w:pPr>
                    <w:r>
                      <w:rPr>
                        <w:rFonts w:hint="eastAsia"/>
                      </w:rPr>
                      <w:t>8</w:t>
                    </w:r>
                    <w:r>
                      <w:t>.09</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24F73601" w14:textId="77777777" w:rsidR="00DE1248" w:rsidRDefault="00DE1248" w:rsidP="00A541CF">
                    <w:pPr>
                      <w:jc w:val="right"/>
                    </w:pPr>
                    <w:r>
                      <w:t>25.22</w:t>
                    </w:r>
                  </w:p>
                </w:tc>
              </w:tr>
            </w:sdtContent>
          </w:sdt>
          <w:sdt>
            <w:sdtPr>
              <w:alias w:val="出售商品提供劳务情况明细"/>
              <w:tag w:val="_GBC_d6e24b6ca62645f180ecf5d4621afdc6"/>
              <w:id w:val="-1828282275"/>
              <w:lock w:val="sdtLocked"/>
            </w:sdtPr>
            <w:sdtContent>
              <w:tr w:rsidR="00DE1248" w14:paraId="63549F28"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2B16587E" w14:textId="77777777" w:rsidR="00DE1248" w:rsidRDefault="00DE1248" w:rsidP="00A541CF">
                    <w:r>
                      <w:t>荣成邱家水产有限公司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134DAB4C" w14:textId="77777777" w:rsidR="00DE1248" w:rsidRDefault="00DE1248" w:rsidP="00A541CF">
                    <w:r>
                      <w:t>大豆油、五花肉、鸡蛋、保健品、海产品、被褥</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25B14E10" w14:textId="232DFFF2" w:rsidR="00DE1248" w:rsidRDefault="00573E76" w:rsidP="00A541CF">
                    <w:pPr>
                      <w:jc w:val="right"/>
                    </w:pPr>
                    <w:r>
                      <w:rPr>
                        <w:rFonts w:hint="eastAsia"/>
                      </w:rPr>
                      <w:t>1</w:t>
                    </w:r>
                    <w:r>
                      <w:t>0.30</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1E0C9248" w14:textId="77777777" w:rsidR="00DE1248" w:rsidRDefault="00DE1248" w:rsidP="00A541CF">
                    <w:pPr>
                      <w:jc w:val="right"/>
                    </w:pPr>
                    <w:r>
                      <w:t>753.24</w:t>
                    </w:r>
                  </w:p>
                </w:tc>
              </w:tr>
            </w:sdtContent>
          </w:sdt>
          <w:sdt>
            <w:sdtPr>
              <w:alias w:val="出售商品提供劳务情况明细"/>
              <w:tag w:val="_GBC_d6e24b6ca62645f180ecf5d4621afdc6"/>
              <w:id w:val="1958685848"/>
              <w:lock w:val="sdtLocked"/>
            </w:sdtPr>
            <w:sdtContent>
              <w:tr w:rsidR="00DE1248" w14:paraId="05C28E9C"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406ABAEA" w14:textId="77777777" w:rsidR="00DE1248" w:rsidRDefault="00DE1248" w:rsidP="00A541CF">
                    <w:r>
                      <w:t>荣成好当家工程建设有限公司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599186BC" w14:textId="77777777" w:rsidR="00DE1248" w:rsidRDefault="00DE1248" w:rsidP="00A541CF">
                    <w:r>
                      <w:t>猪筋、检测费、鸡蛋、大豆油、色拉油、保健品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3EEAD16F" w14:textId="77777777" w:rsidR="00DE1248" w:rsidRDefault="00DE1248" w:rsidP="00A541CF">
                    <w:pPr>
                      <w:jc w:val="right"/>
                    </w:pP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517161D2" w14:textId="77777777" w:rsidR="00DE1248" w:rsidRDefault="00DE1248" w:rsidP="00A541CF">
                    <w:pPr>
                      <w:jc w:val="right"/>
                    </w:pPr>
                  </w:p>
                </w:tc>
              </w:tr>
            </w:sdtContent>
          </w:sdt>
          <w:sdt>
            <w:sdtPr>
              <w:alias w:val="出售商品提供劳务情况明细"/>
              <w:tag w:val="_GBC_d6e24b6ca62645f180ecf5d4621afdc6"/>
              <w:id w:val="136837773"/>
              <w:lock w:val="sdtLocked"/>
            </w:sdtPr>
            <w:sdtContent>
              <w:tr w:rsidR="00DE1248" w14:paraId="4238DE36"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13E59792" w14:textId="77777777" w:rsidR="00DE1248" w:rsidRDefault="00DE1248" w:rsidP="00A541CF">
                    <w:r>
                      <w:t>山东惠民好当家食品有限公司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69F4658C" w14:textId="77777777" w:rsidR="00DE1248" w:rsidRDefault="00DE1248" w:rsidP="00A541CF">
                    <w:r>
                      <w:t>鸡腿肉、保健品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5FE89DD3" w14:textId="393F3F34" w:rsidR="00DE1248" w:rsidRDefault="00573E76" w:rsidP="00A541CF">
                    <w:pPr>
                      <w:jc w:val="right"/>
                    </w:pPr>
                    <w:r>
                      <w:rPr>
                        <w:rFonts w:hint="eastAsia"/>
                      </w:rPr>
                      <w:t>0</w:t>
                    </w:r>
                    <w:r>
                      <w:t>.35</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79FB8C0E" w14:textId="77777777" w:rsidR="00DE1248" w:rsidRDefault="00DE1248" w:rsidP="00A541CF">
                    <w:pPr>
                      <w:jc w:val="right"/>
                    </w:pPr>
                    <w:r>
                      <w:t>0.46</w:t>
                    </w:r>
                  </w:p>
                </w:tc>
              </w:tr>
            </w:sdtContent>
          </w:sdt>
          <w:sdt>
            <w:sdtPr>
              <w:alias w:val="出售商品提供劳务情况明细"/>
              <w:tag w:val="_GBC_d6e24b6ca62645f180ecf5d4621afdc6"/>
              <w:id w:val="1612790448"/>
              <w:lock w:val="sdtLocked"/>
            </w:sdtPr>
            <w:sdtContent>
              <w:tr w:rsidR="00DE1248" w14:paraId="6E1DBAB2"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1AB19177" w14:textId="77777777" w:rsidR="00DE1248" w:rsidRDefault="00DE1248" w:rsidP="00A541CF">
                    <w:r>
                      <w:t>荣成源运水产有限公司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29263F86" w14:textId="77777777" w:rsidR="00DE1248" w:rsidRDefault="00DE1248" w:rsidP="00A541CF">
                    <w:r>
                      <w:t>火腿、检测费、鸡蛋、大豆油、色拉油、香肠、保健品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3B5FC17C" w14:textId="16A23E38" w:rsidR="00DE1248" w:rsidRDefault="00573E76" w:rsidP="00A541CF">
                    <w:pPr>
                      <w:jc w:val="right"/>
                    </w:pPr>
                    <w:r>
                      <w:rPr>
                        <w:rFonts w:hint="eastAsia"/>
                      </w:rPr>
                      <w:t>1</w:t>
                    </w:r>
                    <w:r>
                      <w:t>2.33</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638E88AA" w14:textId="77777777" w:rsidR="00DE1248" w:rsidRDefault="00DE1248" w:rsidP="00A541CF">
                    <w:pPr>
                      <w:jc w:val="right"/>
                    </w:pPr>
                    <w:r>
                      <w:t>0.87</w:t>
                    </w:r>
                  </w:p>
                </w:tc>
              </w:tr>
            </w:sdtContent>
          </w:sdt>
          <w:sdt>
            <w:sdtPr>
              <w:alias w:val="出售商品提供劳务情况明细"/>
              <w:tag w:val="_GBC_d6e24b6ca62645f180ecf5d4621afdc6"/>
              <w:id w:val="-1002422215"/>
              <w:lock w:val="sdtLocked"/>
            </w:sdtPr>
            <w:sdtContent>
              <w:tr w:rsidR="00DE1248" w14:paraId="21727B2E"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05902FCF" w14:textId="77777777" w:rsidR="00DE1248" w:rsidRDefault="00DE1248" w:rsidP="00A541CF">
                    <w:r>
                      <w:t>宜丰县物华矿业有限公司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0786D678" w14:textId="77777777" w:rsidR="00DE1248" w:rsidRDefault="00DE1248" w:rsidP="00A541CF">
                    <w:r>
                      <w:t>保健品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5ADE6AE5" w14:textId="126BE4FE" w:rsidR="00DE1248" w:rsidRDefault="00573E76" w:rsidP="00A541CF">
                    <w:pPr>
                      <w:jc w:val="right"/>
                    </w:pPr>
                    <w:r>
                      <w:rPr>
                        <w:rFonts w:hint="eastAsia"/>
                      </w:rPr>
                      <w:t>1</w:t>
                    </w:r>
                    <w:r>
                      <w:t>.99</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21B7C0F7" w14:textId="77777777" w:rsidR="00DE1248" w:rsidRDefault="00DE1248" w:rsidP="00A541CF">
                    <w:pPr>
                      <w:jc w:val="right"/>
                    </w:pPr>
                    <w:r>
                      <w:t>0.39</w:t>
                    </w:r>
                  </w:p>
                </w:tc>
              </w:tr>
            </w:sdtContent>
          </w:sdt>
          <w:sdt>
            <w:sdtPr>
              <w:alias w:val="出售商品提供劳务情况明细"/>
              <w:tag w:val="_GBC_d6e24b6ca62645f180ecf5d4621afdc6"/>
              <w:id w:val="662893301"/>
              <w:lock w:val="sdtLocked"/>
            </w:sdtPr>
            <w:sdtContent>
              <w:tr w:rsidR="00DE1248" w14:paraId="5C11171C"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3FEC5712" w14:textId="77777777" w:rsidR="00DE1248" w:rsidRDefault="00DE1248" w:rsidP="00A541CF">
                    <w:r>
                      <w:t>好当家东方水产食品有限公司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68D532B1" w14:textId="77777777" w:rsidR="00DE1248" w:rsidRDefault="00DE1248" w:rsidP="00A541CF">
                    <w:r>
                      <w:t>保健品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56069262" w14:textId="77777777" w:rsidR="00DE1248" w:rsidRDefault="00DE1248" w:rsidP="00A541CF">
                    <w:pPr>
                      <w:jc w:val="right"/>
                    </w:pP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552A8A86" w14:textId="77777777" w:rsidR="00DE1248" w:rsidRDefault="00DE1248" w:rsidP="00A541CF">
                    <w:pPr>
                      <w:jc w:val="right"/>
                    </w:pPr>
                  </w:p>
                </w:tc>
              </w:tr>
            </w:sdtContent>
          </w:sdt>
          <w:sdt>
            <w:sdtPr>
              <w:alias w:val="出售商品提供劳务情况明细"/>
              <w:tag w:val="_GBC_d6e24b6ca62645f180ecf5d4621afdc6"/>
              <w:id w:val="-28418765"/>
              <w:lock w:val="sdtLocked"/>
            </w:sdtPr>
            <w:sdtContent>
              <w:tr w:rsidR="00DE1248" w14:paraId="03D6EBFB"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16B0849C" w14:textId="77777777" w:rsidR="00DE1248" w:rsidRDefault="00DE1248" w:rsidP="00A541CF">
                    <w:r>
                      <w:t>荣成兴盛房地产开发有限公司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0CDC1CAE" w14:textId="77777777" w:rsidR="00DE1248" w:rsidRDefault="00DE1248" w:rsidP="00A541CF">
                    <w:r>
                      <w:t>火腿、保健品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7345080A" w14:textId="2CF00248" w:rsidR="00DE1248" w:rsidRDefault="00573E76" w:rsidP="00A541CF">
                    <w:pPr>
                      <w:jc w:val="right"/>
                    </w:pPr>
                    <w:r>
                      <w:rPr>
                        <w:rFonts w:hint="eastAsia"/>
                      </w:rPr>
                      <w:t>0</w:t>
                    </w:r>
                    <w:r>
                      <w:t>.03</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3A5256C1" w14:textId="77777777" w:rsidR="00DE1248" w:rsidRDefault="00DE1248" w:rsidP="00A541CF">
                    <w:pPr>
                      <w:jc w:val="right"/>
                    </w:pPr>
                    <w:r>
                      <w:t>0.11</w:t>
                    </w:r>
                  </w:p>
                </w:tc>
              </w:tr>
            </w:sdtContent>
          </w:sdt>
          <w:sdt>
            <w:sdtPr>
              <w:alias w:val="出售商品提供劳务情况明细"/>
              <w:tag w:val="_GBC_d6e24b6ca62645f180ecf5d4621afdc6"/>
              <w:id w:val="-1280177040"/>
              <w:lock w:val="sdtLocked"/>
            </w:sdtPr>
            <w:sdtContent>
              <w:tr w:rsidR="00DE1248" w14:paraId="76562BE8"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6727A2B2" w14:textId="77777777" w:rsidR="00DE1248" w:rsidRDefault="00DE1248" w:rsidP="00A541CF">
                    <w:r>
                      <w:t>荣成好当家房地产开发有限公司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76996E70" w14:textId="77777777" w:rsidR="00DE1248" w:rsidRDefault="00DE1248" w:rsidP="00A541CF">
                    <w:r>
                      <w:t>房屋、保健品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772EAE7A" w14:textId="267624B7" w:rsidR="00DE1248" w:rsidRDefault="00573E76" w:rsidP="00A541CF">
                    <w:pPr>
                      <w:jc w:val="right"/>
                    </w:pPr>
                    <w:r>
                      <w:rPr>
                        <w:rFonts w:hint="eastAsia"/>
                      </w:rPr>
                      <w:t>0</w:t>
                    </w:r>
                    <w:r>
                      <w:t>.76</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54E87ED2" w14:textId="77777777" w:rsidR="00DE1248" w:rsidRDefault="00DE1248" w:rsidP="00A541CF">
                    <w:pPr>
                      <w:jc w:val="right"/>
                    </w:pPr>
                    <w:r>
                      <w:t>2,121.96</w:t>
                    </w:r>
                  </w:p>
                </w:tc>
              </w:tr>
            </w:sdtContent>
          </w:sdt>
          <w:sdt>
            <w:sdtPr>
              <w:alias w:val="出售商品提供劳务情况明细"/>
              <w:tag w:val="_GBC_d6e24b6ca62645f180ecf5d4621afdc6"/>
              <w:id w:val="1939566095"/>
              <w:lock w:val="sdtLocked"/>
            </w:sdtPr>
            <w:sdtContent>
              <w:tr w:rsidR="00DE1248" w14:paraId="1C442744"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62DF5984" w14:textId="77777777" w:rsidR="00DE1248" w:rsidRDefault="00DE1248" w:rsidP="00A541CF">
                    <w:r>
                      <w:t>荣成荣昌纸制品有限公司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2D7A0F12" w14:textId="77777777" w:rsidR="00DE1248" w:rsidRDefault="00DE1248" w:rsidP="00A541CF">
                    <w:r>
                      <w:t>保健品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3EA0F184" w14:textId="3ACCB680" w:rsidR="00DE1248" w:rsidRDefault="00573E76" w:rsidP="00A541CF">
                    <w:pPr>
                      <w:jc w:val="right"/>
                    </w:pPr>
                    <w:r>
                      <w:rPr>
                        <w:rFonts w:hint="eastAsia"/>
                      </w:rPr>
                      <w:t>0</w:t>
                    </w:r>
                    <w:r>
                      <w:t>.01</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3F5E35D6" w14:textId="77777777" w:rsidR="00DE1248" w:rsidRDefault="00DE1248" w:rsidP="00A541CF">
                    <w:pPr>
                      <w:jc w:val="right"/>
                    </w:pPr>
                    <w:r>
                      <w:t>0.85</w:t>
                    </w:r>
                  </w:p>
                </w:tc>
              </w:tr>
            </w:sdtContent>
          </w:sdt>
          <w:sdt>
            <w:sdtPr>
              <w:alias w:val="出售商品提供劳务情况明细"/>
              <w:tag w:val="_GBC_d6e24b6ca62645f180ecf5d4621afdc6"/>
              <w:id w:val="-152997342"/>
              <w:lock w:val="sdtLocked"/>
            </w:sdtPr>
            <w:sdtContent>
              <w:tr w:rsidR="00DE1248" w14:paraId="20BFB06C"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0A3E1200" w14:textId="77777777" w:rsidR="00DE1248" w:rsidRDefault="00DE1248" w:rsidP="00A541CF">
                    <w:r>
                      <w:t>荣成荣盛包装材料有限公司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0A4543EC" w14:textId="77777777" w:rsidR="00DE1248" w:rsidRDefault="00DE1248" w:rsidP="00A541CF">
                    <w:r>
                      <w:t>检测费、保健品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1E4B77DF" w14:textId="064D48D8" w:rsidR="00DE1248" w:rsidRDefault="00573E76" w:rsidP="00A541CF">
                    <w:pPr>
                      <w:jc w:val="right"/>
                    </w:pPr>
                    <w:r>
                      <w:rPr>
                        <w:rFonts w:hint="eastAsia"/>
                      </w:rPr>
                      <w:t>1</w:t>
                    </w:r>
                    <w:r>
                      <w:t>.89</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50427642" w14:textId="77777777" w:rsidR="00DE1248" w:rsidRDefault="00DE1248" w:rsidP="00A541CF">
                    <w:pPr>
                      <w:jc w:val="right"/>
                    </w:pPr>
                    <w:r>
                      <w:t>1.05</w:t>
                    </w:r>
                  </w:p>
                </w:tc>
              </w:tr>
            </w:sdtContent>
          </w:sdt>
          <w:sdt>
            <w:sdtPr>
              <w:alias w:val="出售商品提供劳务情况明细"/>
              <w:tag w:val="_GBC_d6e24b6ca62645f180ecf5d4621afdc6"/>
              <w:id w:val="-291285271"/>
              <w:lock w:val="sdtLocked"/>
            </w:sdtPr>
            <w:sdtContent>
              <w:tr w:rsidR="00DE1248" w14:paraId="241490EA"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74DFEF08" w14:textId="77777777" w:rsidR="00DE1248" w:rsidRDefault="00DE1248" w:rsidP="00A541CF">
                    <w:r>
                      <w:t>荣成好和玻璃钢制品有限公司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4DE1F0E7" w14:textId="77777777" w:rsidR="00DE1248" w:rsidRDefault="00DE1248" w:rsidP="00A541CF">
                    <w:r>
                      <w:t>海产品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6FE3B671" w14:textId="33FE125F" w:rsidR="00DE1248" w:rsidRDefault="00573E76" w:rsidP="00A541CF">
                    <w:pPr>
                      <w:jc w:val="right"/>
                    </w:pPr>
                    <w:r>
                      <w:rPr>
                        <w:rFonts w:hint="eastAsia"/>
                      </w:rPr>
                      <w:t>0</w:t>
                    </w:r>
                    <w:r>
                      <w:t>.01</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0DDAF5CE" w14:textId="77777777" w:rsidR="00DE1248" w:rsidRDefault="00DE1248" w:rsidP="00A541CF">
                    <w:pPr>
                      <w:jc w:val="right"/>
                    </w:pPr>
                  </w:p>
                </w:tc>
              </w:tr>
            </w:sdtContent>
          </w:sdt>
          <w:sdt>
            <w:sdtPr>
              <w:alias w:val="出售商品提供劳务情况明细"/>
              <w:tag w:val="_GBC_d6e24b6ca62645f180ecf5d4621afdc6"/>
              <w:id w:val="-1950159793"/>
              <w:lock w:val="sdtLocked"/>
            </w:sdtPr>
            <w:sdtContent>
              <w:tr w:rsidR="00DE1248" w14:paraId="442EB910"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440839DF" w14:textId="77777777" w:rsidR="00DE1248" w:rsidRDefault="00DE1248" w:rsidP="00A541CF">
                    <w:r>
                      <w:t>宜丰县物宝矿业有限公司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0AA10A30" w14:textId="77777777" w:rsidR="00DE1248" w:rsidRDefault="00DE1248" w:rsidP="00A541CF">
                    <w:r>
                      <w:t>海产品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5F1095AC" w14:textId="41ED1127" w:rsidR="00DE1248" w:rsidRDefault="00573E76" w:rsidP="00A541CF">
                    <w:pPr>
                      <w:jc w:val="right"/>
                    </w:pPr>
                    <w:r>
                      <w:rPr>
                        <w:rFonts w:hint="eastAsia"/>
                      </w:rPr>
                      <w:t>0</w:t>
                    </w:r>
                    <w:r>
                      <w:t>.42</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1A4AD735" w14:textId="77777777" w:rsidR="00DE1248" w:rsidRDefault="00DE1248" w:rsidP="00A541CF">
                    <w:pPr>
                      <w:jc w:val="right"/>
                    </w:pPr>
                  </w:p>
                </w:tc>
              </w:tr>
            </w:sdtContent>
          </w:sdt>
          <w:sdt>
            <w:sdtPr>
              <w:alias w:val="出售商品提供劳务情况明细"/>
              <w:tag w:val="_GBC_d6e24b6ca62645f180ecf5d4621afdc6"/>
              <w:id w:val="-328143328"/>
              <w:lock w:val="sdtLocked"/>
            </w:sdtPr>
            <w:sdtContent>
              <w:tr w:rsidR="00DE1248" w14:paraId="71FD8673"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4F7E661D" w14:textId="77777777" w:rsidR="00DE1248" w:rsidRDefault="00DE1248" w:rsidP="00A541CF">
                    <w:r>
                      <w:t>威海好当家调味品有限公司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3F20556E" w14:textId="77777777" w:rsidR="00DE1248" w:rsidRDefault="00DE1248" w:rsidP="00A541CF">
                    <w:r>
                      <w:t>海产品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567A3035" w14:textId="2C817FBF" w:rsidR="00DE1248" w:rsidRDefault="00573E76" w:rsidP="00A541CF">
                    <w:pPr>
                      <w:jc w:val="right"/>
                    </w:pPr>
                    <w:r>
                      <w:rPr>
                        <w:rFonts w:hint="eastAsia"/>
                      </w:rPr>
                      <w:t>1</w:t>
                    </w:r>
                    <w:r>
                      <w:t>.89</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28983387" w14:textId="77777777" w:rsidR="00DE1248" w:rsidRDefault="00DE1248" w:rsidP="00A541CF">
                    <w:pPr>
                      <w:jc w:val="right"/>
                    </w:pPr>
                    <w:r>
                      <w:t>2.29</w:t>
                    </w:r>
                  </w:p>
                </w:tc>
              </w:tr>
            </w:sdtContent>
          </w:sdt>
          <w:sdt>
            <w:sdtPr>
              <w:alias w:val="出售商品提供劳务情况明细"/>
              <w:tag w:val="_GBC_d6e24b6ca62645f180ecf5d4621afdc6"/>
              <w:id w:val="-1538891249"/>
              <w:lock w:val="sdtLocked"/>
            </w:sdtPr>
            <w:sdtContent>
              <w:tr w:rsidR="00DE1248" w14:paraId="16FC7DFE"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261BE3C3" w14:textId="77777777" w:rsidR="00DE1248" w:rsidRDefault="00DE1248" w:rsidP="00A541CF">
                    <w:r>
                      <w:t>荣成市好当家物业服务有限公司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16FD7E98" w14:textId="77777777" w:rsidR="00DE1248" w:rsidRDefault="00DE1248" w:rsidP="00A541CF">
                    <w:r>
                      <w:t>海产品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15EE3D07" w14:textId="276B8C06" w:rsidR="00DE1248" w:rsidRDefault="00573E76" w:rsidP="00A541CF">
                    <w:pPr>
                      <w:jc w:val="right"/>
                    </w:pPr>
                    <w:r>
                      <w:rPr>
                        <w:rFonts w:hint="eastAsia"/>
                      </w:rPr>
                      <w:t>0</w:t>
                    </w:r>
                    <w:r>
                      <w:t>.01</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6FA7E4AC" w14:textId="77777777" w:rsidR="00DE1248" w:rsidRDefault="00DE1248" w:rsidP="00A541CF">
                    <w:pPr>
                      <w:jc w:val="right"/>
                    </w:pPr>
                    <w:r>
                      <w:t>0.36</w:t>
                    </w:r>
                  </w:p>
                </w:tc>
              </w:tr>
            </w:sdtContent>
          </w:sdt>
          <w:sdt>
            <w:sdtPr>
              <w:alias w:val="出售商品提供劳务情况明细"/>
              <w:tag w:val="_GBC_d6e24b6ca62645f180ecf5d4621afdc6"/>
              <w:id w:val="-1809231308"/>
              <w:lock w:val="sdtLocked"/>
            </w:sdtPr>
            <w:sdtContent>
              <w:tr w:rsidR="00DE1248" w14:paraId="3AAD8355"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2830086D" w14:textId="77777777" w:rsidR="00DE1248" w:rsidRDefault="00DE1248" w:rsidP="00A541CF">
                    <w:r>
                      <w:t>荣成好当家工程建设有限公司</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tcPr>
                  <w:p w14:paraId="55BFFAD0" w14:textId="77777777" w:rsidR="00DE1248" w:rsidRDefault="00DE1248" w:rsidP="00A541CF">
                    <w:r>
                      <w:t>海产品</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4105E6C3" w14:textId="17C21F43" w:rsidR="00DE1248" w:rsidRDefault="00573E76" w:rsidP="00A541CF">
                    <w:pPr>
                      <w:jc w:val="right"/>
                    </w:pPr>
                    <w:r>
                      <w:rPr>
                        <w:rFonts w:hint="eastAsia"/>
                      </w:rPr>
                      <w:t>8</w:t>
                    </w:r>
                    <w:r>
                      <w:t>.75</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1A72A195" w14:textId="77777777" w:rsidR="00DE1248" w:rsidRDefault="00DE1248" w:rsidP="00A541CF">
                    <w:pPr>
                      <w:jc w:val="right"/>
                    </w:pPr>
                    <w:r>
                      <w:t>82.37</w:t>
                    </w:r>
                  </w:p>
                </w:tc>
              </w:tr>
            </w:sdtContent>
          </w:sdt>
          <w:sdt>
            <w:sdtPr>
              <w:alias w:val="出售商品提供劳务情况明细"/>
              <w:tag w:val="_GBC_d6e24b6ca62645f180ecf5d4621afdc6"/>
              <w:id w:val="-177428164"/>
              <w:lock w:val="sdtLocked"/>
            </w:sdtPr>
            <w:sdtContent>
              <w:tr w:rsidR="00DE1248" w14:paraId="4AF11B17" w14:textId="77777777" w:rsidTr="00624D7C">
                <w:trPr>
                  <w:cantSplit/>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2D94222E" w14:textId="77777777" w:rsidR="00DE1248" w:rsidRDefault="00DE1248" w:rsidP="00A541CF">
                    <w:r>
                      <w:t>合计</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26F0116F" w14:textId="77777777" w:rsidR="00DE1248" w:rsidRDefault="00DE1248" w:rsidP="00A541CF"/>
                </w:tc>
                <w:tc>
                  <w:tcPr>
                    <w:tcW w:w="699" w:type="pct"/>
                    <w:tcBorders>
                      <w:top w:val="single" w:sz="4" w:space="0" w:color="auto"/>
                      <w:left w:val="single" w:sz="4" w:space="0" w:color="auto"/>
                      <w:bottom w:val="single" w:sz="4" w:space="0" w:color="auto"/>
                      <w:right w:val="single" w:sz="4" w:space="0" w:color="auto"/>
                    </w:tcBorders>
                    <w:shd w:val="clear" w:color="auto" w:fill="auto"/>
                  </w:tcPr>
                  <w:p w14:paraId="62D9972E" w14:textId="05E72941" w:rsidR="00DE1248" w:rsidRDefault="00573E76" w:rsidP="00A541CF">
                    <w:pPr>
                      <w:jc w:val="right"/>
                    </w:pPr>
                    <w:r>
                      <w:rPr>
                        <w:rFonts w:hint="eastAsia"/>
                      </w:rPr>
                      <w:t>1</w:t>
                    </w:r>
                    <w:r>
                      <w:t>95.80</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5089A0F8" w14:textId="350486FF" w:rsidR="00DE1248" w:rsidRDefault="00624D7C" w:rsidP="00A541CF">
                    <w:pPr>
                      <w:jc w:val="right"/>
                    </w:pPr>
                    <w:r>
                      <w:t>3,253.59</w:t>
                    </w:r>
                  </w:p>
                </w:tc>
              </w:tr>
            </w:sdtContent>
          </w:sdt>
        </w:tbl>
        <w:p w14:paraId="5639CC61" w14:textId="77777777" w:rsidR="00DE1248" w:rsidRDefault="00DE1248"/>
        <w:p w14:paraId="50E208B7" w14:textId="77777777" w:rsidR="00DD6801" w:rsidRDefault="004B0092">
          <w:pPr>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9ec9e1b38e7f48d89bb7f6441bed1bd1"/>
            <w:id w:val="-228226570"/>
            <w:lock w:val="sdtLocked"/>
            <w:placeholder>
              <w:docPart w:val="GBC22222222222222222222222222222"/>
            </w:placeholder>
          </w:sdtPr>
          <w:sdtContent>
            <w:p w14:paraId="4ABB85C4" w14:textId="2703AE11" w:rsidR="00DD6801" w:rsidRDefault="004B0092" w:rsidP="00AD3CFF">
              <w:pPr>
                <w:rPr>
                  <w:rFonts w:cs="Cambria"/>
                </w:rPr>
              </w:pPr>
              <w:r>
                <w:rPr>
                  <w:rFonts w:cs="Cambria"/>
                </w:rPr>
                <w:fldChar w:fldCharType="begin"/>
              </w:r>
              <w:r w:rsidR="00AD3CFF">
                <w:rPr>
                  <w:rFonts w:cs="Cambria"/>
                </w:rPr>
                <w:instrText xml:space="preserve"> MACROBUTTON  SnrToggleCheckbox □适用 </w:instrText>
              </w:r>
              <w:r>
                <w:rPr>
                  <w:rFonts w:cs="Cambria"/>
                </w:rPr>
                <w:fldChar w:fldCharType="end"/>
              </w:r>
              <w:r>
                <w:rPr>
                  <w:rFonts w:cs="Cambria"/>
                </w:rPr>
                <w:fldChar w:fldCharType="begin"/>
              </w:r>
              <w:r w:rsidR="00AD3CFF">
                <w:rPr>
                  <w:rFonts w:cs="Cambria"/>
                </w:rPr>
                <w:instrText xml:space="preserve"> MACROBUTTON  SnrToggleCheckbox √不适用 </w:instrText>
              </w:r>
              <w:r>
                <w:rPr>
                  <w:rFonts w:cs="Cambria"/>
                </w:rPr>
                <w:fldChar w:fldCharType="end"/>
              </w:r>
            </w:p>
          </w:sdtContent>
        </w:sdt>
        <w:p w14:paraId="1707846D" w14:textId="77777777" w:rsidR="00DD6801" w:rsidRDefault="00000000">
          <w:pPr>
            <w:rPr>
              <w:rFonts w:cs="Cambria"/>
            </w:rPr>
          </w:pPr>
        </w:p>
      </w:sdtContent>
    </w:sdt>
    <w:sdt>
      <w:sdtPr>
        <w:rPr>
          <w:rFonts w:ascii="宋体" w:hAnsi="宋体" w:cs="宋体" w:hint="eastAsia"/>
          <w:b w:val="0"/>
          <w:bCs/>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szCs w:val="21"/>
        </w:rPr>
      </w:sdtEndPr>
      <w:sdtContent>
        <w:p w14:paraId="1670035F" w14:textId="77777777" w:rsidR="00DD6801" w:rsidRDefault="004B0092">
          <w:pPr>
            <w:pStyle w:val="4"/>
            <w:numPr>
              <w:ilvl w:val="0"/>
              <w:numId w:val="67"/>
            </w:numPr>
            <w:tabs>
              <w:tab w:val="left" w:pos="616"/>
            </w:tabs>
            <w:rPr>
              <w:rFonts w:ascii="宋体" w:hAnsi="宋体"/>
            </w:rPr>
          </w:pPr>
          <w:r>
            <w:rPr>
              <w:rFonts w:ascii="宋体" w:hAnsi="宋体" w:hint="eastAsia"/>
            </w:rPr>
            <w:t>关联受托管理/承包及委托管理/出包情况</w:t>
          </w:r>
        </w:p>
        <w:p w14:paraId="623E08B6" w14:textId="77777777" w:rsidR="00DD6801" w:rsidRDefault="004B0092">
          <w:r>
            <w:rPr>
              <w:rFonts w:hint="eastAsia"/>
            </w:rPr>
            <w:t>本公司受托管理/承包情况表：</w:t>
          </w:r>
        </w:p>
        <w:sdt>
          <w:sdtPr>
            <w:rPr>
              <w:rFonts w:cs="Cambria"/>
            </w:rPr>
            <w:alias w:val="是否适用：本公司受托管理或承包情况表[双击切换]"/>
            <w:tag w:val="_GBC_3810b3cad54c4b2f9754e7d6be3e9480"/>
            <w:id w:val="873661283"/>
            <w:lock w:val="sdtLocked"/>
            <w:placeholder>
              <w:docPart w:val="GBC22222222222222222222222222222"/>
            </w:placeholder>
          </w:sdtPr>
          <w:sdtContent>
            <w:p w14:paraId="3C6DBA9C" w14:textId="799037EF" w:rsidR="00DD6801" w:rsidRDefault="004B0092" w:rsidP="00AD3CFF">
              <w:pPr>
                <w:rPr>
                  <w:rFonts w:cs="Cambria"/>
                </w:rPr>
              </w:pPr>
              <w:r>
                <w:rPr>
                  <w:rFonts w:cs="Cambria"/>
                </w:rPr>
                <w:fldChar w:fldCharType="begin"/>
              </w:r>
              <w:r w:rsidR="00AD3CFF">
                <w:rPr>
                  <w:rFonts w:cs="Cambria"/>
                </w:rPr>
                <w:instrText xml:space="preserve"> MACROBUTTON  SnrToggleCheckbox □适用 </w:instrText>
              </w:r>
              <w:r>
                <w:rPr>
                  <w:rFonts w:cs="Cambria"/>
                </w:rPr>
                <w:fldChar w:fldCharType="end"/>
              </w:r>
              <w:r>
                <w:rPr>
                  <w:rFonts w:cs="Cambria"/>
                </w:rPr>
                <w:fldChar w:fldCharType="begin"/>
              </w:r>
              <w:r w:rsidR="00AD3CFF">
                <w:rPr>
                  <w:rFonts w:cs="Cambria"/>
                </w:rPr>
                <w:instrText xml:space="preserve"> MACROBUTTON  SnrToggleCheckbox √不适用 </w:instrText>
              </w:r>
              <w:r>
                <w:rPr>
                  <w:rFonts w:cs="Cambria"/>
                </w:rPr>
                <w:fldChar w:fldCharType="end"/>
              </w:r>
            </w:p>
          </w:sdtContent>
        </w:sdt>
        <w:p w14:paraId="589CBB20" w14:textId="77777777" w:rsidR="00DD6801" w:rsidRDefault="004B0092">
          <w:pPr>
            <w:rPr>
              <w:rFonts w:cs="Cambria"/>
            </w:rPr>
          </w:pPr>
          <w:r>
            <w:rPr>
              <w:rFonts w:cs="Cambria" w:hint="eastAsia"/>
            </w:rPr>
            <w:t>关联托管/承包情况说明</w:t>
          </w:r>
        </w:p>
        <w:sdt>
          <w:sdtPr>
            <w:rPr>
              <w:rFonts w:cs="Cambria"/>
            </w:rPr>
            <w:alias w:val="是否适用：关联托管或承包情况说明[双击切换]"/>
            <w:tag w:val="_GBC_42ec6e3170b04610899c528ce7bda003"/>
            <w:id w:val="861170074"/>
            <w:lock w:val="sdtLocked"/>
            <w:placeholder>
              <w:docPart w:val="GBC22222222222222222222222222222"/>
            </w:placeholder>
          </w:sdtPr>
          <w:sdtContent>
            <w:p w14:paraId="60DAE018" w14:textId="68BE1181" w:rsidR="00DD6801" w:rsidRDefault="004B0092" w:rsidP="00AD3CFF">
              <w:pPr>
                <w:rPr>
                  <w:rFonts w:cs="Cambria"/>
                </w:rPr>
              </w:pPr>
              <w:r>
                <w:rPr>
                  <w:rFonts w:cs="Cambria"/>
                </w:rPr>
                <w:fldChar w:fldCharType="begin"/>
              </w:r>
              <w:r w:rsidR="00AD3CFF">
                <w:rPr>
                  <w:rFonts w:cs="Cambria"/>
                </w:rPr>
                <w:instrText xml:space="preserve"> MACROBUTTON  SnrToggleCheckbox □适用 </w:instrText>
              </w:r>
              <w:r>
                <w:rPr>
                  <w:rFonts w:cs="Cambria"/>
                </w:rPr>
                <w:fldChar w:fldCharType="end"/>
              </w:r>
              <w:r>
                <w:rPr>
                  <w:rFonts w:cs="Cambria"/>
                </w:rPr>
                <w:fldChar w:fldCharType="begin"/>
              </w:r>
              <w:r w:rsidR="00AD3CFF">
                <w:rPr>
                  <w:rFonts w:cs="Cambria"/>
                </w:rPr>
                <w:instrText xml:space="preserve"> MACROBUTTON  SnrToggleCheckbox √不适用 </w:instrText>
              </w:r>
              <w:r>
                <w:rPr>
                  <w:rFonts w:cs="Cambria"/>
                </w:rPr>
                <w:fldChar w:fldCharType="end"/>
              </w:r>
            </w:p>
          </w:sdtContent>
        </w:sdt>
        <w:p w14:paraId="47D3E31E" w14:textId="77777777" w:rsidR="00DD6801" w:rsidRDefault="00DD6801">
          <w:pPr>
            <w:rPr>
              <w:rFonts w:cs="Cambria"/>
            </w:rPr>
          </w:pPr>
        </w:p>
        <w:p w14:paraId="26BCCD0B" w14:textId="77777777" w:rsidR="00DD6801" w:rsidRDefault="004B0092">
          <w:pPr>
            <w:rPr>
              <w:rFonts w:cs="Cambria"/>
              <w:bCs w:val="0"/>
            </w:rPr>
          </w:pPr>
          <w:r>
            <w:rPr>
              <w:rFonts w:hint="eastAsia"/>
            </w:rPr>
            <w:t>本公司</w:t>
          </w:r>
          <w:r>
            <w:rPr>
              <w:rFonts w:cs="Cambria" w:hint="eastAsia"/>
            </w:rPr>
            <w:t>委托管理/出包情况表：</w:t>
          </w:r>
        </w:p>
        <w:sdt>
          <w:sdtPr>
            <w:rPr>
              <w:rFonts w:cs="Cambria"/>
              <w:bCs w:val="0"/>
            </w:rPr>
            <w:alias w:val="是否适用：本公司委托管理或出包情况表[双击切换]"/>
            <w:tag w:val="_GBC_37bf111a27194665b76f71bb5418d53c"/>
            <w:id w:val="982124778"/>
            <w:lock w:val="sdtLocked"/>
            <w:placeholder>
              <w:docPart w:val="GBC22222222222222222222222222222"/>
            </w:placeholder>
          </w:sdtPr>
          <w:sdtContent>
            <w:p w14:paraId="62473A71" w14:textId="49A23910" w:rsidR="00DD6801" w:rsidRDefault="004B0092" w:rsidP="00AD3CFF">
              <w:pPr>
                <w:rPr>
                  <w:rFonts w:cs="Cambria"/>
                  <w:bCs w:val="0"/>
                </w:rPr>
              </w:pPr>
              <w:r>
                <w:rPr>
                  <w:rFonts w:cs="Cambria"/>
                  <w:bCs w:val="0"/>
                </w:rPr>
                <w:fldChar w:fldCharType="begin"/>
              </w:r>
              <w:r w:rsidR="00AD3CFF">
                <w:rPr>
                  <w:rFonts w:cs="Cambria"/>
                </w:rPr>
                <w:instrText xml:space="preserve"> MACROBUTTON  SnrToggleCheckbox □适用 </w:instrText>
              </w:r>
              <w:r>
                <w:rPr>
                  <w:rFonts w:cs="Cambria"/>
                  <w:bCs w:val="0"/>
                </w:rPr>
                <w:fldChar w:fldCharType="end"/>
              </w:r>
              <w:r>
                <w:rPr>
                  <w:rFonts w:cs="Cambria"/>
                  <w:bCs w:val="0"/>
                </w:rPr>
                <w:fldChar w:fldCharType="begin"/>
              </w:r>
              <w:r w:rsidR="00AD3CFF">
                <w:rPr>
                  <w:rFonts w:cs="Cambria"/>
                </w:rPr>
                <w:instrText xml:space="preserve"> MACROBUTTON  SnrToggleCheckbox √不适用 </w:instrText>
              </w:r>
              <w:r>
                <w:rPr>
                  <w:rFonts w:cs="Cambria"/>
                  <w:bCs w:val="0"/>
                </w:rPr>
                <w:fldChar w:fldCharType="end"/>
              </w:r>
            </w:p>
          </w:sdtContent>
        </w:sdt>
        <w:p w14:paraId="6199F8C9" w14:textId="77777777" w:rsidR="00DD6801" w:rsidRDefault="004B0092">
          <w:pPr>
            <w:rPr>
              <w:rFonts w:cs="Cambria"/>
              <w:bCs w:val="0"/>
            </w:rPr>
          </w:pPr>
          <w:r>
            <w:rPr>
              <w:rFonts w:cs="Cambria" w:hint="eastAsia"/>
            </w:rPr>
            <w:t>关联管理/出包情况说明</w:t>
          </w:r>
        </w:p>
        <w:sdt>
          <w:sdtPr>
            <w:rPr>
              <w:rFonts w:cs="Cambria"/>
              <w:bCs w:val="0"/>
            </w:rPr>
            <w:alias w:val="是否适用：关联管理或出包情况说明[双击切换]"/>
            <w:tag w:val="_GBC_0b0339c118c542eb8a6e3a68fab8e375"/>
            <w:id w:val="2025748419"/>
            <w:lock w:val="sdtLocked"/>
            <w:placeholder>
              <w:docPart w:val="GBC22222222222222222222222222222"/>
            </w:placeholder>
          </w:sdtPr>
          <w:sdtContent>
            <w:p w14:paraId="3216C844" w14:textId="6D24D151" w:rsidR="00DD6801" w:rsidRDefault="004B0092" w:rsidP="00AD3CFF">
              <w:pPr>
                <w:rPr>
                  <w:rFonts w:cs="Cambria"/>
                  <w:bCs w:val="0"/>
                </w:rPr>
              </w:pPr>
              <w:r>
                <w:rPr>
                  <w:rFonts w:cs="Cambria"/>
                  <w:bCs w:val="0"/>
                </w:rPr>
                <w:fldChar w:fldCharType="begin"/>
              </w:r>
              <w:r w:rsidR="00AD3CFF">
                <w:rPr>
                  <w:rFonts w:cs="Cambria"/>
                </w:rPr>
                <w:instrText xml:space="preserve"> MACROBUTTON  SnrToggleCheckbox □适用 </w:instrText>
              </w:r>
              <w:r>
                <w:rPr>
                  <w:rFonts w:cs="Cambria"/>
                  <w:bCs w:val="0"/>
                </w:rPr>
                <w:fldChar w:fldCharType="end"/>
              </w:r>
              <w:r>
                <w:rPr>
                  <w:rFonts w:cs="Cambria"/>
                  <w:bCs w:val="0"/>
                </w:rPr>
                <w:fldChar w:fldCharType="begin"/>
              </w:r>
              <w:r w:rsidR="00AD3CFF">
                <w:rPr>
                  <w:rFonts w:cs="Cambria"/>
                </w:rPr>
                <w:instrText xml:space="preserve"> MACROBUTTON  SnrToggleCheckbox √不适用 </w:instrText>
              </w:r>
              <w:r>
                <w:rPr>
                  <w:rFonts w:cs="Cambria"/>
                  <w:bCs w:val="0"/>
                </w:rPr>
                <w:fldChar w:fldCharType="end"/>
              </w:r>
            </w:p>
          </w:sdtContent>
        </w:sdt>
        <w:p w14:paraId="2F0DA2F5" w14:textId="77777777" w:rsidR="00DD6801" w:rsidRDefault="00000000">
          <w:pPr>
            <w:rPr>
              <w:rFonts w:cs="Cambria"/>
            </w:rPr>
          </w:pPr>
        </w:p>
      </w:sdtContent>
    </w:sdt>
    <w:bookmarkStart w:id="226" w:name="_Hlk105747475" w:displacedByCustomXml="next"/>
    <w:sdt>
      <w:sdtPr>
        <w:rPr>
          <w:rFonts w:ascii="宋体" w:hAnsi="宋体" w:cs="宋体" w:hint="eastAsia"/>
          <w:b w:val="0"/>
          <w:bCs/>
          <w:kern w:val="0"/>
          <w:szCs w:val="24"/>
        </w:rPr>
        <w:alias w:val="模块:关联租赁情况"/>
        <w:tag w:val="_GBC_17f3281299e640aa88ca71463490c054"/>
        <w:id w:val="-1408770529"/>
        <w:lock w:val="sdtLocked"/>
        <w:placeholder>
          <w:docPart w:val="GBC22222222222222222222222222222"/>
        </w:placeholder>
      </w:sdtPr>
      <w:sdtEndPr>
        <w:rPr>
          <w:szCs w:val="21"/>
        </w:rPr>
      </w:sdtEndPr>
      <w:sdtContent>
        <w:p w14:paraId="39316B12" w14:textId="77777777" w:rsidR="00DD6801" w:rsidRDefault="004B0092">
          <w:pPr>
            <w:pStyle w:val="4"/>
            <w:numPr>
              <w:ilvl w:val="0"/>
              <w:numId w:val="67"/>
            </w:numPr>
            <w:tabs>
              <w:tab w:val="left" w:pos="616"/>
            </w:tabs>
            <w:rPr>
              <w:rFonts w:ascii="宋体" w:hAnsi="宋体"/>
            </w:rPr>
          </w:pPr>
          <w:r>
            <w:rPr>
              <w:rFonts w:ascii="宋体" w:hAnsi="宋体" w:hint="eastAsia"/>
            </w:rPr>
            <w:t>关联租赁情况</w:t>
          </w:r>
        </w:p>
        <w:p w14:paraId="37E551C1" w14:textId="77777777" w:rsidR="00DD6801" w:rsidRDefault="004B0092">
          <w:r>
            <w:rPr>
              <w:rFonts w:hint="eastAsia"/>
            </w:rPr>
            <w:t>本公司作为出租方：</w:t>
          </w:r>
        </w:p>
        <w:sdt>
          <w:sdtPr>
            <w:alias w:val="是否适用：本公司作为出租方的租赁情况表[双击切换]"/>
            <w:tag w:val="_GBC_f12cb8266cbd482b93c6a4bba1b05fb7"/>
            <w:id w:val="556829171"/>
            <w:lock w:val="sdtLocked"/>
            <w:placeholder>
              <w:docPart w:val="GBC22222222222222222222222222222"/>
            </w:placeholder>
          </w:sdtPr>
          <w:sdtContent>
            <w:p w14:paraId="6438528E" w14:textId="04958056" w:rsidR="00DD6801" w:rsidRDefault="004B0092" w:rsidP="00AD3CFF">
              <w:r>
                <w:fldChar w:fldCharType="begin"/>
              </w:r>
              <w:r w:rsidR="00AD3CFF">
                <w:instrText xml:space="preserve"> MACROBUTTON  SnrToggleCheckbox □适用 </w:instrText>
              </w:r>
              <w:r>
                <w:fldChar w:fldCharType="end"/>
              </w:r>
              <w:r>
                <w:fldChar w:fldCharType="begin"/>
              </w:r>
              <w:r w:rsidR="00AD3CFF">
                <w:instrText xml:space="preserve"> MACROBUTTON  SnrToggleCheckbox √不适用 </w:instrText>
              </w:r>
              <w:r>
                <w:fldChar w:fldCharType="end"/>
              </w:r>
            </w:p>
          </w:sdtContent>
        </w:sdt>
        <w:p w14:paraId="5FC40D24" w14:textId="77777777" w:rsidR="00DD6801" w:rsidRDefault="00DD6801">
          <w:pPr>
            <w:sectPr w:rsidR="00DD6801" w:rsidSect="008E732D">
              <w:pgSz w:w="11906" w:h="16838"/>
              <w:pgMar w:top="1525" w:right="1276" w:bottom="1440" w:left="1797" w:header="856" w:footer="992" w:gutter="0"/>
              <w:cols w:space="425"/>
              <w:docGrid w:linePitch="312"/>
            </w:sectPr>
          </w:pPr>
        </w:p>
        <w:p w14:paraId="7F390C12" w14:textId="77777777" w:rsidR="00DD6801" w:rsidRDefault="00DD6801"/>
        <w:p w14:paraId="4A910141" w14:textId="77777777" w:rsidR="00DD6801" w:rsidRDefault="004B0092">
          <w:r>
            <w:rPr>
              <w:rFonts w:hint="eastAsia"/>
            </w:rPr>
            <w:t>本公司作为承租方：</w:t>
          </w:r>
        </w:p>
        <w:sdt>
          <w:sdtPr>
            <w:alias w:val="是否适用：本公司作为承租方的租赁情况表[双击切换]"/>
            <w:tag w:val="_GBC_e3319fb4cbb04bb0ab5516046d7e77a4"/>
            <w:id w:val="-1791808626"/>
            <w:lock w:val="sdtLocked"/>
            <w:placeholder>
              <w:docPart w:val="GBC22222222222222222222222222222"/>
            </w:placeholder>
          </w:sdtPr>
          <w:sdtContent>
            <w:p w14:paraId="58E1E54D" w14:textId="2C6F4375" w:rsidR="00AD3CFF" w:rsidRDefault="004B0092" w:rsidP="00326B1E">
              <w:r>
                <w:fldChar w:fldCharType="begin"/>
              </w:r>
              <w:r w:rsidR="00326B1E">
                <w:instrText xml:space="preserve"> MACROBUTTON  SnrToggleCheckbox □适用 </w:instrText>
              </w:r>
              <w:r>
                <w:fldChar w:fldCharType="end"/>
              </w:r>
              <w:r>
                <w:fldChar w:fldCharType="begin"/>
              </w:r>
              <w:r w:rsidR="00326B1E">
                <w:instrText xml:space="preserve"> MACROBUTTON  SnrToggleCheckbox √不适用 </w:instrText>
              </w:r>
              <w:r>
                <w:fldChar w:fldCharType="end"/>
              </w:r>
            </w:p>
          </w:sdtContent>
        </w:sdt>
        <w:p w14:paraId="4A243CD1" w14:textId="77777777" w:rsidR="00DD6801" w:rsidRDefault="004B0092">
          <w:r>
            <w:rPr>
              <w:rFonts w:hint="eastAsia"/>
            </w:rPr>
            <w:t>关联租赁情况说明</w:t>
          </w:r>
        </w:p>
        <w:sdt>
          <w:sdtPr>
            <w:alias w:val="是否适用：关联租赁情况说明[双击切换]"/>
            <w:tag w:val="_GBC_a8d25c1a27d24bbeb9dd0063be85a310"/>
            <w:id w:val="-1566184594"/>
            <w:lock w:val="sdtLocked"/>
            <w:placeholder>
              <w:docPart w:val="GBC22222222222222222222222222222"/>
            </w:placeholder>
          </w:sdtPr>
          <w:sdtContent>
            <w:p w14:paraId="6B3E00FB" w14:textId="3C93F1DF" w:rsidR="00326B1E" w:rsidRDefault="004B0092" w:rsidP="00326B1E">
              <w:r>
                <w:fldChar w:fldCharType="begin"/>
              </w:r>
              <w:r w:rsidR="00326B1E">
                <w:instrText xml:space="preserve"> MACROBUTTON  SnrToggleCheckbox □适用 </w:instrText>
              </w:r>
              <w:r>
                <w:fldChar w:fldCharType="end"/>
              </w:r>
              <w:r>
                <w:fldChar w:fldCharType="begin"/>
              </w:r>
              <w:r w:rsidR="00326B1E">
                <w:instrText xml:space="preserve"> MACROBUTTON  SnrToggleCheckbox √不适用 </w:instrText>
              </w:r>
              <w:r>
                <w:fldChar w:fldCharType="end"/>
              </w:r>
            </w:p>
          </w:sdtContent>
        </w:sdt>
        <w:p w14:paraId="44B87BF8" w14:textId="03DAE2D0" w:rsidR="00DD6801" w:rsidRDefault="00DD6801"/>
        <w:p w14:paraId="7478AA63" w14:textId="77777777" w:rsidR="00DD6801" w:rsidRDefault="00DD6801"/>
        <w:p w14:paraId="542D9B3D" w14:textId="77777777" w:rsidR="00DD6801" w:rsidRDefault="00000000"/>
      </w:sdtContent>
    </w:sdt>
    <w:bookmarkEnd w:id="226" w:displacedByCustomXml="prev"/>
    <w:p w14:paraId="74A955FD" w14:textId="77777777" w:rsidR="00DD6801" w:rsidRDefault="00DD6801">
      <w:pPr>
        <w:sectPr w:rsidR="00DD6801" w:rsidSect="00D05608">
          <w:pgSz w:w="16838" w:h="11906" w:orient="landscape"/>
          <w:pgMar w:top="1797" w:right="1525" w:bottom="1276" w:left="1440" w:header="856" w:footer="992" w:gutter="0"/>
          <w:cols w:space="425"/>
          <w:docGrid w:linePitch="312"/>
        </w:sectPr>
      </w:pPr>
    </w:p>
    <w:p w14:paraId="1F54BB28" w14:textId="77777777" w:rsidR="00DD6801" w:rsidRDefault="00DD6801"/>
    <w:bookmarkStart w:id="227" w:name="_Hlk105747684" w:displacedByCustomXml="next"/>
    <w:sdt>
      <w:sdtPr>
        <w:rPr>
          <w:rFonts w:ascii="宋体" w:hAnsi="宋体" w:cs="Arial" w:hint="eastAsia"/>
          <w:b w:val="0"/>
          <w:bCs/>
          <w:kern w:val="0"/>
          <w:szCs w:val="21"/>
        </w:rPr>
        <w:alias w:val="模块:关联担保情况"/>
        <w:tag w:val="_GBC_a87b2e666bc14a67817d2d3189396350"/>
        <w:id w:val="1816059737"/>
        <w:lock w:val="sdtLocked"/>
        <w:placeholder>
          <w:docPart w:val="GBC22222222222222222222222222222"/>
        </w:placeholder>
      </w:sdtPr>
      <w:sdtEndPr>
        <w:rPr>
          <w:rFonts w:cs="Cambria" w:hint="default"/>
          <w:sz w:val="20"/>
          <w:szCs w:val="20"/>
        </w:rPr>
      </w:sdtEndPr>
      <w:sdtContent>
        <w:p w14:paraId="109CA4E8" w14:textId="77777777" w:rsidR="00DD6801" w:rsidRDefault="004B0092">
          <w:pPr>
            <w:pStyle w:val="4"/>
            <w:numPr>
              <w:ilvl w:val="0"/>
              <w:numId w:val="67"/>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14:paraId="646F14AC" w14:textId="77777777" w:rsidR="00DD6801" w:rsidRDefault="004B0092">
          <w:r>
            <w:rPr>
              <w:rFonts w:hint="eastAsia"/>
            </w:rPr>
            <w:t>本公司作为担保方</w:t>
          </w:r>
        </w:p>
        <w:sdt>
          <w:sdtPr>
            <w:alias w:val="是否适用：本公司作为担保方的担保情况表[双击切换]"/>
            <w:tag w:val="_GBC_f0150417f8ec4c5281b86683570391cb"/>
            <w:id w:val="713858032"/>
            <w:lock w:val="sdtLocked"/>
            <w:placeholder>
              <w:docPart w:val="GBC22222222222222222222222222222"/>
            </w:placeholder>
          </w:sdtPr>
          <w:sdtContent>
            <w:p w14:paraId="2B0205B4" w14:textId="12A3491C" w:rsidR="00DE1248" w:rsidRDefault="004B0092" w:rsidP="00DE1248">
              <w:r>
                <w:fldChar w:fldCharType="begin"/>
              </w:r>
              <w:r w:rsidR="00DE1248">
                <w:instrText xml:space="preserve"> MACROBUTTON  SnrToggleCheckbox □适用 </w:instrText>
              </w:r>
              <w:r>
                <w:fldChar w:fldCharType="end"/>
              </w:r>
              <w:r>
                <w:fldChar w:fldCharType="begin"/>
              </w:r>
              <w:r w:rsidR="00DE1248">
                <w:instrText xml:space="preserve"> MACROBUTTON  SnrToggleCheckbox √不适用 </w:instrText>
              </w:r>
              <w:r>
                <w:fldChar w:fldCharType="end"/>
              </w:r>
            </w:p>
          </w:sdtContent>
        </w:sdt>
        <w:p w14:paraId="544A1052" w14:textId="77777777" w:rsidR="00DD6801" w:rsidRDefault="00DD6801"/>
        <w:p w14:paraId="3860F6DA" w14:textId="77777777" w:rsidR="00DD6801" w:rsidRDefault="004B0092">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653527631"/>
            <w:lock w:val="sdtContentLocked"/>
            <w:placeholder>
              <w:docPart w:val="GBC22222222222222222222222222222"/>
            </w:placeholder>
          </w:sdtPr>
          <w:sdtContent>
            <w:p w14:paraId="7AEAD399" w14:textId="3C8FCF6E" w:rsidR="00DD6801" w:rsidRDefault="004B0092">
              <w:pPr>
                <w:rPr>
                  <w:rFonts w:cs="Cambria"/>
                </w:rPr>
              </w:pPr>
              <w:r>
                <w:rPr>
                  <w:rFonts w:cs="Cambria"/>
                </w:rPr>
                <w:fldChar w:fldCharType="begin"/>
              </w:r>
              <w:r w:rsidR="00AD3CFF">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1DC47C96" w14:textId="77777777" w:rsidR="00DD6801" w:rsidRDefault="004B0092">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14460699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5364297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W w:w="5462" w:type="pct"/>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545"/>
            <w:gridCol w:w="1701"/>
            <w:gridCol w:w="1560"/>
            <w:gridCol w:w="1277"/>
            <w:gridCol w:w="1632"/>
          </w:tblGrid>
          <w:tr w:rsidR="00D923EF" w14:paraId="2604875A" w14:textId="77777777" w:rsidTr="00DA2907">
            <w:sdt>
              <w:sdtPr>
                <w:tag w:val="_PLD_6088efc2eccd46e6a311f035e3addd31"/>
                <w:id w:val="-1010290994"/>
                <w:lock w:val="sdtLocked"/>
              </w:sdtPr>
              <w:sdtContent>
                <w:tc>
                  <w:tcPr>
                    <w:tcW w:w="1824" w:type="pct"/>
                    <w:tcBorders>
                      <w:top w:val="single" w:sz="4" w:space="0" w:color="auto"/>
                      <w:left w:val="single" w:sz="4" w:space="0" w:color="auto"/>
                      <w:bottom w:val="single" w:sz="4" w:space="0" w:color="auto"/>
                      <w:right w:val="single" w:sz="4" w:space="0" w:color="auto"/>
                    </w:tcBorders>
                    <w:shd w:val="clear" w:color="auto" w:fill="auto"/>
                    <w:vAlign w:val="center"/>
                  </w:tcPr>
                  <w:p w14:paraId="0F953A6E" w14:textId="77777777" w:rsidR="00D923EF" w:rsidRDefault="00D923EF" w:rsidP="00DA2907">
                    <w:pPr>
                      <w:jc w:val="center"/>
                      <w:rPr>
                        <w:rFonts w:cs="Cambria"/>
                      </w:rPr>
                    </w:pPr>
                    <w:r>
                      <w:rPr>
                        <w:rFonts w:cs="Cambria" w:hint="eastAsia"/>
                      </w:rPr>
                      <w:t>担保方</w:t>
                    </w:r>
                  </w:p>
                </w:tc>
              </w:sdtContent>
            </w:sdt>
            <w:sdt>
              <w:sdtPr>
                <w:tag w:val="_PLD_e7f78a4ceee3432c87548a75d87de01f"/>
                <w:id w:val="-700243157"/>
                <w:lock w:val="sdtLocked"/>
              </w:sdtPr>
              <w:sdtContent>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6AEF52F8" w14:textId="77777777" w:rsidR="00D923EF" w:rsidRDefault="00D923EF" w:rsidP="00DA2907">
                    <w:pPr>
                      <w:jc w:val="center"/>
                      <w:rPr>
                        <w:rFonts w:cs="Cambria"/>
                      </w:rPr>
                    </w:pPr>
                    <w:r>
                      <w:rPr>
                        <w:rFonts w:cs="Cambria" w:hint="eastAsia"/>
                      </w:rPr>
                      <w:t>担保金额</w:t>
                    </w:r>
                  </w:p>
                </w:tc>
              </w:sdtContent>
            </w:sdt>
            <w:sdt>
              <w:sdtPr>
                <w:tag w:val="_PLD_258ee883a1494cba8aadfb02a67b1d9f"/>
                <w:id w:val="1694102271"/>
                <w:lock w:val="sdtLocked"/>
              </w:sdtPr>
              <w:sdtContent>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7A4ED918" w14:textId="77777777" w:rsidR="00D923EF" w:rsidRDefault="00D923EF" w:rsidP="00DA2907">
                    <w:pPr>
                      <w:jc w:val="center"/>
                      <w:rPr>
                        <w:rFonts w:cs="Cambria"/>
                      </w:rPr>
                    </w:pPr>
                    <w:r>
                      <w:rPr>
                        <w:rFonts w:cs="Cambria" w:hint="eastAsia"/>
                      </w:rPr>
                      <w:t>担保起始日</w:t>
                    </w:r>
                  </w:p>
                </w:tc>
              </w:sdtContent>
            </w:sdt>
            <w:sdt>
              <w:sdtPr>
                <w:tag w:val="_PLD_219bfe3bbd6a4eeab9cd5e00e9bb2477"/>
                <w:id w:val="2120418926"/>
                <w:lock w:val="sdtLocked"/>
              </w:sdtPr>
              <w:sdtContent>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DEB683A" w14:textId="77777777" w:rsidR="00D923EF" w:rsidRDefault="00D923EF" w:rsidP="00DA2907">
                    <w:pPr>
                      <w:jc w:val="center"/>
                      <w:rPr>
                        <w:rFonts w:cs="Cambria"/>
                      </w:rPr>
                    </w:pPr>
                    <w:r>
                      <w:rPr>
                        <w:rFonts w:cs="Cambria" w:hint="eastAsia"/>
                      </w:rPr>
                      <w:t>担保到期日</w:t>
                    </w:r>
                  </w:p>
                </w:tc>
              </w:sdtContent>
            </w:sdt>
            <w:sdt>
              <w:sdtPr>
                <w:tag w:val="_PLD_e2efca4906c0464cb3ccf5445b144c22"/>
                <w:id w:val="119277189"/>
                <w:lock w:val="sdtLocked"/>
              </w:sdtPr>
              <w:sdtContent>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0B0A5250" w14:textId="77777777" w:rsidR="00D923EF" w:rsidRDefault="00D923EF" w:rsidP="00DA2907">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TUP_133171480fbe4e9c9c7e814e81aae393"/>
              <w:id w:val="-899823470"/>
              <w:lock w:val="sdtLocked"/>
            </w:sdtPr>
            <w:sdtContent>
              <w:tr w:rsidR="00D923EF" w14:paraId="5E617A35"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16C95BB1" w14:textId="77777777" w:rsidR="00D923EF" w:rsidRDefault="00D923EF" w:rsidP="00DA2907">
                    <w:pPr>
                      <w:rPr>
                        <w:rFonts w:cs="Cambria"/>
                      </w:rPr>
                    </w:pPr>
                    <w:r>
                      <w:t>好当家集团有限公司、唐传勤、田锦霞</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45CF6087" w14:textId="77777777" w:rsidR="00D923EF" w:rsidRDefault="00D923EF" w:rsidP="00DA2907">
                    <w:pPr>
                      <w:jc w:val="right"/>
                      <w:rPr>
                        <w:rFonts w:cs="Cambria"/>
                      </w:rPr>
                    </w:pPr>
                    <w:r>
                      <w:t>30,000,000.00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3FB702F8" w14:textId="77777777" w:rsidR="00D923EF" w:rsidRDefault="00D923EF" w:rsidP="002C5ACC">
                    <w:pPr>
                      <w:jc w:val="right"/>
                      <w:rPr>
                        <w:rFonts w:cs="Cambria"/>
                      </w:rPr>
                    </w:pPr>
                    <w:r>
                      <w:t>2023/2/9</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AF9BB75" w14:textId="77777777" w:rsidR="00D923EF" w:rsidRDefault="00D923EF" w:rsidP="002C5ACC">
                    <w:pPr>
                      <w:jc w:val="right"/>
                      <w:rPr>
                        <w:rFonts w:cs="Cambria"/>
                      </w:rPr>
                    </w:pPr>
                    <w:r>
                      <w:t>2023/8/9</w:t>
                    </w:r>
                  </w:p>
                </w:tc>
                <w:sdt>
                  <w:sdtPr>
                    <w:rPr>
                      <w:rFonts w:cs="Cambria"/>
                    </w:rPr>
                    <w:alias w:val="本公司作为被担保方的关联担保情况明细-担保是否已经履行完毕"/>
                    <w:tag w:val="_GBC_ece41db563d54c85904336d073d8b352"/>
                    <w:id w:val="1743528863"/>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09996FC4" w14:textId="12CCBBE6"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671938501"/>
              <w:lock w:val="sdtLocked"/>
            </w:sdtPr>
            <w:sdtContent>
              <w:tr w:rsidR="00D923EF" w14:paraId="3D8F008F"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5C9A3272" w14:textId="77777777" w:rsidR="00D923EF" w:rsidRDefault="00D923EF" w:rsidP="00DA2907">
                    <w:pPr>
                      <w:rPr>
                        <w:rFonts w:cs="Cambria"/>
                      </w:rPr>
                    </w:pPr>
                    <w:r>
                      <w:t>好当家集团有限公司、唐传勤、田锦霞</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228E2E89" w14:textId="77777777" w:rsidR="00D923EF" w:rsidRDefault="00D923EF" w:rsidP="00DA2907">
                    <w:pPr>
                      <w:jc w:val="right"/>
                      <w:rPr>
                        <w:rFonts w:cs="Cambria"/>
                      </w:rPr>
                    </w:pPr>
                    <w:r>
                      <w:t>29,000,000.00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439BFF8F" w14:textId="77777777" w:rsidR="00D923EF" w:rsidRDefault="00D923EF" w:rsidP="002C5ACC">
                    <w:pPr>
                      <w:jc w:val="right"/>
                      <w:rPr>
                        <w:rFonts w:cs="Cambria"/>
                      </w:rPr>
                    </w:pPr>
                    <w:r>
                      <w:t>2022/8/25</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2A7D6DB" w14:textId="77777777" w:rsidR="00D923EF" w:rsidRDefault="00D923EF" w:rsidP="002C5ACC">
                    <w:pPr>
                      <w:jc w:val="right"/>
                      <w:rPr>
                        <w:rFonts w:cs="Cambria"/>
                      </w:rPr>
                    </w:pPr>
                    <w:r>
                      <w:t>2023/8/24</w:t>
                    </w:r>
                  </w:p>
                </w:tc>
                <w:sdt>
                  <w:sdtPr>
                    <w:rPr>
                      <w:rFonts w:cs="Cambria"/>
                    </w:rPr>
                    <w:alias w:val="本公司作为被担保方的关联担保情况明细-担保是否已经履行完毕"/>
                    <w:tag w:val="_GBC_ece41db563d54c85904336d073d8b352"/>
                    <w:id w:val="2567357"/>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0BEA7B75" w14:textId="6832A428"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94812223"/>
              <w:lock w:val="sdtLocked"/>
            </w:sdtPr>
            <w:sdtContent>
              <w:tr w:rsidR="00D923EF" w14:paraId="5D73173D"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32154B9C" w14:textId="77777777" w:rsidR="00D923EF" w:rsidRDefault="00D923EF" w:rsidP="00DA2907">
                    <w:pPr>
                      <w:rPr>
                        <w:rFonts w:cs="Cambria"/>
                      </w:rPr>
                    </w:pPr>
                    <w:r>
                      <w:t>好当家集团有限公司、唐传勤、田锦霞</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76027B75" w14:textId="77777777" w:rsidR="00D923EF" w:rsidRDefault="00D923EF" w:rsidP="00DA2907">
                    <w:pPr>
                      <w:jc w:val="right"/>
                      <w:rPr>
                        <w:rFonts w:cs="Cambria"/>
                      </w:rPr>
                    </w:pPr>
                    <w:r>
                      <w:t>30,000,000.00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584724E6" w14:textId="77777777" w:rsidR="00D923EF" w:rsidRDefault="00D923EF" w:rsidP="002C5ACC">
                    <w:pPr>
                      <w:jc w:val="right"/>
                      <w:rPr>
                        <w:rFonts w:cs="Cambria"/>
                      </w:rPr>
                    </w:pPr>
                    <w:r>
                      <w:t>2023/3/2</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C5F6CE3" w14:textId="77777777" w:rsidR="00D923EF" w:rsidRDefault="00D923EF" w:rsidP="002C5ACC">
                    <w:pPr>
                      <w:jc w:val="right"/>
                      <w:rPr>
                        <w:rFonts w:cs="Cambria"/>
                      </w:rPr>
                    </w:pPr>
                    <w:r>
                      <w:t>2023/9/2</w:t>
                    </w:r>
                  </w:p>
                </w:tc>
                <w:sdt>
                  <w:sdtPr>
                    <w:rPr>
                      <w:rFonts w:cs="Cambria"/>
                    </w:rPr>
                    <w:alias w:val="本公司作为被担保方的关联担保情况明细-担保是否已经履行完毕"/>
                    <w:tag w:val="_GBC_ece41db563d54c85904336d073d8b352"/>
                    <w:id w:val="-1490321680"/>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33E1186F" w14:textId="4D641877"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362551731"/>
              <w:lock w:val="sdtLocked"/>
            </w:sdtPr>
            <w:sdtContent>
              <w:tr w:rsidR="00D923EF" w14:paraId="62FD84BA"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234F72DA" w14:textId="77777777" w:rsidR="00D923EF" w:rsidRDefault="00D923EF" w:rsidP="00DA2907">
                    <w:pPr>
                      <w:rPr>
                        <w:rFonts w:cs="Cambria"/>
                      </w:rPr>
                    </w:pPr>
                    <w:r>
                      <w:t>好当家集团有限公司、唐传勤、田锦霞</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39F5DA0E" w14:textId="77777777" w:rsidR="00D923EF" w:rsidRDefault="00D923EF" w:rsidP="00DA2907">
                    <w:pPr>
                      <w:jc w:val="right"/>
                      <w:rPr>
                        <w:rFonts w:cs="Cambria"/>
                      </w:rPr>
                    </w:pPr>
                    <w:r>
                      <w:t>39,000,000.00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27BB2228" w14:textId="77777777" w:rsidR="00D923EF" w:rsidRDefault="00D923EF" w:rsidP="002C5ACC">
                    <w:pPr>
                      <w:jc w:val="right"/>
                      <w:rPr>
                        <w:rFonts w:cs="Cambria"/>
                      </w:rPr>
                    </w:pPr>
                    <w:r>
                      <w:t>2022/11/2</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11A0E8E" w14:textId="77777777" w:rsidR="00D923EF" w:rsidRDefault="00D923EF" w:rsidP="002C5ACC">
                    <w:pPr>
                      <w:jc w:val="right"/>
                      <w:rPr>
                        <w:rFonts w:cs="Cambria"/>
                      </w:rPr>
                    </w:pPr>
                    <w:r>
                      <w:t>2023/11/1</w:t>
                    </w:r>
                  </w:p>
                </w:tc>
                <w:sdt>
                  <w:sdtPr>
                    <w:rPr>
                      <w:rFonts w:cs="Cambria"/>
                    </w:rPr>
                    <w:alias w:val="本公司作为被担保方的关联担保情况明细-担保是否已经履行完毕"/>
                    <w:tag w:val="_GBC_ece41db563d54c85904336d073d8b352"/>
                    <w:id w:val="1503696827"/>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6FAD3600" w14:textId="16105D1C"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121908769"/>
              <w:lock w:val="sdtLocked"/>
            </w:sdtPr>
            <w:sdtContent>
              <w:tr w:rsidR="00D923EF" w14:paraId="58FCC9CA"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32D9AE9C" w14:textId="77777777" w:rsidR="00D923EF" w:rsidRDefault="00D923EF" w:rsidP="00DA2907">
                    <w:pPr>
                      <w:rPr>
                        <w:rFonts w:cs="Cambria"/>
                      </w:rPr>
                    </w:pPr>
                    <w:r>
                      <w:t>好当家集团有限公司、唐传勤、田锦霞</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640C64BF" w14:textId="77777777" w:rsidR="00D923EF" w:rsidRDefault="00D923EF" w:rsidP="00DA2907">
                    <w:pPr>
                      <w:jc w:val="right"/>
                      <w:rPr>
                        <w:rFonts w:cs="Cambria"/>
                      </w:rPr>
                    </w:pPr>
                    <w:r>
                      <w:t>33,000,000.00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4A81D791" w14:textId="77777777" w:rsidR="00D923EF" w:rsidRDefault="00D923EF" w:rsidP="002C5ACC">
                    <w:pPr>
                      <w:jc w:val="right"/>
                      <w:rPr>
                        <w:rFonts w:cs="Cambria"/>
                      </w:rPr>
                    </w:pPr>
                    <w:r>
                      <w:t>2022/11/2</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237A9E4" w14:textId="77777777" w:rsidR="00D923EF" w:rsidRDefault="00D923EF" w:rsidP="002C5ACC">
                    <w:pPr>
                      <w:jc w:val="right"/>
                      <w:rPr>
                        <w:rFonts w:cs="Cambria"/>
                      </w:rPr>
                    </w:pPr>
                    <w:r>
                      <w:t>2023/11/1</w:t>
                    </w:r>
                  </w:p>
                </w:tc>
                <w:sdt>
                  <w:sdtPr>
                    <w:rPr>
                      <w:rFonts w:cs="Cambria"/>
                    </w:rPr>
                    <w:alias w:val="本公司作为被担保方的关联担保情况明细-担保是否已经履行完毕"/>
                    <w:tag w:val="_GBC_ece41db563d54c85904336d073d8b352"/>
                    <w:id w:val="-933125348"/>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5C7D9653" w14:textId="3C7E2B57"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252278191"/>
              <w:lock w:val="sdtLocked"/>
            </w:sdtPr>
            <w:sdtContent>
              <w:tr w:rsidR="00D923EF" w14:paraId="1B3543F6"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74D629D7" w14:textId="77777777" w:rsidR="00D923EF" w:rsidRDefault="00D923EF" w:rsidP="00DA2907">
                    <w:pPr>
                      <w:rPr>
                        <w:rFonts w:cs="Cambria"/>
                      </w:rPr>
                    </w:pPr>
                    <w:r>
                      <w:t>好当家集团有限公司、唐传勤、田锦霞</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571006AE" w14:textId="77777777" w:rsidR="00D923EF" w:rsidRDefault="00D923EF" w:rsidP="00DA2907">
                    <w:pPr>
                      <w:jc w:val="right"/>
                      <w:rPr>
                        <w:rFonts w:cs="Cambria"/>
                      </w:rPr>
                    </w:pPr>
                    <w:r>
                      <w:t>27,000,000.00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CDD1881" w14:textId="77777777" w:rsidR="00D923EF" w:rsidRDefault="00D923EF" w:rsidP="002C5ACC">
                    <w:pPr>
                      <w:jc w:val="right"/>
                      <w:rPr>
                        <w:rFonts w:cs="Cambria"/>
                      </w:rPr>
                    </w:pPr>
                    <w:r>
                      <w:t>2022/11/4</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901D7CA" w14:textId="77777777" w:rsidR="00D923EF" w:rsidRDefault="00D923EF" w:rsidP="002C5ACC">
                    <w:pPr>
                      <w:jc w:val="right"/>
                      <w:rPr>
                        <w:rFonts w:cs="Cambria"/>
                      </w:rPr>
                    </w:pPr>
                    <w:r>
                      <w:t>2023/11/3</w:t>
                    </w:r>
                  </w:p>
                </w:tc>
                <w:sdt>
                  <w:sdtPr>
                    <w:rPr>
                      <w:rFonts w:cs="Cambria"/>
                    </w:rPr>
                    <w:alias w:val="本公司作为被担保方的关联担保情况明细-担保是否已经履行完毕"/>
                    <w:tag w:val="_GBC_ece41db563d54c85904336d073d8b352"/>
                    <w:id w:val="887384635"/>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06C052CD" w14:textId="03C42F93"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86857370"/>
              <w:lock w:val="sdtLocked"/>
            </w:sdtPr>
            <w:sdtContent>
              <w:tr w:rsidR="00D923EF" w14:paraId="234219DD"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657D04C3" w14:textId="77777777" w:rsidR="00D923EF" w:rsidRDefault="00D923EF" w:rsidP="00DA2907">
                    <w:pPr>
                      <w:rPr>
                        <w:rFonts w:cs="Cambria"/>
                      </w:rPr>
                    </w:pPr>
                    <w:r>
                      <w:t>好当家集团有限公司、唐传勤、田锦霞</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082CA939" w14:textId="77777777" w:rsidR="00D923EF" w:rsidRDefault="00D923EF" w:rsidP="00DA2907">
                    <w:pPr>
                      <w:jc w:val="right"/>
                      <w:rPr>
                        <w:rFonts w:cs="Cambria"/>
                      </w:rPr>
                    </w:pPr>
                    <w:r>
                      <w:t>20,000,000.00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3464B744" w14:textId="77777777" w:rsidR="00D923EF" w:rsidRDefault="00D923EF" w:rsidP="002C5ACC">
                    <w:pPr>
                      <w:jc w:val="right"/>
                      <w:rPr>
                        <w:rFonts w:cs="Cambria"/>
                      </w:rPr>
                    </w:pPr>
                    <w:r>
                      <w:t>2023/3/3</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6D77117" w14:textId="77777777" w:rsidR="00D923EF" w:rsidRDefault="00D923EF" w:rsidP="002C5ACC">
                    <w:pPr>
                      <w:jc w:val="right"/>
                      <w:rPr>
                        <w:rFonts w:cs="Cambria"/>
                      </w:rPr>
                    </w:pPr>
                    <w:r>
                      <w:t>2024/3/2</w:t>
                    </w:r>
                  </w:p>
                </w:tc>
                <w:sdt>
                  <w:sdtPr>
                    <w:rPr>
                      <w:rFonts w:cs="Cambria"/>
                    </w:rPr>
                    <w:alias w:val="本公司作为被担保方的关联担保情况明细-担保是否已经履行完毕"/>
                    <w:tag w:val="_GBC_ece41db563d54c85904336d073d8b352"/>
                    <w:id w:val="1504478239"/>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621A3A79" w14:textId="7B40C11D"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454691893"/>
              <w:lock w:val="sdtLocked"/>
            </w:sdtPr>
            <w:sdtContent>
              <w:tr w:rsidR="00D923EF" w14:paraId="6B84FA08"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39E6E7F6" w14:textId="77777777" w:rsidR="00D923EF" w:rsidRDefault="00D923EF" w:rsidP="00DA2907">
                    <w:pPr>
                      <w:rPr>
                        <w:rFonts w:cs="Cambria"/>
                      </w:rPr>
                    </w:pPr>
                    <w:r>
                      <w:t>好当家集团有限公司、唐传勤、田锦霞</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6A5D9671" w14:textId="77777777" w:rsidR="00D923EF" w:rsidRDefault="00D923EF" w:rsidP="00DA2907">
                    <w:pPr>
                      <w:jc w:val="right"/>
                      <w:rPr>
                        <w:rFonts w:cs="Cambria"/>
                      </w:rPr>
                    </w:pPr>
                    <w:r>
                      <w:t>50,000,000.00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2361513B" w14:textId="77777777" w:rsidR="00D923EF" w:rsidRDefault="00D923EF" w:rsidP="002C5ACC">
                    <w:pPr>
                      <w:jc w:val="right"/>
                      <w:rPr>
                        <w:rFonts w:cs="Cambria"/>
                      </w:rPr>
                    </w:pPr>
                    <w:r>
                      <w:t>2023/3/9</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77618A7" w14:textId="77777777" w:rsidR="00D923EF" w:rsidRDefault="00D923EF" w:rsidP="002C5ACC">
                    <w:pPr>
                      <w:jc w:val="right"/>
                      <w:rPr>
                        <w:rFonts w:cs="Cambria"/>
                      </w:rPr>
                    </w:pPr>
                    <w:r>
                      <w:t>2024/3/8</w:t>
                    </w:r>
                  </w:p>
                </w:tc>
                <w:sdt>
                  <w:sdtPr>
                    <w:rPr>
                      <w:rFonts w:cs="Cambria"/>
                    </w:rPr>
                    <w:alias w:val="本公司作为被担保方的关联担保情况明细-担保是否已经履行完毕"/>
                    <w:tag w:val="_GBC_ece41db563d54c85904336d073d8b352"/>
                    <w:id w:val="133222394"/>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389C9ECD" w14:textId="154EB122"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627783854"/>
              <w:lock w:val="sdtLocked"/>
            </w:sdtPr>
            <w:sdtContent>
              <w:tr w:rsidR="00D923EF" w14:paraId="0C9E62FC"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677903C2" w14:textId="77777777" w:rsidR="00D923EF" w:rsidRDefault="00D923EF" w:rsidP="00DA2907">
                    <w:pPr>
                      <w:rPr>
                        <w:rFonts w:cs="Cambria"/>
                      </w:rPr>
                    </w:pPr>
                    <w:r>
                      <w:t>好当家集团有限公司、唐传勤、田锦霞</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28921740" w14:textId="77777777" w:rsidR="00D923EF" w:rsidRDefault="00D923EF" w:rsidP="00DA2907">
                    <w:pPr>
                      <w:jc w:val="right"/>
                      <w:rPr>
                        <w:rFonts w:cs="Cambria"/>
                      </w:rPr>
                    </w:pPr>
                    <w:r>
                      <w:t>38,000,000.00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0792A9B3" w14:textId="77777777" w:rsidR="00D923EF" w:rsidRDefault="00D923EF" w:rsidP="002C5ACC">
                    <w:pPr>
                      <w:jc w:val="right"/>
                      <w:rPr>
                        <w:rFonts w:cs="Cambria"/>
                      </w:rPr>
                    </w:pPr>
                    <w:r>
                      <w:t>2023/3/16</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084FB64" w14:textId="77777777" w:rsidR="00D923EF" w:rsidRDefault="00D923EF" w:rsidP="002C5ACC">
                    <w:pPr>
                      <w:jc w:val="right"/>
                      <w:rPr>
                        <w:rFonts w:cs="Cambria"/>
                      </w:rPr>
                    </w:pPr>
                    <w:r>
                      <w:t>2024/3/15</w:t>
                    </w:r>
                  </w:p>
                </w:tc>
                <w:sdt>
                  <w:sdtPr>
                    <w:rPr>
                      <w:rFonts w:cs="Cambria"/>
                    </w:rPr>
                    <w:alias w:val="本公司作为被担保方的关联担保情况明细-担保是否已经履行完毕"/>
                    <w:tag w:val="_GBC_ece41db563d54c85904336d073d8b352"/>
                    <w:id w:val="-1523397223"/>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28ACEA1F" w14:textId="165C2B1A"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2027908060"/>
              <w:lock w:val="sdtLocked"/>
            </w:sdtPr>
            <w:sdtContent>
              <w:tr w:rsidR="00D923EF" w14:paraId="10ABD9A1"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3348081B" w14:textId="77777777" w:rsidR="00D923EF" w:rsidRDefault="00D923EF" w:rsidP="00DA2907">
                    <w:pPr>
                      <w:rPr>
                        <w:rFonts w:cs="Cambria"/>
                      </w:rPr>
                    </w:pPr>
                    <w:r>
                      <w:t>好当家集团有限公司、唐传勤、田锦霞</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6D6BD43D" w14:textId="77777777" w:rsidR="00D923EF" w:rsidRDefault="00D923EF" w:rsidP="00DA2907">
                    <w:pPr>
                      <w:jc w:val="right"/>
                      <w:rPr>
                        <w:rFonts w:cs="Cambria"/>
                      </w:rPr>
                    </w:pPr>
                    <w:r>
                      <w:t>30,000,000.00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5CBA1F98" w14:textId="77777777" w:rsidR="00D923EF" w:rsidRDefault="00D923EF" w:rsidP="002C5ACC">
                    <w:pPr>
                      <w:jc w:val="right"/>
                      <w:rPr>
                        <w:rFonts w:cs="Cambria"/>
                      </w:rPr>
                    </w:pPr>
                    <w:r>
                      <w:t>2023/5/10</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B5AF8BC" w14:textId="77777777" w:rsidR="00D923EF" w:rsidRDefault="00D923EF" w:rsidP="002C5ACC">
                    <w:pPr>
                      <w:jc w:val="right"/>
                      <w:rPr>
                        <w:rFonts w:cs="Cambria"/>
                      </w:rPr>
                    </w:pPr>
                    <w:r>
                      <w:t>2024/5/9</w:t>
                    </w:r>
                  </w:p>
                </w:tc>
                <w:sdt>
                  <w:sdtPr>
                    <w:rPr>
                      <w:rFonts w:cs="Cambria"/>
                    </w:rPr>
                    <w:alias w:val="本公司作为被担保方的关联担保情况明细-担保是否已经履行完毕"/>
                    <w:tag w:val="_GBC_ece41db563d54c85904336d073d8b352"/>
                    <w:id w:val="141858688"/>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1C05416E" w14:textId="7A8868AA"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627464875"/>
              <w:lock w:val="sdtLocked"/>
            </w:sdtPr>
            <w:sdtContent>
              <w:tr w:rsidR="00D923EF" w14:paraId="77291A5D"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2BC89F99" w14:textId="77777777" w:rsidR="00D923EF" w:rsidRDefault="00D923EF" w:rsidP="00DA2907">
                    <w:pPr>
                      <w:rPr>
                        <w:rFonts w:cs="Cambria"/>
                      </w:rPr>
                    </w:pPr>
                    <w:r>
                      <w:t>好当家集团有限公司、山东好当家海洋捕捞有限公司、荣成荣东食品有限公司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4A9F8D91" w14:textId="77777777" w:rsidR="00D923EF" w:rsidRDefault="00D923EF" w:rsidP="00DA2907">
                    <w:pPr>
                      <w:jc w:val="right"/>
                      <w:rPr>
                        <w:rFonts w:cs="Cambria"/>
                      </w:rPr>
                    </w:pPr>
                    <w:r>
                      <w:t>28,000,000.00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6606DD79" w14:textId="77777777" w:rsidR="00D923EF" w:rsidRDefault="00D923EF" w:rsidP="002C5ACC">
                    <w:pPr>
                      <w:jc w:val="right"/>
                      <w:rPr>
                        <w:rFonts w:cs="Cambria"/>
                      </w:rPr>
                    </w:pPr>
                    <w:r>
                      <w:t>2022/8/18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06B5714" w14:textId="77777777" w:rsidR="00D923EF" w:rsidRDefault="00D923EF" w:rsidP="002C5ACC">
                    <w:pPr>
                      <w:jc w:val="right"/>
                      <w:rPr>
                        <w:rFonts w:cs="Cambria"/>
                      </w:rPr>
                    </w:pPr>
                    <w:r>
                      <w:t>2023/8/14</w:t>
                    </w:r>
                  </w:p>
                </w:tc>
                <w:sdt>
                  <w:sdtPr>
                    <w:rPr>
                      <w:rFonts w:cs="Cambria"/>
                    </w:rPr>
                    <w:alias w:val="本公司作为被担保方的关联担保情况明细-担保是否已经履行完毕"/>
                    <w:tag w:val="_GBC_ece41db563d54c85904336d073d8b352"/>
                    <w:id w:val="-611817289"/>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20F8783A" w14:textId="2C99736E"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2037269807"/>
              <w:lock w:val="sdtLocked"/>
            </w:sdtPr>
            <w:sdtContent>
              <w:tr w:rsidR="00D923EF" w14:paraId="3E507F98"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7EE5650E" w14:textId="77777777" w:rsidR="00D923EF" w:rsidRDefault="00D923EF" w:rsidP="00DA2907">
                    <w:pPr>
                      <w:rPr>
                        <w:rFonts w:cs="Cambria"/>
                      </w:rPr>
                    </w:pPr>
                    <w:r>
                      <w:t>好当家集团有限公司、山东好当家海洋捕捞有限公司、荣成荣东食品有限公司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4162D348" w14:textId="77777777" w:rsidR="00D923EF" w:rsidRDefault="00D923EF" w:rsidP="00DA2907">
                    <w:pPr>
                      <w:jc w:val="right"/>
                      <w:rPr>
                        <w:rFonts w:cs="Cambria"/>
                      </w:rPr>
                    </w:pPr>
                    <w:r>
                      <w:t>20,000,000.00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07503B1D" w14:textId="77777777" w:rsidR="00D923EF" w:rsidRDefault="00D923EF" w:rsidP="002C5ACC">
                    <w:pPr>
                      <w:jc w:val="right"/>
                      <w:rPr>
                        <w:rFonts w:cs="Cambria"/>
                      </w:rPr>
                    </w:pPr>
                    <w:r>
                      <w:t>2022/8/15</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BF885BA" w14:textId="77777777" w:rsidR="00D923EF" w:rsidRDefault="00D923EF" w:rsidP="002C5ACC">
                    <w:pPr>
                      <w:jc w:val="right"/>
                      <w:rPr>
                        <w:rFonts w:cs="Cambria"/>
                      </w:rPr>
                    </w:pPr>
                    <w:r>
                      <w:t>2023/8/15</w:t>
                    </w:r>
                  </w:p>
                </w:tc>
                <w:sdt>
                  <w:sdtPr>
                    <w:rPr>
                      <w:rFonts w:cs="Cambria"/>
                    </w:rPr>
                    <w:alias w:val="本公司作为被担保方的关联担保情况明细-担保是否已经履行完毕"/>
                    <w:tag w:val="_GBC_ece41db563d54c85904336d073d8b352"/>
                    <w:id w:val="-1191458199"/>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782F0144" w14:textId="69D3E1A7"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53339167"/>
              <w:lock w:val="sdtLocked"/>
            </w:sdtPr>
            <w:sdtContent>
              <w:tr w:rsidR="00D923EF" w14:paraId="7A0A0666"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313BC7A8" w14:textId="77777777" w:rsidR="00D923EF" w:rsidRDefault="00D923EF" w:rsidP="00DA2907">
                    <w:pPr>
                      <w:rPr>
                        <w:rFonts w:cs="Cambria"/>
                      </w:rPr>
                    </w:pPr>
                    <w:r>
                      <w:t>好当家集团有限公司、山东好当家海洋捕捞有限公司、荣成荣东食品有限公司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5D673EE9" w14:textId="77777777" w:rsidR="00D923EF" w:rsidRDefault="00D923EF" w:rsidP="00DA2907">
                    <w:pPr>
                      <w:jc w:val="right"/>
                      <w:rPr>
                        <w:rFonts w:cs="Cambria"/>
                      </w:rPr>
                    </w:pPr>
                    <w:r>
                      <w:t>102,000,000.00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5CE56A67" w14:textId="77777777" w:rsidR="00D923EF" w:rsidRDefault="00D923EF" w:rsidP="002C5ACC">
                    <w:pPr>
                      <w:jc w:val="right"/>
                      <w:rPr>
                        <w:rFonts w:cs="Cambria"/>
                      </w:rPr>
                    </w:pPr>
                    <w:r>
                      <w:t>2023/5/24</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82FD1A0" w14:textId="77777777" w:rsidR="00D923EF" w:rsidRDefault="00D923EF" w:rsidP="002C5ACC">
                    <w:pPr>
                      <w:jc w:val="right"/>
                      <w:rPr>
                        <w:rFonts w:cs="Cambria"/>
                      </w:rPr>
                    </w:pPr>
                    <w:r>
                      <w:t>2024/5/24</w:t>
                    </w:r>
                  </w:p>
                </w:tc>
                <w:sdt>
                  <w:sdtPr>
                    <w:rPr>
                      <w:rFonts w:cs="Cambria"/>
                    </w:rPr>
                    <w:alias w:val="本公司作为被担保方的关联担保情况明细-担保是否已经履行完毕"/>
                    <w:tag w:val="_GBC_ece41db563d54c85904336d073d8b352"/>
                    <w:id w:val="1365016911"/>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0D89C9A9" w14:textId="7DC3118E"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598636007"/>
              <w:lock w:val="sdtLocked"/>
            </w:sdtPr>
            <w:sdtContent>
              <w:tr w:rsidR="00D923EF" w14:paraId="1050BD53"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6DA4651F" w14:textId="77777777" w:rsidR="00D923EF" w:rsidRDefault="00D923EF" w:rsidP="00DA2907">
                    <w:pPr>
                      <w:rPr>
                        <w:rFonts w:cs="Cambria"/>
                      </w:rPr>
                    </w:pPr>
                    <w:r>
                      <w:t>好当家集团有限公司、荣成荣康食品有限公司、山东好当家海洋销售有限公司、好当家乳山荣佳食品有限公司、山东好当家海洋发展股份有限公司冷链物流配送分公司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56C85005" w14:textId="77777777" w:rsidR="00D923EF" w:rsidRDefault="00D923EF" w:rsidP="00DA2907">
                    <w:pPr>
                      <w:jc w:val="right"/>
                      <w:rPr>
                        <w:rFonts w:cs="Cambria"/>
                      </w:rPr>
                    </w:pPr>
                    <w:r>
                      <w:t>38,000,000.00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5DB2B019" w14:textId="77777777" w:rsidR="00D923EF" w:rsidRDefault="00D923EF" w:rsidP="002C5ACC">
                    <w:pPr>
                      <w:jc w:val="right"/>
                      <w:rPr>
                        <w:rFonts w:cs="Cambria"/>
                      </w:rPr>
                    </w:pPr>
                    <w:r>
                      <w:t>2023/1/17</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B1A9895" w14:textId="77777777" w:rsidR="00D923EF" w:rsidRDefault="00D923EF" w:rsidP="002C5ACC">
                    <w:pPr>
                      <w:jc w:val="right"/>
                      <w:rPr>
                        <w:rFonts w:cs="Cambria"/>
                      </w:rPr>
                    </w:pPr>
                    <w:r>
                      <w:t>2025/1/17</w:t>
                    </w:r>
                  </w:p>
                </w:tc>
                <w:sdt>
                  <w:sdtPr>
                    <w:rPr>
                      <w:rFonts w:cs="Cambria"/>
                    </w:rPr>
                    <w:alias w:val="本公司作为被担保方的关联担保情况明细-担保是否已经履行完毕"/>
                    <w:tag w:val="_GBC_ece41db563d54c85904336d073d8b352"/>
                    <w:id w:val="-1490629024"/>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365C5C61" w14:textId="7CBBF3A7"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387268442"/>
              <w:lock w:val="sdtLocked"/>
            </w:sdtPr>
            <w:sdtContent>
              <w:tr w:rsidR="00D923EF" w14:paraId="7F259C97"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047BC297"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1AE4DF7E" w14:textId="77777777" w:rsidR="00D923EF" w:rsidRDefault="00D923EF" w:rsidP="00DA2907">
                    <w:pPr>
                      <w:jc w:val="right"/>
                      <w:rPr>
                        <w:rFonts w:cs="Cambria"/>
                      </w:rPr>
                    </w:pPr>
                    <w:r>
                      <w:t>50,000,000.00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595EA6EF" w14:textId="77777777" w:rsidR="00D923EF" w:rsidRDefault="00D923EF" w:rsidP="002C5ACC">
                    <w:pPr>
                      <w:jc w:val="right"/>
                      <w:rPr>
                        <w:rFonts w:cs="Cambria"/>
                      </w:rPr>
                    </w:pPr>
                    <w:r>
                      <w:t>2022/7/18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F370794" w14:textId="77777777" w:rsidR="00D923EF" w:rsidRDefault="00D923EF" w:rsidP="002C5ACC">
                    <w:pPr>
                      <w:jc w:val="right"/>
                      <w:rPr>
                        <w:rFonts w:cs="Cambria"/>
                      </w:rPr>
                    </w:pPr>
                    <w:r>
                      <w:t>2023/7/18</w:t>
                    </w:r>
                  </w:p>
                </w:tc>
                <w:sdt>
                  <w:sdtPr>
                    <w:rPr>
                      <w:rFonts w:cs="Cambria"/>
                    </w:rPr>
                    <w:alias w:val="本公司作为被担保方的关联担保情况明细-担保是否已经履行完毕"/>
                    <w:tag w:val="_GBC_ece41db563d54c85904336d073d8b352"/>
                    <w:id w:val="-618685855"/>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1D2A69B2" w14:textId="1AC46261"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304583007"/>
              <w:lock w:val="sdtLocked"/>
            </w:sdtPr>
            <w:sdtContent>
              <w:tr w:rsidR="00D923EF" w14:paraId="715E1079"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60F53F45"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3B8921FE" w14:textId="77777777" w:rsidR="00D923EF" w:rsidRDefault="00D923EF" w:rsidP="00DA2907">
                    <w:pPr>
                      <w:jc w:val="right"/>
                      <w:rPr>
                        <w:rFonts w:cs="Cambria"/>
                      </w:rPr>
                    </w:pPr>
                    <w:r>
                      <w:t>50,000,000.00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6E9E4A5" w14:textId="77777777" w:rsidR="00D923EF" w:rsidRDefault="00D923EF" w:rsidP="002C5ACC">
                    <w:pPr>
                      <w:jc w:val="right"/>
                      <w:rPr>
                        <w:rFonts w:cs="Cambria"/>
                      </w:rPr>
                    </w:pPr>
                    <w:r>
                      <w:t>2023/4/25</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5F5397A" w14:textId="77777777" w:rsidR="00D923EF" w:rsidRDefault="00D923EF" w:rsidP="002C5ACC">
                    <w:pPr>
                      <w:jc w:val="right"/>
                      <w:rPr>
                        <w:rFonts w:cs="Cambria"/>
                      </w:rPr>
                    </w:pPr>
                    <w:r>
                      <w:t>2023/10/24</w:t>
                    </w:r>
                  </w:p>
                </w:tc>
                <w:sdt>
                  <w:sdtPr>
                    <w:rPr>
                      <w:rFonts w:cs="Cambria"/>
                    </w:rPr>
                    <w:alias w:val="本公司作为被担保方的关联担保情况明细-担保是否已经履行完毕"/>
                    <w:tag w:val="_GBC_ece41db563d54c85904336d073d8b352"/>
                    <w:id w:val="-207797994"/>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4BAAC540" w14:textId="21EF6912"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793505051"/>
              <w:lock w:val="sdtLocked"/>
            </w:sdtPr>
            <w:sdtContent>
              <w:tr w:rsidR="00D923EF" w14:paraId="43058CAB"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40AAE532" w14:textId="77777777" w:rsidR="00D923EF" w:rsidRDefault="00D923EF" w:rsidP="00DA2907">
                    <w:pPr>
                      <w:rPr>
                        <w:rFonts w:cs="Cambria"/>
                      </w:rPr>
                    </w:pPr>
                    <w:r>
                      <w:t>唐传勤、山东海普盾生物科技有限公司、威海海翔食品检测服务有限公司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77279716" w14:textId="77777777" w:rsidR="00D923EF" w:rsidRDefault="00D923EF" w:rsidP="00DA2907">
                    <w:pPr>
                      <w:jc w:val="right"/>
                      <w:rPr>
                        <w:rFonts w:cs="Cambria"/>
                      </w:rPr>
                    </w:pPr>
                    <w:r>
                      <w:t>49,000,000.00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44DC24B9" w14:textId="77777777" w:rsidR="00D923EF" w:rsidRDefault="00D923EF" w:rsidP="002C5ACC">
                    <w:pPr>
                      <w:jc w:val="right"/>
                      <w:rPr>
                        <w:rFonts w:cs="Cambria"/>
                      </w:rPr>
                    </w:pPr>
                    <w:r>
                      <w:t>2022/9/27</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C799F41" w14:textId="77777777" w:rsidR="00D923EF" w:rsidRDefault="00D923EF" w:rsidP="002C5ACC">
                    <w:pPr>
                      <w:jc w:val="right"/>
                      <w:rPr>
                        <w:rFonts w:cs="Cambria"/>
                      </w:rPr>
                    </w:pPr>
                    <w:r>
                      <w:t>2023/9/22</w:t>
                    </w:r>
                  </w:p>
                </w:tc>
                <w:sdt>
                  <w:sdtPr>
                    <w:rPr>
                      <w:rFonts w:cs="Cambria"/>
                    </w:rPr>
                    <w:alias w:val="本公司作为被担保方的关联担保情况明细-担保是否已经履行完毕"/>
                    <w:tag w:val="_GBC_ece41db563d54c85904336d073d8b352"/>
                    <w:id w:val="-1267613580"/>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70DF567A" w14:textId="787E0522"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2051414169"/>
              <w:lock w:val="sdtLocked"/>
            </w:sdtPr>
            <w:sdtContent>
              <w:tr w:rsidR="00D923EF" w14:paraId="1553DAE8"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46F249D2" w14:textId="77777777" w:rsidR="00D923EF" w:rsidRDefault="00D923EF" w:rsidP="00DA2907">
                    <w:pPr>
                      <w:rPr>
                        <w:rFonts w:cs="Cambria"/>
                      </w:rPr>
                    </w:pPr>
                    <w:r>
                      <w:t>好当家集团有限公司、唐传勤、田锦霞</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5806E4FD" w14:textId="77777777" w:rsidR="00D923EF" w:rsidRDefault="00D923EF" w:rsidP="00DA2907">
                    <w:pPr>
                      <w:jc w:val="right"/>
                      <w:rPr>
                        <w:rFonts w:cs="Cambria"/>
                      </w:rPr>
                    </w:pPr>
                    <w:r>
                      <w:t>30,000,000.00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B8BA6BD" w14:textId="77777777" w:rsidR="00D923EF" w:rsidRDefault="00D923EF" w:rsidP="002C5ACC">
                    <w:pPr>
                      <w:jc w:val="right"/>
                      <w:rPr>
                        <w:rFonts w:cs="Cambria"/>
                      </w:rPr>
                    </w:pPr>
                    <w:r>
                      <w:t>2022/7/29</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788588E" w14:textId="77777777" w:rsidR="00D923EF" w:rsidRDefault="00D923EF" w:rsidP="002C5ACC">
                    <w:pPr>
                      <w:jc w:val="right"/>
                      <w:rPr>
                        <w:rFonts w:cs="Cambria"/>
                      </w:rPr>
                    </w:pPr>
                    <w:r>
                      <w:t>2023/7/25</w:t>
                    </w:r>
                  </w:p>
                </w:tc>
                <w:sdt>
                  <w:sdtPr>
                    <w:rPr>
                      <w:rFonts w:cs="Cambria"/>
                    </w:rPr>
                    <w:alias w:val="本公司作为被担保方的关联担保情况明细-担保是否已经履行完毕"/>
                    <w:tag w:val="_GBC_ece41db563d54c85904336d073d8b352"/>
                    <w:id w:val="-927271506"/>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24BA2CC2" w14:textId="016EACC0"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874119119"/>
              <w:lock w:val="sdtLocked"/>
            </w:sdtPr>
            <w:sdtContent>
              <w:tr w:rsidR="00D923EF" w14:paraId="1C592C96"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4D01B43F" w14:textId="77777777" w:rsidR="00D923EF" w:rsidRDefault="00D923EF" w:rsidP="00DA2907">
                    <w:pPr>
                      <w:rPr>
                        <w:rFonts w:cs="Cambria"/>
                      </w:rPr>
                    </w:pPr>
                    <w:r>
                      <w:t>好当家集团有限公司、唐传勤、田锦霞</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556CB70B" w14:textId="77777777" w:rsidR="00D923EF" w:rsidRDefault="00D923EF" w:rsidP="00DA2907">
                    <w:pPr>
                      <w:jc w:val="right"/>
                      <w:rPr>
                        <w:rFonts w:cs="Cambria"/>
                      </w:rPr>
                    </w:pPr>
                    <w:r>
                      <w:t>35,000,000.00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46B6F8E3" w14:textId="77777777" w:rsidR="00D923EF" w:rsidRDefault="00D923EF" w:rsidP="002C5ACC">
                    <w:pPr>
                      <w:jc w:val="right"/>
                      <w:rPr>
                        <w:rFonts w:cs="Cambria"/>
                      </w:rPr>
                    </w:pPr>
                    <w:r>
                      <w:t>2022/9/23</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476F8C6" w14:textId="77777777" w:rsidR="00D923EF" w:rsidRDefault="00D923EF" w:rsidP="002C5ACC">
                    <w:pPr>
                      <w:jc w:val="right"/>
                      <w:rPr>
                        <w:rFonts w:cs="Cambria"/>
                      </w:rPr>
                    </w:pPr>
                    <w:r>
                      <w:t>2023/8/13</w:t>
                    </w:r>
                  </w:p>
                </w:tc>
                <w:sdt>
                  <w:sdtPr>
                    <w:rPr>
                      <w:rFonts w:cs="Cambria"/>
                    </w:rPr>
                    <w:alias w:val="本公司作为被担保方的关联担保情况明细-担保是否已经履行完毕"/>
                    <w:tag w:val="_GBC_ece41db563d54c85904336d073d8b352"/>
                    <w:id w:val="-224523447"/>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1332BBBE" w14:textId="4776C0D7"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384766320"/>
              <w:lock w:val="sdtLocked"/>
            </w:sdtPr>
            <w:sdtContent>
              <w:tr w:rsidR="00D923EF" w14:paraId="3ED9DAF6"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241031B0" w14:textId="77777777" w:rsidR="00D923EF" w:rsidRDefault="00D923EF" w:rsidP="00DA2907">
                    <w:pPr>
                      <w:rPr>
                        <w:rFonts w:cs="Cambria"/>
                      </w:rPr>
                    </w:pPr>
                    <w:r>
                      <w:t>好当家集团有限公司、荣成海盛纸业有限公司、山东邱家实业有限公司、唐传勤</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1C4EF373" w14:textId="77777777" w:rsidR="00D923EF" w:rsidRDefault="00D923EF" w:rsidP="00DA2907">
                    <w:pPr>
                      <w:jc w:val="right"/>
                      <w:rPr>
                        <w:rFonts w:cs="Cambria"/>
                      </w:rPr>
                    </w:pPr>
                    <w:r>
                      <w:t>10,000,000.00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BDE3355" w14:textId="77777777" w:rsidR="00D923EF" w:rsidRDefault="00D923EF" w:rsidP="002C5ACC">
                    <w:pPr>
                      <w:jc w:val="right"/>
                      <w:rPr>
                        <w:rFonts w:cs="Cambria"/>
                      </w:rPr>
                    </w:pPr>
                    <w:r>
                      <w:t>2023/6/23</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6641254" w14:textId="77777777" w:rsidR="00D923EF" w:rsidRDefault="00D923EF" w:rsidP="002C5ACC">
                    <w:pPr>
                      <w:jc w:val="right"/>
                      <w:rPr>
                        <w:rFonts w:cs="Cambria"/>
                      </w:rPr>
                    </w:pPr>
                    <w:r>
                      <w:t>2024/6/23</w:t>
                    </w:r>
                  </w:p>
                </w:tc>
                <w:sdt>
                  <w:sdtPr>
                    <w:rPr>
                      <w:rFonts w:cs="Cambria"/>
                    </w:rPr>
                    <w:alias w:val="本公司作为被担保方的关联担保情况明细-担保是否已经履行完毕"/>
                    <w:tag w:val="_GBC_ece41db563d54c85904336d073d8b352"/>
                    <w:id w:val="367272418"/>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3820012D" w14:textId="35B51439"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358238853"/>
              <w:lock w:val="sdtLocked"/>
            </w:sdtPr>
            <w:sdtContent>
              <w:tr w:rsidR="00D923EF" w14:paraId="41E443E0"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46B1F160" w14:textId="77777777" w:rsidR="00D923EF" w:rsidRDefault="00D923EF" w:rsidP="00DA2907">
                    <w:pPr>
                      <w:rPr>
                        <w:rFonts w:cs="Cambria"/>
                      </w:rPr>
                    </w:pPr>
                    <w:r>
                      <w:t>好当家集团有限公司、荣成海盛纸业有限公司、山东邱家实业有限公司、唐传勤</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3385B9D5" w14:textId="77777777" w:rsidR="00D923EF" w:rsidRDefault="00D923EF" w:rsidP="00DA2907">
                    <w:pPr>
                      <w:jc w:val="right"/>
                      <w:rPr>
                        <w:rFonts w:cs="Cambria"/>
                      </w:rPr>
                    </w:pPr>
                    <w:r>
                      <w:t>60,000,000.00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2C36DE92" w14:textId="77777777" w:rsidR="00D923EF" w:rsidRDefault="00D923EF" w:rsidP="002C5ACC">
                    <w:pPr>
                      <w:jc w:val="right"/>
                      <w:rPr>
                        <w:rFonts w:cs="Cambria"/>
                      </w:rPr>
                    </w:pPr>
                    <w:r>
                      <w:t>2022/7/28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00557BC" w14:textId="77777777" w:rsidR="00D923EF" w:rsidRDefault="00D923EF" w:rsidP="002C5ACC">
                    <w:pPr>
                      <w:jc w:val="right"/>
                      <w:rPr>
                        <w:rFonts w:cs="Cambria"/>
                      </w:rPr>
                    </w:pPr>
                    <w:r>
                      <w:t>2023/7/27</w:t>
                    </w:r>
                  </w:p>
                </w:tc>
                <w:sdt>
                  <w:sdtPr>
                    <w:rPr>
                      <w:rFonts w:cs="Cambria"/>
                    </w:rPr>
                    <w:alias w:val="本公司作为被担保方的关联担保情况明细-担保是否已经履行完毕"/>
                    <w:tag w:val="_GBC_ece41db563d54c85904336d073d8b352"/>
                    <w:id w:val="1299493318"/>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7803B92F" w14:textId="6400A7EE"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301936148"/>
              <w:lock w:val="sdtLocked"/>
            </w:sdtPr>
            <w:sdtContent>
              <w:tr w:rsidR="00D923EF" w14:paraId="6B1CE9E7"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6D0CAF54" w14:textId="77777777" w:rsidR="00D923EF" w:rsidRDefault="00D923EF" w:rsidP="00DA2907">
                    <w:pPr>
                      <w:rPr>
                        <w:rFonts w:cs="Cambria"/>
                      </w:rPr>
                    </w:pPr>
                    <w:r>
                      <w:t>好当家集团有限公司、荣成海盛纸业有限公司、山东邱家实业有限公司、唐传勤</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1AAF2A3F" w14:textId="77777777" w:rsidR="00D923EF" w:rsidRDefault="00D923EF" w:rsidP="00DA2907">
                    <w:pPr>
                      <w:jc w:val="right"/>
                      <w:rPr>
                        <w:rFonts w:cs="Cambria"/>
                      </w:rPr>
                    </w:pPr>
                    <w:r>
                      <w:t>40,000,000.00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4CF468C2" w14:textId="77777777" w:rsidR="00D923EF" w:rsidRDefault="00D923EF" w:rsidP="002C5ACC">
                    <w:pPr>
                      <w:jc w:val="right"/>
                      <w:rPr>
                        <w:rFonts w:cs="Cambria"/>
                      </w:rPr>
                    </w:pPr>
                    <w:r>
                      <w:t>2022/8/2</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763CB51" w14:textId="77777777" w:rsidR="00D923EF" w:rsidRDefault="00D923EF" w:rsidP="002C5ACC">
                    <w:pPr>
                      <w:jc w:val="right"/>
                      <w:rPr>
                        <w:rFonts w:cs="Cambria"/>
                      </w:rPr>
                    </w:pPr>
                    <w:r>
                      <w:t>2023/8/1</w:t>
                    </w:r>
                  </w:p>
                </w:tc>
                <w:sdt>
                  <w:sdtPr>
                    <w:rPr>
                      <w:rFonts w:cs="Cambria"/>
                    </w:rPr>
                    <w:alias w:val="本公司作为被担保方的关联担保情况明细-担保是否已经履行完毕"/>
                    <w:tag w:val="_GBC_ece41db563d54c85904336d073d8b352"/>
                    <w:id w:val="1850293520"/>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2A7BD165" w14:textId="48B3E7EB"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342705899"/>
              <w:lock w:val="sdtLocked"/>
            </w:sdtPr>
            <w:sdtContent>
              <w:tr w:rsidR="00D923EF" w14:paraId="4117CE9D"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4F46376E" w14:textId="77777777" w:rsidR="00D923EF" w:rsidRDefault="00D923EF" w:rsidP="00DA2907">
                    <w:pPr>
                      <w:rPr>
                        <w:rFonts w:cs="Cambria"/>
                      </w:rPr>
                    </w:pPr>
                    <w:r>
                      <w:t>好当家集团有限公司、荣成海盛纸业有限公司、山东邱家实业有限公司、唐传勤</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53C9622F" w14:textId="77777777" w:rsidR="00D923EF" w:rsidRDefault="00D923EF" w:rsidP="00DA2907">
                    <w:pPr>
                      <w:jc w:val="right"/>
                      <w:rPr>
                        <w:rFonts w:cs="Cambria"/>
                      </w:rPr>
                    </w:pPr>
                    <w:r>
                      <w:t>30,000,000.00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6FC87C23" w14:textId="77777777" w:rsidR="00D923EF" w:rsidRDefault="00D923EF" w:rsidP="002C5ACC">
                    <w:pPr>
                      <w:jc w:val="right"/>
                      <w:rPr>
                        <w:rFonts w:cs="Cambria"/>
                      </w:rPr>
                    </w:pPr>
                    <w:r>
                      <w:t>2023/2/6</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94F4D76" w14:textId="77777777" w:rsidR="00D923EF" w:rsidRDefault="00D923EF" w:rsidP="002C5ACC">
                    <w:pPr>
                      <w:jc w:val="right"/>
                      <w:rPr>
                        <w:rFonts w:cs="Cambria"/>
                      </w:rPr>
                    </w:pPr>
                    <w:r>
                      <w:t>2023/8/6</w:t>
                    </w:r>
                  </w:p>
                </w:tc>
                <w:sdt>
                  <w:sdtPr>
                    <w:rPr>
                      <w:rFonts w:cs="Cambria"/>
                    </w:rPr>
                    <w:alias w:val="本公司作为被担保方的关联担保情况明细-担保是否已经履行完毕"/>
                    <w:tag w:val="_GBC_ece41db563d54c85904336d073d8b352"/>
                    <w:id w:val="-1003818207"/>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725BA6B8" w14:textId="602C9AA5"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531172611"/>
              <w:lock w:val="sdtLocked"/>
            </w:sdtPr>
            <w:sdtContent>
              <w:tr w:rsidR="00D923EF" w14:paraId="6BB35F53"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495E3AEC" w14:textId="77777777" w:rsidR="00D923EF" w:rsidRDefault="00D923EF" w:rsidP="00DA2907">
                    <w:pPr>
                      <w:rPr>
                        <w:rFonts w:cs="Cambria"/>
                      </w:rPr>
                    </w:pPr>
                    <w:r>
                      <w:t>好当家集团有限公司、荣成海盛纸业有限公司、山东邱家实业有限公司、唐传勤</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3F073A10" w14:textId="77777777" w:rsidR="00D923EF" w:rsidRDefault="00D923EF" w:rsidP="00DA2907">
                    <w:pPr>
                      <w:jc w:val="right"/>
                      <w:rPr>
                        <w:rFonts w:cs="Cambria"/>
                      </w:rPr>
                    </w:pPr>
                    <w:r>
                      <w:t>30,000,000.00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34B58D9" w14:textId="77777777" w:rsidR="00D923EF" w:rsidRDefault="00D923EF" w:rsidP="002C5ACC">
                    <w:pPr>
                      <w:jc w:val="right"/>
                      <w:rPr>
                        <w:rFonts w:cs="Cambria"/>
                      </w:rPr>
                    </w:pPr>
                    <w:r>
                      <w:t>2022/8/10</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C9C38ED" w14:textId="77777777" w:rsidR="00D923EF" w:rsidRDefault="00D923EF" w:rsidP="002C5ACC">
                    <w:pPr>
                      <w:jc w:val="right"/>
                      <w:rPr>
                        <w:rFonts w:cs="Cambria"/>
                      </w:rPr>
                    </w:pPr>
                    <w:r>
                      <w:t>2023/8/10</w:t>
                    </w:r>
                  </w:p>
                </w:tc>
                <w:sdt>
                  <w:sdtPr>
                    <w:rPr>
                      <w:rFonts w:cs="Cambria"/>
                    </w:rPr>
                    <w:alias w:val="本公司作为被担保方的关联担保情况明细-担保是否已经履行完毕"/>
                    <w:tag w:val="_GBC_ece41db563d54c85904336d073d8b352"/>
                    <w:id w:val="1656038408"/>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2040A980" w14:textId="674AE26C"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2022540793"/>
              <w:lock w:val="sdtLocked"/>
            </w:sdtPr>
            <w:sdtContent>
              <w:tr w:rsidR="00D923EF" w14:paraId="39DAE03A"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5B5CEC76"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16E847B5" w14:textId="77777777" w:rsidR="00D923EF" w:rsidRDefault="00D923EF" w:rsidP="00DA2907">
                    <w:pPr>
                      <w:jc w:val="right"/>
                      <w:rPr>
                        <w:rFonts w:cs="Cambria"/>
                      </w:rPr>
                    </w:pPr>
                    <w:r>
                      <w:t>40,000,000.00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6813A040" w14:textId="77777777" w:rsidR="00D923EF" w:rsidRDefault="00D923EF" w:rsidP="002C5ACC">
                    <w:pPr>
                      <w:jc w:val="right"/>
                      <w:rPr>
                        <w:rFonts w:cs="Cambria"/>
                      </w:rPr>
                    </w:pPr>
                    <w:r>
                      <w:t>2022/7/4</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3F7AB9D" w14:textId="77777777" w:rsidR="00D923EF" w:rsidRDefault="00D923EF" w:rsidP="002C5ACC">
                    <w:pPr>
                      <w:jc w:val="right"/>
                      <w:rPr>
                        <w:rFonts w:cs="Cambria"/>
                      </w:rPr>
                    </w:pPr>
                    <w:r>
                      <w:t>2023/7/3</w:t>
                    </w:r>
                  </w:p>
                </w:tc>
                <w:sdt>
                  <w:sdtPr>
                    <w:rPr>
                      <w:rFonts w:cs="Cambria"/>
                    </w:rPr>
                    <w:alias w:val="本公司作为被担保方的关联担保情况明细-担保是否已经履行完毕"/>
                    <w:tag w:val="_GBC_ece41db563d54c85904336d073d8b352"/>
                    <w:id w:val="-943841817"/>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5F7F833F" w14:textId="48BEF1B9"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370141667"/>
              <w:lock w:val="sdtLocked"/>
            </w:sdtPr>
            <w:sdtContent>
              <w:tr w:rsidR="00D923EF" w14:paraId="09A01045"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1CD8F0D5"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499BD419" w14:textId="77777777" w:rsidR="00D923EF" w:rsidRDefault="00D923EF" w:rsidP="00DA2907">
                    <w:pPr>
                      <w:jc w:val="right"/>
                      <w:rPr>
                        <w:rFonts w:cs="Cambria"/>
                      </w:rPr>
                    </w:pPr>
                    <w:r>
                      <w:t>40,000,000.00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7A24B02D" w14:textId="77777777" w:rsidR="00D923EF" w:rsidRDefault="00D923EF" w:rsidP="002C5ACC">
                    <w:pPr>
                      <w:jc w:val="right"/>
                      <w:rPr>
                        <w:rFonts w:cs="Cambria"/>
                      </w:rPr>
                    </w:pPr>
                    <w:r>
                      <w:t>2022/8/10</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C879A2B" w14:textId="77777777" w:rsidR="00D923EF" w:rsidRDefault="00D923EF" w:rsidP="002C5ACC">
                    <w:pPr>
                      <w:jc w:val="right"/>
                      <w:rPr>
                        <w:rFonts w:cs="Cambria"/>
                      </w:rPr>
                    </w:pPr>
                    <w:r>
                      <w:t>2023/8/10</w:t>
                    </w:r>
                  </w:p>
                </w:tc>
                <w:sdt>
                  <w:sdtPr>
                    <w:rPr>
                      <w:rFonts w:cs="Cambria"/>
                    </w:rPr>
                    <w:alias w:val="本公司作为被担保方的关联担保情况明细-担保是否已经履行完毕"/>
                    <w:tag w:val="_GBC_ece41db563d54c85904336d073d8b352"/>
                    <w:id w:val="-1258743188"/>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29324C26" w14:textId="64DAADFE"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790278021"/>
              <w:lock w:val="sdtLocked"/>
            </w:sdtPr>
            <w:sdtContent>
              <w:tr w:rsidR="00D923EF" w14:paraId="501BC72B"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5C9CDEF6"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0922708B" w14:textId="77777777" w:rsidR="00D923EF" w:rsidRDefault="00D923EF" w:rsidP="00DA2907">
                    <w:pPr>
                      <w:jc w:val="right"/>
                      <w:rPr>
                        <w:rFonts w:cs="Cambria"/>
                      </w:rPr>
                    </w:pPr>
                    <w:r>
                      <w:t>50,000,000.00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09442A90" w14:textId="77777777" w:rsidR="00D923EF" w:rsidRDefault="00D923EF" w:rsidP="002C5ACC">
                    <w:pPr>
                      <w:jc w:val="right"/>
                      <w:rPr>
                        <w:rFonts w:cs="Cambria"/>
                      </w:rPr>
                    </w:pPr>
                    <w:r>
                      <w:t>2022/11/19</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7219448" w14:textId="77777777" w:rsidR="00D923EF" w:rsidRDefault="00D923EF" w:rsidP="002C5ACC">
                    <w:pPr>
                      <w:jc w:val="right"/>
                      <w:rPr>
                        <w:rFonts w:cs="Cambria"/>
                      </w:rPr>
                    </w:pPr>
                    <w:r>
                      <w:t>2023/11/19</w:t>
                    </w:r>
                  </w:p>
                </w:tc>
                <w:sdt>
                  <w:sdtPr>
                    <w:rPr>
                      <w:rFonts w:cs="Cambria"/>
                    </w:rPr>
                    <w:alias w:val="本公司作为被担保方的关联担保情况明细-担保是否已经履行完毕"/>
                    <w:tag w:val="_GBC_ece41db563d54c85904336d073d8b352"/>
                    <w:id w:val="-1784496352"/>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7E4249F2" w14:textId="438E14FA"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79266161"/>
              <w:lock w:val="sdtLocked"/>
            </w:sdtPr>
            <w:sdtContent>
              <w:tr w:rsidR="00D923EF" w14:paraId="3ED2CB11"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54B49902"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2F5EBA25" w14:textId="77777777" w:rsidR="00D923EF" w:rsidRDefault="00D923EF" w:rsidP="00DA2907">
                    <w:pPr>
                      <w:jc w:val="right"/>
                      <w:rPr>
                        <w:rFonts w:cs="Cambria"/>
                      </w:rPr>
                    </w:pPr>
                    <w:r>
                      <w:t>60,000,000.00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6017DDCE" w14:textId="77777777" w:rsidR="00D923EF" w:rsidRDefault="00D923EF" w:rsidP="002C5ACC">
                    <w:pPr>
                      <w:jc w:val="right"/>
                      <w:rPr>
                        <w:rFonts w:cs="Cambria"/>
                      </w:rPr>
                    </w:pPr>
                    <w:r>
                      <w:t>2023/5/1</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EA502CD" w14:textId="77777777" w:rsidR="00D923EF" w:rsidRDefault="00D923EF" w:rsidP="002C5ACC">
                    <w:pPr>
                      <w:jc w:val="right"/>
                      <w:rPr>
                        <w:rFonts w:cs="Cambria"/>
                      </w:rPr>
                    </w:pPr>
                    <w:r>
                      <w:t>2024/5/1</w:t>
                    </w:r>
                  </w:p>
                </w:tc>
                <w:sdt>
                  <w:sdtPr>
                    <w:rPr>
                      <w:rFonts w:cs="Cambria"/>
                    </w:rPr>
                    <w:alias w:val="本公司作为被担保方的关联担保情况明细-担保是否已经履行完毕"/>
                    <w:tag w:val="_GBC_ece41db563d54c85904336d073d8b352"/>
                    <w:id w:val="1742754190"/>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6B693994" w14:textId="510ED883"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963418315"/>
              <w:lock w:val="sdtLocked"/>
            </w:sdtPr>
            <w:sdtContent>
              <w:tr w:rsidR="00D923EF" w14:paraId="52D14131"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37C51F05"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2043E679" w14:textId="77777777" w:rsidR="00D923EF" w:rsidRDefault="00D923EF" w:rsidP="00DA2907">
                    <w:pPr>
                      <w:jc w:val="right"/>
                      <w:rPr>
                        <w:rFonts w:cs="Cambria"/>
                      </w:rPr>
                    </w:pPr>
                    <w:r>
                      <w:t>40,000,000.00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67ED79C2" w14:textId="77777777" w:rsidR="00D923EF" w:rsidRDefault="00D923EF" w:rsidP="002C5ACC">
                    <w:pPr>
                      <w:jc w:val="right"/>
                      <w:rPr>
                        <w:rFonts w:cs="Cambria"/>
                      </w:rPr>
                    </w:pPr>
                    <w:r>
                      <w:t>2023/5/11</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C650476" w14:textId="77777777" w:rsidR="00D923EF" w:rsidRDefault="00D923EF" w:rsidP="002C5ACC">
                    <w:pPr>
                      <w:jc w:val="right"/>
                      <w:rPr>
                        <w:rFonts w:cs="Cambria"/>
                      </w:rPr>
                    </w:pPr>
                    <w:r>
                      <w:t>2023/11/10</w:t>
                    </w:r>
                  </w:p>
                </w:tc>
                <w:sdt>
                  <w:sdtPr>
                    <w:rPr>
                      <w:rFonts w:cs="Cambria"/>
                    </w:rPr>
                    <w:alias w:val="本公司作为被担保方的关联担保情况明细-担保是否已经履行完毕"/>
                    <w:tag w:val="_GBC_ece41db563d54c85904336d073d8b352"/>
                    <w:id w:val="751242553"/>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6A68D571" w14:textId="0BAA44DC"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870749014"/>
              <w:lock w:val="sdtLocked"/>
            </w:sdtPr>
            <w:sdtContent>
              <w:tr w:rsidR="00D923EF" w14:paraId="1C393971"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40BED948"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74A268E2" w14:textId="77777777" w:rsidR="00D923EF" w:rsidRDefault="00D923EF" w:rsidP="00DA2907">
                    <w:pPr>
                      <w:jc w:val="right"/>
                      <w:rPr>
                        <w:rFonts w:cs="Cambria"/>
                      </w:rPr>
                    </w:pPr>
                    <w:r>
                      <w:t>30,000,000.00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59E9C1E" w14:textId="77777777" w:rsidR="00D923EF" w:rsidRDefault="00D923EF" w:rsidP="002C5ACC">
                    <w:pPr>
                      <w:jc w:val="right"/>
                      <w:rPr>
                        <w:rFonts w:cs="Cambria"/>
                      </w:rPr>
                    </w:pPr>
                    <w:r>
                      <w:t>2023/4/26</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0D7E1AD" w14:textId="77777777" w:rsidR="00D923EF" w:rsidRDefault="00D923EF" w:rsidP="002C5ACC">
                    <w:pPr>
                      <w:jc w:val="right"/>
                      <w:rPr>
                        <w:rFonts w:cs="Cambria"/>
                      </w:rPr>
                    </w:pPr>
                    <w:r>
                      <w:t>2023/10/26</w:t>
                    </w:r>
                  </w:p>
                </w:tc>
                <w:sdt>
                  <w:sdtPr>
                    <w:rPr>
                      <w:rFonts w:cs="Cambria"/>
                    </w:rPr>
                    <w:alias w:val="本公司作为被担保方的关联担保情况明细-担保是否已经履行完毕"/>
                    <w:tag w:val="_GBC_ece41db563d54c85904336d073d8b352"/>
                    <w:id w:val="1431008070"/>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74F954DB" w14:textId="5A4C257C"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474552593"/>
              <w:lock w:val="sdtLocked"/>
            </w:sdtPr>
            <w:sdtContent>
              <w:tr w:rsidR="00D923EF" w14:paraId="0EB0A068"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5A5D6802"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4C6C0B43" w14:textId="77777777" w:rsidR="00D923EF" w:rsidRDefault="00D923EF" w:rsidP="00DA2907">
                    <w:pPr>
                      <w:jc w:val="right"/>
                      <w:rPr>
                        <w:rFonts w:cs="Cambria"/>
                      </w:rPr>
                    </w:pPr>
                    <w:r>
                      <w:t>45,000,000.00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67F8F0D0" w14:textId="77777777" w:rsidR="00D923EF" w:rsidRDefault="00D923EF" w:rsidP="002C5ACC">
                    <w:pPr>
                      <w:jc w:val="right"/>
                      <w:rPr>
                        <w:rFonts w:cs="Cambria"/>
                      </w:rPr>
                    </w:pPr>
                    <w:r>
                      <w:t>2023/5/15</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43B55D8" w14:textId="77777777" w:rsidR="00D923EF" w:rsidRDefault="00D923EF" w:rsidP="002C5ACC">
                    <w:pPr>
                      <w:jc w:val="right"/>
                      <w:rPr>
                        <w:rFonts w:cs="Cambria"/>
                      </w:rPr>
                    </w:pPr>
                    <w:r>
                      <w:t>2024/4/12</w:t>
                    </w:r>
                  </w:p>
                </w:tc>
                <w:sdt>
                  <w:sdtPr>
                    <w:rPr>
                      <w:rFonts w:cs="Cambria"/>
                    </w:rPr>
                    <w:alias w:val="本公司作为被担保方的关联担保情况明细-担保是否已经履行完毕"/>
                    <w:tag w:val="_GBC_ece41db563d54c85904336d073d8b352"/>
                    <w:id w:val="-1155135500"/>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03592A19" w14:textId="5A85FC6D"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022317751"/>
              <w:lock w:val="sdtLocked"/>
            </w:sdtPr>
            <w:sdtContent>
              <w:tr w:rsidR="00D923EF" w14:paraId="098C5A8F"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29066669"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75939F8F" w14:textId="77777777" w:rsidR="00D923EF" w:rsidRDefault="00D923EF" w:rsidP="00DA2907">
                    <w:pPr>
                      <w:jc w:val="right"/>
                      <w:rPr>
                        <w:rFonts w:cs="Cambria"/>
                      </w:rPr>
                    </w:pPr>
                    <w:r>
                      <w:t>65,000,000.00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3B5D33D9" w14:textId="77777777" w:rsidR="00D923EF" w:rsidRDefault="00D923EF" w:rsidP="002C5ACC">
                    <w:pPr>
                      <w:jc w:val="right"/>
                      <w:rPr>
                        <w:rFonts w:cs="Cambria"/>
                      </w:rPr>
                    </w:pPr>
                    <w:r>
                      <w:t>2023/5/8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19AF243" w14:textId="77777777" w:rsidR="00D923EF" w:rsidRDefault="00D923EF" w:rsidP="002C5ACC">
                    <w:pPr>
                      <w:jc w:val="right"/>
                      <w:rPr>
                        <w:rFonts w:cs="Cambria"/>
                      </w:rPr>
                    </w:pPr>
                    <w:r>
                      <w:t>2024/4/22</w:t>
                    </w:r>
                  </w:p>
                </w:tc>
                <w:sdt>
                  <w:sdtPr>
                    <w:rPr>
                      <w:rFonts w:cs="Cambria"/>
                    </w:rPr>
                    <w:alias w:val="本公司作为被担保方的关联担保情况明细-担保是否已经履行完毕"/>
                    <w:tag w:val="_GBC_ece41db563d54c85904336d073d8b352"/>
                    <w:id w:val="-2125681111"/>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304CB36E" w14:textId="4CBF800C"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836586338"/>
              <w:lock w:val="sdtLocked"/>
            </w:sdtPr>
            <w:sdtContent>
              <w:tr w:rsidR="00D923EF" w14:paraId="76F869DE"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687AC586"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48F89642" w14:textId="77777777" w:rsidR="00D923EF" w:rsidRDefault="00D923EF" w:rsidP="00DA2907">
                    <w:pPr>
                      <w:jc w:val="right"/>
                      <w:rPr>
                        <w:rFonts w:cs="Cambria"/>
                      </w:rPr>
                    </w:pPr>
                    <w:r>
                      <w:t>100,000,000.00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03A94BC8" w14:textId="77777777" w:rsidR="00D923EF" w:rsidRDefault="00D923EF" w:rsidP="002C5ACC">
                    <w:pPr>
                      <w:jc w:val="right"/>
                      <w:rPr>
                        <w:rFonts w:cs="Cambria"/>
                      </w:rPr>
                    </w:pPr>
                    <w:r>
                      <w:t>2023/6/8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0CCD70E" w14:textId="77777777" w:rsidR="00D923EF" w:rsidRDefault="00D923EF" w:rsidP="002C5ACC">
                    <w:pPr>
                      <w:jc w:val="right"/>
                      <w:rPr>
                        <w:rFonts w:cs="Cambria"/>
                      </w:rPr>
                    </w:pPr>
                    <w:r>
                      <w:t>2023/12/8</w:t>
                    </w:r>
                  </w:p>
                </w:tc>
                <w:sdt>
                  <w:sdtPr>
                    <w:rPr>
                      <w:rFonts w:cs="Cambria"/>
                    </w:rPr>
                    <w:alias w:val="本公司作为被担保方的关联担保情况明细-担保是否已经履行完毕"/>
                    <w:tag w:val="_GBC_ece41db563d54c85904336d073d8b352"/>
                    <w:id w:val="1719933870"/>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1D62EBAF" w14:textId="415BF363"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017815430"/>
              <w:lock w:val="sdtLocked"/>
            </w:sdtPr>
            <w:sdtContent>
              <w:tr w:rsidR="00D923EF" w14:paraId="1D6D96C6"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33026CED"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7F197C90" w14:textId="77777777" w:rsidR="00D923EF" w:rsidRDefault="00D923EF" w:rsidP="00DA2907">
                    <w:pPr>
                      <w:jc w:val="right"/>
                      <w:rPr>
                        <w:rFonts w:cs="Cambria"/>
                      </w:rPr>
                    </w:pPr>
                    <w:r>
                      <w:t>100,000,000.00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0FCC908F" w14:textId="77777777" w:rsidR="00D923EF" w:rsidRDefault="00D923EF" w:rsidP="002C5ACC">
                    <w:pPr>
                      <w:jc w:val="right"/>
                      <w:rPr>
                        <w:rFonts w:cs="Cambria"/>
                      </w:rPr>
                    </w:pPr>
                    <w:r>
                      <w:t>2022/11/16</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5D27552" w14:textId="77777777" w:rsidR="00D923EF" w:rsidRDefault="00D923EF" w:rsidP="002C5ACC">
                    <w:pPr>
                      <w:jc w:val="right"/>
                      <w:rPr>
                        <w:rFonts w:cs="Cambria"/>
                      </w:rPr>
                    </w:pPr>
                    <w:r>
                      <w:t>2023/11/15</w:t>
                    </w:r>
                  </w:p>
                </w:tc>
                <w:sdt>
                  <w:sdtPr>
                    <w:rPr>
                      <w:rFonts w:cs="Cambria"/>
                    </w:rPr>
                    <w:alias w:val="本公司作为被担保方的关联担保情况明细-担保是否已经履行完毕"/>
                    <w:tag w:val="_GBC_ece41db563d54c85904336d073d8b352"/>
                    <w:id w:val="1163360818"/>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65EBAD8B" w14:textId="10EF8CF6"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569800530"/>
              <w:lock w:val="sdtLocked"/>
            </w:sdtPr>
            <w:sdtContent>
              <w:tr w:rsidR="00D923EF" w14:paraId="6BDBBF76"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103DE547"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319182E0" w14:textId="77777777" w:rsidR="00D923EF" w:rsidRDefault="00D923EF" w:rsidP="00DA2907">
                    <w:pPr>
                      <w:jc w:val="right"/>
                      <w:rPr>
                        <w:rFonts w:cs="Cambria"/>
                      </w:rPr>
                    </w:pPr>
                    <w:r>
                      <w:t>100,000,000.00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36569A0D" w14:textId="77777777" w:rsidR="00D923EF" w:rsidRDefault="00D923EF" w:rsidP="002C5ACC">
                    <w:pPr>
                      <w:jc w:val="right"/>
                      <w:rPr>
                        <w:rFonts w:cs="Cambria"/>
                      </w:rPr>
                    </w:pPr>
                    <w:r>
                      <w:t>2022/12/22</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360B3EC" w14:textId="77777777" w:rsidR="00D923EF" w:rsidRDefault="00D923EF" w:rsidP="002C5ACC">
                    <w:pPr>
                      <w:jc w:val="right"/>
                      <w:rPr>
                        <w:rFonts w:cs="Cambria"/>
                      </w:rPr>
                    </w:pPr>
                    <w:r>
                      <w:t>2023/12/22</w:t>
                    </w:r>
                  </w:p>
                </w:tc>
                <w:sdt>
                  <w:sdtPr>
                    <w:rPr>
                      <w:rFonts w:cs="Cambria"/>
                    </w:rPr>
                    <w:alias w:val="本公司作为被担保方的关联担保情况明细-担保是否已经履行完毕"/>
                    <w:tag w:val="_GBC_ece41db563d54c85904336d073d8b352"/>
                    <w:id w:val="67397816"/>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1FE33E5A" w14:textId="704A7FCC"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854453533"/>
              <w:lock w:val="sdtLocked"/>
            </w:sdtPr>
            <w:sdtContent>
              <w:tr w:rsidR="00D923EF" w14:paraId="75032836"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684CF79E" w14:textId="77777777" w:rsidR="00D923EF" w:rsidRDefault="00D923EF" w:rsidP="00DA2907">
                    <w:pPr>
                      <w:rPr>
                        <w:rFonts w:cs="Cambria"/>
                      </w:rPr>
                    </w:pPr>
                    <w:r>
                      <w:t>荣成市海洋渔业有限公司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6BC45C03" w14:textId="77777777" w:rsidR="00D923EF" w:rsidRDefault="00D923EF" w:rsidP="00DA2907">
                    <w:pPr>
                      <w:jc w:val="right"/>
                      <w:rPr>
                        <w:rFonts w:cs="Cambria"/>
                      </w:rPr>
                    </w:pPr>
                    <w:r>
                      <w:t>28,500,000.00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670AC358" w14:textId="77777777" w:rsidR="00D923EF" w:rsidRDefault="00D923EF" w:rsidP="002C5ACC">
                    <w:pPr>
                      <w:jc w:val="right"/>
                      <w:rPr>
                        <w:rFonts w:cs="Cambria"/>
                      </w:rPr>
                    </w:pPr>
                    <w:r>
                      <w:t>2021/5/27</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2F4E24F" w14:textId="77777777" w:rsidR="00D923EF" w:rsidRDefault="00D923EF" w:rsidP="002C5ACC">
                    <w:pPr>
                      <w:jc w:val="right"/>
                      <w:rPr>
                        <w:rFonts w:cs="Cambria"/>
                      </w:rPr>
                    </w:pPr>
                    <w:r>
                      <w:t>2024/5/26</w:t>
                    </w:r>
                  </w:p>
                </w:tc>
                <w:sdt>
                  <w:sdtPr>
                    <w:rPr>
                      <w:rFonts w:cs="Cambria"/>
                    </w:rPr>
                    <w:alias w:val="本公司作为被担保方的关联担保情况明细-担保是否已经履行完毕"/>
                    <w:tag w:val="_GBC_ece41db563d54c85904336d073d8b352"/>
                    <w:id w:val="1860318388"/>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279AB449" w14:textId="58EB7D12"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394578895"/>
              <w:lock w:val="sdtLocked"/>
            </w:sdtPr>
            <w:sdtContent>
              <w:tr w:rsidR="00D923EF" w14:paraId="27F3C291"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152A9BB4"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1EA3F414" w14:textId="77777777" w:rsidR="00D923EF" w:rsidRDefault="00D923EF" w:rsidP="00DA2907">
                    <w:pPr>
                      <w:jc w:val="right"/>
                      <w:rPr>
                        <w:rFonts w:cs="Cambria"/>
                      </w:rPr>
                    </w:pPr>
                    <w:r>
                      <w:t>30,000,000.00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2D752C6" w14:textId="77777777" w:rsidR="00D923EF" w:rsidRDefault="00D923EF" w:rsidP="002C5ACC">
                    <w:pPr>
                      <w:jc w:val="right"/>
                      <w:rPr>
                        <w:rFonts w:cs="Cambria"/>
                      </w:rPr>
                    </w:pPr>
                    <w:r>
                      <w:t>2023/1/31</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98F2F8C" w14:textId="77777777" w:rsidR="00D923EF" w:rsidRDefault="00D923EF" w:rsidP="002C5ACC">
                    <w:pPr>
                      <w:jc w:val="right"/>
                      <w:rPr>
                        <w:rFonts w:cs="Cambria"/>
                      </w:rPr>
                    </w:pPr>
                    <w:r>
                      <w:t>2023/7/31</w:t>
                    </w:r>
                  </w:p>
                </w:tc>
                <w:sdt>
                  <w:sdtPr>
                    <w:rPr>
                      <w:rFonts w:cs="Cambria"/>
                    </w:rPr>
                    <w:alias w:val="本公司作为被担保方的关联担保情况明细-担保是否已经履行完毕"/>
                    <w:tag w:val="_GBC_ece41db563d54c85904336d073d8b352"/>
                    <w:id w:val="-684289166"/>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352001D9" w14:textId="3223E8F5"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184710576"/>
              <w:lock w:val="sdtLocked"/>
            </w:sdtPr>
            <w:sdtContent>
              <w:tr w:rsidR="00D923EF" w14:paraId="66F00A1F"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4D7BFB42"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2862F0DD" w14:textId="77777777" w:rsidR="00D923EF" w:rsidRDefault="00D923EF" w:rsidP="00DA2907">
                    <w:pPr>
                      <w:jc w:val="right"/>
                      <w:rPr>
                        <w:rFonts w:cs="Cambria"/>
                      </w:rPr>
                    </w:pPr>
                    <w:r>
                      <w:t>40,000,000.00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76BF189C" w14:textId="77777777" w:rsidR="00D923EF" w:rsidRDefault="00D923EF" w:rsidP="002C5ACC">
                    <w:pPr>
                      <w:jc w:val="right"/>
                      <w:rPr>
                        <w:rFonts w:cs="Cambria"/>
                      </w:rPr>
                    </w:pPr>
                    <w:r>
                      <w:t>2022/8/30</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C202012" w14:textId="77777777" w:rsidR="00D923EF" w:rsidRDefault="00D923EF" w:rsidP="002C5ACC">
                    <w:pPr>
                      <w:jc w:val="right"/>
                      <w:rPr>
                        <w:rFonts w:cs="Cambria"/>
                      </w:rPr>
                    </w:pPr>
                    <w:r>
                      <w:t>2023/8/30</w:t>
                    </w:r>
                  </w:p>
                </w:tc>
                <w:sdt>
                  <w:sdtPr>
                    <w:rPr>
                      <w:rFonts w:cs="Cambria"/>
                    </w:rPr>
                    <w:alias w:val="本公司作为被担保方的关联担保情况明细-担保是否已经履行完毕"/>
                    <w:tag w:val="_GBC_ece41db563d54c85904336d073d8b352"/>
                    <w:id w:val="-2134401046"/>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177B0EB6" w14:textId="4E193E62"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391271652"/>
              <w:lock w:val="sdtLocked"/>
            </w:sdtPr>
            <w:sdtContent>
              <w:tr w:rsidR="00D923EF" w14:paraId="6703028E"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21C13555"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0C27D134" w14:textId="77777777" w:rsidR="00D923EF" w:rsidRDefault="00D923EF" w:rsidP="00DA2907">
                    <w:pPr>
                      <w:jc w:val="right"/>
                      <w:rPr>
                        <w:rFonts w:cs="Cambria"/>
                      </w:rPr>
                    </w:pPr>
                    <w:r>
                      <w:t>29,000,000.00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6E916AC4" w14:textId="77777777" w:rsidR="00D923EF" w:rsidRDefault="00D923EF" w:rsidP="002C5ACC">
                    <w:pPr>
                      <w:jc w:val="right"/>
                      <w:rPr>
                        <w:rFonts w:cs="Cambria"/>
                      </w:rPr>
                    </w:pPr>
                    <w:r>
                      <w:t>2022/12/16</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BB9C7DB" w14:textId="77777777" w:rsidR="00D923EF" w:rsidRDefault="00D923EF" w:rsidP="002C5ACC">
                    <w:pPr>
                      <w:jc w:val="right"/>
                      <w:rPr>
                        <w:rFonts w:cs="Cambria"/>
                      </w:rPr>
                    </w:pPr>
                    <w:r>
                      <w:t>2023/12/16</w:t>
                    </w:r>
                  </w:p>
                </w:tc>
                <w:sdt>
                  <w:sdtPr>
                    <w:rPr>
                      <w:rFonts w:cs="Cambria"/>
                    </w:rPr>
                    <w:alias w:val="本公司作为被担保方的关联担保情况明细-担保是否已经履行完毕"/>
                    <w:tag w:val="_GBC_ece41db563d54c85904336d073d8b352"/>
                    <w:id w:val="-1711029573"/>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0134F0B5" w14:textId="43B854F1"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267655387"/>
              <w:lock w:val="sdtLocked"/>
            </w:sdtPr>
            <w:sdtContent>
              <w:tr w:rsidR="00D923EF" w14:paraId="05178F48"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7985E144"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201FF7A6" w14:textId="77777777" w:rsidR="00D923EF" w:rsidRDefault="00D923EF" w:rsidP="00DA2907">
                    <w:pPr>
                      <w:jc w:val="right"/>
                      <w:rPr>
                        <w:rFonts w:cs="Cambria"/>
                      </w:rPr>
                    </w:pPr>
                    <w:r>
                      <w:t>60,000,000.00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056C5E38" w14:textId="77777777" w:rsidR="00D923EF" w:rsidRDefault="00D923EF" w:rsidP="002C5ACC">
                    <w:pPr>
                      <w:jc w:val="right"/>
                      <w:rPr>
                        <w:rFonts w:cs="Cambria"/>
                      </w:rPr>
                    </w:pPr>
                    <w:r>
                      <w:t>2023/2/27</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96745B0" w14:textId="77777777" w:rsidR="00D923EF" w:rsidRDefault="00D923EF" w:rsidP="002C5ACC">
                    <w:pPr>
                      <w:jc w:val="right"/>
                      <w:rPr>
                        <w:rFonts w:cs="Cambria"/>
                      </w:rPr>
                    </w:pPr>
                    <w:r>
                      <w:t>2023/8/27</w:t>
                    </w:r>
                  </w:p>
                </w:tc>
                <w:sdt>
                  <w:sdtPr>
                    <w:rPr>
                      <w:rFonts w:cs="Cambria"/>
                    </w:rPr>
                    <w:alias w:val="本公司作为被担保方的关联担保情况明细-担保是否已经履行完毕"/>
                    <w:tag w:val="_GBC_ece41db563d54c85904336d073d8b352"/>
                    <w:id w:val="-1358886171"/>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79E94561" w14:textId="30BA6111"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245118091"/>
              <w:lock w:val="sdtLocked"/>
            </w:sdtPr>
            <w:sdtContent>
              <w:tr w:rsidR="00D923EF" w14:paraId="1915B4C9"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73E06624"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02BB5AA2" w14:textId="77777777" w:rsidR="00D923EF" w:rsidRDefault="00D923EF" w:rsidP="00DA2907">
                    <w:pPr>
                      <w:jc w:val="right"/>
                      <w:rPr>
                        <w:rFonts w:cs="Cambria"/>
                      </w:rPr>
                    </w:pPr>
                    <w:r>
                      <w:t>10,000,000.00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6890AD86" w14:textId="77777777" w:rsidR="00D923EF" w:rsidRDefault="00D923EF" w:rsidP="002C5ACC">
                    <w:pPr>
                      <w:jc w:val="right"/>
                      <w:rPr>
                        <w:rFonts w:cs="Cambria"/>
                      </w:rPr>
                    </w:pPr>
                    <w:r>
                      <w:t>2023/4/13</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15DE220" w14:textId="77777777" w:rsidR="00D923EF" w:rsidRDefault="00D923EF" w:rsidP="002C5ACC">
                    <w:pPr>
                      <w:jc w:val="right"/>
                      <w:rPr>
                        <w:rFonts w:cs="Cambria"/>
                      </w:rPr>
                    </w:pPr>
                    <w:r>
                      <w:t>2024/4/8</w:t>
                    </w:r>
                  </w:p>
                </w:tc>
                <w:sdt>
                  <w:sdtPr>
                    <w:rPr>
                      <w:rFonts w:cs="Cambria"/>
                    </w:rPr>
                    <w:alias w:val="本公司作为被担保方的关联担保情况明细-担保是否已经履行完毕"/>
                    <w:tag w:val="_GBC_ece41db563d54c85904336d073d8b352"/>
                    <w:id w:val="1403639768"/>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59B89414" w14:textId="72807059"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665209367"/>
              <w:lock w:val="sdtLocked"/>
            </w:sdtPr>
            <w:sdtContent>
              <w:tr w:rsidR="00D923EF" w14:paraId="4285D0E5"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70C53D9C"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59D98B85" w14:textId="77777777" w:rsidR="00D923EF" w:rsidRDefault="00D923EF" w:rsidP="00DA2907">
                    <w:pPr>
                      <w:jc w:val="right"/>
                      <w:rPr>
                        <w:rFonts w:cs="Cambria"/>
                      </w:rPr>
                    </w:pPr>
                    <w:r>
                      <w:t>40,000,000.00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09CA6548" w14:textId="77777777" w:rsidR="00D923EF" w:rsidRDefault="00D923EF" w:rsidP="002C5ACC">
                    <w:pPr>
                      <w:jc w:val="right"/>
                      <w:rPr>
                        <w:rFonts w:cs="Cambria"/>
                      </w:rPr>
                    </w:pPr>
                    <w:r>
                      <w:t>2023/5/23</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49C2737" w14:textId="77777777" w:rsidR="00D923EF" w:rsidRDefault="00D923EF" w:rsidP="002C5ACC">
                    <w:pPr>
                      <w:jc w:val="right"/>
                      <w:rPr>
                        <w:rFonts w:cs="Cambria"/>
                      </w:rPr>
                    </w:pPr>
                    <w:r>
                      <w:t>2023/11/23</w:t>
                    </w:r>
                  </w:p>
                </w:tc>
                <w:sdt>
                  <w:sdtPr>
                    <w:rPr>
                      <w:rFonts w:cs="Cambria"/>
                    </w:rPr>
                    <w:alias w:val="本公司作为被担保方的关联担保情况明细-担保是否已经履行完毕"/>
                    <w:tag w:val="_GBC_ece41db563d54c85904336d073d8b352"/>
                    <w:id w:val="-1599018952"/>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65993B53" w14:textId="24DF1473"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343678089"/>
              <w:lock w:val="sdtLocked"/>
            </w:sdtPr>
            <w:sdtContent>
              <w:tr w:rsidR="00D923EF" w14:paraId="3401EA66"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22ABB0B1"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2FA6456D" w14:textId="77777777" w:rsidR="00D923EF" w:rsidRDefault="00D923EF" w:rsidP="00DA2907">
                    <w:pPr>
                      <w:jc w:val="right"/>
                      <w:rPr>
                        <w:rFonts w:cs="Cambria"/>
                      </w:rPr>
                    </w:pPr>
                    <w:r>
                      <w:t>30,000,000.00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8C2393F" w14:textId="77777777" w:rsidR="00D923EF" w:rsidRDefault="00D923EF" w:rsidP="002C5ACC">
                    <w:pPr>
                      <w:jc w:val="right"/>
                      <w:rPr>
                        <w:rFonts w:cs="Cambria"/>
                      </w:rPr>
                    </w:pPr>
                    <w:r>
                      <w:t>2023/6/14</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E1AE6C6" w14:textId="77777777" w:rsidR="00D923EF" w:rsidRDefault="00D923EF" w:rsidP="002C5ACC">
                    <w:pPr>
                      <w:jc w:val="right"/>
                      <w:rPr>
                        <w:rFonts w:cs="Cambria"/>
                      </w:rPr>
                    </w:pPr>
                    <w:r>
                      <w:t>2023/12/14</w:t>
                    </w:r>
                  </w:p>
                </w:tc>
                <w:sdt>
                  <w:sdtPr>
                    <w:rPr>
                      <w:rFonts w:cs="Cambria"/>
                    </w:rPr>
                    <w:alias w:val="本公司作为被担保方的关联担保情况明细-担保是否已经履行完毕"/>
                    <w:tag w:val="_GBC_ece41db563d54c85904336d073d8b352"/>
                    <w:id w:val="-1584221502"/>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19141F4F" w14:textId="7C9979E3"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2033835492"/>
              <w:lock w:val="sdtLocked"/>
            </w:sdtPr>
            <w:sdtContent>
              <w:tr w:rsidR="00D923EF" w14:paraId="093F3D21"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488A1695"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74912F90" w14:textId="77777777" w:rsidR="00D923EF" w:rsidRDefault="00D923EF" w:rsidP="00DA2907">
                    <w:pPr>
                      <w:jc w:val="right"/>
                      <w:rPr>
                        <w:rFonts w:cs="Cambria"/>
                      </w:rPr>
                    </w:pPr>
                    <w:r>
                      <w:t>70,000,000.00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00DA9490" w14:textId="77777777" w:rsidR="00D923EF" w:rsidRDefault="00D923EF" w:rsidP="002C5ACC">
                    <w:pPr>
                      <w:jc w:val="right"/>
                      <w:rPr>
                        <w:rFonts w:cs="Cambria"/>
                      </w:rPr>
                    </w:pPr>
                    <w:r>
                      <w:t>2023/4/21</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C82057E" w14:textId="77777777" w:rsidR="00D923EF" w:rsidRDefault="00D923EF" w:rsidP="002C5ACC">
                    <w:pPr>
                      <w:jc w:val="right"/>
                      <w:rPr>
                        <w:rFonts w:cs="Cambria"/>
                      </w:rPr>
                    </w:pPr>
                    <w:r>
                      <w:t>2025/4/19</w:t>
                    </w:r>
                  </w:p>
                </w:tc>
                <w:sdt>
                  <w:sdtPr>
                    <w:rPr>
                      <w:rFonts w:cs="Cambria"/>
                    </w:rPr>
                    <w:alias w:val="本公司作为被担保方的关联担保情况明细-担保是否已经履行完毕"/>
                    <w:tag w:val="_GBC_ece41db563d54c85904336d073d8b352"/>
                    <w:id w:val="-220604372"/>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0319A0EC" w14:textId="5EA2528F"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194649864"/>
              <w:lock w:val="sdtLocked"/>
            </w:sdtPr>
            <w:sdtContent>
              <w:tr w:rsidR="00D923EF" w14:paraId="1A2FB8A6"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5A18C1BA"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02CCE9E3" w14:textId="77777777" w:rsidR="00D923EF" w:rsidRDefault="00D923EF" w:rsidP="00DA2907">
                    <w:pPr>
                      <w:jc w:val="right"/>
                      <w:rPr>
                        <w:rFonts w:cs="Cambria"/>
                      </w:rPr>
                    </w:pPr>
                    <w:r>
                      <w:t>15,000,000.00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0A354E2F" w14:textId="77777777" w:rsidR="00D923EF" w:rsidRDefault="00D923EF" w:rsidP="002C5ACC">
                    <w:pPr>
                      <w:jc w:val="right"/>
                      <w:rPr>
                        <w:rFonts w:cs="Cambria"/>
                      </w:rPr>
                    </w:pPr>
                    <w:r>
                      <w:t>2023/2/3</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A0514B4" w14:textId="77777777" w:rsidR="00D923EF" w:rsidRDefault="00D923EF" w:rsidP="002C5ACC">
                    <w:pPr>
                      <w:jc w:val="right"/>
                      <w:rPr>
                        <w:rFonts w:cs="Cambria"/>
                      </w:rPr>
                    </w:pPr>
                    <w:r>
                      <w:t>2023/8/2</w:t>
                    </w:r>
                  </w:p>
                </w:tc>
                <w:sdt>
                  <w:sdtPr>
                    <w:rPr>
                      <w:rFonts w:cs="Cambria"/>
                    </w:rPr>
                    <w:alias w:val="本公司作为被担保方的关联担保情况明细-担保是否已经履行完毕"/>
                    <w:tag w:val="_GBC_ece41db563d54c85904336d073d8b352"/>
                    <w:id w:val="-531341305"/>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6FF80DA0" w14:textId="6389317D"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766498659"/>
              <w:lock w:val="sdtLocked"/>
            </w:sdtPr>
            <w:sdtContent>
              <w:tr w:rsidR="00D923EF" w14:paraId="4A619C3A"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33CB8628"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21E67BCF" w14:textId="77777777" w:rsidR="00D923EF" w:rsidRDefault="00D923EF" w:rsidP="00DA2907">
                    <w:pPr>
                      <w:jc w:val="right"/>
                      <w:rPr>
                        <w:rFonts w:cs="Cambria"/>
                      </w:rPr>
                    </w:pPr>
                    <w:r>
                      <w:t>30,000,000.00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22286E6C" w14:textId="77777777" w:rsidR="00D923EF" w:rsidRDefault="00D923EF" w:rsidP="002C5ACC">
                    <w:pPr>
                      <w:jc w:val="right"/>
                      <w:rPr>
                        <w:rFonts w:cs="Cambria"/>
                      </w:rPr>
                    </w:pPr>
                    <w:r>
                      <w:t>2023/2/23</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420DDE2" w14:textId="77777777" w:rsidR="00D923EF" w:rsidRDefault="00D923EF" w:rsidP="002C5ACC">
                    <w:pPr>
                      <w:jc w:val="right"/>
                      <w:rPr>
                        <w:rFonts w:cs="Cambria"/>
                      </w:rPr>
                    </w:pPr>
                    <w:r>
                      <w:t>2023/8/21</w:t>
                    </w:r>
                  </w:p>
                </w:tc>
                <w:sdt>
                  <w:sdtPr>
                    <w:rPr>
                      <w:rFonts w:cs="Cambria"/>
                    </w:rPr>
                    <w:alias w:val="本公司作为被担保方的关联担保情况明细-担保是否已经履行完毕"/>
                    <w:tag w:val="_GBC_ece41db563d54c85904336d073d8b352"/>
                    <w:id w:val="1090282780"/>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7BECE6DD" w14:textId="02D39D58"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865325670"/>
              <w:lock w:val="sdtLocked"/>
            </w:sdtPr>
            <w:sdtContent>
              <w:tr w:rsidR="00D923EF" w14:paraId="426250E6"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1DB3454C"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0176417D" w14:textId="77777777" w:rsidR="00D923EF" w:rsidRDefault="00D923EF" w:rsidP="00DA2907">
                    <w:pPr>
                      <w:jc w:val="right"/>
                      <w:rPr>
                        <w:rFonts w:cs="Cambria"/>
                      </w:rPr>
                    </w:pPr>
                    <w:r>
                      <w:t>4,800,000.00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30BB19D3" w14:textId="77777777" w:rsidR="00D923EF" w:rsidRDefault="00D923EF" w:rsidP="002C5ACC">
                    <w:pPr>
                      <w:jc w:val="right"/>
                      <w:rPr>
                        <w:rFonts w:cs="Cambria"/>
                      </w:rPr>
                    </w:pPr>
                    <w:r>
                      <w:t>2023/3/9</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4DA7D16" w14:textId="77777777" w:rsidR="00D923EF" w:rsidRDefault="00D923EF" w:rsidP="002C5ACC">
                    <w:pPr>
                      <w:jc w:val="right"/>
                      <w:rPr>
                        <w:rFonts w:cs="Cambria"/>
                      </w:rPr>
                    </w:pPr>
                    <w:r>
                      <w:t>2023/9/8</w:t>
                    </w:r>
                  </w:p>
                </w:tc>
                <w:sdt>
                  <w:sdtPr>
                    <w:rPr>
                      <w:rFonts w:cs="Cambria"/>
                    </w:rPr>
                    <w:alias w:val="本公司作为被担保方的关联担保情况明细-担保是否已经履行完毕"/>
                    <w:tag w:val="_GBC_ece41db563d54c85904336d073d8b352"/>
                    <w:id w:val="1291475225"/>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1CFD7446" w14:textId="5F46FA1B"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683402829"/>
              <w:lock w:val="sdtLocked"/>
            </w:sdtPr>
            <w:sdtContent>
              <w:tr w:rsidR="00D923EF" w14:paraId="536C1652"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50C650DF" w14:textId="77777777" w:rsidR="00D923EF" w:rsidRDefault="00D923EF" w:rsidP="00DA2907">
                    <w:pPr>
                      <w:rPr>
                        <w:rFonts w:cs="Cambria"/>
                      </w:rPr>
                    </w:pPr>
                    <w:r>
                      <w:t>好当家集团有限公司 、荣成市荣顺塑料管业有限公司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63195DEA" w14:textId="77777777" w:rsidR="00D923EF" w:rsidRDefault="00D923EF" w:rsidP="00DA2907">
                    <w:pPr>
                      <w:jc w:val="right"/>
                      <w:rPr>
                        <w:rFonts w:cs="Cambria"/>
                      </w:rPr>
                    </w:pPr>
                    <w:r>
                      <w:t>79,000,000.00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5F34D138" w14:textId="77777777" w:rsidR="00D923EF" w:rsidRDefault="00D923EF" w:rsidP="002C5ACC">
                    <w:pPr>
                      <w:jc w:val="right"/>
                      <w:rPr>
                        <w:rFonts w:cs="Cambria"/>
                      </w:rPr>
                    </w:pPr>
                    <w:r>
                      <w:t>2022/11/9</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84B2AD0" w14:textId="77777777" w:rsidR="00D923EF" w:rsidRDefault="00D923EF" w:rsidP="002C5ACC">
                    <w:pPr>
                      <w:jc w:val="right"/>
                      <w:rPr>
                        <w:rFonts w:cs="Cambria"/>
                      </w:rPr>
                    </w:pPr>
                    <w:r>
                      <w:t>2023/11/18</w:t>
                    </w:r>
                  </w:p>
                </w:tc>
                <w:sdt>
                  <w:sdtPr>
                    <w:rPr>
                      <w:rFonts w:cs="Cambria"/>
                    </w:rPr>
                    <w:alias w:val="本公司作为被担保方的关联担保情况明细-担保是否已经履行完毕"/>
                    <w:tag w:val="_GBC_ece41db563d54c85904336d073d8b352"/>
                    <w:id w:val="1675295979"/>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46B61C65" w14:textId="63E0C69F"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402603050"/>
              <w:lock w:val="sdtLocked"/>
            </w:sdtPr>
            <w:sdtContent>
              <w:tr w:rsidR="00D923EF" w14:paraId="52DFB866"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74A13A80" w14:textId="77777777" w:rsidR="00D923EF" w:rsidRDefault="00D923EF" w:rsidP="00DA2907">
                    <w:pPr>
                      <w:rPr>
                        <w:rFonts w:cs="Cambria"/>
                      </w:rPr>
                    </w:pPr>
                    <w:r>
                      <w:t>好当家集团有限公司 、荣成市荣顺塑料管业有限公司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684E4439" w14:textId="77777777" w:rsidR="00D923EF" w:rsidRDefault="00D923EF" w:rsidP="00DA2907">
                    <w:pPr>
                      <w:jc w:val="right"/>
                      <w:rPr>
                        <w:rFonts w:cs="Cambria"/>
                      </w:rPr>
                    </w:pPr>
                    <w:r>
                      <w:t>50,000,000.00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D9C2523" w14:textId="77777777" w:rsidR="00D923EF" w:rsidRDefault="00D923EF" w:rsidP="002C5ACC">
                    <w:pPr>
                      <w:jc w:val="right"/>
                      <w:rPr>
                        <w:rFonts w:cs="Cambria"/>
                      </w:rPr>
                    </w:pPr>
                    <w:r>
                      <w:t>2022/12/3</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A496ECF" w14:textId="77777777" w:rsidR="00D923EF" w:rsidRDefault="00D923EF" w:rsidP="002C5ACC">
                    <w:pPr>
                      <w:jc w:val="right"/>
                      <w:rPr>
                        <w:rFonts w:cs="Cambria"/>
                      </w:rPr>
                    </w:pPr>
                    <w:r>
                      <w:t>2023/12/2</w:t>
                    </w:r>
                  </w:p>
                </w:tc>
                <w:sdt>
                  <w:sdtPr>
                    <w:rPr>
                      <w:rFonts w:cs="Cambria"/>
                    </w:rPr>
                    <w:alias w:val="本公司作为被担保方的关联担保情况明细-担保是否已经履行完毕"/>
                    <w:tag w:val="_GBC_ece41db563d54c85904336d073d8b352"/>
                    <w:id w:val="-1798452717"/>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3E2CAC6D" w14:textId="29AF7D00"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2110082785"/>
              <w:lock w:val="sdtLocked"/>
            </w:sdtPr>
            <w:sdtContent>
              <w:tr w:rsidR="00D923EF" w14:paraId="03CA010E"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6BB202FC" w14:textId="77777777" w:rsidR="00D923EF" w:rsidRDefault="00D923EF" w:rsidP="00DA2907">
                    <w:pPr>
                      <w:rPr>
                        <w:rFonts w:cs="Cambria"/>
                      </w:rPr>
                    </w:pPr>
                    <w:r>
                      <w:t>好当家集团有限公司 、荣成市荣顺塑料管业有限公司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272966E6" w14:textId="77777777" w:rsidR="00D923EF" w:rsidRDefault="00D923EF" w:rsidP="00DA2907">
                    <w:pPr>
                      <w:jc w:val="right"/>
                      <w:rPr>
                        <w:rFonts w:cs="Cambria"/>
                      </w:rPr>
                    </w:pPr>
                    <w:r>
                      <w:t>35,000,000.00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7A5D4803" w14:textId="77777777" w:rsidR="00D923EF" w:rsidRDefault="00D923EF" w:rsidP="002C5ACC">
                    <w:pPr>
                      <w:jc w:val="right"/>
                      <w:rPr>
                        <w:rFonts w:cs="Cambria"/>
                      </w:rPr>
                    </w:pPr>
                    <w:r>
                      <w:t>2022/12/10</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7A09FB6" w14:textId="77777777" w:rsidR="00D923EF" w:rsidRDefault="00D923EF" w:rsidP="002C5ACC">
                    <w:pPr>
                      <w:jc w:val="right"/>
                      <w:rPr>
                        <w:rFonts w:cs="Cambria"/>
                      </w:rPr>
                    </w:pPr>
                    <w:r>
                      <w:t>2023/12/8</w:t>
                    </w:r>
                  </w:p>
                </w:tc>
                <w:sdt>
                  <w:sdtPr>
                    <w:rPr>
                      <w:rFonts w:cs="Cambria"/>
                    </w:rPr>
                    <w:alias w:val="本公司作为被担保方的关联担保情况明细-担保是否已经履行完毕"/>
                    <w:tag w:val="_GBC_ece41db563d54c85904336d073d8b352"/>
                    <w:id w:val="16504082"/>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181BF671" w14:textId="66D17D8D"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794555307"/>
              <w:lock w:val="sdtLocked"/>
            </w:sdtPr>
            <w:sdtContent>
              <w:tr w:rsidR="00D923EF" w14:paraId="50F57066"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77972BCE" w14:textId="77777777" w:rsidR="00D923EF" w:rsidRDefault="00D923EF" w:rsidP="00DA2907">
                    <w:pPr>
                      <w:rPr>
                        <w:rFonts w:cs="Cambria"/>
                      </w:rPr>
                    </w:pPr>
                    <w:r>
                      <w:t>好当家集团有限公司 、荣成市荣顺塑料管业有限公司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7D78871A" w14:textId="77777777" w:rsidR="00D923EF" w:rsidRDefault="00D923EF" w:rsidP="00DA2907">
                    <w:pPr>
                      <w:jc w:val="right"/>
                      <w:rPr>
                        <w:rFonts w:cs="Cambria"/>
                      </w:rPr>
                    </w:pPr>
                    <w:r>
                      <w:t>40,000,000.00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3E3E7A9" w14:textId="77777777" w:rsidR="00D923EF" w:rsidRDefault="00D923EF" w:rsidP="002C5ACC">
                    <w:pPr>
                      <w:jc w:val="right"/>
                      <w:rPr>
                        <w:rFonts w:cs="Cambria"/>
                      </w:rPr>
                    </w:pPr>
                    <w:r>
                      <w:t>2022/12/8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93AF193" w14:textId="77777777" w:rsidR="00D923EF" w:rsidRDefault="00D923EF" w:rsidP="002C5ACC">
                    <w:pPr>
                      <w:jc w:val="right"/>
                      <w:rPr>
                        <w:rFonts w:cs="Cambria"/>
                      </w:rPr>
                    </w:pPr>
                    <w:r>
                      <w:t>2023/12/8</w:t>
                    </w:r>
                  </w:p>
                </w:tc>
                <w:sdt>
                  <w:sdtPr>
                    <w:rPr>
                      <w:rFonts w:cs="Cambria"/>
                    </w:rPr>
                    <w:alias w:val="本公司作为被担保方的关联担保情况明细-担保是否已经履行完毕"/>
                    <w:tag w:val="_GBC_ece41db563d54c85904336d073d8b352"/>
                    <w:id w:val="1948124919"/>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55524A33" w14:textId="11D3C817"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620582552"/>
              <w:lock w:val="sdtLocked"/>
            </w:sdtPr>
            <w:sdtContent>
              <w:tr w:rsidR="00D923EF" w14:paraId="3FD72C93"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72E5EC24"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79A12147" w14:textId="77777777" w:rsidR="00D923EF" w:rsidRDefault="00D923EF" w:rsidP="00DA2907">
                    <w:pPr>
                      <w:jc w:val="right"/>
                      <w:rPr>
                        <w:rFonts w:cs="Cambria"/>
                      </w:rPr>
                    </w:pPr>
                    <w:r>
                      <w:t>10,000,000.00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358698E7" w14:textId="77777777" w:rsidR="00D923EF" w:rsidRDefault="00D923EF" w:rsidP="002C5ACC">
                    <w:pPr>
                      <w:jc w:val="right"/>
                      <w:rPr>
                        <w:rFonts w:cs="Cambria"/>
                      </w:rPr>
                    </w:pPr>
                    <w:r>
                      <w:t>2022/8/25</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7A4B65B" w14:textId="77777777" w:rsidR="00D923EF" w:rsidRDefault="00D923EF" w:rsidP="002C5ACC">
                    <w:pPr>
                      <w:jc w:val="right"/>
                      <w:rPr>
                        <w:rFonts w:cs="Cambria"/>
                      </w:rPr>
                    </w:pPr>
                    <w:r>
                      <w:t>2023/8/14</w:t>
                    </w:r>
                  </w:p>
                </w:tc>
                <w:sdt>
                  <w:sdtPr>
                    <w:rPr>
                      <w:rFonts w:cs="Cambria"/>
                    </w:rPr>
                    <w:alias w:val="本公司作为被担保方的关联担保情况明细-担保是否已经履行完毕"/>
                    <w:tag w:val="_GBC_ece41db563d54c85904336d073d8b352"/>
                    <w:id w:val="-1584608939"/>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54F46BC4" w14:textId="48CCCD88"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2002849994"/>
              <w:lock w:val="sdtLocked"/>
            </w:sdtPr>
            <w:sdtContent>
              <w:tr w:rsidR="00D923EF" w14:paraId="05D9AF5F"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3CD5CC3C"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7108E28D" w14:textId="77777777" w:rsidR="00D923EF" w:rsidRDefault="00D923EF" w:rsidP="00DA2907">
                    <w:pPr>
                      <w:jc w:val="right"/>
                      <w:rPr>
                        <w:rFonts w:cs="Cambria"/>
                      </w:rPr>
                    </w:pPr>
                    <w:r>
                      <w:t>10,000,000.00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7CE8235F" w14:textId="77777777" w:rsidR="00D923EF" w:rsidRDefault="00D923EF" w:rsidP="002C5ACC">
                    <w:pPr>
                      <w:jc w:val="right"/>
                      <w:rPr>
                        <w:rFonts w:cs="Cambria"/>
                      </w:rPr>
                    </w:pPr>
                    <w:r>
                      <w:t>2022/9/26</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0A1DFEE" w14:textId="77777777" w:rsidR="00D923EF" w:rsidRDefault="00D923EF" w:rsidP="002C5ACC">
                    <w:pPr>
                      <w:jc w:val="right"/>
                      <w:rPr>
                        <w:rFonts w:cs="Cambria"/>
                      </w:rPr>
                    </w:pPr>
                    <w:r>
                      <w:t>2023/9/26</w:t>
                    </w:r>
                  </w:p>
                </w:tc>
                <w:sdt>
                  <w:sdtPr>
                    <w:rPr>
                      <w:rFonts w:cs="Cambria"/>
                    </w:rPr>
                    <w:alias w:val="本公司作为被担保方的关联担保情况明细-担保是否已经履行完毕"/>
                    <w:tag w:val="_GBC_ece41db563d54c85904336d073d8b352"/>
                    <w:id w:val="1479037122"/>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0D18A75F" w14:textId="31B7E197"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862742402"/>
              <w:lock w:val="sdtLocked"/>
            </w:sdtPr>
            <w:sdtContent>
              <w:tr w:rsidR="00D923EF" w14:paraId="737DE4F6"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0B298A69"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53AF88C7" w14:textId="77777777" w:rsidR="00D923EF" w:rsidRDefault="00D923EF" w:rsidP="00DA2907">
                    <w:pPr>
                      <w:jc w:val="right"/>
                      <w:rPr>
                        <w:rFonts w:cs="Cambria"/>
                      </w:rPr>
                    </w:pPr>
                    <w:r>
                      <w:t>35,000,000.00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01F21B2" w14:textId="77777777" w:rsidR="00D923EF" w:rsidRDefault="00D923EF" w:rsidP="002C5ACC">
                    <w:pPr>
                      <w:jc w:val="right"/>
                      <w:rPr>
                        <w:rFonts w:cs="Cambria"/>
                      </w:rPr>
                    </w:pPr>
                    <w:r>
                      <w:t>2022/10/18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55C769E" w14:textId="77777777" w:rsidR="00D923EF" w:rsidRDefault="00D923EF" w:rsidP="002C5ACC">
                    <w:pPr>
                      <w:jc w:val="right"/>
                      <w:rPr>
                        <w:rFonts w:cs="Cambria"/>
                      </w:rPr>
                    </w:pPr>
                    <w:r>
                      <w:t>2023/10/17</w:t>
                    </w:r>
                  </w:p>
                </w:tc>
                <w:sdt>
                  <w:sdtPr>
                    <w:rPr>
                      <w:rFonts w:cs="Cambria"/>
                    </w:rPr>
                    <w:alias w:val="本公司作为被担保方的关联担保情况明细-担保是否已经履行完毕"/>
                    <w:tag w:val="_GBC_ece41db563d54c85904336d073d8b352"/>
                    <w:id w:val="1744367022"/>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173F53C8" w14:textId="616D5E52"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2068293549"/>
              <w:lock w:val="sdtLocked"/>
            </w:sdtPr>
            <w:sdtContent>
              <w:tr w:rsidR="00D923EF" w14:paraId="649CEB53"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3FC5B23F"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1E53DE8D" w14:textId="77777777" w:rsidR="00D923EF" w:rsidRDefault="00D923EF" w:rsidP="00DA2907">
                    <w:pPr>
                      <w:jc w:val="right"/>
                      <w:rPr>
                        <w:rFonts w:cs="Cambria"/>
                      </w:rPr>
                    </w:pPr>
                    <w:r>
                      <w:t>8,400,000.00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28D7B87" w14:textId="77777777" w:rsidR="00D923EF" w:rsidRDefault="00D923EF" w:rsidP="002C5ACC">
                    <w:pPr>
                      <w:jc w:val="right"/>
                      <w:rPr>
                        <w:rFonts w:cs="Cambria"/>
                      </w:rPr>
                    </w:pPr>
                    <w:r>
                      <w:t>2022/11/28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8C89547" w14:textId="77777777" w:rsidR="00D923EF" w:rsidRDefault="00D923EF" w:rsidP="002C5ACC">
                    <w:pPr>
                      <w:jc w:val="right"/>
                      <w:rPr>
                        <w:rFonts w:cs="Cambria"/>
                      </w:rPr>
                    </w:pPr>
                    <w:r>
                      <w:t>2023/11/28</w:t>
                    </w:r>
                  </w:p>
                </w:tc>
                <w:sdt>
                  <w:sdtPr>
                    <w:rPr>
                      <w:rFonts w:cs="Cambria"/>
                    </w:rPr>
                    <w:alias w:val="本公司作为被担保方的关联担保情况明细-担保是否已经履行完毕"/>
                    <w:tag w:val="_GBC_ece41db563d54c85904336d073d8b352"/>
                    <w:id w:val="709611450"/>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22139737" w14:textId="247DE3D4"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2022664505"/>
              <w:lock w:val="sdtLocked"/>
            </w:sdtPr>
            <w:sdtContent>
              <w:tr w:rsidR="00D923EF" w14:paraId="72BC9F82"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72FCC0E4"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6580E0B0" w14:textId="77777777" w:rsidR="00D923EF" w:rsidRDefault="00D923EF" w:rsidP="00DA2907">
                    <w:pPr>
                      <w:jc w:val="right"/>
                      <w:rPr>
                        <w:rFonts w:cs="Cambria"/>
                      </w:rPr>
                    </w:pPr>
                    <w:r>
                      <w:t>9,900,000.00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C38B581" w14:textId="77777777" w:rsidR="00D923EF" w:rsidRDefault="00D923EF" w:rsidP="002C5ACC">
                    <w:pPr>
                      <w:jc w:val="right"/>
                      <w:rPr>
                        <w:rFonts w:cs="Cambria"/>
                      </w:rPr>
                    </w:pPr>
                    <w:r>
                      <w:t>2022/11/28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697C91D" w14:textId="77777777" w:rsidR="00D923EF" w:rsidRDefault="00D923EF" w:rsidP="002C5ACC">
                    <w:pPr>
                      <w:jc w:val="right"/>
                      <w:rPr>
                        <w:rFonts w:cs="Cambria"/>
                      </w:rPr>
                    </w:pPr>
                    <w:r>
                      <w:t>2023/11/28</w:t>
                    </w:r>
                  </w:p>
                </w:tc>
                <w:sdt>
                  <w:sdtPr>
                    <w:rPr>
                      <w:rFonts w:cs="Cambria"/>
                    </w:rPr>
                    <w:alias w:val="本公司作为被担保方的关联担保情况明细-担保是否已经履行完毕"/>
                    <w:tag w:val="_GBC_ece41db563d54c85904336d073d8b352"/>
                    <w:id w:val="10800535"/>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480B40AA" w14:textId="0CC6F56F"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732426349"/>
              <w:lock w:val="sdtLocked"/>
            </w:sdtPr>
            <w:sdtContent>
              <w:tr w:rsidR="00D923EF" w14:paraId="2B2AF21E"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494031B1"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3EBF29B2" w14:textId="77777777" w:rsidR="00D923EF" w:rsidRDefault="00D923EF" w:rsidP="00DA2907">
                    <w:pPr>
                      <w:jc w:val="right"/>
                      <w:rPr>
                        <w:rFonts w:cs="Cambria"/>
                      </w:rPr>
                    </w:pPr>
                    <w:r>
                      <w:t>40,000,000.00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46AF55B3" w14:textId="77777777" w:rsidR="00D923EF" w:rsidRDefault="00D923EF" w:rsidP="002C5ACC">
                    <w:pPr>
                      <w:jc w:val="right"/>
                      <w:rPr>
                        <w:rFonts w:cs="Cambria"/>
                      </w:rPr>
                    </w:pPr>
                    <w:r>
                      <w:t>2022/12/19</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F778B2B" w14:textId="77777777" w:rsidR="00D923EF" w:rsidRDefault="00D923EF" w:rsidP="002C5ACC">
                    <w:pPr>
                      <w:jc w:val="right"/>
                      <w:rPr>
                        <w:rFonts w:cs="Cambria"/>
                      </w:rPr>
                    </w:pPr>
                    <w:r>
                      <w:t>2023/12/19</w:t>
                    </w:r>
                  </w:p>
                </w:tc>
                <w:sdt>
                  <w:sdtPr>
                    <w:rPr>
                      <w:rFonts w:cs="Cambria"/>
                    </w:rPr>
                    <w:alias w:val="本公司作为被担保方的关联担保情况明细-担保是否已经履行完毕"/>
                    <w:tag w:val="_GBC_ece41db563d54c85904336d073d8b352"/>
                    <w:id w:val="243009270"/>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3822D3FA" w14:textId="071E15EA"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122992709"/>
              <w:lock w:val="sdtLocked"/>
            </w:sdtPr>
            <w:sdtContent>
              <w:tr w:rsidR="00D923EF" w14:paraId="0F0BFC53"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299729A3"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272529A8" w14:textId="77777777" w:rsidR="00D923EF" w:rsidRDefault="00D923EF" w:rsidP="00DA2907">
                    <w:pPr>
                      <w:jc w:val="right"/>
                      <w:rPr>
                        <w:rFonts w:cs="Cambria"/>
                      </w:rPr>
                    </w:pPr>
                    <w:r>
                      <w:t>29,700,000.00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57BBEAE5" w14:textId="77777777" w:rsidR="00D923EF" w:rsidRDefault="00D923EF" w:rsidP="002C5ACC">
                    <w:pPr>
                      <w:jc w:val="right"/>
                      <w:rPr>
                        <w:rFonts w:cs="Cambria"/>
                      </w:rPr>
                    </w:pPr>
                    <w:r>
                      <w:t>2023/2/14</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F2F3D5D" w14:textId="77777777" w:rsidR="00D923EF" w:rsidRDefault="00D923EF" w:rsidP="002C5ACC">
                    <w:pPr>
                      <w:jc w:val="right"/>
                      <w:rPr>
                        <w:rFonts w:cs="Cambria"/>
                      </w:rPr>
                    </w:pPr>
                    <w:r>
                      <w:t>2024/2/14</w:t>
                    </w:r>
                  </w:p>
                </w:tc>
                <w:sdt>
                  <w:sdtPr>
                    <w:rPr>
                      <w:rFonts w:cs="Cambria"/>
                    </w:rPr>
                    <w:alias w:val="本公司作为被担保方的关联担保情况明细-担保是否已经履行完毕"/>
                    <w:tag w:val="_GBC_ece41db563d54c85904336d073d8b352"/>
                    <w:id w:val="1332805935"/>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32520163" w14:textId="08C84233" w:rsidR="00D923EF" w:rsidRDefault="007D3616" w:rsidP="002C5ACC">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710847076"/>
              <w:lock w:val="sdtLocked"/>
            </w:sdtPr>
            <w:sdtContent>
              <w:tr w:rsidR="00D923EF" w14:paraId="779B6640" w14:textId="77777777" w:rsidTr="00DA2907">
                <w:tc>
                  <w:tcPr>
                    <w:tcW w:w="1824" w:type="pct"/>
                    <w:tcBorders>
                      <w:top w:val="single" w:sz="4" w:space="0" w:color="auto"/>
                      <w:left w:val="single" w:sz="4" w:space="0" w:color="auto"/>
                      <w:bottom w:val="single" w:sz="4" w:space="0" w:color="auto"/>
                      <w:right w:val="single" w:sz="4" w:space="0" w:color="auto"/>
                    </w:tcBorders>
                    <w:shd w:val="clear" w:color="auto" w:fill="auto"/>
                  </w:tcPr>
                  <w:p w14:paraId="59DBA8F5" w14:textId="77777777" w:rsidR="00D923EF" w:rsidRDefault="00D923EF" w:rsidP="00DA2907">
                    <w:pPr>
                      <w:rPr>
                        <w:rFonts w:cs="Cambria"/>
                      </w:rPr>
                    </w:pPr>
                    <w:r>
                      <w:t>好当家集团有限公司</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5AEDB0AB" w14:textId="77777777" w:rsidR="00D923EF" w:rsidRDefault="00D923EF" w:rsidP="00DA2907">
                    <w:pPr>
                      <w:jc w:val="right"/>
                      <w:rPr>
                        <w:rFonts w:cs="Cambria"/>
                      </w:rPr>
                    </w:pPr>
                    <w:r>
                      <w:t>20,000,000.00</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6B9F7F03" w14:textId="77777777" w:rsidR="00D923EF" w:rsidRDefault="00D923EF" w:rsidP="002C5ACC">
                    <w:pPr>
                      <w:jc w:val="right"/>
                      <w:rPr>
                        <w:rFonts w:cs="Cambria"/>
                      </w:rPr>
                    </w:pPr>
                    <w:r>
                      <w:t>2023/6/29</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0D88FB2" w14:textId="77777777" w:rsidR="00D923EF" w:rsidRDefault="00D923EF" w:rsidP="002C5ACC">
                    <w:pPr>
                      <w:jc w:val="right"/>
                      <w:rPr>
                        <w:rFonts w:cs="Cambria"/>
                      </w:rPr>
                    </w:pPr>
                    <w:r>
                      <w:t>2023/6/28</w:t>
                    </w:r>
                  </w:p>
                </w:tc>
                <w:sdt>
                  <w:sdtPr>
                    <w:rPr>
                      <w:rFonts w:cs="Cambria"/>
                    </w:rPr>
                    <w:alias w:val="本公司作为被担保方的关联担保情况明细-担保是否已经履行完毕"/>
                    <w:tag w:val="_GBC_ece41db563d54c85904336d073d8b352"/>
                    <w:id w:val="-898981330"/>
                    <w:lock w:val="sdtLocked"/>
                    <w:comboBox>
                      <w:listItem w:displayText="是" w:value="true"/>
                      <w:listItem w:displayText="否" w:value="false"/>
                    </w:comboBox>
                  </w:sdtPr>
                  <w:sdtContent>
                    <w:tc>
                      <w:tcPr>
                        <w:tcW w:w="840" w:type="pct"/>
                        <w:tcBorders>
                          <w:top w:val="single" w:sz="4" w:space="0" w:color="auto"/>
                          <w:left w:val="single" w:sz="4" w:space="0" w:color="auto"/>
                          <w:bottom w:val="single" w:sz="4" w:space="0" w:color="auto"/>
                          <w:right w:val="single" w:sz="4" w:space="0" w:color="auto"/>
                        </w:tcBorders>
                        <w:shd w:val="clear" w:color="auto" w:fill="auto"/>
                      </w:tcPr>
                      <w:p w14:paraId="6F0D985F" w14:textId="70ADB698" w:rsidR="00D923EF" w:rsidRDefault="007D3616" w:rsidP="002C5ACC">
                        <w:pPr>
                          <w:jc w:val="center"/>
                          <w:rPr>
                            <w:rFonts w:cs="Cambria"/>
                          </w:rPr>
                        </w:pPr>
                        <w:r>
                          <w:rPr>
                            <w:rFonts w:cs="Cambria"/>
                          </w:rPr>
                          <w:t>否</w:t>
                        </w:r>
                      </w:p>
                    </w:tc>
                  </w:sdtContent>
                </w:sdt>
              </w:tr>
            </w:sdtContent>
          </w:sdt>
        </w:tbl>
        <w:p w14:paraId="75565569" w14:textId="77777777" w:rsidR="00D923EF" w:rsidRDefault="00D923EF"/>
        <w:p w14:paraId="4F52A4D5" w14:textId="77777777" w:rsidR="00DD6801" w:rsidRDefault="004B0092">
          <w:pPr>
            <w:rPr>
              <w:rFonts w:cs="Cambria"/>
            </w:rPr>
          </w:pPr>
          <w:r>
            <w:rPr>
              <w:rFonts w:cs="Cambria" w:hint="eastAsia"/>
            </w:rPr>
            <w:t>关联担保情况说明</w:t>
          </w:r>
        </w:p>
        <w:sdt>
          <w:sdtPr>
            <w:rPr>
              <w:rFonts w:cs="Cambria"/>
            </w:rPr>
            <w:alias w:val="是否适用：关联担保情况说明[双击切换]"/>
            <w:tag w:val="_GBC_9a5a4769e8804b779ae17adb041890d7"/>
            <w:id w:val="1502479737"/>
            <w:lock w:val="sdtLocked"/>
            <w:placeholder>
              <w:docPart w:val="GBC22222222222222222222222222222"/>
            </w:placeholder>
          </w:sdtPr>
          <w:sdtContent>
            <w:p w14:paraId="48A432F6" w14:textId="0AAEFCB1" w:rsidR="00DD6801" w:rsidRDefault="004B0092" w:rsidP="00AD3CFF">
              <w:pPr>
                <w:rPr>
                  <w:rFonts w:cs="Cambria"/>
                </w:rPr>
              </w:pPr>
              <w:r>
                <w:rPr>
                  <w:rFonts w:cs="Cambria"/>
                </w:rPr>
                <w:fldChar w:fldCharType="begin"/>
              </w:r>
              <w:r w:rsidR="00AD3CFF">
                <w:rPr>
                  <w:rFonts w:cs="Cambria"/>
                </w:rPr>
                <w:instrText xml:space="preserve"> MACROBUTTON  SnrToggleCheckbox □适用 </w:instrText>
              </w:r>
              <w:r>
                <w:rPr>
                  <w:rFonts w:cs="Cambria"/>
                </w:rPr>
                <w:fldChar w:fldCharType="end"/>
              </w:r>
              <w:r>
                <w:rPr>
                  <w:rFonts w:cs="Cambria"/>
                </w:rPr>
                <w:fldChar w:fldCharType="begin"/>
              </w:r>
              <w:r w:rsidR="00AD3CFF">
                <w:rPr>
                  <w:rFonts w:cs="Cambria"/>
                </w:rPr>
                <w:instrText xml:space="preserve"> MACROBUTTON  SnrToggleCheckbox √不适用 </w:instrText>
              </w:r>
              <w:r>
                <w:rPr>
                  <w:rFonts w:cs="Cambria"/>
                </w:rPr>
                <w:fldChar w:fldCharType="end"/>
              </w:r>
            </w:p>
          </w:sdtContent>
        </w:sdt>
        <w:p w14:paraId="5E43E181" w14:textId="77777777" w:rsidR="00DD6801" w:rsidRDefault="00000000">
          <w:pPr>
            <w:rPr>
              <w:rFonts w:cs="Cambria"/>
              <w:sz w:val="20"/>
              <w:szCs w:val="20"/>
            </w:rPr>
          </w:pPr>
        </w:p>
      </w:sdtContent>
    </w:sdt>
    <w:bookmarkEnd w:id="227" w:displacedByCustomXml="prev"/>
    <w:bookmarkStart w:id="228" w:name="_Hlk72829984" w:displacedByCustomXml="next"/>
    <w:sdt>
      <w:sdtPr>
        <w:rPr>
          <w:rFonts w:ascii="宋体" w:hAnsi="宋体" w:cs="Arial"/>
          <w:b w:val="0"/>
          <w:bCs/>
          <w:kern w:val="0"/>
          <w:szCs w:val="21"/>
        </w:rPr>
        <w:alias w:val="模块:"/>
        <w:tag w:val="_SEC_b82cc4dd84264685b7f47657a2755690"/>
        <w:id w:val="483823590"/>
        <w:lock w:val="sdtLocked"/>
        <w:placeholder>
          <w:docPart w:val="GBC22222222222222222222222222222"/>
        </w:placeholder>
      </w:sdtPr>
      <w:sdtEndPr>
        <w:rPr>
          <w:rFonts w:cs="Times New Roman"/>
          <w:kern w:val="2"/>
        </w:rPr>
      </w:sdtEndPr>
      <w:sdtContent>
        <w:p w14:paraId="6D2EFF68" w14:textId="77777777" w:rsidR="00DD6801" w:rsidRDefault="004B0092">
          <w:pPr>
            <w:pStyle w:val="4"/>
            <w:numPr>
              <w:ilvl w:val="0"/>
              <w:numId w:val="67"/>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684129372"/>
            <w:lock w:val="sdtLocked"/>
            <w:placeholder>
              <w:docPart w:val="GBC22222222222222222222222222222"/>
            </w:placeholder>
          </w:sdtPr>
          <w:sdtContent>
            <w:p w14:paraId="15D04FF3" w14:textId="60BBC6D4" w:rsidR="00DD6801" w:rsidRDefault="004B0092" w:rsidP="00AD3CFF">
              <w:r>
                <w:fldChar w:fldCharType="begin"/>
              </w:r>
              <w:r w:rsidR="00AD3CFF">
                <w:instrText xml:space="preserve">MACROBUTTON  SnrToggleCheckbox □适用 </w:instrText>
              </w:r>
              <w:r>
                <w:fldChar w:fldCharType="end"/>
              </w:r>
              <w:r>
                <w:fldChar w:fldCharType="begin"/>
              </w:r>
              <w:r w:rsidR="00AD3CFF">
                <w:instrText xml:space="preserve"> MACROBUTTON  SnrToggleCheckbox √不适用 </w:instrText>
              </w:r>
              <w:r>
                <w:fldChar w:fldCharType="end"/>
              </w:r>
            </w:p>
          </w:sdtContent>
        </w:sdt>
        <w:p w14:paraId="7397D1CD" w14:textId="77777777" w:rsidR="00DD6801" w:rsidRDefault="00000000">
          <w:pPr>
            <w:rPr>
              <w:rFonts w:cstheme="minorBidi"/>
            </w:rPr>
          </w:pPr>
        </w:p>
      </w:sdtContent>
    </w:sdt>
    <w:bookmarkEnd w:id="228" w:displacedByCustomXml="next"/>
    <w:sdt>
      <w:sdtPr>
        <w:rPr>
          <w:rFonts w:ascii="宋体" w:hAnsi="宋体" w:cs="宋体" w:hint="eastAsia"/>
          <w:b w:val="0"/>
          <w:bCs/>
          <w:kern w:val="0"/>
          <w:szCs w:val="24"/>
        </w:rPr>
        <w:alias w:val="模块:关联方资产转让、债务重组情况"/>
        <w:tag w:val="_GBC_9319584d30f7446b9ff3e2a3d50022d5"/>
        <w:id w:val="2106541084"/>
        <w:lock w:val="sdtLocked"/>
        <w:placeholder>
          <w:docPart w:val="GBC22222222222222222222222222222"/>
        </w:placeholder>
      </w:sdtPr>
      <w:sdtEndPr>
        <w:rPr>
          <w:rFonts w:hint="default"/>
          <w:szCs w:val="21"/>
        </w:rPr>
      </w:sdtEndPr>
      <w:sdtContent>
        <w:p w14:paraId="22588BFA" w14:textId="77777777" w:rsidR="00DD6801" w:rsidRDefault="004B0092">
          <w:pPr>
            <w:pStyle w:val="4"/>
            <w:numPr>
              <w:ilvl w:val="0"/>
              <w:numId w:val="67"/>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433501930"/>
            <w:lock w:val="sdtLocked"/>
            <w:placeholder>
              <w:docPart w:val="GBC22222222222222222222222222222"/>
            </w:placeholder>
          </w:sdtPr>
          <w:sdtContent>
            <w:p w14:paraId="7AE29369" w14:textId="142F7FFD" w:rsidR="00DD6801" w:rsidRDefault="004B0092" w:rsidP="00AD3CFF">
              <w:r>
                <w:fldChar w:fldCharType="begin"/>
              </w:r>
              <w:r w:rsidR="00AD3CFF">
                <w:instrText xml:space="preserve"> MACROBUTTON  SnrToggleCheckbox □适用 </w:instrText>
              </w:r>
              <w:r>
                <w:fldChar w:fldCharType="end"/>
              </w:r>
              <w:r>
                <w:fldChar w:fldCharType="begin"/>
              </w:r>
              <w:r w:rsidR="00AD3CFF">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关键管理人员报酬"/>
        <w:tag w:val="_GBC_16da1beac91f4544809058bfda2ad3bf"/>
        <w:id w:val="-253446434"/>
        <w:lock w:val="sdtLocked"/>
        <w:placeholder>
          <w:docPart w:val="GBC22222222222222222222222222222"/>
        </w:placeholder>
      </w:sdtPr>
      <w:sdtEndPr>
        <w:rPr>
          <w:rFonts w:hint="default"/>
          <w:szCs w:val="21"/>
        </w:rPr>
      </w:sdtEndPr>
      <w:sdtContent>
        <w:p w14:paraId="613E12A3" w14:textId="77777777" w:rsidR="00DD6801" w:rsidRDefault="004B0092">
          <w:pPr>
            <w:pStyle w:val="4"/>
            <w:numPr>
              <w:ilvl w:val="0"/>
              <w:numId w:val="67"/>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1833674608"/>
            <w:lock w:val="sdtLocked"/>
            <w:placeholder>
              <w:docPart w:val="GBC22222222222222222222222222222"/>
            </w:placeholder>
          </w:sdtPr>
          <w:sdtContent>
            <w:p w14:paraId="6CC06476" w14:textId="7100FB0C" w:rsidR="00DD6801" w:rsidRDefault="004B0092" w:rsidP="0002422B">
              <w:r>
                <w:fldChar w:fldCharType="begin"/>
              </w:r>
              <w:r w:rsidR="0002422B">
                <w:instrText xml:space="preserve"> MACROBUTTON  SnrToggleCheckbox □适用 </w:instrText>
              </w:r>
              <w:r>
                <w:fldChar w:fldCharType="end"/>
              </w:r>
              <w:r>
                <w:fldChar w:fldCharType="begin"/>
              </w:r>
              <w:r w:rsidR="0002422B">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其他关联交易"/>
        <w:tag w:val="_GBC_45e2e59b0d6145b48f7cfd576edaa9e6"/>
        <w:id w:val="-1219978683"/>
        <w:lock w:val="sdtLocked"/>
        <w:placeholder>
          <w:docPart w:val="GBC22222222222222222222222222222"/>
        </w:placeholder>
      </w:sdtPr>
      <w:sdtEndPr>
        <w:rPr>
          <w:rFonts w:cstheme="minorBidi" w:hint="default"/>
          <w:szCs w:val="21"/>
        </w:rPr>
      </w:sdtEndPr>
      <w:sdtContent>
        <w:p w14:paraId="2BDAF210" w14:textId="77777777" w:rsidR="00DD6801" w:rsidRDefault="004B0092">
          <w:pPr>
            <w:pStyle w:val="4"/>
            <w:numPr>
              <w:ilvl w:val="0"/>
              <w:numId w:val="67"/>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585508012"/>
            <w:lock w:val="sdtLocked"/>
            <w:placeholder>
              <w:docPart w:val="GBC22222222222222222222222222222"/>
            </w:placeholder>
          </w:sdtPr>
          <w:sdtContent>
            <w:p w14:paraId="520C5AD3" w14:textId="78F01F0F" w:rsidR="00DD6801" w:rsidRDefault="004B0092" w:rsidP="0002422B">
              <w:r>
                <w:fldChar w:fldCharType="begin"/>
              </w:r>
              <w:r w:rsidR="0002422B">
                <w:instrText xml:space="preserve"> MACROBUTTON  SnrToggleCheckbox □适用 </w:instrText>
              </w:r>
              <w:r>
                <w:fldChar w:fldCharType="end"/>
              </w:r>
              <w:r>
                <w:fldChar w:fldCharType="begin"/>
              </w:r>
              <w:r w:rsidR="0002422B">
                <w:instrText xml:space="preserve"> MACROBUTTON  SnrToggleCheckbox √不适用 </w:instrText>
              </w:r>
              <w:r>
                <w:fldChar w:fldCharType="end"/>
              </w:r>
            </w:p>
          </w:sdtContent>
        </w:sdt>
      </w:sdtContent>
    </w:sdt>
    <w:p w14:paraId="3F053CED" w14:textId="77777777" w:rsidR="00DD6801" w:rsidRDefault="00DD6801"/>
    <w:p w14:paraId="46FF15A2" w14:textId="77777777" w:rsidR="00DD6801" w:rsidRDefault="004B0092">
      <w:pPr>
        <w:pStyle w:val="3"/>
        <w:numPr>
          <w:ilvl w:val="0"/>
          <w:numId w:val="66"/>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kern w:val="0"/>
          <w:szCs w:val="21"/>
        </w:rPr>
        <w:alias w:val="模块:上市公司应收关联方款项"/>
        <w:tag w:val="_GBC_a8ddb53cf3424889a48a1749b5a1d910"/>
        <w:id w:val="-343020271"/>
        <w:lock w:val="sdtLocked"/>
        <w:placeholder>
          <w:docPart w:val="GBC22222222222222222222222222222"/>
        </w:placeholder>
      </w:sdtPr>
      <w:sdtEndPr>
        <w:rPr>
          <w:rFonts w:cstheme="minorBidi"/>
        </w:rPr>
      </w:sdtEndPr>
      <w:sdtContent>
        <w:p w14:paraId="42EDB0E8" w14:textId="77777777" w:rsidR="00DD6801" w:rsidRDefault="004B0092">
          <w:pPr>
            <w:pStyle w:val="4"/>
            <w:numPr>
              <w:ilvl w:val="0"/>
              <w:numId w:val="68"/>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1822307200"/>
            <w:lock w:val="sdtLocked"/>
            <w:placeholder>
              <w:docPart w:val="GBC22222222222222222222222222222"/>
            </w:placeholder>
          </w:sdtPr>
          <w:sdtContent>
            <w:p w14:paraId="33A891F1" w14:textId="5A58F594" w:rsidR="00DD6801" w:rsidRDefault="004B0092">
              <w:r>
                <w:fldChar w:fldCharType="begin"/>
              </w:r>
              <w:r w:rsidR="0002422B">
                <w:instrText xml:space="preserve"> MACROBUTTON  SnrToggleCheckbox √适用 </w:instrText>
              </w:r>
              <w:r>
                <w:fldChar w:fldCharType="end"/>
              </w:r>
              <w:r>
                <w:fldChar w:fldCharType="begin"/>
              </w:r>
              <w:r w:rsidR="0002422B">
                <w:instrText xml:space="preserve"> MACROBUTTON  SnrToggleCheckbox □不适用 </w:instrText>
              </w:r>
              <w:r>
                <w:fldChar w:fldCharType="end"/>
              </w:r>
            </w:p>
          </w:sdtContent>
        </w:sdt>
        <w:p w14:paraId="64F3A656" w14:textId="77777777" w:rsidR="00DD6801" w:rsidRDefault="004B0092">
          <w:pPr>
            <w:jc w:val="right"/>
          </w:pPr>
          <w:r>
            <w:rPr>
              <w:rFonts w:hint="eastAsia"/>
            </w:rPr>
            <w:t>单位：</w:t>
          </w:r>
          <w:sdt>
            <w:sdtPr>
              <w:rPr>
                <w:rFonts w:hint="eastAsia"/>
              </w:rPr>
              <w:alias w:val="单位：上市公司应收关联方款项"/>
              <w:tag w:val="_GBC_04d0c208b4494e01aba7984c41905093"/>
              <w:id w:val="-1192288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上市公司应收关联方款项"/>
              <w:tag w:val="_GBC_b106fdd467084a62837eebe1d06bbbee"/>
              <w:id w:val="-11860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621" w:type="pct"/>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35"/>
            <w:gridCol w:w="2777"/>
            <w:gridCol w:w="1366"/>
            <w:gridCol w:w="1364"/>
            <w:gridCol w:w="1490"/>
            <w:gridCol w:w="1866"/>
          </w:tblGrid>
          <w:tr w:rsidR="00457A20" w14:paraId="70D9556F" w14:textId="77777777" w:rsidTr="00A541CF">
            <w:sdt>
              <w:sdtPr>
                <w:tag w:val="_PLD_75750bc8ac464afa98573c85adea097c"/>
                <w:id w:val="1436940304"/>
                <w:lock w:val="sdtLocked"/>
              </w:sdtPr>
              <w:sdtContent>
                <w:tc>
                  <w:tcPr>
                    <w:tcW w:w="568" w:type="pct"/>
                    <w:vMerge w:val="restart"/>
                    <w:tcBorders>
                      <w:top w:val="single" w:sz="4" w:space="0" w:color="auto"/>
                      <w:left w:val="single" w:sz="4" w:space="0" w:color="auto"/>
                      <w:right w:val="single" w:sz="4" w:space="0" w:color="auto"/>
                    </w:tcBorders>
                    <w:vAlign w:val="center"/>
                  </w:tcPr>
                  <w:p w14:paraId="5A9DC392" w14:textId="77777777" w:rsidR="00457A20" w:rsidRDefault="00457A20" w:rsidP="00A541CF">
                    <w:pPr>
                      <w:jc w:val="center"/>
                    </w:pPr>
                    <w:r>
                      <w:rPr>
                        <w:rFonts w:hint="eastAsia"/>
                      </w:rPr>
                      <w:t>项目名称</w:t>
                    </w:r>
                  </w:p>
                </w:tc>
              </w:sdtContent>
            </w:sdt>
            <w:sdt>
              <w:sdtPr>
                <w:tag w:val="_PLD_5006be842c534839b3dabcf833329dd5"/>
                <w:id w:val="-290898570"/>
                <w:lock w:val="sdtLocked"/>
              </w:sdtPr>
              <w:sdtContent>
                <w:tc>
                  <w:tcPr>
                    <w:tcW w:w="1389" w:type="pct"/>
                    <w:vMerge w:val="restart"/>
                    <w:tcBorders>
                      <w:top w:val="single" w:sz="4" w:space="0" w:color="auto"/>
                      <w:left w:val="single" w:sz="4" w:space="0" w:color="auto"/>
                      <w:right w:val="single" w:sz="4" w:space="0" w:color="auto"/>
                    </w:tcBorders>
                    <w:vAlign w:val="center"/>
                  </w:tcPr>
                  <w:p w14:paraId="71648F2E" w14:textId="77777777" w:rsidR="00457A20" w:rsidRDefault="00457A20" w:rsidP="00A541CF">
                    <w:pPr>
                      <w:jc w:val="center"/>
                    </w:pPr>
                    <w:r>
                      <w:rPr>
                        <w:rFonts w:hint="eastAsia"/>
                      </w:rPr>
                      <w:t>关联方</w:t>
                    </w:r>
                  </w:p>
                </w:tc>
              </w:sdtContent>
            </w:sdt>
            <w:sdt>
              <w:sdtPr>
                <w:tag w:val="_PLD_f8f3c28b2f064090a27f319875eb1b52"/>
                <w:id w:val="521058383"/>
                <w:lock w:val="sdtLocked"/>
              </w:sdtPr>
              <w:sdtContent>
                <w:tc>
                  <w:tcPr>
                    <w:tcW w:w="1365" w:type="pct"/>
                    <w:gridSpan w:val="2"/>
                    <w:tcBorders>
                      <w:top w:val="single" w:sz="4" w:space="0" w:color="auto"/>
                      <w:left w:val="single" w:sz="4" w:space="0" w:color="auto"/>
                      <w:bottom w:val="single" w:sz="4" w:space="0" w:color="auto"/>
                      <w:right w:val="single" w:sz="4" w:space="0" w:color="auto"/>
                    </w:tcBorders>
                    <w:vAlign w:val="center"/>
                  </w:tcPr>
                  <w:p w14:paraId="39D5BB11" w14:textId="77777777" w:rsidR="00457A20" w:rsidRDefault="00457A20" w:rsidP="00A541CF">
                    <w:pPr>
                      <w:jc w:val="center"/>
                    </w:pPr>
                    <w:r>
                      <w:rPr>
                        <w:rFonts w:hint="eastAsia"/>
                      </w:rPr>
                      <w:t>期末余额</w:t>
                    </w:r>
                  </w:p>
                </w:tc>
              </w:sdtContent>
            </w:sdt>
            <w:sdt>
              <w:sdtPr>
                <w:tag w:val="_PLD_fdab8cbff0b74f19a916d61075f629a0"/>
                <w:id w:val="191811023"/>
                <w:lock w:val="sdtLocked"/>
              </w:sdtPr>
              <w:sdtContent>
                <w:tc>
                  <w:tcPr>
                    <w:tcW w:w="1678" w:type="pct"/>
                    <w:gridSpan w:val="2"/>
                    <w:tcBorders>
                      <w:top w:val="single" w:sz="4" w:space="0" w:color="auto"/>
                      <w:left w:val="single" w:sz="4" w:space="0" w:color="auto"/>
                      <w:bottom w:val="single" w:sz="4" w:space="0" w:color="auto"/>
                      <w:right w:val="single" w:sz="4" w:space="0" w:color="auto"/>
                    </w:tcBorders>
                    <w:vAlign w:val="center"/>
                  </w:tcPr>
                  <w:p w14:paraId="57764F9E" w14:textId="77777777" w:rsidR="00457A20" w:rsidRDefault="00457A20" w:rsidP="00A541CF">
                    <w:pPr>
                      <w:jc w:val="center"/>
                    </w:pPr>
                    <w:r>
                      <w:rPr>
                        <w:rFonts w:hint="eastAsia"/>
                      </w:rPr>
                      <w:t>期初余额</w:t>
                    </w:r>
                  </w:p>
                </w:tc>
              </w:sdtContent>
            </w:sdt>
          </w:tr>
          <w:tr w:rsidR="00457A20" w14:paraId="3FDB3D67" w14:textId="77777777" w:rsidTr="00A541CF">
            <w:tc>
              <w:tcPr>
                <w:tcW w:w="568" w:type="pct"/>
                <w:vMerge/>
                <w:tcBorders>
                  <w:left w:val="single" w:sz="4" w:space="0" w:color="auto"/>
                  <w:bottom w:val="single" w:sz="4" w:space="0" w:color="auto"/>
                  <w:right w:val="single" w:sz="4" w:space="0" w:color="auto"/>
                </w:tcBorders>
                <w:vAlign w:val="center"/>
              </w:tcPr>
              <w:p w14:paraId="5CAF78E3" w14:textId="77777777" w:rsidR="00457A20" w:rsidRDefault="00457A20" w:rsidP="00A541CF">
                <w:pPr>
                  <w:jc w:val="center"/>
                </w:pPr>
              </w:p>
            </w:tc>
            <w:tc>
              <w:tcPr>
                <w:tcW w:w="1389" w:type="pct"/>
                <w:vMerge/>
                <w:tcBorders>
                  <w:left w:val="single" w:sz="4" w:space="0" w:color="auto"/>
                  <w:bottom w:val="single" w:sz="4" w:space="0" w:color="auto"/>
                  <w:right w:val="single" w:sz="4" w:space="0" w:color="auto"/>
                </w:tcBorders>
                <w:vAlign w:val="center"/>
              </w:tcPr>
              <w:p w14:paraId="52BD7627" w14:textId="77777777" w:rsidR="00457A20" w:rsidRDefault="00457A20" w:rsidP="00A541CF">
                <w:pPr>
                  <w:jc w:val="center"/>
                </w:pPr>
              </w:p>
            </w:tc>
            <w:sdt>
              <w:sdtPr>
                <w:tag w:val="_PLD_5c085d18049644c9860a00b248b7c0ba"/>
                <w:id w:val="-584845096"/>
                <w:lock w:val="sdtLocked"/>
              </w:sdtPr>
              <w:sdtContent>
                <w:tc>
                  <w:tcPr>
                    <w:tcW w:w="683" w:type="pct"/>
                    <w:tcBorders>
                      <w:top w:val="single" w:sz="4" w:space="0" w:color="auto"/>
                      <w:left w:val="single" w:sz="4" w:space="0" w:color="auto"/>
                      <w:bottom w:val="single" w:sz="4" w:space="0" w:color="auto"/>
                      <w:right w:val="single" w:sz="4" w:space="0" w:color="auto"/>
                    </w:tcBorders>
                    <w:vAlign w:val="center"/>
                  </w:tcPr>
                  <w:p w14:paraId="496AA044" w14:textId="77777777" w:rsidR="00457A20" w:rsidRDefault="00457A20" w:rsidP="00A541CF">
                    <w:pPr>
                      <w:jc w:val="center"/>
                    </w:pPr>
                    <w:r>
                      <w:rPr>
                        <w:rFonts w:hint="eastAsia"/>
                      </w:rPr>
                      <w:t>账面余额</w:t>
                    </w:r>
                  </w:p>
                </w:tc>
              </w:sdtContent>
            </w:sdt>
            <w:sdt>
              <w:sdtPr>
                <w:tag w:val="_PLD_8262489c05a6417a883e2c877ded6170"/>
                <w:id w:val="-746571259"/>
                <w:lock w:val="sdtLocked"/>
              </w:sdtPr>
              <w:sdtContent>
                <w:tc>
                  <w:tcPr>
                    <w:tcW w:w="682" w:type="pct"/>
                    <w:tcBorders>
                      <w:top w:val="single" w:sz="4" w:space="0" w:color="auto"/>
                      <w:left w:val="single" w:sz="4" w:space="0" w:color="auto"/>
                      <w:bottom w:val="single" w:sz="4" w:space="0" w:color="auto"/>
                      <w:right w:val="single" w:sz="4" w:space="0" w:color="auto"/>
                    </w:tcBorders>
                    <w:vAlign w:val="center"/>
                  </w:tcPr>
                  <w:p w14:paraId="1A933256" w14:textId="77777777" w:rsidR="00457A20" w:rsidRDefault="00457A20" w:rsidP="00A541CF">
                    <w:pPr>
                      <w:jc w:val="center"/>
                    </w:pPr>
                    <w:r>
                      <w:rPr>
                        <w:rFonts w:hint="eastAsia"/>
                      </w:rPr>
                      <w:t>坏账准备</w:t>
                    </w:r>
                  </w:p>
                </w:tc>
              </w:sdtContent>
            </w:sdt>
            <w:sdt>
              <w:sdtPr>
                <w:tag w:val="_PLD_46c6d827df3f47a3bc83a6dd8718f17e"/>
                <w:id w:val="691811504"/>
                <w:lock w:val="sdtLocked"/>
              </w:sdtPr>
              <w:sdtContent>
                <w:tc>
                  <w:tcPr>
                    <w:tcW w:w="745" w:type="pct"/>
                    <w:tcBorders>
                      <w:top w:val="single" w:sz="4" w:space="0" w:color="auto"/>
                      <w:left w:val="single" w:sz="4" w:space="0" w:color="auto"/>
                      <w:bottom w:val="single" w:sz="4" w:space="0" w:color="auto"/>
                      <w:right w:val="single" w:sz="4" w:space="0" w:color="auto"/>
                    </w:tcBorders>
                    <w:vAlign w:val="center"/>
                  </w:tcPr>
                  <w:p w14:paraId="1BFEDAB8" w14:textId="77777777" w:rsidR="00457A20" w:rsidRDefault="00457A20" w:rsidP="00A541CF">
                    <w:pPr>
                      <w:jc w:val="center"/>
                    </w:pPr>
                    <w:r>
                      <w:rPr>
                        <w:rFonts w:hint="eastAsia"/>
                      </w:rPr>
                      <w:t>账面余额</w:t>
                    </w:r>
                  </w:p>
                </w:tc>
              </w:sdtContent>
            </w:sdt>
            <w:sdt>
              <w:sdtPr>
                <w:tag w:val="_PLD_fca2aa8baf8a48a7a4cdc730d7420d47"/>
                <w:id w:val="-2111423980"/>
                <w:lock w:val="sdtLocked"/>
              </w:sdtPr>
              <w:sdtContent>
                <w:tc>
                  <w:tcPr>
                    <w:tcW w:w="933" w:type="pct"/>
                    <w:tcBorders>
                      <w:top w:val="single" w:sz="4" w:space="0" w:color="auto"/>
                      <w:left w:val="single" w:sz="4" w:space="0" w:color="auto"/>
                      <w:bottom w:val="single" w:sz="4" w:space="0" w:color="auto"/>
                      <w:right w:val="single" w:sz="4" w:space="0" w:color="auto"/>
                    </w:tcBorders>
                    <w:vAlign w:val="center"/>
                  </w:tcPr>
                  <w:p w14:paraId="1B1997A4" w14:textId="77777777" w:rsidR="00457A20" w:rsidRDefault="00457A20" w:rsidP="00A541CF">
                    <w:pPr>
                      <w:jc w:val="center"/>
                    </w:pPr>
                    <w:r>
                      <w:rPr>
                        <w:rFonts w:hint="eastAsia"/>
                      </w:rPr>
                      <w:t>坏账准备</w:t>
                    </w:r>
                  </w:p>
                </w:tc>
              </w:sdtContent>
            </w:sdt>
          </w:tr>
          <w:sdt>
            <w:sdtPr>
              <w:rPr>
                <w:rFonts w:hint="eastAsia"/>
              </w:rPr>
              <w:alias w:val="上市公司应收关联方款项明细"/>
              <w:tag w:val="_GBC_203fd12dc6be4a978fe2a9d9f5ad1070"/>
              <w:id w:val="1661960327"/>
              <w:lock w:val="sdtLocked"/>
            </w:sdtPr>
            <w:sdtContent>
              <w:tr w:rsidR="00247408" w14:paraId="00C8B75D"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58CF758D"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29DD99F6" w14:textId="77777777" w:rsidR="00247408" w:rsidRDefault="00247408" w:rsidP="00247408">
                    <w:pPr>
                      <w:autoSpaceDE w:val="0"/>
                      <w:autoSpaceDN w:val="0"/>
                      <w:adjustRightInd w:val="0"/>
                    </w:pPr>
                    <w:r>
                      <w:t>好当家集团有限公司</w:t>
                    </w:r>
                  </w:p>
                </w:tc>
                <w:tc>
                  <w:tcPr>
                    <w:tcW w:w="683" w:type="pct"/>
                    <w:tcBorders>
                      <w:top w:val="single" w:sz="4" w:space="0" w:color="auto"/>
                      <w:left w:val="single" w:sz="4" w:space="0" w:color="auto"/>
                      <w:bottom w:val="single" w:sz="4" w:space="0" w:color="auto"/>
                      <w:right w:val="single" w:sz="4" w:space="0" w:color="auto"/>
                    </w:tcBorders>
                  </w:tcPr>
                  <w:p w14:paraId="35682FE2" w14:textId="6FA4CD51" w:rsidR="00247408" w:rsidRDefault="00247408" w:rsidP="00247408">
                    <w:pPr>
                      <w:autoSpaceDE w:val="0"/>
                      <w:autoSpaceDN w:val="0"/>
                      <w:adjustRightInd w:val="0"/>
                      <w:jc w:val="right"/>
                    </w:pPr>
                    <w:r>
                      <w:t>645,943.03</w:t>
                    </w:r>
                  </w:p>
                </w:tc>
                <w:tc>
                  <w:tcPr>
                    <w:tcW w:w="682" w:type="pct"/>
                    <w:tcBorders>
                      <w:top w:val="single" w:sz="4" w:space="0" w:color="auto"/>
                      <w:left w:val="single" w:sz="4" w:space="0" w:color="auto"/>
                      <w:bottom w:val="single" w:sz="4" w:space="0" w:color="auto"/>
                      <w:right w:val="single" w:sz="4" w:space="0" w:color="auto"/>
                    </w:tcBorders>
                    <w:vAlign w:val="center"/>
                  </w:tcPr>
                  <w:p w14:paraId="7901CFCF" w14:textId="7C485138" w:rsidR="00247408" w:rsidRDefault="00247408" w:rsidP="00247408">
                    <w:pPr>
                      <w:autoSpaceDE w:val="0"/>
                      <w:autoSpaceDN w:val="0"/>
                      <w:adjustRightInd w:val="0"/>
                      <w:jc w:val="right"/>
                    </w:pPr>
                    <w:r>
                      <w:t>32,297.15</w:t>
                    </w:r>
                  </w:p>
                </w:tc>
                <w:tc>
                  <w:tcPr>
                    <w:tcW w:w="745" w:type="pct"/>
                    <w:tcBorders>
                      <w:top w:val="single" w:sz="4" w:space="0" w:color="auto"/>
                      <w:left w:val="single" w:sz="4" w:space="0" w:color="auto"/>
                      <w:bottom w:val="single" w:sz="4" w:space="0" w:color="auto"/>
                      <w:right w:val="single" w:sz="4" w:space="0" w:color="auto"/>
                    </w:tcBorders>
                  </w:tcPr>
                  <w:p w14:paraId="558E28D1" w14:textId="77777777" w:rsidR="00247408" w:rsidRDefault="00247408" w:rsidP="00247408">
                    <w:pPr>
                      <w:autoSpaceDE w:val="0"/>
                      <w:autoSpaceDN w:val="0"/>
                      <w:adjustRightInd w:val="0"/>
                      <w:jc w:val="right"/>
                    </w:pPr>
                    <w:r>
                      <w:t>270,629.00</w:t>
                    </w:r>
                  </w:p>
                </w:tc>
                <w:tc>
                  <w:tcPr>
                    <w:tcW w:w="933" w:type="pct"/>
                    <w:tcBorders>
                      <w:top w:val="single" w:sz="4" w:space="0" w:color="auto"/>
                      <w:left w:val="single" w:sz="4" w:space="0" w:color="auto"/>
                      <w:bottom w:val="single" w:sz="4" w:space="0" w:color="auto"/>
                      <w:right w:val="single" w:sz="4" w:space="0" w:color="auto"/>
                    </w:tcBorders>
                  </w:tcPr>
                  <w:p w14:paraId="49C0B410" w14:textId="77777777" w:rsidR="00247408" w:rsidRDefault="00247408" w:rsidP="00247408">
                    <w:pPr>
                      <w:autoSpaceDE w:val="0"/>
                      <w:autoSpaceDN w:val="0"/>
                      <w:adjustRightInd w:val="0"/>
                      <w:jc w:val="right"/>
                    </w:pPr>
                    <w:r>
                      <w:t>13,531.45</w:t>
                    </w:r>
                  </w:p>
                </w:tc>
              </w:tr>
            </w:sdtContent>
          </w:sdt>
          <w:sdt>
            <w:sdtPr>
              <w:rPr>
                <w:rFonts w:hint="eastAsia"/>
              </w:rPr>
              <w:alias w:val="上市公司应收关联方款项明细"/>
              <w:tag w:val="_GBC_203fd12dc6be4a978fe2a9d9f5ad1070"/>
              <w:id w:val="391855714"/>
              <w:lock w:val="sdtLocked"/>
            </w:sdtPr>
            <w:sdtContent>
              <w:tr w:rsidR="00247408" w14:paraId="3F981520"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2F2F0D54"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3B1F1F3E" w14:textId="77777777" w:rsidR="00247408" w:rsidRDefault="00247408" w:rsidP="00247408">
                    <w:pPr>
                      <w:autoSpaceDE w:val="0"/>
                      <w:autoSpaceDN w:val="0"/>
                      <w:adjustRightInd w:val="0"/>
                    </w:pPr>
                    <w:r>
                      <w:t>荣成加荣食品有限公司</w:t>
                    </w:r>
                  </w:p>
                </w:tc>
                <w:tc>
                  <w:tcPr>
                    <w:tcW w:w="683" w:type="pct"/>
                    <w:tcBorders>
                      <w:top w:val="single" w:sz="4" w:space="0" w:color="auto"/>
                      <w:left w:val="single" w:sz="4" w:space="0" w:color="auto"/>
                      <w:bottom w:val="single" w:sz="4" w:space="0" w:color="auto"/>
                      <w:right w:val="single" w:sz="4" w:space="0" w:color="auto"/>
                    </w:tcBorders>
                  </w:tcPr>
                  <w:p w14:paraId="33FE56B1" w14:textId="4FCA2012" w:rsidR="00247408" w:rsidRDefault="00247408" w:rsidP="00247408">
                    <w:pPr>
                      <w:autoSpaceDE w:val="0"/>
                      <w:autoSpaceDN w:val="0"/>
                      <w:adjustRightInd w:val="0"/>
                      <w:jc w:val="right"/>
                    </w:pPr>
                    <w:r>
                      <w:t>1,665,100.81</w:t>
                    </w:r>
                  </w:p>
                </w:tc>
                <w:tc>
                  <w:tcPr>
                    <w:tcW w:w="682" w:type="pct"/>
                    <w:tcBorders>
                      <w:top w:val="single" w:sz="4" w:space="0" w:color="auto"/>
                      <w:left w:val="single" w:sz="4" w:space="0" w:color="auto"/>
                      <w:bottom w:val="single" w:sz="4" w:space="0" w:color="auto"/>
                      <w:right w:val="single" w:sz="4" w:space="0" w:color="auto"/>
                    </w:tcBorders>
                    <w:vAlign w:val="center"/>
                  </w:tcPr>
                  <w:p w14:paraId="3F509945" w14:textId="6FC77EFF" w:rsidR="00247408" w:rsidRDefault="002C5ACC" w:rsidP="00247408">
                    <w:pPr>
                      <w:autoSpaceDE w:val="0"/>
                      <w:autoSpaceDN w:val="0"/>
                      <w:adjustRightInd w:val="0"/>
                      <w:jc w:val="right"/>
                    </w:pPr>
                    <w:r>
                      <w:t>83,255.04</w:t>
                    </w:r>
                  </w:p>
                </w:tc>
                <w:tc>
                  <w:tcPr>
                    <w:tcW w:w="745" w:type="pct"/>
                    <w:tcBorders>
                      <w:top w:val="single" w:sz="4" w:space="0" w:color="auto"/>
                      <w:left w:val="single" w:sz="4" w:space="0" w:color="auto"/>
                      <w:bottom w:val="single" w:sz="4" w:space="0" w:color="auto"/>
                      <w:right w:val="single" w:sz="4" w:space="0" w:color="auto"/>
                    </w:tcBorders>
                  </w:tcPr>
                  <w:p w14:paraId="1214C529" w14:textId="77777777" w:rsidR="00247408" w:rsidRDefault="00247408" w:rsidP="00247408">
                    <w:pPr>
                      <w:autoSpaceDE w:val="0"/>
                      <w:autoSpaceDN w:val="0"/>
                      <w:adjustRightInd w:val="0"/>
                      <w:jc w:val="right"/>
                    </w:pPr>
                    <w:r>
                      <w:t>300,476.85</w:t>
                    </w:r>
                  </w:p>
                </w:tc>
                <w:tc>
                  <w:tcPr>
                    <w:tcW w:w="933" w:type="pct"/>
                    <w:tcBorders>
                      <w:top w:val="single" w:sz="4" w:space="0" w:color="auto"/>
                      <w:left w:val="single" w:sz="4" w:space="0" w:color="auto"/>
                      <w:bottom w:val="single" w:sz="4" w:space="0" w:color="auto"/>
                      <w:right w:val="single" w:sz="4" w:space="0" w:color="auto"/>
                    </w:tcBorders>
                  </w:tcPr>
                  <w:p w14:paraId="41DC683F" w14:textId="77777777" w:rsidR="00247408" w:rsidRDefault="00247408" w:rsidP="00247408">
                    <w:pPr>
                      <w:autoSpaceDE w:val="0"/>
                      <w:autoSpaceDN w:val="0"/>
                      <w:adjustRightInd w:val="0"/>
                      <w:jc w:val="right"/>
                    </w:pPr>
                    <w:r>
                      <w:t>15,023.84</w:t>
                    </w:r>
                  </w:p>
                </w:tc>
              </w:tr>
            </w:sdtContent>
          </w:sdt>
          <w:sdt>
            <w:sdtPr>
              <w:rPr>
                <w:rFonts w:hint="eastAsia"/>
              </w:rPr>
              <w:alias w:val="上市公司应收关联方款项明细"/>
              <w:tag w:val="_GBC_203fd12dc6be4a978fe2a9d9f5ad1070"/>
              <w:id w:val="1436248418"/>
              <w:lock w:val="sdtLocked"/>
              <w:placeholder>
                <w:docPart w:val="76E5D5FBB7F843439874974B797FE171"/>
              </w:placeholder>
            </w:sdtPr>
            <w:sdtEndPr>
              <w:rPr>
                <w:rFonts w:hint="default"/>
              </w:rPr>
            </w:sdtEndPr>
            <w:sdtContent>
              <w:tr w:rsidR="00247408" w14:paraId="1AB6E63F"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51EC7A0D" w14:textId="351EE7CF" w:rsidR="00247408" w:rsidRDefault="00247408" w:rsidP="00247408">
                    <w:pPr>
                      <w:autoSpaceDE w:val="0"/>
                      <w:autoSpaceDN w:val="0"/>
                      <w:adjustRightInd w:val="0"/>
                    </w:pPr>
                    <w:r w:rsidRPr="00EE6484">
                      <w:rPr>
                        <w:rFonts w:hint="eastAsia"/>
                      </w:rPr>
                      <w:t>应收账款</w:t>
                    </w:r>
                  </w:p>
                </w:tc>
                <w:tc>
                  <w:tcPr>
                    <w:tcW w:w="1389" w:type="pct"/>
                    <w:tcBorders>
                      <w:top w:val="single" w:sz="4" w:space="0" w:color="auto"/>
                      <w:left w:val="single" w:sz="4" w:space="0" w:color="auto"/>
                      <w:bottom w:val="single" w:sz="4" w:space="0" w:color="auto"/>
                      <w:right w:val="single" w:sz="4" w:space="0" w:color="auto"/>
                    </w:tcBorders>
                  </w:tcPr>
                  <w:p w14:paraId="781326F3" w14:textId="1FE8E14F" w:rsidR="00247408" w:rsidRDefault="00247408" w:rsidP="00247408">
                    <w:pPr>
                      <w:autoSpaceDE w:val="0"/>
                      <w:autoSpaceDN w:val="0"/>
                      <w:adjustRightInd w:val="0"/>
                    </w:pPr>
                    <w:r>
                      <w:rPr>
                        <w:rFonts w:hint="eastAsia"/>
                      </w:rPr>
                      <w:t>荣成荣盛包装材料有限公司</w:t>
                    </w:r>
                  </w:p>
                </w:tc>
                <w:tc>
                  <w:tcPr>
                    <w:tcW w:w="683" w:type="pct"/>
                    <w:tcBorders>
                      <w:top w:val="single" w:sz="4" w:space="0" w:color="auto"/>
                      <w:left w:val="single" w:sz="4" w:space="0" w:color="auto"/>
                      <w:bottom w:val="single" w:sz="4" w:space="0" w:color="auto"/>
                      <w:right w:val="single" w:sz="4" w:space="0" w:color="auto"/>
                    </w:tcBorders>
                  </w:tcPr>
                  <w:p w14:paraId="11CA3D81" w14:textId="140EEABD" w:rsidR="00247408" w:rsidRDefault="00247408" w:rsidP="00247408">
                    <w:pPr>
                      <w:autoSpaceDE w:val="0"/>
                      <w:autoSpaceDN w:val="0"/>
                      <w:adjustRightInd w:val="0"/>
                      <w:jc w:val="right"/>
                    </w:pPr>
                    <w:r>
                      <w:t>12,326.50</w:t>
                    </w:r>
                  </w:p>
                </w:tc>
                <w:tc>
                  <w:tcPr>
                    <w:tcW w:w="682" w:type="pct"/>
                    <w:tcBorders>
                      <w:top w:val="single" w:sz="4" w:space="0" w:color="auto"/>
                      <w:left w:val="single" w:sz="4" w:space="0" w:color="auto"/>
                      <w:bottom w:val="single" w:sz="4" w:space="0" w:color="auto"/>
                      <w:right w:val="single" w:sz="4" w:space="0" w:color="auto"/>
                    </w:tcBorders>
                    <w:vAlign w:val="center"/>
                  </w:tcPr>
                  <w:p w14:paraId="16A62FD8" w14:textId="42AEB6FE" w:rsidR="00247408" w:rsidRDefault="00247408" w:rsidP="00247408">
                    <w:pPr>
                      <w:autoSpaceDE w:val="0"/>
                      <w:autoSpaceDN w:val="0"/>
                      <w:adjustRightInd w:val="0"/>
                      <w:jc w:val="right"/>
                    </w:pPr>
                    <w:r>
                      <w:t>616.33</w:t>
                    </w:r>
                  </w:p>
                </w:tc>
                <w:tc>
                  <w:tcPr>
                    <w:tcW w:w="745" w:type="pct"/>
                    <w:tcBorders>
                      <w:top w:val="single" w:sz="4" w:space="0" w:color="auto"/>
                      <w:left w:val="single" w:sz="4" w:space="0" w:color="auto"/>
                      <w:bottom w:val="single" w:sz="4" w:space="0" w:color="auto"/>
                      <w:right w:val="single" w:sz="4" w:space="0" w:color="auto"/>
                    </w:tcBorders>
                  </w:tcPr>
                  <w:p w14:paraId="00862ADE" w14:textId="77777777" w:rsidR="00247408" w:rsidRDefault="00247408" w:rsidP="00247408">
                    <w:pPr>
                      <w:autoSpaceDE w:val="0"/>
                      <w:autoSpaceDN w:val="0"/>
                      <w:adjustRightInd w:val="0"/>
                      <w:jc w:val="right"/>
                    </w:pPr>
                  </w:p>
                </w:tc>
                <w:tc>
                  <w:tcPr>
                    <w:tcW w:w="933" w:type="pct"/>
                    <w:tcBorders>
                      <w:top w:val="single" w:sz="4" w:space="0" w:color="auto"/>
                      <w:left w:val="single" w:sz="4" w:space="0" w:color="auto"/>
                      <w:bottom w:val="single" w:sz="4" w:space="0" w:color="auto"/>
                      <w:right w:val="single" w:sz="4" w:space="0" w:color="auto"/>
                    </w:tcBorders>
                  </w:tcPr>
                  <w:p w14:paraId="36273F5F" w14:textId="75ABCFCE" w:rsidR="00247408" w:rsidRDefault="00247408" w:rsidP="00247408">
                    <w:pPr>
                      <w:autoSpaceDE w:val="0"/>
                      <w:autoSpaceDN w:val="0"/>
                      <w:adjustRightInd w:val="0"/>
                      <w:jc w:val="right"/>
                    </w:pPr>
                  </w:p>
                </w:tc>
              </w:tr>
            </w:sdtContent>
          </w:sdt>
          <w:sdt>
            <w:sdtPr>
              <w:rPr>
                <w:rFonts w:hint="eastAsia"/>
              </w:rPr>
              <w:alias w:val="上市公司应收关联方款项明细"/>
              <w:tag w:val="_GBC_203fd12dc6be4a978fe2a9d9f5ad1070"/>
              <w:id w:val="-774640892"/>
              <w:lock w:val="sdtLocked"/>
              <w:placeholder>
                <w:docPart w:val="76E5D5FBB7F843439874974B797FE171"/>
              </w:placeholder>
            </w:sdtPr>
            <w:sdtEndPr>
              <w:rPr>
                <w:rFonts w:hint="default"/>
              </w:rPr>
            </w:sdtEndPr>
            <w:sdtContent>
              <w:tr w:rsidR="00247408" w14:paraId="2E505595"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6554588C" w14:textId="7A2D4300" w:rsidR="00247408" w:rsidRDefault="00247408" w:rsidP="00247408">
                    <w:pPr>
                      <w:autoSpaceDE w:val="0"/>
                      <w:autoSpaceDN w:val="0"/>
                      <w:adjustRightInd w:val="0"/>
                    </w:pPr>
                    <w:r w:rsidRPr="00EE6484">
                      <w:rPr>
                        <w:rFonts w:hint="eastAsia"/>
                      </w:rPr>
                      <w:t>应收账款</w:t>
                    </w:r>
                  </w:p>
                </w:tc>
                <w:tc>
                  <w:tcPr>
                    <w:tcW w:w="1389" w:type="pct"/>
                    <w:tcBorders>
                      <w:top w:val="single" w:sz="4" w:space="0" w:color="auto"/>
                      <w:left w:val="single" w:sz="4" w:space="0" w:color="auto"/>
                      <w:bottom w:val="single" w:sz="4" w:space="0" w:color="auto"/>
                      <w:right w:val="single" w:sz="4" w:space="0" w:color="auto"/>
                    </w:tcBorders>
                  </w:tcPr>
                  <w:p w14:paraId="6FD5E01A" w14:textId="321E1523" w:rsidR="00247408" w:rsidRDefault="00247408" w:rsidP="00247408">
                    <w:pPr>
                      <w:autoSpaceDE w:val="0"/>
                      <w:autoSpaceDN w:val="0"/>
                      <w:adjustRightInd w:val="0"/>
                    </w:pPr>
                    <w:r>
                      <w:rPr>
                        <w:rFonts w:hint="eastAsia"/>
                      </w:rPr>
                      <w:t>荣成荣安建筑工程有限公司</w:t>
                    </w:r>
                  </w:p>
                </w:tc>
                <w:tc>
                  <w:tcPr>
                    <w:tcW w:w="683" w:type="pct"/>
                    <w:tcBorders>
                      <w:top w:val="single" w:sz="4" w:space="0" w:color="auto"/>
                      <w:left w:val="single" w:sz="4" w:space="0" w:color="auto"/>
                      <w:bottom w:val="single" w:sz="4" w:space="0" w:color="auto"/>
                      <w:right w:val="single" w:sz="4" w:space="0" w:color="auto"/>
                    </w:tcBorders>
                  </w:tcPr>
                  <w:p w14:paraId="7B033F33" w14:textId="031BB0D6" w:rsidR="00247408" w:rsidRDefault="00247408" w:rsidP="00247408">
                    <w:pPr>
                      <w:autoSpaceDE w:val="0"/>
                      <w:autoSpaceDN w:val="0"/>
                      <w:adjustRightInd w:val="0"/>
                      <w:jc w:val="right"/>
                    </w:pPr>
                    <w:r>
                      <w:t>5,016.00</w:t>
                    </w:r>
                  </w:p>
                </w:tc>
                <w:tc>
                  <w:tcPr>
                    <w:tcW w:w="682" w:type="pct"/>
                    <w:tcBorders>
                      <w:top w:val="single" w:sz="4" w:space="0" w:color="auto"/>
                      <w:left w:val="single" w:sz="4" w:space="0" w:color="auto"/>
                      <w:bottom w:val="single" w:sz="4" w:space="0" w:color="auto"/>
                      <w:right w:val="single" w:sz="4" w:space="0" w:color="auto"/>
                    </w:tcBorders>
                    <w:vAlign w:val="center"/>
                  </w:tcPr>
                  <w:p w14:paraId="469C8E2C" w14:textId="43AF0A5C" w:rsidR="00247408" w:rsidRDefault="00247408" w:rsidP="00247408">
                    <w:pPr>
                      <w:autoSpaceDE w:val="0"/>
                      <w:autoSpaceDN w:val="0"/>
                      <w:adjustRightInd w:val="0"/>
                      <w:jc w:val="right"/>
                    </w:pPr>
                    <w:r>
                      <w:t>250.80</w:t>
                    </w:r>
                  </w:p>
                </w:tc>
                <w:tc>
                  <w:tcPr>
                    <w:tcW w:w="745" w:type="pct"/>
                    <w:tcBorders>
                      <w:top w:val="single" w:sz="4" w:space="0" w:color="auto"/>
                      <w:left w:val="single" w:sz="4" w:space="0" w:color="auto"/>
                      <w:bottom w:val="single" w:sz="4" w:space="0" w:color="auto"/>
                      <w:right w:val="single" w:sz="4" w:space="0" w:color="auto"/>
                    </w:tcBorders>
                  </w:tcPr>
                  <w:p w14:paraId="7F07178E" w14:textId="77777777" w:rsidR="00247408" w:rsidRDefault="00247408" w:rsidP="00247408">
                    <w:pPr>
                      <w:autoSpaceDE w:val="0"/>
                      <w:autoSpaceDN w:val="0"/>
                      <w:adjustRightInd w:val="0"/>
                      <w:jc w:val="right"/>
                    </w:pPr>
                  </w:p>
                </w:tc>
                <w:tc>
                  <w:tcPr>
                    <w:tcW w:w="933" w:type="pct"/>
                    <w:tcBorders>
                      <w:top w:val="single" w:sz="4" w:space="0" w:color="auto"/>
                      <w:left w:val="single" w:sz="4" w:space="0" w:color="auto"/>
                      <w:bottom w:val="single" w:sz="4" w:space="0" w:color="auto"/>
                      <w:right w:val="single" w:sz="4" w:space="0" w:color="auto"/>
                    </w:tcBorders>
                  </w:tcPr>
                  <w:p w14:paraId="4E1FA02A" w14:textId="5AF0054D" w:rsidR="00247408" w:rsidRDefault="00247408" w:rsidP="00247408">
                    <w:pPr>
                      <w:autoSpaceDE w:val="0"/>
                      <w:autoSpaceDN w:val="0"/>
                      <w:adjustRightInd w:val="0"/>
                      <w:jc w:val="right"/>
                    </w:pPr>
                  </w:p>
                </w:tc>
              </w:tr>
            </w:sdtContent>
          </w:sdt>
          <w:sdt>
            <w:sdtPr>
              <w:rPr>
                <w:rFonts w:hint="eastAsia"/>
              </w:rPr>
              <w:alias w:val="上市公司应收关联方款项明细"/>
              <w:tag w:val="_GBC_203fd12dc6be4a978fe2a9d9f5ad1070"/>
              <w:id w:val="-1954092305"/>
              <w:lock w:val="sdtLocked"/>
            </w:sdtPr>
            <w:sdtContent>
              <w:tr w:rsidR="00247408" w14:paraId="766D243E"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486F371B"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6DA1CF69" w14:textId="77777777" w:rsidR="00247408" w:rsidRDefault="00247408" w:rsidP="00247408">
                    <w:pPr>
                      <w:autoSpaceDE w:val="0"/>
                      <w:autoSpaceDN w:val="0"/>
                      <w:adjustRightInd w:val="0"/>
                    </w:pPr>
                    <w:r>
                      <w:t>威海好当家天海湾水城旅游服务有限公司</w:t>
                    </w:r>
                  </w:p>
                </w:tc>
                <w:tc>
                  <w:tcPr>
                    <w:tcW w:w="683" w:type="pct"/>
                    <w:tcBorders>
                      <w:top w:val="single" w:sz="4" w:space="0" w:color="auto"/>
                      <w:left w:val="single" w:sz="4" w:space="0" w:color="auto"/>
                      <w:bottom w:val="single" w:sz="4" w:space="0" w:color="auto"/>
                      <w:right w:val="single" w:sz="4" w:space="0" w:color="auto"/>
                    </w:tcBorders>
                  </w:tcPr>
                  <w:p w14:paraId="739EEFB8" w14:textId="1605219B" w:rsidR="00247408" w:rsidRDefault="00247408" w:rsidP="00247408">
                    <w:pPr>
                      <w:autoSpaceDE w:val="0"/>
                      <w:autoSpaceDN w:val="0"/>
                      <w:adjustRightInd w:val="0"/>
                      <w:jc w:val="right"/>
                    </w:pPr>
                    <w:r>
                      <w:t>114,349.83</w:t>
                    </w:r>
                  </w:p>
                </w:tc>
                <w:tc>
                  <w:tcPr>
                    <w:tcW w:w="682" w:type="pct"/>
                    <w:tcBorders>
                      <w:top w:val="single" w:sz="4" w:space="0" w:color="auto"/>
                      <w:left w:val="single" w:sz="4" w:space="0" w:color="auto"/>
                      <w:bottom w:val="single" w:sz="4" w:space="0" w:color="auto"/>
                      <w:right w:val="single" w:sz="4" w:space="0" w:color="auto"/>
                    </w:tcBorders>
                    <w:vAlign w:val="center"/>
                  </w:tcPr>
                  <w:p w14:paraId="335F5A5C" w14:textId="22C46941" w:rsidR="00247408" w:rsidRDefault="002C5ACC" w:rsidP="00247408">
                    <w:pPr>
                      <w:autoSpaceDE w:val="0"/>
                      <w:autoSpaceDN w:val="0"/>
                      <w:adjustRightInd w:val="0"/>
                      <w:jc w:val="right"/>
                    </w:pPr>
                    <w:r>
                      <w:t>5,717.49</w:t>
                    </w:r>
                  </w:p>
                </w:tc>
                <w:tc>
                  <w:tcPr>
                    <w:tcW w:w="745" w:type="pct"/>
                    <w:tcBorders>
                      <w:top w:val="single" w:sz="4" w:space="0" w:color="auto"/>
                      <w:left w:val="single" w:sz="4" w:space="0" w:color="auto"/>
                      <w:bottom w:val="single" w:sz="4" w:space="0" w:color="auto"/>
                      <w:right w:val="single" w:sz="4" w:space="0" w:color="auto"/>
                    </w:tcBorders>
                  </w:tcPr>
                  <w:p w14:paraId="6C1A4047" w14:textId="77777777" w:rsidR="00247408" w:rsidRDefault="00247408" w:rsidP="00247408">
                    <w:pPr>
                      <w:autoSpaceDE w:val="0"/>
                      <w:autoSpaceDN w:val="0"/>
                      <w:adjustRightInd w:val="0"/>
                      <w:jc w:val="right"/>
                    </w:pPr>
                    <w:r>
                      <w:t>39,995.00</w:t>
                    </w:r>
                  </w:p>
                </w:tc>
                <w:tc>
                  <w:tcPr>
                    <w:tcW w:w="933" w:type="pct"/>
                    <w:tcBorders>
                      <w:top w:val="single" w:sz="4" w:space="0" w:color="auto"/>
                      <w:left w:val="single" w:sz="4" w:space="0" w:color="auto"/>
                      <w:bottom w:val="single" w:sz="4" w:space="0" w:color="auto"/>
                      <w:right w:val="single" w:sz="4" w:space="0" w:color="auto"/>
                    </w:tcBorders>
                  </w:tcPr>
                  <w:p w14:paraId="4620E139" w14:textId="77777777" w:rsidR="00247408" w:rsidRDefault="00247408" w:rsidP="00247408">
                    <w:pPr>
                      <w:autoSpaceDE w:val="0"/>
                      <w:autoSpaceDN w:val="0"/>
                      <w:adjustRightInd w:val="0"/>
                      <w:jc w:val="right"/>
                    </w:pPr>
                    <w:r>
                      <w:t>1,999.75</w:t>
                    </w:r>
                  </w:p>
                </w:tc>
              </w:tr>
            </w:sdtContent>
          </w:sdt>
          <w:sdt>
            <w:sdtPr>
              <w:rPr>
                <w:rFonts w:hint="eastAsia"/>
              </w:rPr>
              <w:alias w:val="上市公司应收关联方款项明细"/>
              <w:tag w:val="_GBC_203fd12dc6be4a978fe2a9d9f5ad1070"/>
              <w:id w:val="810284013"/>
              <w:lock w:val="sdtLocked"/>
            </w:sdtPr>
            <w:sdtContent>
              <w:tr w:rsidR="00247408" w14:paraId="0F3EF8F0"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541444E0"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28A32403" w14:textId="77777777" w:rsidR="00247408" w:rsidRDefault="00247408" w:rsidP="00247408">
                    <w:pPr>
                      <w:autoSpaceDE w:val="0"/>
                      <w:autoSpaceDN w:val="0"/>
                      <w:adjustRightInd w:val="0"/>
                    </w:pPr>
                    <w:r>
                      <w:t>荣成市好当家海洋健康产业有限公司</w:t>
                    </w:r>
                  </w:p>
                </w:tc>
                <w:tc>
                  <w:tcPr>
                    <w:tcW w:w="683" w:type="pct"/>
                    <w:tcBorders>
                      <w:top w:val="single" w:sz="4" w:space="0" w:color="auto"/>
                      <w:left w:val="single" w:sz="4" w:space="0" w:color="auto"/>
                      <w:bottom w:val="single" w:sz="4" w:space="0" w:color="auto"/>
                      <w:right w:val="single" w:sz="4" w:space="0" w:color="auto"/>
                    </w:tcBorders>
                  </w:tcPr>
                  <w:p w14:paraId="15A94A61" w14:textId="2C05D4C5" w:rsidR="00247408" w:rsidRDefault="00247408" w:rsidP="00247408">
                    <w:pPr>
                      <w:autoSpaceDE w:val="0"/>
                      <w:autoSpaceDN w:val="0"/>
                      <w:adjustRightInd w:val="0"/>
                      <w:jc w:val="right"/>
                    </w:pPr>
                    <w:r>
                      <w:t>135,212.28</w:t>
                    </w:r>
                  </w:p>
                </w:tc>
                <w:tc>
                  <w:tcPr>
                    <w:tcW w:w="682" w:type="pct"/>
                    <w:tcBorders>
                      <w:top w:val="single" w:sz="4" w:space="0" w:color="auto"/>
                      <w:left w:val="single" w:sz="4" w:space="0" w:color="auto"/>
                      <w:bottom w:val="single" w:sz="4" w:space="0" w:color="auto"/>
                      <w:right w:val="single" w:sz="4" w:space="0" w:color="auto"/>
                    </w:tcBorders>
                    <w:vAlign w:val="center"/>
                  </w:tcPr>
                  <w:p w14:paraId="1A972310" w14:textId="6D598F46" w:rsidR="00247408" w:rsidRDefault="002C5ACC" w:rsidP="00247408">
                    <w:pPr>
                      <w:autoSpaceDE w:val="0"/>
                      <w:autoSpaceDN w:val="0"/>
                      <w:adjustRightInd w:val="0"/>
                      <w:jc w:val="right"/>
                    </w:pPr>
                    <w:r>
                      <w:t>6,760.61</w:t>
                    </w:r>
                  </w:p>
                </w:tc>
                <w:tc>
                  <w:tcPr>
                    <w:tcW w:w="745" w:type="pct"/>
                    <w:tcBorders>
                      <w:top w:val="single" w:sz="4" w:space="0" w:color="auto"/>
                      <w:left w:val="single" w:sz="4" w:space="0" w:color="auto"/>
                      <w:bottom w:val="single" w:sz="4" w:space="0" w:color="auto"/>
                      <w:right w:val="single" w:sz="4" w:space="0" w:color="auto"/>
                    </w:tcBorders>
                  </w:tcPr>
                  <w:p w14:paraId="3328DCA7" w14:textId="77777777" w:rsidR="00247408" w:rsidRDefault="00247408" w:rsidP="00247408">
                    <w:pPr>
                      <w:autoSpaceDE w:val="0"/>
                      <w:autoSpaceDN w:val="0"/>
                      <w:adjustRightInd w:val="0"/>
                      <w:jc w:val="right"/>
                    </w:pPr>
                    <w:r>
                      <w:t>238,884.63</w:t>
                    </w:r>
                  </w:p>
                </w:tc>
                <w:tc>
                  <w:tcPr>
                    <w:tcW w:w="933" w:type="pct"/>
                    <w:tcBorders>
                      <w:top w:val="single" w:sz="4" w:space="0" w:color="auto"/>
                      <w:left w:val="single" w:sz="4" w:space="0" w:color="auto"/>
                      <w:bottom w:val="single" w:sz="4" w:space="0" w:color="auto"/>
                      <w:right w:val="single" w:sz="4" w:space="0" w:color="auto"/>
                    </w:tcBorders>
                  </w:tcPr>
                  <w:p w14:paraId="41A5C337" w14:textId="77777777" w:rsidR="00247408" w:rsidRDefault="00247408" w:rsidP="00247408">
                    <w:pPr>
                      <w:autoSpaceDE w:val="0"/>
                      <w:autoSpaceDN w:val="0"/>
                      <w:adjustRightInd w:val="0"/>
                      <w:jc w:val="right"/>
                    </w:pPr>
                    <w:r>
                      <w:t>11,944.23</w:t>
                    </w:r>
                  </w:p>
                </w:tc>
              </w:tr>
            </w:sdtContent>
          </w:sdt>
          <w:sdt>
            <w:sdtPr>
              <w:rPr>
                <w:rFonts w:hint="eastAsia"/>
              </w:rPr>
              <w:alias w:val="上市公司应收关联方款项明细"/>
              <w:tag w:val="_GBC_203fd12dc6be4a978fe2a9d9f5ad1070"/>
              <w:id w:val="2108609490"/>
              <w:lock w:val="sdtLocked"/>
              <w:placeholder>
                <w:docPart w:val="76E5D5FBB7F843439874974B797FE171"/>
              </w:placeholder>
            </w:sdtPr>
            <w:sdtEndPr>
              <w:rPr>
                <w:rFonts w:hint="default"/>
              </w:rPr>
            </w:sdtEndPr>
            <w:sdtContent>
              <w:tr w:rsidR="00247408" w14:paraId="48364070"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0A08DE60" w14:textId="754F7306" w:rsidR="00247408" w:rsidRDefault="00247408" w:rsidP="00247408">
                    <w:pPr>
                      <w:autoSpaceDE w:val="0"/>
                      <w:autoSpaceDN w:val="0"/>
                      <w:adjustRightInd w:val="0"/>
                    </w:pPr>
                    <w:r w:rsidRPr="00EE6484">
                      <w:rPr>
                        <w:rFonts w:hint="eastAsia"/>
                      </w:rPr>
                      <w:t>应收账款</w:t>
                    </w:r>
                  </w:p>
                </w:tc>
                <w:tc>
                  <w:tcPr>
                    <w:tcW w:w="1389" w:type="pct"/>
                    <w:tcBorders>
                      <w:top w:val="single" w:sz="4" w:space="0" w:color="auto"/>
                      <w:left w:val="single" w:sz="4" w:space="0" w:color="auto"/>
                      <w:bottom w:val="single" w:sz="4" w:space="0" w:color="auto"/>
                      <w:right w:val="single" w:sz="4" w:space="0" w:color="auto"/>
                    </w:tcBorders>
                  </w:tcPr>
                  <w:p w14:paraId="1147C379" w14:textId="4C689F2D" w:rsidR="00247408" w:rsidRDefault="00247408" w:rsidP="00247408">
                    <w:pPr>
                      <w:autoSpaceDE w:val="0"/>
                      <w:autoSpaceDN w:val="0"/>
                      <w:adjustRightInd w:val="0"/>
                    </w:pPr>
                    <w:r>
                      <w:rPr>
                        <w:rFonts w:hint="eastAsia"/>
                      </w:rPr>
                      <w:t>荣成荣研食品有限公司</w:t>
                    </w:r>
                  </w:p>
                </w:tc>
                <w:tc>
                  <w:tcPr>
                    <w:tcW w:w="683" w:type="pct"/>
                    <w:tcBorders>
                      <w:top w:val="single" w:sz="4" w:space="0" w:color="auto"/>
                      <w:left w:val="single" w:sz="4" w:space="0" w:color="auto"/>
                      <w:bottom w:val="single" w:sz="4" w:space="0" w:color="auto"/>
                      <w:right w:val="single" w:sz="4" w:space="0" w:color="auto"/>
                    </w:tcBorders>
                  </w:tcPr>
                  <w:p w14:paraId="0922AE16" w14:textId="6318DCB2" w:rsidR="00247408" w:rsidRDefault="00247408" w:rsidP="00247408">
                    <w:pPr>
                      <w:autoSpaceDE w:val="0"/>
                      <w:autoSpaceDN w:val="0"/>
                      <w:adjustRightInd w:val="0"/>
                      <w:jc w:val="right"/>
                    </w:pPr>
                    <w:r>
                      <w:t>37,080.00</w:t>
                    </w:r>
                  </w:p>
                </w:tc>
                <w:tc>
                  <w:tcPr>
                    <w:tcW w:w="682" w:type="pct"/>
                    <w:tcBorders>
                      <w:top w:val="single" w:sz="4" w:space="0" w:color="auto"/>
                      <w:left w:val="single" w:sz="4" w:space="0" w:color="auto"/>
                      <w:bottom w:val="single" w:sz="4" w:space="0" w:color="auto"/>
                      <w:right w:val="single" w:sz="4" w:space="0" w:color="auto"/>
                    </w:tcBorders>
                    <w:vAlign w:val="center"/>
                  </w:tcPr>
                  <w:p w14:paraId="127D2D27" w14:textId="16BE8F9A" w:rsidR="00247408" w:rsidRDefault="002C5ACC" w:rsidP="00247408">
                    <w:pPr>
                      <w:autoSpaceDE w:val="0"/>
                      <w:autoSpaceDN w:val="0"/>
                      <w:adjustRightInd w:val="0"/>
                      <w:jc w:val="right"/>
                    </w:pPr>
                    <w:r>
                      <w:t>1,854.00</w:t>
                    </w:r>
                  </w:p>
                </w:tc>
                <w:tc>
                  <w:tcPr>
                    <w:tcW w:w="745" w:type="pct"/>
                    <w:tcBorders>
                      <w:top w:val="single" w:sz="4" w:space="0" w:color="auto"/>
                      <w:left w:val="single" w:sz="4" w:space="0" w:color="auto"/>
                      <w:bottom w:val="single" w:sz="4" w:space="0" w:color="auto"/>
                      <w:right w:val="single" w:sz="4" w:space="0" w:color="auto"/>
                    </w:tcBorders>
                  </w:tcPr>
                  <w:p w14:paraId="6739FC9E" w14:textId="77777777" w:rsidR="00247408" w:rsidRDefault="00247408" w:rsidP="00247408">
                    <w:pPr>
                      <w:autoSpaceDE w:val="0"/>
                      <w:autoSpaceDN w:val="0"/>
                      <w:adjustRightInd w:val="0"/>
                      <w:jc w:val="right"/>
                    </w:pPr>
                  </w:p>
                </w:tc>
                <w:tc>
                  <w:tcPr>
                    <w:tcW w:w="933" w:type="pct"/>
                    <w:tcBorders>
                      <w:top w:val="single" w:sz="4" w:space="0" w:color="auto"/>
                      <w:left w:val="single" w:sz="4" w:space="0" w:color="auto"/>
                      <w:bottom w:val="single" w:sz="4" w:space="0" w:color="auto"/>
                      <w:right w:val="single" w:sz="4" w:space="0" w:color="auto"/>
                    </w:tcBorders>
                  </w:tcPr>
                  <w:p w14:paraId="369D363B" w14:textId="6452DBB5" w:rsidR="00247408" w:rsidRDefault="00247408" w:rsidP="00247408">
                    <w:pPr>
                      <w:autoSpaceDE w:val="0"/>
                      <w:autoSpaceDN w:val="0"/>
                      <w:adjustRightInd w:val="0"/>
                      <w:jc w:val="right"/>
                    </w:pPr>
                  </w:p>
                </w:tc>
              </w:tr>
            </w:sdtContent>
          </w:sdt>
          <w:sdt>
            <w:sdtPr>
              <w:rPr>
                <w:rFonts w:hint="eastAsia"/>
              </w:rPr>
              <w:alias w:val="上市公司应收关联方款项明细"/>
              <w:tag w:val="_GBC_203fd12dc6be4a978fe2a9d9f5ad1070"/>
              <w:id w:val="1822532675"/>
              <w:lock w:val="sdtLocked"/>
              <w:placeholder>
                <w:docPart w:val="76E5D5FBB7F843439874974B797FE171"/>
              </w:placeholder>
            </w:sdtPr>
            <w:sdtEndPr>
              <w:rPr>
                <w:rFonts w:hint="default"/>
              </w:rPr>
            </w:sdtEndPr>
            <w:sdtContent>
              <w:tr w:rsidR="00247408" w14:paraId="7CC5BF93"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12C63DD5" w14:textId="2BA04B67" w:rsidR="00247408" w:rsidRDefault="00247408" w:rsidP="00247408">
                    <w:pPr>
                      <w:autoSpaceDE w:val="0"/>
                      <w:autoSpaceDN w:val="0"/>
                      <w:adjustRightInd w:val="0"/>
                    </w:pPr>
                    <w:r w:rsidRPr="00EE6484">
                      <w:rPr>
                        <w:rFonts w:hint="eastAsia"/>
                      </w:rPr>
                      <w:t>应收账款</w:t>
                    </w:r>
                  </w:p>
                </w:tc>
                <w:tc>
                  <w:tcPr>
                    <w:tcW w:w="1389" w:type="pct"/>
                    <w:tcBorders>
                      <w:top w:val="single" w:sz="4" w:space="0" w:color="auto"/>
                      <w:left w:val="single" w:sz="4" w:space="0" w:color="auto"/>
                      <w:bottom w:val="single" w:sz="4" w:space="0" w:color="auto"/>
                      <w:right w:val="single" w:sz="4" w:space="0" w:color="auto"/>
                    </w:tcBorders>
                  </w:tcPr>
                  <w:p w14:paraId="5A3ED99D" w14:textId="09DA0E5F" w:rsidR="00247408" w:rsidRDefault="00247408" w:rsidP="00247408">
                    <w:pPr>
                      <w:autoSpaceDE w:val="0"/>
                      <w:autoSpaceDN w:val="0"/>
                      <w:adjustRightInd w:val="0"/>
                    </w:pPr>
                    <w:r>
                      <w:rPr>
                        <w:rFonts w:hint="eastAsia"/>
                      </w:rPr>
                      <w:t>荣成海盛纸业有限公司</w:t>
                    </w:r>
                  </w:p>
                </w:tc>
                <w:tc>
                  <w:tcPr>
                    <w:tcW w:w="683" w:type="pct"/>
                    <w:tcBorders>
                      <w:top w:val="single" w:sz="4" w:space="0" w:color="auto"/>
                      <w:left w:val="single" w:sz="4" w:space="0" w:color="auto"/>
                      <w:bottom w:val="single" w:sz="4" w:space="0" w:color="auto"/>
                      <w:right w:val="single" w:sz="4" w:space="0" w:color="auto"/>
                    </w:tcBorders>
                  </w:tcPr>
                  <w:p w14:paraId="382F2F95" w14:textId="57DE50C7" w:rsidR="00247408" w:rsidRDefault="00247408" w:rsidP="00247408">
                    <w:pPr>
                      <w:autoSpaceDE w:val="0"/>
                      <w:autoSpaceDN w:val="0"/>
                      <w:adjustRightInd w:val="0"/>
                      <w:jc w:val="right"/>
                    </w:pPr>
                    <w:r>
                      <w:t>6,028.71</w:t>
                    </w:r>
                  </w:p>
                </w:tc>
                <w:tc>
                  <w:tcPr>
                    <w:tcW w:w="682" w:type="pct"/>
                    <w:tcBorders>
                      <w:top w:val="single" w:sz="4" w:space="0" w:color="auto"/>
                      <w:left w:val="single" w:sz="4" w:space="0" w:color="auto"/>
                      <w:bottom w:val="single" w:sz="4" w:space="0" w:color="auto"/>
                      <w:right w:val="single" w:sz="4" w:space="0" w:color="auto"/>
                    </w:tcBorders>
                    <w:vAlign w:val="center"/>
                  </w:tcPr>
                  <w:p w14:paraId="05412EEA" w14:textId="5F76D671" w:rsidR="00247408" w:rsidRDefault="00247408" w:rsidP="00247408">
                    <w:pPr>
                      <w:autoSpaceDE w:val="0"/>
                      <w:autoSpaceDN w:val="0"/>
                      <w:adjustRightInd w:val="0"/>
                      <w:jc w:val="right"/>
                    </w:pPr>
                    <w:r>
                      <w:t>301.44</w:t>
                    </w:r>
                  </w:p>
                </w:tc>
                <w:tc>
                  <w:tcPr>
                    <w:tcW w:w="745" w:type="pct"/>
                    <w:tcBorders>
                      <w:top w:val="single" w:sz="4" w:space="0" w:color="auto"/>
                      <w:left w:val="single" w:sz="4" w:space="0" w:color="auto"/>
                      <w:bottom w:val="single" w:sz="4" w:space="0" w:color="auto"/>
                      <w:right w:val="single" w:sz="4" w:space="0" w:color="auto"/>
                    </w:tcBorders>
                  </w:tcPr>
                  <w:p w14:paraId="30B17AEF" w14:textId="77777777" w:rsidR="00247408" w:rsidRDefault="00247408" w:rsidP="00247408">
                    <w:pPr>
                      <w:autoSpaceDE w:val="0"/>
                      <w:autoSpaceDN w:val="0"/>
                      <w:adjustRightInd w:val="0"/>
                      <w:jc w:val="right"/>
                    </w:pPr>
                  </w:p>
                </w:tc>
                <w:tc>
                  <w:tcPr>
                    <w:tcW w:w="933" w:type="pct"/>
                    <w:tcBorders>
                      <w:top w:val="single" w:sz="4" w:space="0" w:color="auto"/>
                      <w:left w:val="single" w:sz="4" w:space="0" w:color="auto"/>
                      <w:bottom w:val="single" w:sz="4" w:space="0" w:color="auto"/>
                      <w:right w:val="single" w:sz="4" w:space="0" w:color="auto"/>
                    </w:tcBorders>
                  </w:tcPr>
                  <w:p w14:paraId="23C5F7F2" w14:textId="4953613D" w:rsidR="00247408" w:rsidRDefault="00247408" w:rsidP="00247408">
                    <w:pPr>
                      <w:autoSpaceDE w:val="0"/>
                      <w:autoSpaceDN w:val="0"/>
                      <w:adjustRightInd w:val="0"/>
                      <w:jc w:val="right"/>
                    </w:pPr>
                  </w:p>
                </w:tc>
              </w:tr>
            </w:sdtContent>
          </w:sdt>
          <w:sdt>
            <w:sdtPr>
              <w:rPr>
                <w:rFonts w:hint="eastAsia"/>
              </w:rPr>
              <w:alias w:val="上市公司应收关联方款项明细"/>
              <w:tag w:val="_GBC_203fd12dc6be4a978fe2a9d9f5ad1070"/>
              <w:id w:val="1081401869"/>
              <w:lock w:val="sdtLocked"/>
            </w:sdtPr>
            <w:sdtContent>
              <w:tr w:rsidR="00247408" w14:paraId="2610C341"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7DE0CE80"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345EF0FF" w14:textId="77777777" w:rsidR="00247408" w:rsidRDefault="00247408" w:rsidP="00247408">
                    <w:pPr>
                      <w:autoSpaceDE w:val="0"/>
                      <w:autoSpaceDN w:val="0"/>
                      <w:adjustRightInd w:val="0"/>
                    </w:pPr>
                    <w:r>
                      <w:t>荣成好当家工程建设有限公司</w:t>
                    </w:r>
                  </w:p>
                </w:tc>
                <w:tc>
                  <w:tcPr>
                    <w:tcW w:w="683" w:type="pct"/>
                    <w:tcBorders>
                      <w:top w:val="single" w:sz="4" w:space="0" w:color="auto"/>
                      <w:left w:val="single" w:sz="4" w:space="0" w:color="auto"/>
                      <w:bottom w:val="single" w:sz="4" w:space="0" w:color="auto"/>
                      <w:right w:val="single" w:sz="4" w:space="0" w:color="auto"/>
                    </w:tcBorders>
                  </w:tcPr>
                  <w:p w14:paraId="39504113" w14:textId="17852F8E" w:rsidR="00247408" w:rsidRDefault="00247408" w:rsidP="00247408">
                    <w:pPr>
                      <w:autoSpaceDE w:val="0"/>
                      <w:autoSpaceDN w:val="0"/>
                      <w:adjustRightInd w:val="0"/>
                      <w:jc w:val="right"/>
                    </w:pPr>
                    <w:r>
                      <w:t>46,079.00</w:t>
                    </w:r>
                  </w:p>
                </w:tc>
                <w:tc>
                  <w:tcPr>
                    <w:tcW w:w="682" w:type="pct"/>
                    <w:tcBorders>
                      <w:top w:val="single" w:sz="4" w:space="0" w:color="auto"/>
                      <w:left w:val="single" w:sz="4" w:space="0" w:color="auto"/>
                      <w:bottom w:val="single" w:sz="4" w:space="0" w:color="auto"/>
                      <w:right w:val="single" w:sz="4" w:space="0" w:color="auto"/>
                    </w:tcBorders>
                    <w:vAlign w:val="center"/>
                  </w:tcPr>
                  <w:p w14:paraId="56DD58F5" w14:textId="06C88584" w:rsidR="00247408" w:rsidRDefault="002C5ACC" w:rsidP="00247408">
                    <w:pPr>
                      <w:autoSpaceDE w:val="0"/>
                      <w:autoSpaceDN w:val="0"/>
                      <w:adjustRightInd w:val="0"/>
                      <w:jc w:val="right"/>
                    </w:pPr>
                    <w:r>
                      <w:t>2,303.95</w:t>
                    </w:r>
                  </w:p>
                </w:tc>
                <w:tc>
                  <w:tcPr>
                    <w:tcW w:w="745" w:type="pct"/>
                    <w:tcBorders>
                      <w:top w:val="single" w:sz="4" w:space="0" w:color="auto"/>
                      <w:left w:val="single" w:sz="4" w:space="0" w:color="auto"/>
                      <w:bottom w:val="single" w:sz="4" w:space="0" w:color="auto"/>
                      <w:right w:val="single" w:sz="4" w:space="0" w:color="auto"/>
                    </w:tcBorders>
                  </w:tcPr>
                  <w:p w14:paraId="04AA8DCB" w14:textId="77777777" w:rsidR="00247408" w:rsidRDefault="00247408" w:rsidP="00247408">
                    <w:pPr>
                      <w:autoSpaceDE w:val="0"/>
                      <w:autoSpaceDN w:val="0"/>
                      <w:adjustRightInd w:val="0"/>
                      <w:jc w:val="right"/>
                    </w:pPr>
                    <w:r>
                      <w:t>18,316.75</w:t>
                    </w:r>
                  </w:p>
                </w:tc>
                <w:tc>
                  <w:tcPr>
                    <w:tcW w:w="933" w:type="pct"/>
                    <w:tcBorders>
                      <w:top w:val="single" w:sz="4" w:space="0" w:color="auto"/>
                      <w:left w:val="single" w:sz="4" w:space="0" w:color="auto"/>
                      <w:bottom w:val="single" w:sz="4" w:space="0" w:color="auto"/>
                      <w:right w:val="single" w:sz="4" w:space="0" w:color="auto"/>
                    </w:tcBorders>
                  </w:tcPr>
                  <w:p w14:paraId="1E0E4F9C" w14:textId="77777777" w:rsidR="00247408" w:rsidRDefault="00247408" w:rsidP="00247408">
                    <w:pPr>
                      <w:autoSpaceDE w:val="0"/>
                      <w:autoSpaceDN w:val="0"/>
                      <w:adjustRightInd w:val="0"/>
                      <w:jc w:val="right"/>
                    </w:pPr>
                    <w:r>
                      <w:t>915.84</w:t>
                    </w:r>
                  </w:p>
                </w:tc>
              </w:tr>
            </w:sdtContent>
          </w:sdt>
          <w:sdt>
            <w:sdtPr>
              <w:rPr>
                <w:rFonts w:hint="eastAsia"/>
              </w:rPr>
              <w:alias w:val="上市公司应收关联方款项明细"/>
              <w:tag w:val="_GBC_203fd12dc6be4a978fe2a9d9f5ad1070"/>
              <w:id w:val="1760476457"/>
              <w:lock w:val="sdtLocked"/>
            </w:sdtPr>
            <w:sdtContent>
              <w:tr w:rsidR="00247408" w14:paraId="1736F4E5"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6C1F5533"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09147566" w14:textId="77777777" w:rsidR="00247408" w:rsidRDefault="00247408" w:rsidP="00247408">
                    <w:pPr>
                      <w:autoSpaceDE w:val="0"/>
                      <w:autoSpaceDN w:val="0"/>
                      <w:adjustRightInd w:val="0"/>
                    </w:pPr>
                    <w:r>
                      <w:t>荣成兴盛房地产开发有限公司</w:t>
                    </w:r>
                  </w:p>
                </w:tc>
                <w:tc>
                  <w:tcPr>
                    <w:tcW w:w="683" w:type="pct"/>
                    <w:tcBorders>
                      <w:top w:val="single" w:sz="4" w:space="0" w:color="auto"/>
                      <w:left w:val="single" w:sz="4" w:space="0" w:color="auto"/>
                      <w:bottom w:val="single" w:sz="4" w:space="0" w:color="auto"/>
                      <w:right w:val="single" w:sz="4" w:space="0" w:color="auto"/>
                    </w:tcBorders>
                  </w:tcPr>
                  <w:p w14:paraId="70E884DF" w14:textId="57962B29" w:rsidR="00247408" w:rsidRDefault="00247408" w:rsidP="00247408">
                    <w:pPr>
                      <w:autoSpaceDE w:val="0"/>
                      <w:autoSpaceDN w:val="0"/>
                      <w:adjustRightInd w:val="0"/>
                      <w:jc w:val="right"/>
                    </w:pPr>
                    <w:r>
                      <w:t>1,320.00</w:t>
                    </w:r>
                  </w:p>
                </w:tc>
                <w:tc>
                  <w:tcPr>
                    <w:tcW w:w="682" w:type="pct"/>
                    <w:tcBorders>
                      <w:top w:val="single" w:sz="4" w:space="0" w:color="auto"/>
                      <w:left w:val="single" w:sz="4" w:space="0" w:color="auto"/>
                      <w:bottom w:val="single" w:sz="4" w:space="0" w:color="auto"/>
                      <w:right w:val="single" w:sz="4" w:space="0" w:color="auto"/>
                    </w:tcBorders>
                    <w:vAlign w:val="center"/>
                  </w:tcPr>
                  <w:p w14:paraId="233E4F68" w14:textId="3E01E7B6" w:rsidR="00247408" w:rsidRDefault="00247408" w:rsidP="00247408">
                    <w:pPr>
                      <w:autoSpaceDE w:val="0"/>
                      <w:autoSpaceDN w:val="0"/>
                      <w:adjustRightInd w:val="0"/>
                      <w:jc w:val="right"/>
                    </w:pPr>
                    <w:r>
                      <w:t>66.00</w:t>
                    </w:r>
                  </w:p>
                </w:tc>
                <w:tc>
                  <w:tcPr>
                    <w:tcW w:w="745" w:type="pct"/>
                    <w:tcBorders>
                      <w:top w:val="single" w:sz="4" w:space="0" w:color="auto"/>
                      <w:left w:val="single" w:sz="4" w:space="0" w:color="auto"/>
                      <w:bottom w:val="single" w:sz="4" w:space="0" w:color="auto"/>
                      <w:right w:val="single" w:sz="4" w:space="0" w:color="auto"/>
                    </w:tcBorders>
                  </w:tcPr>
                  <w:p w14:paraId="28790DF1" w14:textId="77777777" w:rsidR="00247408" w:rsidRDefault="00247408" w:rsidP="00247408">
                    <w:pPr>
                      <w:autoSpaceDE w:val="0"/>
                      <w:autoSpaceDN w:val="0"/>
                      <w:adjustRightInd w:val="0"/>
                      <w:jc w:val="right"/>
                    </w:pPr>
                    <w:r>
                      <w:t>3,870.00</w:t>
                    </w:r>
                  </w:p>
                </w:tc>
                <w:tc>
                  <w:tcPr>
                    <w:tcW w:w="933" w:type="pct"/>
                    <w:tcBorders>
                      <w:top w:val="single" w:sz="4" w:space="0" w:color="auto"/>
                      <w:left w:val="single" w:sz="4" w:space="0" w:color="auto"/>
                      <w:bottom w:val="single" w:sz="4" w:space="0" w:color="auto"/>
                      <w:right w:val="single" w:sz="4" w:space="0" w:color="auto"/>
                    </w:tcBorders>
                  </w:tcPr>
                  <w:p w14:paraId="4718A321" w14:textId="77777777" w:rsidR="00247408" w:rsidRDefault="00247408" w:rsidP="00247408">
                    <w:pPr>
                      <w:autoSpaceDE w:val="0"/>
                      <w:autoSpaceDN w:val="0"/>
                      <w:adjustRightInd w:val="0"/>
                      <w:jc w:val="right"/>
                    </w:pPr>
                    <w:r>
                      <w:t>193.50</w:t>
                    </w:r>
                  </w:p>
                </w:tc>
              </w:tr>
            </w:sdtContent>
          </w:sdt>
          <w:sdt>
            <w:sdtPr>
              <w:rPr>
                <w:rFonts w:hint="eastAsia"/>
              </w:rPr>
              <w:alias w:val="上市公司应收关联方款项明细"/>
              <w:tag w:val="_GBC_203fd12dc6be4a978fe2a9d9f5ad1070"/>
              <w:id w:val="1010409691"/>
              <w:lock w:val="sdtLocked"/>
            </w:sdtPr>
            <w:sdtContent>
              <w:tr w:rsidR="00247408" w14:paraId="0FEF311A"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325DA8BE"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4E1F59AA" w14:textId="77777777" w:rsidR="00247408" w:rsidRDefault="00247408" w:rsidP="00247408">
                    <w:pPr>
                      <w:autoSpaceDE w:val="0"/>
                      <w:autoSpaceDN w:val="0"/>
                      <w:adjustRightInd w:val="0"/>
                    </w:pPr>
                    <w:r>
                      <w:t>荣成邱家水产有限公司</w:t>
                    </w:r>
                  </w:p>
                </w:tc>
                <w:tc>
                  <w:tcPr>
                    <w:tcW w:w="683" w:type="pct"/>
                    <w:tcBorders>
                      <w:top w:val="single" w:sz="4" w:space="0" w:color="auto"/>
                      <w:left w:val="single" w:sz="4" w:space="0" w:color="auto"/>
                      <w:bottom w:val="single" w:sz="4" w:space="0" w:color="auto"/>
                      <w:right w:val="single" w:sz="4" w:space="0" w:color="auto"/>
                    </w:tcBorders>
                  </w:tcPr>
                  <w:p w14:paraId="23BFA407" w14:textId="0DC39F23" w:rsidR="00247408" w:rsidRDefault="00247408" w:rsidP="00247408">
                    <w:pPr>
                      <w:autoSpaceDE w:val="0"/>
                      <w:autoSpaceDN w:val="0"/>
                      <w:adjustRightInd w:val="0"/>
                      <w:jc w:val="right"/>
                    </w:pPr>
                    <w:r>
                      <w:t>140,217.65</w:t>
                    </w:r>
                  </w:p>
                </w:tc>
                <w:tc>
                  <w:tcPr>
                    <w:tcW w:w="682" w:type="pct"/>
                    <w:tcBorders>
                      <w:top w:val="single" w:sz="4" w:space="0" w:color="auto"/>
                      <w:left w:val="single" w:sz="4" w:space="0" w:color="auto"/>
                      <w:bottom w:val="single" w:sz="4" w:space="0" w:color="auto"/>
                      <w:right w:val="single" w:sz="4" w:space="0" w:color="auto"/>
                    </w:tcBorders>
                    <w:vAlign w:val="center"/>
                  </w:tcPr>
                  <w:p w14:paraId="0A046F25" w14:textId="626E36E1" w:rsidR="00247408" w:rsidRDefault="002C5ACC" w:rsidP="00247408">
                    <w:pPr>
                      <w:autoSpaceDE w:val="0"/>
                      <w:autoSpaceDN w:val="0"/>
                      <w:adjustRightInd w:val="0"/>
                      <w:jc w:val="right"/>
                    </w:pPr>
                    <w:r>
                      <w:t>7,010.88</w:t>
                    </w:r>
                  </w:p>
                </w:tc>
                <w:tc>
                  <w:tcPr>
                    <w:tcW w:w="745" w:type="pct"/>
                    <w:tcBorders>
                      <w:top w:val="single" w:sz="4" w:space="0" w:color="auto"/>
                      <w:left w:val="single" w:sz="4" w:space="0" w:color="auto"/>
                      <w:bottom w:val="single" w:sz="4" w:space="0" w:color="auto"/>
                      <w:right w:val="single" w:sz="4" w:space="0" w:color="auto"/>
                    </w:tcBorders>
                  </w:tcPr>
                  <w:p w14:paraId="6728A6AC" w14:textId="77777777" w:rsidR="00247408" w:rsidRDefault="00247408" w:rsidP="00247408">
                    <w:pPr>
                      <w:autoSpaceDE w:val="0"/>
                      <w:autoSpaceDN w:val="0"/>
                      <w:adjustRightInd w:val="0"/>
                      <w:jc w:val="right"/>
                    </w:pPr>
                    <w:r>
                      <w:t>64,031.18</w:t>
                    </w:r>
                  </w:p>
                </w:tc>
                <w:tc>
                  <w:tcPr>
                    <w:tcW w:w="933" w:type="pct"/>
                    <w:tcBorders>
                      <w:top w:val="single" w:sz="4" w:space="0" w:color="auto"/>
                      <w:left w:val="single" w:sz="4" w:space="0" w:color="auto"/>
                      <w:bottom w:val="single" w:sz="4" w:space="0" w:color="auto"/>
                      <w:right w:val="single" w:sz="4" w:space="0" w:color="auto"/>
                    </w:tcBorders>
                  </w:tcPr>
                  <w:p w14:paraId="1D8EF239" w14:textId="77777777" w:rsidR="00247408" w:rsidRDefault="00247408" w:rsidP="00247408">
                    <w:pPr>
                      <w:autoSpaceDE w:val="0"/>
                      <w:autoSpaceDN w:val="0"/>
                      <w:adjustRightInd w:val="0"/>
                      <w:jc w:val="right"/>
                    </w:pPr>
                    <w:r>
                      <w:t>3,201.56</w:t>
                    </w:r>
                  </w:p>
                </w:tc>
              </w:tr>
            </w:sdtContent>
          </w:sdt>
          <w:sdt>
            <w:sdtPr>
              <w:rPr>
                <w:rFonts w:hint="eastAsia"/>
              </w:rPr>
              <w:alias w:val="上市公司应收关联方款项明细"/>
              <w:tag w:val="_GBC_203fd12dc6be4a978fe2a9d9f5ad1070"/>
              <w:id w:val="1693193316"/>
              <w:lock w:val="sdtLocked"/>
            </w:sdtPr>
            <w:sdtContent>
              <w:tr w:rsidR="00247408" w14:paraId="78C13BFA"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663B755B"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121205C5" w14:textId="77777777" w:rsidR="00247408" w:rsidRDefault="00247408" w:rsidP="00247408">
                    <w:pPr>
                      <w:autoSpaceDE w:val="0"/>
                      <w:autoSpaceDN w:val="0"/>
                      <w:adjustRightInd w:val="0"/>
                    </w:pPr>
                    <w:r>
                      <w:t>威海好当家调味品有限公司</w:t>
                    </w:r>
                  </w:p>
                </w:tc>
                <w:tc>
                  <w:tcPr>
                    <w:tcW w:w="683" w:type="pct"/>
                    <w:tcBorders>
                      <w:top w:val="single" w:sz="4" w:space="0" w:color="auto"/>
                      <w:left w:val="single" w:sz="4" w:space="0" w:color="auto"/>
                      <w:bottom w:val="single" w:sz="4" w:space="0" w:color="auto"/>
                      <w:right w:val="single" w:sz="4" w:space="0" w:color="auto"/>
                    </w:tcBorders>
                  </w:tcPr>
                  <w:p w14:paraId="587404A5" w14:textId="7633DB45" w:rsidR="00247408" w:rsidRDefault="00247408" w:rsidP="00247408">
                    <w:pPr>
                      <w:autoSpaceDE w:val="0"/>
                      <w:autoSpaceDN w:val="0"/>
                      <w:adjustRightInd w:val="0"/>
                      <w:jc w:val="right"/>
                    </w:pPr>
                    <w:r>
                      <w:rPr>
                        <w:rFonts w:hint="eastAsia"/>
                      </w:rPr>
                      <w:t>8</w:t>
                    </w:r>
                    <w:r>
                      <w:t>0.00</w:t>
                    </w:r>
                  </w:p>
                </w:tc>
                <w:tc>
                  <w:tcPr>
                    <w:tcW w:w="682" w:type="pct"/>
                    <w:tcBorders>
                      <w:top w:val="single" w:sz="4" w:space="0" w:color="auto"/>
                      <w:left w:val="single" w:sz="4" w:space="0" w:color="auto"/>
                      <w:bottom w:val="single" w:sz="4" w:space="0" w:color="auto"/>
                      <w:right w:val="single" w:sz="4" w:space="0" w:color="auto"/>
                    </w:tcBorders>
                    <w:vAlign w:val="center"/>
                  </w:tcPr>
                  <w:p w14:paraId="75E322FA" w14:textId="5DF22477" w:rsidR="00247408" w:rsidRDefault="00247408" w:rsidP="00247408">
                    <w:pPr>
                      <w:autoSpaceDE w:val="0"/>
                      <w:autoSpaceDN w:val="0"/>
                      <w:adjustRightInd w:val="0"/>
                      <w:jc w:val="right"/>
                    </w:pPr>
                    <w:r>
                      <w:t>4.00</w:t>
                    </w:r>
                  </w:p>
                </w:tc>
                <w:tc>
                  <w:tcPr>
                    <w:tcW w:w="745" w:type="pct"/>
                    <w:tcBorders>
                      <w:top w:val="single" w:sz="4" w:space="0" w:color="auto"/>
                      <w:left w:val="single" w:sz="4" w:space="0" w:color="auto"/>
                      <w:bottom w:val="single" w:sz="4" w:space="0" w:color="auto"/>
                      <w:right w:val="single" w:sz="4" w:space="0" w:color="auto"/>
                    </w:tcBorders>
                  </w:tcPr>
                  <w:p w14:paraId="25C1C662" w14:textId="77777777" w:rsidR="00247408" w:rsidRDefault="00247408" w:rsidP="00247408">
                    <w:pPr>
                      <w:autoSpaceDE w:val="0"/>
                      <w:autoSpaceDN w:val="0"/>
                      <w:adjustRightInd w:val="0"/>
                      <w:jc w:val="right"/>
                    </w:pPr>
                    <w:r>
                      <w:t>8,165.53</w:t>
                    </w:r>
                  </w:p>
                </w:tc>
                <w:tc>
                  <w:tcPr>
                    <w:tcW w:w="933" w:type="pct"/>
                    <w:tcBorders>
                      <w:top w:val="single" w:sz="4" w:space="0" w:color="auto"/>
                      <w:left w:val="single" w:sz="4" w:space="0" w:color="auto"/>
                      <w:bottom w:val="single" w:sz="4" w:space="0" w:color="auto"/>
                      <w:right w:val="single" w:sz="4" w:space="0" w:color="auto"/>
                    </w:tcBorders>
                  </w:tcPr>
                  <w:p w14:paraId="15E4774B" w14:textId="77777777" w:rsidR="00247408" w:rsidRDefault="00247408" w:rsidP="00247408">
                    <w:pPr>
                      <w:autoSpaceDE w:val="0"/>
                      <w:autoSpaceDN w:val="0"/>
                      <w:adjustRightInd w:val="0"/>
                      <w:jc w:val="right"/>
                    </w:pPr>
                    <w:r>
                      <w:t>408.28</w:t>
                    </w:r>
                  </w:p>
                </w:tc>
              </w:tr>
            </w:sdtContent>
          </w:sdt>
          <w:sdt>
            <w:sdtPr>
              <w:rPr>
                <w:rFonts w:hint="eastAsia"/>
              </w:rPr>
              <w:alias w:val="上市公司应收关联方款项明细"/>
              <w:tag w:val="_GBC_203fd12dc6be4a978fe2a9d9f5ad1070"/>
              <w:id w:val="2107000747"/>
              <w:lock w:val="sdtLocked"/>
            </w:sdtPr>
            <w:sdtContent>
              <w:tr w:rsidR="00247408" w14:paraId="4B0F5235"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2826EDD1"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787E3879" w14:textId="77777777" w:rsidR="00247408" w:rsidRDefault="00247408" w:rsidP="00247408">
                    <w:pPr>
                      <w:autoSpaceDE w:val="0"/>
                      <w:autoSpaceDN w:val="0"/>
                      <w:adjustRightInd w:val="0"/>
                    </w:pPr>
                    <w:r>
                      <w:t>山东惠民好当家食品有限公司</w:t>
                    </w:r>
                  </w:p>
                </w:tc>
                <w:tc>
                  <w:tcPr>
                    <w:tcW w:w="683" w:type="pct"/>
                    <w:tcBorders>
                      <w:top w:val="single" w:sz="4" w:space="0" w:color="auto"/>
                      <w:left w:val="single" w:sz="4" w:space="0" w:color="auto"/>
                      <w:bottom w:val="single" w:sz="4" w:space="0" w:color="auto"/>
                      <w:right w:val="single" w:sz="4" w:space="0" w:color="auto"/>
                    </w:tcBorders>
                  </w:tcPr>
                  <w:p w14:paraId="1D497A16" w14:textId="5D53897B" w:rsidR="00247408" w:rsidRDefault="00247408" w:rsidP="00247408">
                    <w:pPr>
                      <w:autoSpaceDE w:val="0"/>
                      <w:autoSpaceDN w:val="0"/>
                      <w:adjustRightInd w:val="0"/>
                      <w:jc w:val="right"/>
                    </w:pPr>
                    <w:r>
                      <w:rPr>
                        <w:rFonts w:hint="eastAsia"/>
                      </w:rPr>
                      <w:t>3</w:t>
                    </w:r>
                    <w:r>
                      <w:t>90.00</w:t>
                    </w:r>
                  </w:p>
                </w:tc>
                <w:tc>
                  <w:tcPr>
                    <w:tcW w:w="682" w:type="pct"/>
                    <w:tcBorders>
                      <w:top w:val="single" w:sz="4" w:space="0" w:color="auto"/>
                      <w:left w:val="single" w:sz="4" w:space="0" w:color="auto"/>
                      <w:bottom w:val="single" w:sz="4" w:space="0" w:color="auto"/>
                      <w:right w:val="single" w:sz="4" w:space="0" w:color="auto"/>
                    </w:tcBorders>
                    <w:vAlign w:val="center"/>
                  </w:tcPr>
                  <w:p w14:paraId="26DD68D9" w14:textId="2D6DE2FE" w:rsidR="00247408" w:rsidRDefault="00247408" w:rsidP="00247408">
                    <w:pPr>
                      <w:autoSpaceDE w:val="0"/>
                      <w:autoSpaceDN w:val="0"/>
                      <w:adjustRightInd w:val="0"/>
                      <w:jc w:val="right"/>
                    </w:pPr>
                    <w:r>
                      <w:t>19.50</w:t>
                    </w:r>
                  </w:p>
                </w:tc>
                <w:tc>
                  <w:tcPr>
                    <w:tcW w:w="745" w:type="pct"/>
                    <w:tcBorders>
                      <w:top w:val="single" w:sz="4" w:space="0" w:color="auto"/>
                      <w:left w:val="single" w:sz="4" w:space="0" w:color="auto"/>
                      <w:bottom w:val="single" w:sz="4" w:space="0" w:color="auto"/>
                      <w:right w:val="single" w:sz="4" w:space="0" w:color="auto"/>
                    </w:tcBorders>
                  </w:tcPr>
                  <w:p w14:paraId="170C11EB" w14:textId="77777777" w:rsidR="00247408" w:rsidRDefault="00247408" w:rsidP="00247408">
                    <w:pPr>
                      <w:autoSpaceDE w:val="0"/>
                      <w:autoSpaceDN w:val="0"/>
                      <w:adjustRightInd w:val="0"/>
                      <w:jc w:val="right"/>
                    </w:pPr>
                    <w:r>
                      <w:t>5,000.90</w:t>
                    </w:r>
                  </w:p>
                </w:tc>
                <w:tc>
                  <w:tcPr>
                    <w:tcW w:w="933" w:type="pct"/>
                    <w:tcBorders>
                      <w:top w:val="single" w:sz="4" w:space="0" w:color="auto"/>
                      <w:left w:val="single" w:sz="4" w:space="0" w:color="auto"/>
                      <w:bottom w:val="single" w:sz="4" w:space="0" w:color="auto"/>
                      <w:right w:val="single" w:sz="4" w:space="0" w:color="auto"/>
                    </w:tcBorders>
                  </w:tcPr>
                  <w:p w14:paraId="451829FB" w14:textId="77777777" w:rsidR="00247408" w:rsidRDefault="00247408" w:rsidP="00247408">
                    <w:pPr>
                      <w:autoSpaceDE w:val="0"/>
                      <w:autoSpaceDN w:val="0"/>
                      <w:adjustRightInd w:val="0"/>
                      <w:jc w:val="right"/>
                    </w:pPr>
                    <w:r>
                      <w:t>250.05</w:t>
                    </w:r>
                  </w:p>
                </w:tc>
              </w:tr>
            </w:sdtContent>
          </w:sdt>
          <w:sdt>
            <w:sdtPr>
              <w:rPr>
                <w:rFonts w:hint="eastAsia"/>
              </w:rPr>
              <w:alias w:val="上市公司应收关联方款项明细"/>
              <w:tag w:val="_GBC_203fd12dc6be4a978fe2a9d9f5ad1070"/>
              <w:id w:val="-1345939018"/>
              <w:lock w:val="sdtLocked"/>
            </w:sdtPr>
            <w:sdtContent>
              <w:tr w:rsidR="00247408" w14:paraId="52DF672C"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25D194CC"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74460BE8" w14:textId="77777777" w:rsidR="00247408" w:rsidRDefault="00247408" w:rsidP="00247408">
                    <w:pPr>
                      <w:autoSpaceDE w:val="0"/>
                      <w:autoSpaceDN w:val="0"/>
                      <w:adjustRightInd w:val="0"/>
                    </w:pPr>
                    <w:r>
                      <w:t>荣成好当家房地产开发有限公司</w:t>
                    </w:r>
                  </w:p>
                </w:tc>
                <w:tc>
                  <w:tcPr>
                    <w:tcW w:w="683" w:type="pct"/>
                    <w:tcBorders>
                      <w:top w:val="single" w:sz="4" w:space="0" w:color="auto"/>
                      <w:left w:val="single" w:sz="4" w:space="0" w:color="auto"/>
                      <w:bottom w:val="single" w:sz="4" w:space="0" w:color="auto"/>
                      <w:right w:val="single" w:sz="4" w:space="0" w:color="auto"/>
                    </w:tcBorders>
                  </w:tcPr>
                  <w:p w14:paraId="3E43AD28" w14:textId="3EB3E76F" w:rsidR="00247408" w:rsidRDefault="00247408" w:rsidP="00247408">
                    <w:pPr>
                      <w:autoSpaceDE w:val="0"/>
                      <w:autoSpaceDN w:val="0"/>
                      <w:adjustRightInd w:val="0"/>
                      <w:jc w:val="right"/>
                    </w:pPr>
                    <w:r>
                      <w:t>5,880.32</w:t>
                    </w:r>
                  </w:p>
                </w:tc>
                <w:tc>
                  <w:tcPr>
                    <w:tcW w:w="682" w:type="pct"/>
                    <w:tcBorders>
                      <w:top w:val="single" w:sz="4" w:space="0" w:color="auto"/>
                      <w:left w:val="single" w:sz="4" w:space="0" w:color="auto"/>
                      <w:bottom w:val="single" w:sz="4" w:space="0" w:color="auto"/>
                      <w:right w:val="single" w:sz="4" w:space="0" w:color="auto"/>
                    </w:tcBorders>
                    <w:vAlign w:val="center"/>
                  </w:tcPr>
                  <w:p w14:paraId="4556A455" w14:textId="6BA9E41E" w:rsidR="00247408" w:rsidRDefault="00247408" w:rsidP="00247408">
                    <w:pPr>
                      <w:autoSpaceDE w:val="0"/>
                      <w:autoSpaceDN w:val="0"/>
                      <w:adjustRightInd w:val="0"/>
                      <w:jc w:val="right"/>
                    </w:pPr>
                    <w:r>
                      <w:t>294.02</w:t>
                    </w:r>
                  </w:p>
                </w:tc>
                <w:tc>
                  <w:tcPr>
                    <w:tcW w:w="745" w:type="pct"/>
                    <w:tcBorders>
                      <w:top w:val="single" w:sz="4" w:space="0" w:color="auto"/>
                      <w:left w:val="single" w:sz="4" w:space="0" w:color="auto"/>
                      <w:bottom w:val="single" w:sz="4" w:space="0" w:color="auto"/>
                      <w:right w:val="single" w:sz="4" w:space="0" w:color="auto"/>
                    </w:tcBorders>
                  </w:tcPr>
                  <w:p w14:paraId="27EB31B0" w14:textId="77777777" w:rsidR="00247408" w:rsidRDefault="00247408" w:rsidP="00247408">
                    <w:pPr>
                      <w:autoSpaceDE w:val="0"/>
                      <w:autoSpaceDN w:val="0"/>
                      <w:adjustRightInd w:val="0"/>
                      <w:jc w:val="right"/>
                    </w:pPr>
                    <w:r>
                      <w:t>4,576.00</w:t>
                    </w:r>
                  </w:p>
                </w:tc>
                <w:tc>
                  <w:tcPr>
                    <w:tcW w:w="933" w:type="pct"/>
                    <w:tcBorders>
                      <w:top w:val="single" w:sz="4" w:space="0" w:color="auto"/>
                      <w:left w:val="single" w:sz="4" w:space="0" w:color="auto"/>
                      <w:bottom w:val="single" w:sz="4" w:space="0" w:color="auto"/>
                      <w:right w:val="single" w:sz="4" w:space="0" w:color="auto"/>
                    </w:tcBorders>
                  </w:tcPr>
                  <w:p w14:paraId="04DDFA7E" w14:textId="77777777" w:rsidR="00247408" w:rsidRDefault="00247408" w:rsidP="00247408">
                    <w:pPr>
                      <w:autoSpaceDE w:val="0"/>
                      <w:autoSpaceDN w:val="0"/>
                      <w:adjustRightInd w:val="0"/>
                      <w:jc w:val="right"/>
                    </w:pPr>
                    <w:r>
                      <w:t>228.80</w:t>
                    </w:r>
                  </w:p>
                </w:tc>
              </w:tr>
            </w:sdtContent>
          </w:sdt>
          <w:sdt>
            <w:sdtPr>
              <w:rPr>
                <w:rFonts w:hint="eastAsia"/>
              </w:rPr>
              <w:alias w:val="上市公司应收关联方款项明细"/>
              <w:tag w:val="_GBC_203fd12dc6be4a978fe2a9d9f5ad1070"/>
              <w:id w:val="927920486"/>
              <w:lock w:val="sdtLocked"/>
            </w:sdtPr>
            <w:sdtContent>
              <w:tr w:rsidR="00247408" w14:paraId="2C10B8BC"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5F85F40D"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30F0743C" w14:textId="77777777" w:rsidR="00247408" w:rsidRDefault="00247408" w:rsidP="00247408">
                    <w:pPr>
                      <w:autoSpaceDE w:val="0"/>
                      <w:autoSpaceDN w:val="0"/>
                      <w:adjustRightInd w:val="0"/>
                    </w:pPr>
                    <w:r>
                      <w:t>荣成市好当家物业服务有限公司</w:t>
                    </w:r>
                  </w:p>
                </w:tc>
                <w:tc>
                  <w:tcPr>
                    <w:tcW w:w="683" w:type="pct"/>
                    <w:tcBorders>
                      <w:top w:val="single" w:sz="4" w:space="0" w:color="auto"/>
                      <w:left w:val="single" w:sz="4" w:space="0" w:color="auto"/>
                      <w:bottom w:val="single" w:sz="4" w:space="0" w:color="auto"/>
                      <w:right w:val="single" w:sz="4" w:space="0" w:color="auto"/>
                    </w:tcBorders>
                  </w:tcPr>
                  <w:p w14:paraId="13A7EFA7" w14:textId="04F1917F" w:rsidR="00247408" w:rsidRDefault="00247408" w:rsidP="00247408">
                    <w:pPr>
                      <w:autoSpaceDE w:val="0"/>
                      <w:autoSpaceDN w:val="0"/>
                      <w:adjustRightInd w:val="0"/>
                      <w:jc w:val="right"/>
                    </w:pPr>
                    <w:r>
                      <w:t>3,853.20</w:t>
                    </w:r>
                  </w:p>
                </w:tc>
                <w:tc>
                  <w:tcPr>
                    <w:tcW w:w="682" w:type="pct"/>
                    <w:tcBorders>
                      <w:top w:val="single" w:sz="4" w:space="0" w:color="auto"/>
                      <w:left w:val="single" w:sz="4" w:space="0" w:color="auto"/>
                      <w:bottom w:val="single" w:sz="4" w:space="0" w:color="auto"/>
                      <w:right w:val="single" w:sz="4" w:space="0" w:color="auto"/>
                    </w:tcBorders>
                    <w:vAlign w:val="center"/>
                  </w:tcPr>
                  <w:p w14:paraId="2CA18295" w14:textId="6FA1356D" w:rsidR="00247408" w:rsidRDefault="00247408" w:rsidP="00247408">
                    <w:pPr>
                      <w:autoSpaceDE w:val="0"/>
                      <w:autoSpaceDN w:val="0"/>
                      <w:adjustRightInd w:val="0"/>
                      <w:jc w:val="right"/>
                    </w:pPr>
                    <w:r>
                      <w:t>192.66</w:t>
                    </w:r>
                  </w:p>
                </w:tc>
                <w:tc>
                  <w:tcPr>
                    <w:tcW w:w="745" w:type="pct"/>
                    <w:tcBorders>
                      <w:top w:val="single" w:sz="4" w:space="0" w:color="auto"/>
                      <w:left w:val="single" w:sz="4" w:space="0" w:color="auto"/>
                      <w:bottom w:val="single" w:sz="4" w:space="0" w:color="auto"/>
                      <w:right w:val="single" w:sz="4" w:space="0" w:color="auto"/>
                    </w:tcBorders>
                  </w:tcPr>
                  <w:p w14:paraId="4B1B4859" w14:textId="77777777" w:rsidR="00247408" w:rsidRDefault="00247408" w:rsidP="00247408">
                    <w:pPr>
                      <w:autoSpaceDE w:val="0"/>
                      <w:autoSpaceDN w:val="0"/>
                      <w:adjustRightInd w:val="0"/>
                      <w:jc w:val="right"/>
                    </w:pPr>
                    <w:r>
                      <w:t>3,853.20</w:t>
                    </w:r>
                  </w:p>
                </w:tc>
                <w:tc>
                  <w:tcPr>
                    <w:tcW w:w="933" w:type="pct"/>
                    <w:tcBorders>
                      <w:top w:val="single" w:sz="4" w:space="0" w:color="auto"/>
                      <w:left w:val="single" w:sz="4" w:space="0" w:color="auto"/>
                      <w:bottom w:val="single" w:sz="4" w:space="0" w:color="auto"/>
                      <w:right w:val="single" w:sz="4" w:space="0" w:color="auto"/>
                    </w:tcBorders>
                  </w:tcPr>
                  <w:p w14:paraId="70B35D57" w14:textId="77777777" w:rsidR="00247408" w:rsidRDefault="00247408" w:rsidP="00247408">
                    <w:pPr>
                      <w:autoSpaceDE w:val="0"/>
                      <w:autoSpaceDN w:val="0"/>
                      <w:adjustRightInd w:val="0"/>
                      <w:jc w:val="right"/>
                    </w:pPr>
                    <w:r>
                      <w:t>192.66</w:t>
                    </w:r>
                  </w:p>
                </w:tc>
              </w:tr>
            </w:sdtContent>
          </w:sdt>
          <w:sdt>
            <w:sdtPr>
              <w:rPr>
                <w:rFonts w:hint="eastAsia"/>
              </w:rPr>
              <w:alias w:val="上市公司应收关联方款项明细"/>
              <w:tag w:val="_GBC_203fd12dc6be4a978fe2a9d9f5ad1070"/>
              <w:id w:val="1042640946"/>
              <w:lock w:val="sdtLocked"/>
            </w:sdtPr>
            <w:sdtContent>
              <w:tr w:rsidR="00247408" w14:paraId="28A50874"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188BCDF4"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4668D252" w14:textId="77777777" w:rsidR="00247408" w:rsidRDefault="00247408" w:rsidP="00247408">
                    <w:pPr>
                      <w:autoSpaceDE w:val="0"/>
                      <w:autoSpaceDN w:val="0"/>
                      <w:adjustRightInd w:val="0"/>
                    </w:pPr>
                    <w:r>
                      <w:t>荣成好和玻璃钢制品有限公司</w:t>
                    </w:r>
                  </w:p>
                </w:tc>
                <w:tc>
                  <w:tcPr>
                    <w:tcW w:w="683" w:type="pct"/>
                    <w:tcBorders>
                      <w:top w:val="single" w:sz="4" w:space="0" w:color="auto"/>
                      <w:left w:val="single" w:sz="4" w:space="0" w:color="auto"/>
                      <w:bottom w:val="single" w:sz="4" w:space="0" w:color="auto"/>
                      <w:right w:val="single" w:sz="4" w:space="0" w:color="auto"/>
                    </w:tcBorders>
                  </w:tcPr>
                  <w:p w14:paraId="3E5974F9" w14:textId="77777777" w:rsidR="00247408" w:rsidRDefault="00247408" w:rsidP="00247408">
                    <w:pPr>
                      <w:autoSpaceDE w:val="0"/>
                      <w:autoSpaceDN w:val="0"/>
                      <w:adjustRightInd w:val="0"/>
                      <w:jc w:val="right"/>
                    </w:pPr>
                  </w:p>
                </w:tc>
                <w:tc>
                  <w:tcPr>
                    <w:tcW w:w="682" w:type="pct"/>
                    <w:tcBorders>
                      <w:top w:val="single" w:sz="4" w:space="0" w:color="auto"/>
                      <w:left w:val="single" w:sz="4" w:space="0" w:color="auto"/>
                      <w:bottom w:val="single" w:sz="4" w:space="0" w:color="auto"/>
                      <w:right w:val="single" w:sz="4" w:space="0" w:color="auto"/>
                    </w:tcBorders>
                    <w:vAlign w:val="center"/>
                  </w:tcPr>
                  <w:p w14:paraId="08E93E7D" w14:textId="7D60C3C1" w:rsidR="00247408" w:rsidRDefault="00247408" w:rsidP="00247408">
                    <w:pPr>
                      <w:autoSpaceDE w:val="0"/>
                      <w:autoSpaceDN w:val="0"/>
                      <w:adjustRightInd w:val="0"/>
                      <w:jc w:val="right"/>
                    </w:pPr>
                  </w:p>
                </w:tc>
                <w:tc>
                  <w:tcPr>
                    <w:tcW w:w="745" w:type="pct"/>
                    <w:tcBorders>
                      <w:top w:val="single" w:sz="4" w:space="0" w:color="auto"/>
                      <w:left w:val="single" w:sz="4" w:space="0" w:color="auto"/>
                      <w:bottom w:val="single" w:sz="4" w:space="0" w:color="auto"/>
                      <w:right w:val="single" w:sz="4" w:space="0" w:color="auto"/>
                    </w:tcBorders>
                  </w:tcPr>
                  <w:p w14:paraId="770F0691" w14:textId="77777777" w:rsidR="00247408" w:rsidRDefault="00247408" w:rsidP="00247408">
                    <w:pPr>
                      <w:autoSpaceDE w:val="0"/>
                      <w:autoSpaceDN w:val="0"/>
                      <w:adjustRightInd w:val="0"/>
                      <w:jc w:val="right"/>
                    </w:pPr>
                    <w:r>
                      <w:t>120.00</w:t>
                    </w:r>
                  </w:p>
                </w:tc>
                <w:tc>
                  <w:tcPr>
                    <w:tcW w:w="933" w:type="pct"/>
                    <w:tcBorders>
                      <w:top w:val="single" w:sz="4" w:space="0" w:color="auto"/>
                      <w:left w:val="single" w:sz="4" w:space="0" w:color="auto"/>
                      <w:bottom w:val="single" w:sz="4" w:space="0" w:color="auto"/>
                      <w:right w:val="single" w:sz="4" w:space="0" w:color="auto"/>
                    </w:tcBorders>
                  </w:tcPr>
                  <w:p w14:paraId="167BDB9E" w14:textId="77777777" w:rsidR="00247408" w:rsidRDefault="00247408" w:rsidP="00247408">
                    <w:pPr>
                      <w:autoSpaceDE w:val="0"/>
                      <w:autoSpaceDN w:val="0"/>
                      <w:adjustRightInd w:val="0"/>
                      <w:jc w:val="right"/>
                    </w:pPr>
                    <w:r>
                      <w:t>6.00</w:t>
                    </w:r>
                  </w:p>
                </w:tc>
              </w:tr>
            </w:sdtContent>
          </w:sdt>
          <w:sdt>
            <w:sdtPr>
              <w:rPr>
                <w:rFonts w:hint="eastAsia"/>
              </w:rPr>
              <w:alias w:val="上市公司应收关联方款项明细"/>
              <w:tag w:val="_GBC_203fd12dc6be4a978fe2a9d9f5ad1070"/>
              <w:id w:val="2058431605"/>
              <w:lock w:val="sdtLocked"/>
            </w:sdtPr>
            <w:sdtContent>
              <w:tr w:rsidR="00247408" w14:paraId="7FD9F372"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5E420BA0"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26C4EFE3" w14:textId="77777777" w:rsidR="00247408" w:rsidRDefault="00247408" w:rsidP="00247408">
                    <w:pPr>
                      <w:autoSpaceDE w:val="0"/>
                      <w:autoSpaceDN w:val="0"/>
                      <w:adjustRightInd w:val="0"/>
                    </w:pPr>
                    <w:r>
                      <w:t>荣成源运水产有限公司</w:t>
                    </w:r>
                  </w:p>
                </w:tc>
                <w:tc>
                  <w:tcPr>
                    <w:tcW w:w="683" w:type="pct"/>
                    <w:tcBorders>
                      <w:top w:val="single" w:sz="4" w:space="0" w:color="auto"/>
                      <w:left w:val="single" w:sz="4" w:space="0" w:color="auto"/>
                      <w:bottom w:val="single" w:sz="4" w:space="0" w:color="auto"/>
                      <w:right w:val="single" w:sz="4" w:space="0" w:color="auto"/>
                    </w:tcBorders>
                  </w:tcPr>
                  <w:p w14:paraId="6C33AD7B" w14:textId="2FC18209" w:rsidR="00247408" w:rsidRDefault="00247408" w:rsidP="00247408">
                    <w:pPr>
                      <w:autoSpaceDE w:val="0"/>
                      <w:autoSpaceDN w:val="0"/>
                      <w:adjustRightInd w:val="0"/>
                      <w:jc w:val="right"/>
                    </w:pPr>
                    <w:r>
                      <w:t>2,437,662.78</w:t>
                    </w:r>
                  </w:p>
                </w:tc>
                <w:tc>
                  <w:tcPr>
                    <w:tcW w:w="682" w:type="pct"/>
                    <w:tcBorders>
                      <w:top w:val="single" w:sz="4" w:space="0" w:color="auto"/>
                      <w:left w:val="single" w:sz="4" w:space="0" w:color="auto"/>
                      <w:bottom w:val="single" w:sz="4" w:space="0" w:color="auto"/>
                      <w:right w:val="single" w:sz="4" w:space="0" w:color="auto"/>
                    </w:tcBorders>
                    <w:vAlign w:val="center"/>
                  </w:tcPr>
                  <w:p w14:paraId="1593359B" w14:textId="2C3BB46F" w:rsidR="00247408" w:rsidRDefault="002C5ACC" w:rsidP="00247408">
                    <w:pPr>
                      <w:autoSpaceDE w:val="0"/>
                      <w:autoSpaceDN w:val="0"/>
                      <w:adjustRightInd w:val="0"/>
                      <w:jc w:val="right"/>
                    </w:pPr>
                    <w:r>
                      <w:t>121,883.14</w:t>
                    </w:r>
                  </w:p>
                </w:tc>
                <w:tc>
                  <w:tcPr>
                    <w:tcW w:w="745" w:type="pct"/>
                    <w:tcBorders>
                      <w:top w:val="single" w:sz="4" w:space="0" w:color="auto"/>
                      <w:left w:val="single" w:sz="4" w:space="0" w:color="auto"/>
                      <w:bottom w:val="single" w:sz="4" w:space="0" w:color="auto"/>
                      <w:right w:val="single" w:sz="4" w:space="0" w:color="auto"/>
                    </w:tcBorders>
                  </w:tcPr>
                  <w:p w14:paraId="4B7C40C4" w14:textId="77777777" w:rsidR="00247408" w:rsidRDefault="00247408" w:rsidP="00247408">
                    <w:pPr>
                      <w:autoSpaceDE w:val="0"/>
                      <w:autoSpaceDN w:val="0"/>
                      <w:adjustRightInd w:val="0"/>
                      <w:jc w:val="right"/>
                    </w:pPr>
                    <w:r>
                      <w:t>49,267.05</w:t>
                    </w:r>
                  </w:p>
                </w:tc>
                <w:tc>
                  <w:tcPr>
                    <w:tcW w:w="933" w:type="pct"/>
                    <w:tcBorders>
                      <w:top w:val="single" w:sz="4" w:space="0" w:color="auto"/>
                      <w:left w:val="single" w:sz="4" w:space="0" w:color="auto"/>
                      <w:bottom w:val="single" w:sz="4" w:space="0" w:color="auto"/>
                      <w:right w:val="single" w:sz="4" w:space="0" w:color="auto"/>
                    </w:tcBorders>
                  </w:tcPr>
                  <w:p w14:paraId="78CD87A6" w14:textId="77777777" w:rsidR="00247408" w:rsidRDefault="00247408" w:rsidP="00247408">
                    <w:pPr>
                      <w:autoSpaceDE w:val="0"/>
                      <w:autoSpaceDN w:val="0"/>
                      <w:adjustRightInd w:val="0"/>
                      <w:jc w:val="right"/>
                    </w:pPr>
                    <w:r>
                      <w:t>2,463.35</w:t>
                    </w:r>
                  </w:p>
                </w:tc>
              </w:tr>
            </w:sdtContent>
          </w:sdt>
          <w:sdt>
            <w:sdtPr>
              <w:rPr>
                <w:rFonts w:hint="eastAsia"/>
              </w:rPr>
              <w:alias w:val="上市公司应收关联方款项明细"/>
              <w:tag w:val="_GBC_203fd12dc6be4a978fe2a9d9f5ad1070"/>
              <w:id w:val="-1045594802"/>
              <w:lock w:val="sdtLocked"/>
            </w:sdtPr>
            <w:sdtContent>
              <w:tr w:rsidR="00247408" w14:paraId="017639FC"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675D5E43"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03F6284E" w14:textId="77777777" w:rsidR="00247408" w:rsidRDefault="00247408" w:rsidP="00247408">
                    <w:pPr>
                      <w:autoSpaceDE w:val="0"/>
                      <w:autoSpaceDN w:val="0"/>
                      <w:adjustRightInd w:val="0"/>
                    </w:pPr>
                    <w:r>
                      <w:t>宜丰县物华矿业有限公司</w:t>
                    </w:r>
                  </w:p>
                </w:tc>
                <w:tc>
                  <w:tcPr>
                    <w:tcW w:w="683" w:type="pct"/>
                    <w:tcBorders>
                      <w:top w:val="single" w:sz="4" w:space="0" w:color="auto"/>
                      <w:left w:val="single" w:sz="4" w:space="0" w:color="auto"/>
                      <w:bottom w:val="single" w:sz="4" w:space="0" w:color="auto"/>
                      <w:right w:val="single" w:sz="4" w:space="0" w:color="auto"/>
                    </w:tcBorders>
                  </w:tcPr>
                  <w:p w14:paraId="1574E466" w14:textId="5B25B635" w:rsidR="00247408" w:rsidRDefault="00247408" w:rsidP="00247408">
                    <w:pPr>
                      <w:autoSpaceDE w:val="0"/>
                      <w:autoSpaceDN w:val="0"/>
                      <w:adjustRightInd w:val="0"/>
                      <w:jc w:val="right"/>
                    </w:pPr>
                    <w:r>
                      <w:t>69,393.00</w:t>
                    </w:r>
                  </w:p>
                </w:tc>
                <w:tc>
                  <w:tcPr>
                    <w:tcW w:w="682" w:type="pct"/>
                    <w:tcBorders>
                      <w:top w:val="single" w:sz="4" w:space="0" w:color="auto"/>
                      <w:left w:val="single" w:sz="4" w:space="0" w:color="auto"/>
                      <w:bottom w:val="single" w:sz="4" w:space="0" w:color="auto"/>
                      <w:right w:val="single" w:sz="4" w:space="0" w:color="auto"/>
                    </w:tcBorders>
                    <w:vAlign w:val="center"/>
                  </w:tcPr>
                  <w:p w14:paraId="406AC90A" w14:textId="57589726" w:rsidR="00247408" w:rsidRDefault="002C5ACC" w:rsidP="00247408">
                    <w:pPr>
                      <w:autoSpaceDE w:val="0"/>
                      <w:autoSpaceDN w:val="0"/>
                      <w:adjustRightInd w:val="0"/>
                      <w:jc w:val="right"/>
                    </w:pPr>
                    <w:r>
                      <w:t>3,469.65</w:t>
                    </w:r>
                  </w:p>
                </w:tc>
                <w:tc>
                  <w:tcPr>
                    <w:tcW w:w="745" w:type="pct"/>
                    <w:tcBorders>
                      <w:top w:val="single" w:sz="4" w:space="0" w:color="auto"/>
                      <w:left w:val="single" w:sz="4" w:space="0" w:color="auto"/>
                      <w:bottom w:val="single" w:sz="4" w:space="0" w:color="auto"/>
                      <w:right w:val="single" w:sz="4" w:space="0" w:color="auto"/>
                    </w:tcBorders>
                  </w:tcPr>
                  <w:p w14:paraId="5BAF5002" w14:textId="77777777" w:rsidR="00247408" w:rsidRDefault="00247408" w:rsidP="00247408">
                    <w:pPr>
                      <w:autoSpaceDE w:val="0"/>
                      <w:autoSpaceDN w:val="0"/>
                      <w:adjustRightInd w:val="0"/>
                      <w:jc w:val="right"/>
                    </w:pPr>
                    <w:r>
                      <w:t>50,555.00</w:t>
                    </w:r>
                  </w:p>
                </w:tc>
                <w:tc>
                  <w:tcPr>
                    <w:tcW w:w="933" w:type="pct"/>
                    <w:tcBorders>
                      <w:top w:val="single" w:sz="4" w:space="0" w:color="auto"/>
                      <w:left w:val="single" w:sz="4" w:space="0" w:color="auto"/>
                      <w:bottom w:val="single" w:sz="4" w:space="0" w:color="auto"/>
                      <w:right w:val="single" w:sz="4" w:space="0" w:color="auto"/>
                    </w:tcBorders>
                  </w:tcPr>
                  <w:p w14:paraId="6F9D5296" w14:textId="77777777" w:rsidR="00247408" w:rsidRDefault="00247408" w:rsidP="00247408">
                    <w:pPr>
                      <w:autoSpaceDE w:val="0"/>
                      <w:autoSpaceDN w:val="0"/>
                      <w:adjustRightInd w:val="0"/>
                      <w:jc w:val="right"/>
                    </w:pPr>
                    <w:r>
                      <w:t>2,527.75</w:t>
                    </w:r>
                  </w:p>
                </w:tc>
              </w:tr>
            </w:sdtContent>
          </w:sdt>
          <w:sdt>
            <w:sdtPr>
              <w:rPr>
                <w:rFonts w:hint="eastAsia"/>
              </w:rPr>
              <w:alias w:val="上市公司应收关联方款项明细"/>
              <w:tag w:val="_GBC_203fd12dc6be4a978fe2a9d9f5ad1070"/>
              <w:id w:val="2081636789"/>
              <w:lock w:val="sdtLocked"/>
            </w:sdtPr>
            <w:sdtContent>
              <w:tr w:rsidR="00247408" w14:paraId="2378C173"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2F9B24D5" w14:textId="77777777" w:rsidR="00247408" w:rsidRDefault="00247408" w:rsidP="00247408">
                    <w:pPr>
                      <w:autoSpaceDE w:val="0"/>
                      <w:autoSpaceDN w:val="0"/>
                      <w:adjustRightInd w:val="0"/>
                    </w:pPr>
                    <w:r>
                      <w:t>应收账款</w:t>
                    </w:r>
                  </w:p>
                </w:tc>
                <w:tc>
                  <w:tcPr>
                    <w:tcW w:w="1389" w:type="pct"/>
                    <w:tcBorders>
                      <w:top w:val="single" w:sz="4" w:space="0" w:color="auto"/>
                      <w:left w:val="single" w:sz="4" w:space="0" w:color="auto"/>
                      <w:bottom w:val="single" w:sz="4" w:space="0" w:color="auto"/>
                      <w:right w:val="single" w:sz="4" w:space="0" w:color="auto"/>
                    </w:tcBorders>
                  </w:tcPr>
                  <w:p w14:paraId="6DE0C044" w14:textId="77777777" w:rsidR="00247408" w:rsidRDefault="00247408" w:rsidP="00247408">
                    <w:pPr>
                      <w:autoSpaceDE w:val="0"/>
                      <w:autoSpaceDN w:val="0"/>
                      <w:adjustRightInd w:val="0"/>
                    </w:pPr>
                    <w:r>
                      <w:t>好当家集团（荣成）国际旅行社有限公司</w:t>
                    </w:r>
                  </w:p>
                </w:tc>
                <w:tc>
                  <w:tcPr>
                    <w:tcW w:w="683" w:type="pct"/>
                    <w:tcBorders>
                      <w:top w:val="single" w:sz="4" w:space="0" w:color="auto"/>
                      <w:left w:val="single" w:sz="4" w:space="0" w:color="auto"/>
                      <w:bottom w:val="single" w:sz="4" w:space="0" w:color="auto"/>
                      <w:right w:val="single" w:sz="4" w:space="0" w:color="auto"/>
                    </w:tcBorders>
                  </w:tcPr>
                  <w:p w14:paraId="623CE195" w14:textId="77777777" w:rsidR="00247408" w:rsidRDefault="00247408" w:rsidP="00247408">
                    <w:pPr>
                      <w:autoSpaceDE w:val="0"/>
                      <w:autoSpaceDN w:val="0"/>
                      <w:adjustRightInd w:val="0"/>
                      <w:jc w:val="right"/>
                    </w:pPr>
                  </w:p>
                </w:tc>
                <w:tc>
                  <w:tcPr>
                    <w:tcW w:w="682" w:type="pct"/>
                    <w:tcBorders>
                      <w:top w:val="single" w:sz="4" w:space="0" w:color="auto"/>
                      <w:left w:val="single" w:sz="4" w:space="0" w:color="auto"/>
                      <w:bottom w:val="single" w:sz="4" w:space="0" w:color="auto"/>
                      <w:right w:val="single" w:sz="4" w:space="0" w:color="auto"/>
                    </w:tcBorders>
                    <w:vAlign w:val="center"/>
                  </w:tcPr>
                  <w:p w14:paraId="54A6F083" w14:textId="3626A432" w:rsidR="00247408" w:rsidRDefault="00247408" w:rsidP="00247408">
                    <w:pPr>
                      <w:autoSpaceDE w:val="0"/>
                      <w:autoSpaceDN w:val="0"/>
                      <w:adjustRightInd w:val="0"/>
                      <w:jc w:val="right"/>
                    </w:pPr>
                  </w:p>
                </w:tc>
                <w:tc>
                  <w:tcPr>
                    <w:tcW w:w="745" w:type="pct"/>
                    <w:tcBorders>
                      <w:top w:val="single" w:sz="4" w:space="0" w:color="auto"/>
                      <w:left w:val="single" w:sz="4" w:space="0" w:color="auto"/>
                      <w:bottom w:val="single" w:sz="4" w:space="0" w:color="auto"/>
                      <w:right w:val="single" w:sz="4" w:space="0" w:color="auto"/>
                    </w:tcBorders>
                  </w:tcPr>
                  <w:p w14:paraId="2365B433" w14:textId="77777777" w:rsidR="00247408" w:rsidRDefault="00247408" w:rsidP="00247408">
                    <w:pPr>
                      <w:autoSpaceDE w:val="0"/>
                      <w:autoSpaceDN w:val="0"/>
                      <w:adjustRightInd w:val="0"/>
                      <w:jc w:val="right"/>
                    </w:pPr>
                  </w:p>
                </w:tc>
                <w:tc>
                  <w:tcPr>
                    <w:tcW w:w="933" w:type="pct"/>
                    <w:tcBorders>
                      <w:top w:val="single" w:sz="4" w:space="0" w:color="auto"/>
                      <w:left w:val="single" w:sz="4" w:space="0" w:color="auto"/>
                      <w:bottom w:val="single" w:sz="4" w:space="0" w:color="auto"/>
                      <w:right w:val="single" w:sz="4" w:space="0" w:color="auto"/>
                    </w:tcBorders>
                  </w:tcPr>
                  <w:p w14:paraId="0FBEBD81" w14:textId="77777777" w:rsidR="00247408" w:rsidRDefault="00247408" w:rsidP="00247408">
                    <w:pPr>
                      <w:autoSpaceDE w:val="0"/>
                      <w:autoSpaceDN w:val="0"/>
                      <w:adjustRightInd w:val="0"/>
                      <w:jc w:val="right"/>
                    </w:pPr>
                    <w:r>
                      <w:t>0.00</w:t>
                    </w:r>
                  </w:p>
                </w:tc>
              </w:tr>
            </w:sdtContent>
          </w:sdt>
          <w:sdt>
            <w:sdtPr>
              <w:rPr>
                <w:rFonts w:hint="eastAsia"/>
              </w:rPr>
              <w:alias w:val="上市公司应收关联方款项明细"/>
              <w:tag w:val="_GBC_203fd12dc6be4a978fe2a9d9f5ad1070"/>
              <w:id w:val="285315438"/>
              <w:lock w:val="sdtLocked"/>
            </w:sdtPr>
            <w:sdtContent>
              <w:tr w:rsidR="00247408" w14:paraId="263ACD03" w14:textId="77777777" w:rsidTr="00744D52">
                <w:tc>
                  <w:tcPr>
                    <w:tcW w:w="568" w:type="pct"/>
                    <w:tcBorders>
                      <w:top w:val="single" w:sz="4" w:space="0" w:color="auto"/>
                      <w:left w:val="single" w:sz="4" w:space="0" w:color="auto"/>
                      <w:bottom w:val="single" w:sz="4" w:space="0" w:color="auto"/>
                      <w:right w:val="single" w:sz="4" w:space="0" w:color="auto"/>
                    </w:tcBorders>
                    <w:vAlign w:val="center"/>
                  </w:tcPr>
                  <w:p w14:paraId="6AA22C78" w14:textId="77777777" w:rsidR="00247408" w:rsidRDefault="00247408" w:rsidP="00247408">
                    <w:pPr>
                      <w:autoSpaceDE w:val="0"/>
                      <w:autoSpaceDN w:val="0"/>
                      <w:adjustRightInd w:val="0"/>
                    </w:pPr>
                    <w:r>
                      <w:rPr>
                        <w:rFonts w:hint="eastAsia"/>
                      </w:rPr>
                      <w:t>合计</w:t>
                    </w:r>
                  </w:p>
                </w:tc>
                <w:tc>
                  <w:tcPr>
                    <w:tcW w:w="1389" w:type="pct"/>
                    <w:tcBorders>
                      <w:top w:val="single" w:sz="4" w:space="0" w:color="auto"/>
                      <w:left w:val="single" w:sz="4" w:space="0" w:color="auto"/>
                      <w:bottom w:val="single" w:sz="4" w:space="0" w:color="auto"/>
                      <w:right w:val="single" w:sz="4" w:space="0" w:color="auto"/>
                    </w:tcBorders>
                  </w:tcPr>
                  <w:p w14:paraId="6A90F3AC" w14:textId="77777777" w:rsidR="00247408" w:rsidRDefault="00247408" w:rsidP="00247408">
                    <w:pPr>
                      <w:autoSpaceDE w:val="0"/>
                      <w:autoSpaceDN w:val="0"/>
                      <w:adjustRightInd w:val="0"/>
                    </w:pPr>
                  </w:p>
                </w:tc>
                <w:tc>
                  <w:tcPr>
                    <w:tcW w:w="683" w:type="pct"/>
                    <w:tcBorders>
                      <w:top w:val="single" w:sz="4" w:space="0" w:color="auto"/>
                      <w:left w:val="single" w:sz="4" w:space="0" w:color="auto"/>
                      <w:bottom w:val="single" w:sz="4" w:space="0" w:color="auto"/>
                      <w:right w:val="single" w:sz="4" w:space="0" w:color="auto"/>
                    </w:tcBorders>
                  </w:tcPr>
                  <w:p w14:paraId="55E105E5" w14:textId="126AE1EF" w:rsidR="00247408" w:rsidRDefault="002C5ACC" w:rsidP="00247408">
                    <w:pPr>
                      <w:autoSpaceDE w:val="0"/>
                      <w:autoSpaceDN w:val="0"/>
                      <w:adjustRightInd w:val="0"/>
                      <w:jc w:val="right"/>
                    </w:pPr>
                    <w:r>
                      <w:t>5,325,933.11</w:t>
                    </w:r>
                  </w:p>
                </w:tc>
                <w:tc>
                  <w:tcPr>
                    <w:tcW w:w="682" w:type="pct"/>
                    <w:tcBorders>
                      <w:top w:val="single" w:sz="4" w:space="0" w:color="auto"/>
                      <w:left w:val="single" w:sz="4" w:space="0" w:color="auto"/>
                      <w:bottom w:val="single" w:sz="4" w:space="0" w:color="auto"/>
                      <w:right w:val="single" w:sz="4" w:space="0" w:color="auto"/>
                    </w:tcBorders>
                    <w:vAlign w:val="center"/>
                  </w:tcPr>
                  <w:p w14:paraId="34ABF80F" w14:textId="5867E446" w:rsidR="00247408" w:rsidRDefault="002C5ACC" w:rsidP="00247408">
                    <w:pPr>
                      <w:autoSpaceDE w:val="0"/>
                      <w:autoSpaceDN w:val="0"/>
                      <w:adjustRightInd w:val="0"/>
                      <w:jc w:val="right"/>
                    </w:pPr>
                    <w:r>
                      <w:t>266,296.66</w:t>
                    </w:r>
                  </w:p>
                </w:tc>
                <w:tc>
                  <w:tcPr>
                    <w:tcW w:w="745" w:type="pct"/>
                    <w:tcBorders>
                      <w:top w:val="single" w:sz="4" w:space="0" w:color="auto"/>
                      <w:left w:val="single" w:sz="4" w:space="0" w:color="auto"/>
                      <w:bottom w:val="single" w:sz="4" w:space="0" w:color="auto"/>
                      <w:right w:val="single" w:sz="4" w:space="0" w:color="auto"/>
                    </w:tcBorders>
                  </w:tcPr>
                  <w:p w14:paraId="4458376F" w14:textId="77777777" w:rsidR="00247408" w:rsidRDefault="00247408" w:rsidP="00247408">
                    <w:pPr>
                      <w:autoSpaceDE w:val="0"/>
                      <w:autoSpaceDN w:val="0"/>
                      <w:adjustRightInd w:val="0"/>
                      <w:jc w:val="right"/>
                    </w:pPr>
                    <w:r>
                      <w:t>1,057,741.09</w:t>
                    </w:r>
                  </w:p>
                </w:tc>
                <w:tc>
                  <w:tcPr>
                    <w:tcW w:w="933" w:type="pct"/>
                    <w:tcBorders>
                      <w:top w:val="single" w:sz="4" w:space="0" w:color="auto"/>
                      <w:left w:val="single" w:sz="4" w:space="0" w:color="auto"/>
                      <w:bottom w:val="single" w:sz="4" w:space="0" w:color="auto"/>
                      <w:right w:val="single" w:sz="4" w:space="0" w:color="auto"/>
                    </w:tcBorders>
                  </w:tcPr>
                  <w:p w14:paraId="07536AF4" w14:textId="77777777" w:rsidR="00247408" w:rsidRDefault="00247408" w:rsidP="00247408">
                    <w:pPr>
                      <w:autoSpaceDE w:val="0"/>
                      <w:autoSpaceDN w:val="0"/>
                      <w:adjustRightInd w:val="0"/>
                      <w:jc w:val="right"/>
                    </w:pPr>
                    <w:r>
                      <w:t>52,887.05</w:t>
                    </w:r>
                  </w:p>
                </w:tc>
              </w:tr>
            </w:sdtContent>
          </w:sdt>
        </w:tbl>
        <w:p w14:paraId="38D7B2AC" w14:textId="77777777" w:rsidR="00457A20" w:rsidRDefault="00457A20"/>
        <w:p w14:paraId="15473976" w14:textId="77777777" w:rsidR="00DD6801" w:rsidRDefault="00000000"/>
      </w:sdtContent>
    </w:sdt>
    <w:sdt>
      <w:sdtPr>
        <w:rPr>
          <w:rFonts w:ascii="宋体" w:hAnsi="宋体" w:cs="宋体" w:hint="eastAsia"/>
          <w:b w:val="0"/>
          <w:bCs/>
          <w:kern w:val="0"/>
          <w:szCs w:val="24"/>
        </w:rPr>
        <w:alias w:val="模块:上市公司应付关联方款项"/>
        <w:tag w:val="_GBC_e7a5511f50dd4f05a897cdfaeac4023f"/>
        <w:id w:val="1717321587"/>
        <w:lock w:val="sdtLocked"/>
        <w:placeholder>
          <w:docPart w:val="GBC22222222222222222222222222222"/>
        </w:placeholder>
      </w:sdtPr>
      <w:sdtEndPr>
        <w:rPr>
          <w:rFonts w:cstheme="minorBidi"/>
          <w:szCs w:val="21"/>
        </w:rPr>
      </w:sdtEndPr>
      <w:sdtContent>
        <w:p w14:paraId="687422A8" w14:textId="77777777" w:rsidR="00DD6801" w:rsidRDefault="004B0092">
          <w:pPr>
            <w:pStyle w:val="4"/>
            <w:numPr>
              <w:ilvl w:val="0"/>
              <w:numId w:val="68"/>
            </w:numPr>
            <w:tabs>
              <w:tab w:val="left" w:pos="616"/>
            </w:tabs>
            <w:rPr>
              <w:rFonts w:ascii="宋体" w:hAnsi="宋体"/>
            </w:rPr>
          </w:pPr>
          <w:r>
            <w:rPr>
              <w:rFonts w:ascii="宋体" w:hAnsi="宋体" w:hint="eastAsia"/>
            </w:rPr>
            <w:t>应付项目</w:t>
          </w:r>
        </w:p>
        <w:p w14:paraId="4A62691D" w14:textId="71E93555" w:rsidR="00DD6801" w:rsidRDefault="00000000">
          <w:sdt>
            <w:sdtPr>
              <w:rPr>
                <w:rFonts w:hint="eastAsia"/>
              </w:rPr>
              <w:alias w:val="是否适用：应付项目[双击切换]"/>
              <w:tag w:val="_GBC_9dbefb51b716471b878d2e2863524a53"/>
              <w:id w:val="-733623323"/>
              <w:lock w:val="sdtLocked"/>
              <w:placeholder>
                <w:docPart w:val="GBC22222222222222222222222222222"/>
              </w:placeholder>
            </w:sdtPr>
            <w:sdtContent>
              <w:r w:rsidR="004B0092">
                <w:fldChar w:fldCharType="begin"/>
              </w:r>
              <w:r w:rsidR="00457A20">
                <w:instrText xml:space="preserve"> MACROBUTTON  SnrToggleCheckbox √适用 </w:instrText>
              </w:r>
              <w:r w:rsidR="004B0092">
                <w:fldChar w:fldCharType="end"/>
              </w:r>
              <w:r w:rsidR="004B0092">
                <w:fldChar w:fldCharType="begin"/>
              </w:r>
              <w:r w:rsidR="00457A20">
                <w:instrText xml:space="preserve"> MACROBUTTON  SnrToggleCheckbox □不适用 </w:instrText>
              </w:r>
              <w:r w:rsidR="004B0092">
                <w:fldChar w:fldCharType="end"/>
              </w:r>
            </w:sdtContent>
          </w:sdt>
        </w:p>
        <w:p w14:paraId="3C674E75" w14:textId="77777777" w:rsidR="00DD6801" w:rsidRDefault="004B0092">
          <w:pPr>
            <w:jc w:val="right"/>
          </w:pPr>
          <w:r>
            <w:rPr>
              <w:rFonts w:hint="eastAsia"/>
            </w:rPr>
            <w:t>单位：</w:t>
          </w:r>
          <w:sdt>
            <w:sdtPr>
              <w:rPr>
                <w:rFonts w:hint="eastAsia"/>
              </w:rPr>
              <w:alias w:val="单位：上市公司应付关联方款项"/>
              <w:tag w:val="_GBC_08d04faee6a64768877db8f6ab14663e"/>
              <w:id w:val="307299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上市公司应付关联方款项"/>
              <w:tag w:val="_GBC_124ea57c07fc4e23931a125a103e711c"/>
              <w:id w:val="-1195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64"/>
            <w:gridCol w:w="3010"/>
            <w:gridCol w:w="2049"/>
            <w:gridCol w:w="2670"/>
          </w:tblGrid>
          <w:tr w:rsidR="00457A20" w14:paraId="75261232" w14:textId="77777777" w:rsidTr="00A541CF">
            <w:sdt>
              <w:sdtPr>
                <w:tag w:val="_PLD_cf838d28f8e94c899328f1b9cd175b08"/>
                <w:id w:val="8196934"/>
                <w:lock w:val="sdtLocked"/>
              </w:sdtPr>
              <w:sdtContent>
                <w:tc>
                  <w:tcPr>
                    <w:tcW w:w="654" w:type="pct"/>
                    <w:tcBorders>
                      <w:top w:val="single" w:sz="4" w:space="0" w:color="auto"/>
                      <w:left w:val="single" w:sz="4" w:space="0" w:color="auto"/>
                      <w:right w:val="single" w:sz="4" w:space="0" w:color="auto"/>
                    </w:tcBorders>
                  </w:tcPr>
                  <w:p w14:paraId="47810BCD" w14:textId="77777777" w:rsidR="00457A20" w:rsidRDefault="00457A20" w:rsidP="00A541CF">
                    <w:pPr>
                      <w:jc w:val="center"/>
                    </w:pPr>
                    <w:r>
                      <w:rPr>
                        <w:rFonts w:hint="eastAsia"/>
                      </w:rPr>
                      <w:t>项目名称</w:t>
                    </w:r>
                  </w:p>
                </w:tc>
              </w:sdtContent>
            </w:sdt>
            <w:sdt>
              <w:sdtPr>
                <w:tag w:val="_PLD_25173a15407f4af6adbf91389dcc2257"/>
                <w:id w:val="-1147353252"/>
                <w:lock w:val="sdtLocked"/>
              </w:sdtPr>
              <w:sdtContent>
                <w:tc>
                  <w:tcPr>
                    <w:tcW w:w="1692" w:type="pct"/>
                    <w:tcBorders>
                      <w:top w:val="single" w:sz="4" w:space="0" w:color="auto"/>
                      <w:left w:val="single" w:sz="4" w:space="0" w:color="auto"/>
                      <w:right w:val="single" w:sz="4" w:space="0" w:color="auto"/>
                    </w:tcBorders>
                  </w:tcPr>
                  <w:p w14:paraId="3CAE9D27" w14:textId="77777777" w:rsidR="00457A20" w:rsidRDefault="00457A20" w:rsidP="00A541CF">
                    <w:pPr>
                      <w:jc w:val="center"/>
                    </w:pPr>
                    <w:r>
                      <w:rPr>
                        <w:rFonts w:hint="eastAsia"/>
                      </w:rPr>
                      <w:t>关联方</w:t>
                    </w:r>
                  </w:p>
                </w:tc>
              </w:sdtContent>
            </w:sdt>
            <w:sdt>
              <w:sdtPr>
                <w:tag w:val="_PLD_a8551739db0f47cab1b1a6ea0e700367"/>
                <w:id w:val="-1977129159"/>
                <w:lock w:val="sdtLocked"/>
              </w:sdtPr>
              <w:sdtContent>
                <w:tc>
                  <w:tcPr>
                    <w:tcW w:w="1152" w:type="pct"/>
                    <w:tcBorders>
                      <w:top w:val="single" w:sz="4" w:space="0" w:color="auto"/>
                      <w:left w:val="single" w:sz="4" w:space="0" w:color="auto"/>
                      <w:bottom w:val="single" w:sz="4" w:space="0" w:color="auto"/>
                      <w:right w:val="single" w:sz="4" w:space="0" w:color="auto"/>
                    </w:tcBorders>
                  </w:tcPr>
                  <w:p w14:paraId="11CFA74E" w14:textId="77777777" w:rsidR="00457A20" w:rsidRDefault="00457A20" w:rsidP="00A541CF">
                    <w:pPr>
                      <w:jc w:val="center"/>
                    </w:pPr>
                    <w:r>
                      <w:rPr>
                        <w:rFonts w:hint="eastAsia"/>
                      </w:rPr>
                      <w:t>期末账面余额</w:t>
                    </w:r>
                  </w:p>
                </w:tc>
              </w:sdtContent>
            </w:sdt>
            <w:sdt>
              <w:sdtPr>
                <w:tag w:val="_PLD_83bc027cb7f1401db7a26beffe77ce00"/>
                <w:id w:val="1066840488"/>
                <w:lock w:val="sdtLocked"/>
              </w:sdtPr>
              <w:sdtContent>
                <w:tc>
                  <w:tcPr>
                    <w:tcW w:w="1501" w:type="pct"/>
                    <w:tcBorders>
                      <w:top w:val="single" w:sz="4" w:space="0" w:color="auto"/>
                      <w:left w:val="single" w:sz="4" w:space="0" w:color="auto"/>
                      <w:bottom w:val="single" w:sz="4" w:space="0" w:color="auto"/>
                      <w:right w:val="single" w:sz="4" w:space="0" w:color="auto"/>
                    </w:tcBorders>
                  </w:tcPr>
                  <w:p w14:paraId="66520F69" w14:textId="77777777" w:rsidR="00457A20" w:rsidRDefault="00457A20" w:rsidP="00A541CF">
                    <w:pPr>
                      <w:jc w:val="center"/>
                    </w:pPr>
                    <w:r>
                      <w:rPr>
                        <w:rFonts w:hint="eastAsia"/>
                      </w:rPr>
                      <w:t>期初账面余额</w:t>
                    </w:r>
                  </w:p>
                </w:tc>
              </w:sdtContent>
            </w:sdt>
          </w:tr>
          <w:sdt>
            <w:sdtPr>
              <w:rPr>
                <w:rFonts w:hint="eastAsia"/>
              </w:rPr>
              <w:alias w:val="上市公司应付关联方款项明细"/>
              <w:tag w:val="_GBC_bb3d19486f2b460b856a135056bd0897"/>
              <w:id w:val="-594172706"/>
              <w:lock w:val="sdtLocked"/>
            </w:sdtPr>
            <w:sdtContent>
              <w:tr w:rsidR="00457A20" w14:paraId="23E1D780"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50950D50"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012C875D" w14:textId="77777777" w:rsidR="00457A20" w:rsidRDefault="00457A20" w:rsidP="00A541CF">
                    <w:pPr>
                      <w:autoSpaceDE w:val="0"/>
                      <w:autoSpaceDN w:val="0"/>
                      <w:adjustRightInd w:val="0"/>
                    </w:pPr>
                    <w:r>
                      <w:t>好当家集团有限公司</w:t>
                    </w:r>
                  </w:p>
                </w:tc>
                <w:tc>
                  <w:tcPr>
                    <w:tcW w:w="1152" w:type="pct"/>
                    <w:tcBorders>
                      <w:top w:val="single" w:sz="4" w:space="0" w:color="auto"/>
                      <w:left w:val="single" w:sz="4" w:space="0" w:color="auto"/>
                      <w:bottom w:val="single" w:sz="4" w:space="0" w:color="auto"/>
                      <w:right w:val="single" w:sz="4" w:space="0" w:color="auto"/>
                    </w:tcBorders>
                  </w:tcPr>
                  <w:p w14:paraId="2451B156" w14:textId="1A2A01F8" w:rsidR="00457A20" w:rsidRDefault="00431A37" w:rsidP="00A541CF">
                    <w:pPr>
                      <w:autoSpaceDE w:val="0"/>
                      <w:autoSpaceDN w:val="0"/>
                      <w:adjustRightInd w:val="0"/>
                      <w:jc w:val="right"/>
                    </w:pPr>
                    <w:r>
                      <w:t>2,173,812.16</w:t>
                    </w:r>
                  </w:p>
                </w:tc>
                <w:tc>
                  <w:tcPr>
                    <w:tcW w:w="1501" w:type="pct"/>
                    <w:tcBorders>
                      <w:top w:val="single" w:sz="4" w:space="0" w:color="auto"/>
                      <w:left w:val="single" w:sz="4" w:space="0" w:color="auto"/>
                      <w:bottom w:val="single" w:sz="4" w:space="0" w:color="auto"/>
                      <w:right w:val="single" w:sz="4" w:space="0" w:color="auto"/>
                    </w:tcBorders>
                  </w:tcPr>
                  <w:p w14:paraId="6D0CECB5" w14:textId="77777777" w:rsidR="00457A20" w:rsidRDefault="00457A20" w:rsidP="00A541CF">
                    <w:pPr>
                      <w:autoSpaceDE w:val="0"/>
                      <w:autoSpaceDN w:val="0"/>
                      <w:adjustRightInd w:val="0"/>
                      <w:jc w:val="right"/>
                    </w:pPr>
                    <w:r>
                      <w:t>1,421,970.52</w:t>
                    </w:r>
                  </w:p>
                </w:tc>
              </w:tr>
            </w:sdtContent>
          </w:sdt>
          <w:sdt>
            <w:sdtPr>
              <w:rPr>
                <w:rFonts w:hint="eastAsia"/>
              </w:rPr>
              <w:alias w:val="上市公司应付关联方款项明细"/>
              <w:tag w:val="_GBC_bb3d19486f2b460b856a135056bd0897"/>
              <w:id w:val="1230033499"/>
              <w:lock w:val="sdtLocked"/>
            </w:sdtPr>
            <w:sdtContent>
              <w:tr w:rsidR="00457A20" w14:paraId="580E61B9"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2A150F69"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04FCF4AF" w14:textId="77777777" w:rsidR="00457A20" w:rsidRDefault="00457A20" w:rsidP="00A541CF">
                    <w:pPr>
                      <w:autoSpaceDE w:val="0"/>
                      <w:autoSpaceDN w:val="0"/>
                      <w:adjustRightInd w:val="0"/>
                    </w:pPr>
                    <w:r>
                      <w:t>荣成邱家水产有限公司</w:t>
                    </w:r>
                  </w:p>
                </w:tc>
                <w:tc>
                  <w:tcPr>
                    <w:tcW w:w="1152" w:type="pct"/>
                    <w:tcBorders>
                      <w:top w:val="single" w:sz="4" w:space="0" w:color="auto"/>
                      <w:left w:val="single" w:sz="4" w:space="0" w:color="auto"/>
                      <w:bottom w:val="single" w:sz="4" w:space="0" w:color="auto"/>
                      <w:right w:val="single" w:sz="4" w:space="0" w:color="auto"/>
                    </w:tcBorders>
                  </w:tcPr>
                  <w:p w14:paraId="77438043" w14:textId="1D1FC72D" w:rsidR="00457A20" w:rsidRDefault="00431A37" w:rsidP="00A541CF">
                    <w:pPr>
                      <w:autoSpaceDE w:val="0"/>
                      <w:autoSpaceDN w:val="0"/>
                      <w:adjustRightInd w:val="0"/>
                      <w:jc w:val="right"/>
                    </w:pPr>
                    <w:r>
                      <w:t>946,012.01</w:t>
                    </w:r>
                  </w:p>
                </w:tc>
                <w:tc>
                  <w:tcPr>
                    <w:tcW w:w="1501" w:type="pct"/>
                    <w:tcBorders>
                      <w:top w:val="single" w:sz="4" w:space="0" w:color="auto"/>
                      <w:left w:val="single" w:sz="4" w:space="0" w:color="auto"/>
                      <w:bottom w:val="single" w:sz="4" w:space="0" w:color="auto"/>
                      <w:right w:val="single" w:sz="4" w:space="0" w:color="auto"/>
                    </w:tcBorders>
                  </w:tcPr>
                  <w:p w14:paraId="739C8E5C" w14:textId="77777777" w:rsidR="00457A20" w:rsidRDefault="00457A20" w:rsidP="00A541CF">
                    <w:pPr>
                      <w:autoSpaceDE w:val="0"/>
                      <w:autoSpaceDN w:val="0"/>
                      <w:adjustRightInd w:val="0"/>
                      <w:jc w:val="right"/>
                    </w:pPr>
                    <w:r>
                      <w:t>10,528,451.44</w:t>
                    </w:r>
                  </w:p>
                </w:tc>
              </w:tr>
            </w:sdtContent>
          </w:sdt>
          <w:sdt>
            <w:sdtPr>
              <w:rPr>
                <w:rFonts w:hint="eastAsia"/>
              </w:rPr>
              <w:alias w:val="上市公司应付关联方款项明细"/>
              <w:tag w:val="_GBC_bb3d19486f2b460b856a135056bd0897"/>
              <w:id w:val="1185489131"/>
              <w:lock w:val="sdtLocked"/>
            </w:sdtPr>
            <w:sdtContent>
              <w:tr w:rsidR="00457A20" w14:paraId="017424E2"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3AC7CB40"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1DCD364F" w14:textId="77777777" w:rsidR="00457A20" w:rsidRDefault="00457A20" w:rsidP="00A541CF">
                    <w:pPr>
                      <w:autoSpaceDE w:val="0"/>
                      <w:autoSpaceDN w:val="0"/>
                      <w:adjustRightInd w:val="0"/>
                    </w:pPr>
                    <w:r>
                      <w:t>荣成好和玻璃钢制品有限公司</w:t>
                    </w:r>
                  </w:p>
                </w:tc>
                <w:tc>
                  <w:tcPr>
                    <w:tcW w:w="1152" w:type="pct"/>
                    <w:tcBorders>
                      <w:top w:val="single" w:sz="4" w:space="0" w:color="auto"/>
                      <w:left w:val="single" w:sz="4" w:space="0" w:color="auto"/>
                      <w:bottom w:val="single" w:sz="4" w:space="0" w:color="auto"/>
                      <w:right w:val="single" w:sz="4" w:space="0" w:color="auto"/>
                    </w:tcBorders>
                  </w:tcPr>
                  <w:p w14:paraId="64A9494B" w14:textId="53EB0DF2" w:rsidR="00457A20" w:rsidRDefault="00431A37" w:rsidP="00A541CF">
                    <w:pPr>
                      <w:autoSpaceDE w:val="0"/>
                      <w:autoSpaceDN w:val="0"/>
                      <w:adjustRightInd w:val="0"/>
                      <w:jc w:val="right"/>
                    </w:pPr>
                    <w:r>
                      <w:t>190,956.20</w:t>
                    </w:r>
                  </w:p>
                </w:tc>
                <w:tc>
                  <w:tcPr>
                    <w:tcW w:w="1501" w:type="pct"/>
                    <w:tcBorders>
                      <w:top w:val="single" w:sz="4" w:space="0" w:color="auto"/>
                      <w:left w:val="single" w:sz="4" w:space="0" w:color="auto"/>
                      <w:bottom w:val="single" w:sz="4" w:space="0" w:color="auto"/>
                      <w:right w:val="single" w:sz="4" w:space="0" w:color="auto"/>
                    </w:tcBorders>
                  </w:tcPr>
                  <w:p w14:paraId="4D6D9EDB" w14:textId="77777777" w:rsidR="00457A20" w:rsidRDefault="00457A20" w:rsidP="00A541CF">
                    <w:pPr>
                      <w:autoSpaceDE w:val="0"/>
                      <w:autoSpaceDN w:val="0"/>
                      <w:adjustRightInd w:val="0"/>
                      <w:jc w:val="right"/>
                    </w:pPr>
                  </w:p>
                </w:tc>
              </w:tr>
            </w:sdtContent>
          </w:sdt>
          <w:sdt>
            <w:sdtPr>
              <w:rPr>
                <w:rFonts w:hint="eastAsia"/>
              </w:rPr>
              <w:alias w:val="上市公司应付关联方款项明细"/>
              <w:tag w:val="_GBC_bb3d19486f2b460b856a135056bd0897"/>
              <w:id w:val="880292637"/>
              <w:lock w:val="sdtLocked"/>
            </w:sdtPr>
            <w:sdtContent>
              <w:tr w:rsidR="00457A20" w14:paraId="1BDC3562"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5FB7A61A"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236C0F89" w14:textId="77777777" w:rsidR="00457A20" w:rsidRDefault="00457A20" w:rsidP="00A541CF">
                    <w:pPr>
                      <w:autoSpaceDE w:val="0"/>
                      <w:autoSpaceDN w:val="0"/>
                      <w:adjustRightInd w:val="0"/>
                    </w:pPr>
                    <w:r>
                      <w:t>荣成荣盛包装材料有限公司</w:t>
                    </w:r>
                  </w:p>
                </w:tc>
                <w:tc>
                  <w:tcPr>
                    <w:tcW w:w="1152" w:type="pct"/>
                    <w:tcBorders>
                      <w:top w:val="single" w:sz="4" w:space="0" w:color="auto"/>
                      <w:left w:val="single" w:sz="4" w:space="0" w:color="auto"/>
                      <w:bottom w:val="single" w:sz="4" w:space="0" w:color="auto"/>
                      <w:right w:val="single" w:sz="4" w:space="0" w:color="auto"/>
                    </w:tcBorders>
                  </w:tcPr>
                  <w:p w14:paraId="039CC2C8" w14:textId="29B565D4" w:rsidR="00457A20" w:rsidRDefault="00431A37" w:rsidP="00A541CF">
                    <w:pPr>
                      <w:autoSpaceDE w:val="0"/>
                      <w:autoSpaceDN w:val="0"/>
                      <w:adjustRightInd w:val="0"/>
                      <w:jc w:val="right"/>
                    </w:pPr>
                    <w:r>
                      <w:t>1,589,207.61</w:t>
                    </w:r>
                  </w:p>
                </w:tc>
                <w:tc>
                  <w:tcPr>
                    <w:tcW w:w="1501" w:type="pct"/>
                    <w:tcBorders>
                      <w:top w:val="single" w:sz="4" w:space="0" w:color="auto"/>
                      <w:left w:val="single" w:sz="4" w:space="0" w:color="auto"/>
                      <w:bottom w:val="single" w:sz="4" w:space="0" w:color="auto"/>
                      <w:right w:val="single" w:sz="4" w:space="0" w:color="auto"/>
                    </w:tcBorders>
                  </w:tcPr>
                  <w:p w14:paraId="2FE91520" w14:textId="77777777" w:rsidR="00457A20" w:rsidRDefault="00457A20" w:rsidP="00A541CF">
                    <w:pPr>
                      <w:autoSpaceDE w:val="0"/>
                      <w:autoSpaceDN w:val="0"/>
                      <w:adjustRightInd w:val="0"/>
                      <w:jc w:val="right"/>
                    </w:pPr>
                    <w:r>
                      <w:t>834,466.73</w:t>
                    </w:r>
                  </w:p>
                </w:tc>
              </w:tr>
            </w:sdtContent>
          </w:sdt>
          <w:sdt>
            <w:sdtPr>
              <w:rPr>
                <w:rFonts w:hint="eastAsia"/>
              </w:rPr>
              <w:alias w:val="上市公司应付关联方款项明细"/>
              <w:tag w:val="_GBC_bb3d19486f2b460b856a135056bd0897"/>
              <w:id w:val="550271872"/>
              <w:lock w:val="sdtLocked"/>
            </w:sdtPr>
            <w:sdtContent>
              <w:tr w:rsidR="00457A20" w14:paraId="0CD6FE82"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69F8B263"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04E06C3D" w14:textId="77777777" w:rsidR="00457A20" w:rsidRDefault="00457A20" w:rsidP="00A541CF">
                    <w:pPr>
                      <w:autoSpaceDE w:val="0"/>
                      <w:autoSpaceDN w:val="0"/>
                      <w:adjustRightInd w:val="0"/>
                    </w:pPr>
                    <w:r>
                      <w:t>荣成荣研食品有限公司</w:t>
                    </w:r>
                  </w:p>
                </w:tc>
                <w:tc>
                  <w:tcPr>
                    <w:tcW w:w="1152" w:type="pct"/>
                    <w:tcBorders>
                      <w:top w:val="single" w:sz="4" w:space="0" w:color="auto"/>
                      <w:left w:val="single" w:sz="4" w:space="0" w:color="auto"/>
                      <w:bottom w:val="single" w:sz="4" w:space="0" w:color="auto"/>
                      <w:right w:val="single" w:sz="4" w:space="0" w:color="auto"/>
                    </w:tcBorders>
                  </w:tcPr>
                  <w:p w14:paraId="30A525B2" w14:textId="386B46D1" w:rsidR="00457A20" w:rsidRDefault="00431A37" w:rsidP="00A541CF">
                    <w:pPr>
                      <w:autoSpaceDE w:val="0"/>
                      <w:autoSpaceDN w:val="0"/>
                      <w:adjustRightInd w:val="0"/>
                      <w:jc w:val="right"/>
                    </w:pPr>
                    <w:r>
                      <w:t>65,283.90</w:t>
                    </w:r>
                  </w:p>
                </w:tc>
                <w:tc>
                  <w:tcPr>
                    <w:tcW w:w="1501" w:type="pct"/>
                    <w:tcBorders>
                      <w:top w:val="single" w:sz="4" w:space="0" w:color="auto"/>
                      <w:left w:val="single" w:sz="4" w:space="0" w:color="auto"/>
                      <w:bottom w:val="single" w:sz="4" w:space="0" w:color="auto"/>
                      <w:right w:val="single" w:sz="4" w:space="0" w:color="auto"/>
                    </w:tcBorders>
                  </w:tcPr>
                  <w:p w14:paraId="4AA3E6B8" w14:textId="77777777" w:rsidR="00457A20" w:rsidRDefault="00457A20" w:rsidP="00A541CF">
                    <w:pPr>
                      <w:autoSpaceDE w:val="0"/>
                      <w:autoSpaceDN w:val="0"/>
                      <w:adjustRightInd w:val="0"/>
                      <w:jc w:val="right"/>
                    </w:pPr>
                    <w:r>
                      <w:t>30,240.00</w:t>
                    </w:r>
                  </w:p>
                </w:tc>
              </w:tr>
            </w:sdtContent>
          </w:sdt>
          <w:sdt>
            <w:sdtPr>
              <w:rPr>
                <w:rFonts w:hint="eastAsia"/>
              </w:rPr>
              <w:alias w:val="上市公司应付关联方款项明细"/>
              <w:tag w:val="_GBC_bb3d19486f2b460b856a135056bd0897"/>
              <w:id w:val="328029411"/>
              <w:lock w:val="sdtLocked"/>
              <w:placeholder>
                <w:docPart w:val="DefaultPlaceholder_-1854013440"/>
              </w:placeholder>
            </w:sdtPr>
            <w:sdtContent>
              <w:tr w:rsidR="00431A37" w14:paraId="337402D6"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37174BEF" w14:textId="62EE66F3" w:rsidR="00431A37" w:rsidRDefault="00431A37" w:rsidP="00A541CF">
                    <w:pPr>
                      <w:autoSpaceDE w:val="0"/>
                      <w:autoSpaceDN w:val="0"/>
                      <w:adjustRightInd w:val="0"/>
                    </w:pPr>
                    <w:r w:rsidRPr="00431A37">
                      <w:rPr>
                        <w:rFonts w:hint="eastAsia"/>
                      </w:rPr>
                      <w:t>应付账款</w:t>
                    </w:r>
                  </w:p>
                </w:tc>
                <w:tc>
                  <w:tcPr>
                    <w:tcW w:w="1692" w:type="pct"/>
                    <w:tcBorders>
                      <w:top w:val="single" w:sz="4" w:space="0" w:color="auto"/>
                      <w:left w:val="single" w:sz="4" w:space="0" w:color="auto"/>
                      <w:bottom w:val="single" w:sz="4" w:space="0" w:color="auto"/>
                      <w:right w:val="single" w:sz="4" w:space="0" w:color="auto"/>
                    </w:tcBorders>
                  </w:tcPr>
                  <w:p w14:paraId="13C8F222" w14:textId="4B587E2B" w:rsidR="00431A37" w:rsidRDefault="00431A37" w:rsidP="00A541CF">
                    <w:pPr>
                      <w:autoSpaceDE w:val="0"/>
                      <w:autoSpaceDN w:val="0"/>
                      <w:adjustRightInd w:val="0"/>
                    </w:pPr>
                    <w:r>
                      <w:rPr>
                        <w:rFonts w:hint="eastAsia"/>
                      </w:rPr>
                      <w:t>荣成荣安建筑工程有限公司</w:t>
                    </w:r>
                  </w:p>
                </w:tc>
                <w:tc>
                  <w:tcPr>
                    <w:tcW w:w="1152" w:type="pct"/>
                    <w:tcBorders>
                      <w:top w:val="single" w:sz="4" w:space="0" w:color="auto"/>
                      <w:left w:val="single" w:sz="4" w:space="0" w:color="auto"/>
                      <w:bottom w:val="single" w:sz="4" w:space="0" w:color="auto"/>
                      <w:right w:val="single" w:sz="4" w:space="0" w:color="auto"/>
                    </w:tcBorders>
                  </w:tcPr>
                  <w:p w14:paraId="1EFDC1D1" w14:textId="7552A33E" w:rsidR="00431A37" w:rsidRDefault="00431A37" w:rsidP="00A541CF">
                    <w:pPr>
                      <w:autoSpaceDE w:val="0"/>
                      <w:autoSpaceDN w:val="0"/>
                      <w:adjustRightInd w:val="0"/>
                      <w:jc w:val="right"/>
                    </w:pPr>
                    <w:r>
                      <w:t>1,736,460.38</w:t>
                    </w:r>
                  </w:p>
                </w:tc>
                <w:tc>
                  <w:tcPr>
                    <w:tcW w:w="1501" w:type="pct"/>
                    <w:tcBorders>
                      <w:top w:val="single" w:sz="4" w:space="0" w:color="auto"/>
                      <w:left w:val="single" w:sz="4" w:space="0" w:color="auto"/>
                      <w:bottom w:val="single" w:sz="4" w:space="0" w:color="auto"/>
                      <w:right w:val="single" w:sz="4" w:space="0" w:color="auto"/>
                    </w:tcBorders>
                  </w:tcPr>
                  <w:p w14:paraId="08014300" w14:textId="049D8930" w:rsidR="00431A37" w:rsidRDefault="00431A37" w:rsidP="00A541CF">
                    <w:pPr>
                      <w:autoSpaceDE w:val="0"/>
                      <w:autoSpaceDN w:val="0"/>
                      <w:adjustRightInd w:val="0"/>
                      <w:jc w:val="right"/>
                    </w:pPr>
                  </w:p>
                </w:tc>
              </w:tr>
            </w:sdtContent>
          </w:sdt>
          <w:sdt>
            <w:sdtPr>
              <w:rPr>
                <w:rFonts w:hint="eastAsia"/>
              </w:rPr>
              <w:alias w:val="上市公司应付关联方款项明细"/>
              <w:tag w:val="_GBC_bb3d19486f2b460b856a135056bd0897"/>
              <w:id w:val="772442941"/>
              <w:lock w:val="sdtLocked"/>
            </w:sdtPr>
            <w:sdtContent>
              <w:tr w:rsidR="00457A20" w14:paraId="5ECBE13E"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2EEE76A7"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0D4AABB4" w14:textId="77777777" w:rsidR="00457A20" w:rsidRDefault="00457A20" w:rsidP="00A541CF">
                    <w:pPr>
                      <w:autoSpaceDE w:val="0"/>
                      <w:autoSpaceDN w:val="0"/>
                      <w:adjustRightInd w:val="0"/>
                    </w:pPr>
                    <w:r>
                      <w:t>荣成市好当家物业服务有限公司</w:t>
                    </w:r>
                  </w:p>
                </w:tc>
                <w:tc>
                  <w:tcPr>
                    <w:tcW w:w="1152" w:type="pct"/>
                    <w:tcBorders>
                      <w:top w:val="single" w:sz="4" w:space="0" w:color="auto"/>
                      <w:left w:val="single" w:sz="4" w:space="0" w:color="auto"/>
                      <w:bottom w:val="single" w:sz="4" w:space="0" w:color="auto"/>
                      <w:right w:val="single" w:sz="4" w:space="0" w:color="auto"/>
                    </w:tcBorders>
                  </w:tcPr>
                  <w:p w14:paraId="04A9D35D" w14:textId="6905169A" w:rsidR="00457A20" w:rsidRDefault="00431A37" w:rsidP="00A541CF">
                    <w:pPr>
                      <w:autoSpaceDE w:val="0"/>
                      <w:autoSpaceDN w:val="0"/>
                      <w:adjustRightInd w:val="0"/>
                      <w:jc w:val="right"/>
                    </w:pPr>
                    <w:r>
                      <w:t>26,900.00</w:t>
                    </w:r>
                  </w:p>
                </w:tc>
                <w:tc>
                  <w:tcPr>
                    <w:tcW w:w="1501" w:type="pct"/>
                    <w:tcBorders>
                      <w:top w:val="single" w:sz="4" w:space="0" w:color="auto"/>
                      <w:left w:val="single" w:sz="4" w:space="0" w:color="auto"/>
                      <w:bottom w:val="single" w:sz="4" w:space="0" w:color="auto"/>
                      <w:right w:val="single" w:sz="4" w:space="0" w:color="auto"/>
                    </w:tcBorders>
                  </w:tcPr>
                  <w:p w14:paraId="021E4864" w14:textId="77777777" w:rsidR="00457A20" w:rsidRDefault="00457A20" w:rsidP="00A541CF">
                    <w:pPr>
                      <w:autoSpaceDE w:val="0"/>
                      <w:autoSpaceDN w:val="0"/>
                      <w:adjustRightInd w:val="0"/>
                      <w:jc w:val="right"/>
                    </w:pPr>
                  </w:p>
                </w:tc>
              </w:tr>
            </w:sdtContent>
          </w:sdt>
          <w:sdt>
            <w:sdtPr>
              <w:rPr>
                <w:rFonts w:hint="eastAsia"/>
              </w:rPr>
              <w:alias w:val="上市公司应付关联方款项明细"/>
              <w:tag w:val="_GBC_bb3d19486f2b460b856a135056bd0897"/>
              <w:id w:val="168752667"/>
              <w:lock w:val="sdtLocked"/>
            </w:sdtPr>
            <w:sdtContent>
              <w:tr w:rsidR="00457A20" w14:paraId="656B232D"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4E8CFB37"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118E48D9" w14:textId="77777777" w:rsidR="00457A20" w:rsidRDefault="00457A20" w:rsidP="00A541CF">
                    <w:pPr>
                      <w:autoSpaceDE w:val="0"/>
                      <w:autoSpaceDN w:val="0"/>
                      <w:adjustRightInd w:val="0"/>
                    </w:pPr>
                    <w:r>
                      <w:t>山东惠民好当家食品有限公司</w:t>
                    </w:r>
                  </w:p>
                </w:tc>
                <w:tc>
                  <w:tcPr>
                    <w:tcW w:w="1152" w:type="pct"/>
                    <w:tcBorders>
                      <w:top w:val="single" w:sz="4" w:space="0" w:color="auto"/>
                      <w:left w:val="single" w:sz="4" w:space="0" w:color="auto"/>
                      <w:bottom w:val="single" w:sz="4" w:space="0" w:color="auto"/>
                      <w:right w:val="single" w:sz="4" w:space="0" w:color="auto"/>
                    </w:tcBorders>
                  </w:tcPr>
                  <w:p w14:paraId="1A8D5479" w14:textId="72728944" w:rsidR="00457A20" w:rsidRDefault="00431A37" w:rsidP="00A541CF">
                    <w:pPr>
                      <w:autoSpaceDE w:val="0"/>
                      <w:autoSpaceDN w:val="0"/>
                      <w:adjustRightInd w:val="0"/>
                      <w:jc w:val="right"/>
                    </w:pPr>
                    <w:r>
                      <w:t>18,272.00</w:t>
                    </w:r>
                  </w:p>
                </w:tc>
                <w:tc>
                  <w:tcPr>
                    <w:tcW w:w="1501" w:type="pct"/>
                    <w:tcBorders>
                      <w:top w:val="single" w:sz="4" w:space="0" w:color="auto"/>
                      <w:left w:val="single" w:sz="4" w:space="0" w:color="auto"/>
                      <w:bottom w:val="single" w:sz="4" w:space="0" w:color="auto"/>
                      <w:right w:val="single" w:sz="4" w:space="0" w:color="auto"/>
                    </w:tcBorders>
                  </w:tcPr>
                  <w:p w14:paraId="3AEE5CCE" w14:textId="77777777" w:rsidR="00457A20" w:rsidRDefault="00457A20" w:rsidP="00A541CF">
                    <w:pPr>
                      <w:autoSpaceDE w:val="0"/>
                      <w:autoSpaceDN w:val="0"/>
                      <w:adjustRightInd w:val="0"/>
                      <w:jc w:val="right"/>
                    </w:pPr>
                    <w:r>
                      <w:t>134,119.00</w:t>
                    </w:r>
                  </w:p>
                </w:tc>
              </w:tr>
            </w:sdtContent>
          </w:sdt>
          <w:sdt>
            <w:sdtPr>
              <w:rPr>
                <w:rFonts w:hint="eastAsia"/>
              </w:rPr>
              <w:alias w:val="上市公司应付关联方款项明细"/>
              <w:tag w:val="_GBC_bb3d19486f2b460b856a135056bd0897"/>
              <w:id w:val="-906221798"/>
              <w:lock w:val="sdtLocked"/>
            </w:sdtPr>
            <w:sdtContent>
              <w:tr w:rsidR="00457A20" w14:paraId="2314BB0A"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5A31551B"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319ACBE5" w14:textId="77777777" w:rsidR="00457A20" w:rsidRDefault="00457A20" w:rsidP="00A541CF">
                    <w:pPr>
                      <w:autoSpaceDE w:val="0"/>
                      <w:autoSpaceDN w:val="0"/>
                      <w:adjustRightInd w:val="0"/>
                    </w:pPr>
                    <w:r>
                      <w:t>山东邱家实业有限公司</w:t>
                    </w:r>
                  </w:p>
                </w:tc>
                <w:tc>
                  <w:tcPr>
                    <w:tcW w:w="1152" w:type="pct"/>
                    <w:tcBorders>
                      <w:top w:val="single" w:sz="4" w:space="0" w:color="auto"/>
                      <w:left w:val="single" w:sz="4" w:space="0" w:color="auto"/>
                      <w:bottom w:val="single" w:sz="4" w:space="0" w:color="auto"/>
                      <w:right w:val="single" w:sz="4" w:space="0" w:color="auto"/>
                    </w:tcBorders>
                  </w:tcPr>
                  <w:p w14:paraId="1A8CD6ED"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281E078F" w14:textId="77777777" w:rsidR="00457A20" w:rsidRDefault="00457A20" w:rsidP="00A541CF">
                    <w:pPr>
                      <w:autoSpaceDE w:val="0"/>
                      <w:autoSpaceDN w:val="0"/>
                      <w:adjustRightInd w:val="0"/>
                      <w:jc w:val="right"/>
                    </w:pPr>
                  </w:p>
                </w:tc>
              </w:tr>
            </w:sdtContent>
          </w:sdt>
          <w:sdt>
            <w:sdtPr>
              <w:rPr>
                <w:rFonts w:hint="eastAsia"/>
              </w:rPr>
              <w:alias w:val="上市公司应付关联方款项明细"/>
              <w:tag w:val="_GBC_bb3d19486f2b460b856a135056bd0897"/>
              <w:id w:val="1640992511"/>
              <w:lock w:val="sdtLocked"/>
            </w:sdtPr>
            <w:sdtContent>
              <w:tr w:rsidR="00457A20" w14:paraId="0B1A98AD"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6D582A0C"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6A521022" w14:textId="77777777" w:rsidR="00457A20" w:rsidRDefault="00457A20" w:rsidP="00A541CF">
                    <w:pPr>
                      <w:autoSpaceDE w:val="0"/>
                      <w:autoSpaceDN w:val="0"/>
                      <w:adjustRightInd w:val="0"/>
                    </w:pPr>
                    <w:r>
                      <w:t>威海好当家天海湾水城旅游服务有限公司</w:t>
                    </w:r>
                  </w:p>
                </w:tc>
                <w:tc>
                  <w:tcPr>
                    <w:tcW w:w="1152" w:type="pct"/>
                    <w:tcBorders>
                      <w:top w:val="single" w:sz="4" w:space="0" w:color="auto"/>
                      <w:left w:val="single" w:sz="4" w:space="0" w:color="auto"/>
                      <w:bottom w:val="single" w:sz="4" w:space="0" w:color="auto"/>
                      <w:right w:val="single" w:sz="4" w:space="0" w:color="auto"/>
                    </w:tcBorders>
                  </w:tcPr>
                  <w:p w14:paraId="6941D944" w14:textId="3CF9481E" w:rsidR="00457A20" w:rsidRDefault="00431A37" w:rsidP="00A541CF">
                    <w:pPr>
                      <w:autoSpaceDE w:val="0"/>
                      <w:autoSpaceDN w:val="0"/>
                      <w:adjustRightInd w:val="0"/>
                      <w:jc w:val="right"/>
                    </w:pPr>
                    <w:r>
                      <w:t>306,690.20</w:t>
                    </w:r>
                  </w:p>
                </w:tc>
                <w:tc>
                  <w:tcPr>
                    <w:tcW w:w="1501" w:type="pct"/>
                    <w:tcBorders>
                      <w:top w:val="single" w:sz="4" w:space="0" w:color="auto"/>
                      <w:left w:val="single" w:sz="4" w:space="0" w:color="auto"/>
                      <w:bottom w:val="single" w:sz="4" w:space="0" w:color="auto"/>
                      <w:right w:val="single" w:sz="4" w:space="0" w:color="auto"/>
                    </w:tcBorders>
                  </w:tcPr>
                  <w:p w14:paraId="1E38FBA5" w14:textId="77777777" w:rsidR="00457A20" w:rsidRDefault="00457A20" w:rsidP="00A541CF">
                    <w:pPr>
                      <w:autoSpaceDE w:val="0"/>
                      <w:autoSpaceDN w:val="0"/>
                      <w:adjustRightInd w:val="0"/>
                      <w:jc w:val="right"/>
                    </w:pPr>
                    <w:r>
                      <w:t>68,601.48</w:t>
                    </w:r>
                  </w:p>
                </w:tc>
              </w:tr>
            </w:sdtContent>
          </w:sdt>
          <w:sdt>
            <w:sdtPr>
              <w:rPr>
                <w:rFonts w:hint="eastAsia"/>
              </w:rPr>
              <w:alias w:val="上市公司应付关联方款项明细"/>
              <w:tag w:val="_GBC_bb3d19486f2b460b856a135056bd0897"/>
              <w:id w:val="517894436"/>
              <w:lock w:val="sdtLocked"/>
            </w:sdtPr>
            <w:sdtContent>
              <w:tr w:rsidR="00457A20" w14:paraId="07A4067C"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165FCD03"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7448AD59" w14:textId="77777777" w:rsidR="00457A20" w:rsidRDefault="00457A20" w:rsidP="00A541CF">
                    <w:pPr>
                      <w:autoSpaceDE w:val="0"/>
                      <w:autoSpaceDN w:val="0"/>
                      <w:adjustRightInd w:val="0"/>
                    </w:pPr>
                    <w:r>
                      <w:t>威海好当家调味品有限公司</w:t>
                    </w:r>
                  </w:p>
                </w:tc>
                <w:tc>
                  <w:tcPr>
                    <w:tcW w:w="1152" w:type="pct"/>
                    <w:tcBorders>
                      <w:top w:val="single" w:sz="4" w:space="0" w:color="auto"/>
                      <w:left w:val="single" w:sz="4" w:space="0" w:color="auto"/>
                      <w:bottom w:val="single" w:sz="4" w:space="0" w:color="auto"/>
                      <w:right w:val="single" w:sz="4" w:space="0" w:color="auto"/>
                    </w:tcBorders>
                  </w:tcPr>
                  <w:p w14:paraId="232F378E" w14:textId="6AF0CCDB" w:rsidR="00457A20" w:rsidRDefault="00431A37" w:rsidP="00A541CF">
                    <w:pPr>
                      <w:autoSpaceDE w:val="0"/>
                      <w:autoSpaceDN w:val="0"/>
                      <w:adjustRightInd w:val="0"/>
                      <w:jc w:val="right"/>
                    </w:pPr>
                    <w:r>
                      <w:t>58,329.94</w:t>
                    </w:r>
                  </w:p>
                </w:tc>
                <w:tc>
                  <w:tcPr>
                    <w:tcW w:w="1501" w:type="pct"/>
                    <w:tcBorders>
                      <w:top w:val="single" w:sz="4" w:space="0" w:color="auto"/>
                      <w:left w:val="single" w:sz="4" w:space="0" w:color="auto"/>
                      <w:bottom w:val="single" w:sz="4" w:space="0" w:color="auto"/>
                      <w:right w:val="single" w:sz="4" w:space="0" w:color="auto"/>
                    </w:tcBorders>
                  </w:tcPr>
                  <w:p w14:paraId="6572FEC0" w14:textId="77777777" w:rsidR="00457A20" w:rsidRDefault="00457A20" w:rsidP="00A541CF">
                    <w:pPr>
                      <w:autoSpaceDE w:val="0"/>
                      <w:autoSpaceDN w:val="0"/>
                      <w:adjustRightInd w:val="0"/>
                      <w:jc w:val="right"/>
                    </w:pPr>
                    <w:r>
                      <w:t>17,009.00</w:t>
                    </w:r>
                  </w:p>
                </w:tc>
              </w:tr>
            </w:sdtContent>
          </w:sdt>
          <w:sdt>
            <w:sdtPr>
              <w:rPr>
                <w:rFonts w:hint="eastAsia"/>
              </w:rPr>
              <w:alias w:val="上市公司应付关联方款项明细"/>
              <w:tag w:val="_GBC_bb3d19486f2b460b856a135056bd0897"/>
              <w:id w:val="-607198635"/>
              <w:lock w:val="sdtLocked"/>
            </w:sdtPr>
            <w:sdtContent>
              <w:tr w:rsidR="00457A20" w14:paraId="57B121E0"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3A998AC1"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2F6CE16F" w14:textId="77777777" w:rsidR="00457A20" w:rsidRDefault="00457A20" w:rsidP="00A541CF">
                    <w:pPr>
                      <w:autoSpaceDE w:val="0"/>
                      <w:autoSpaceDN w:val="0"/>
                      <w:adjustRightInd w:val="0"/>
                    </w:pPr>
                    <w:r>
                      <w:t>荣成市好当家物业服务有限公司</w:t>
                    </w:r>
                  </w:p>
                </w:tc>
                <w:tc>
                  <w:tcPr>
                    <w:tcW w:w="1152" w:type="pct"/>
                    <w:tcBorders>
                      <w:top w:val="single" w:sz="4" w:space="0" w:color="auto"/>
                      <w:left w:val="single" w:sz="4" w:space="0" w:color="auto"/>
                      <w:bottom w:val="single" w:sz="4" w:space="0" w:color="auto"/>
                      <w:right w:val="single" w:sz="4" w:space="0" w:color="auto"/>
                    </w:tcBorders>
                  </w:tcPr>
                  <w:p w14:paraId="7F11388F"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52B3D2F7" w14:textId="77777777" w:rsidR="00457A20" w:rsidRDefault="00457A20" w:rsidP="00A541CF">
                    <w:pPr>
                      <w:autoSpaceDE w:val="0"/>
                      <w:autoSpaceDN w:val="0"/>
                      <w:adjustRightInd w:val="0"/>
                      <w:jc w:val="right"/>
                    </w:pPr>
                    <w:r>
                      <w:t>74,500.00</w:t>
                    </w:r>
                  </w:p>
                </w:tc>
              </w:tr>
            </w:sdtContent>
          </w:sdt>
          <w:sdt>
            <w:sdtPr>
              <w:rPr>
                <w:rFonts w:hint="eastAsia"/>
              </w:rPr>
              <w:alias w:val="上市公司应付关联方款项明细"/>
              <w:tag w:val="_GBC_bb3d19486f2b460b856a135056bd0897"/>
              <w:id w:val="806280917"/>
              <w:lock w:val="sdtLocked"/>
            </w:sdtPr>
            <w:sdtContent>
              <w:tr w:rsidR="00457A20" w14:paraId="1E4CF25B"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416D678A"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1D29F8D2" w14:textId="77777777" w:rsidR="00457A20" w:rsidRDefault="00457A20" w:rsidP="00A541CF">
                    <w:pPr>
                      <w:autoSpaceDE w:val="0"/>
                      <w:autoSpaceDN w:val="0"/>
                      <w:adjustRightInd w:val="0"/>
                    </w:pPr>
                    <w:r>
                      <w:t>荣成好当家工程建设有限公司</w:t>
                    </w:r>
                  </w:p>
                </w:tc>
                <w:tc>
                  <w:tcPr>
                    <w:tcW w:w="1152" w:type="pct"/>
                    <w:tcBorders>
                      <w:top w:val="single" w:sz="4" w:space="0" w:color="auto"/>
                      <w:left w:val="single" w:sz="4" w:space="0" w:color="auto"/>
                      <w:bottom w:val="single" w:sz="4" w:space="0" w:color="auto"/>
                      <w:right w:val="single" w:sz="4" w:space="0" w:color="auto"/>
                    </w:tcBorders>
                  </w:tcPr>
                  <w:p w14:paraId="6E3B420A" w14:textId="30E2A19A" w:rsidR="00457A20" w:rsidRDefault="00431A37" w:rsidP="00A541CF">
                    <w:pPr>
                      <w:autoSpaceDE w:val="0"/>
                      <w:autoSpaceDN w:val="0"/>
                      <w:adjustRightInd w:val="0"/>
                      <w:jc w:val="right"/>
                    </w:pPr>
                    <w:r>
                      <w:t>1,491,838.65</w:t>
                    </w:r>
                  </w:p>
                </w:tc>
                <w:tc>
                  <w:tcPr>
                    <w:tcW w:w="1501" w:type="pct"/>
                    <w:tcBorders>
                      <w:top w:val="single" w:sz="4" w:space="0" w:color="auto"/>
                      <w:left w:val="single" w:sz="4" w:space="0" w:color="auto"/>
                      <w:bottom w:val="single" w:sz="4" w:space="0" w:color="auto"/>
                      <w:right w:val="single" w:sz="4" w:space="0" w:color="auto"/>
                    </w:tcBorders>
                  </w:tcPr>
                  <w:p w14:paraId="72616AD9" w14:textId="77777777" w:rsidR="00457A20" w:rsidRDefault="00457A20" w:rsidP="00A541CF">
                    <w:pPr>
                      <w:autoSpaceDE w:val="0"/>
                      <w:autoSpaceDN w:val="0"/>
                      <w:adjustRightInd w:val="0"/>
                      <w:jc w:val="right"/>
                    </w:pPr>
                    <w:r>
                      <w:t>3,991,869.53</w:t>
                    </w:r>
                  </w:p>
                </w:tc>
              </w:tr>
            </w:sdtContent>
          </w:sdt>
          <w:sdt>
            <w:sdtPr>
              <w:rPr>
                <w:rFonts w:hint="eastAsia"/>
              </w:rPr>
              <w:alias w:val="上市公司应付关联方款项明细"/>
              <w:tag w:val="_GBC_bb3d19486f2b460b856a135056bd0897"/>
              <w:id w:val="75409009"/>
              <w:lock w:val="sdtLocked"/>
            </w:sdtPr>
            <w:sdtContent>
              <w:tr w:rsidR="00457A20" w14:paraId="0554C988"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08FA59B7"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07506DFE" w14:textId="77777777" w:rsidR="00457A20" w:rsidRDefault="00457A20" w:rsidP="00A541CF">
                    <w:pPr>
                      <w:autoSpaceDE w:val="0"/>
                      <w:autoSpaceDN w:val="0"/>
                      <w:adjustRightInd w:val="0"/>
                    </w:pPr>
                    <w:r>
                      <w:t>荣成源运水产有限公司</w:t>
                    </w:r>
                  </w:p>
                </w:tc>
                <w:tc>
                  <w:tcPr>
                    <w:tcW w:w="1152" w:type="pct"/>
                    <w:tcBorders>
                      <w:top w:val="single" w:sz="4" w:space="0" w:color="auto"/>
                      <w:left w:val="single" w:sz="4" w:space="0" w:color="auto"/>
                      <w:bottom w:val="single" w:sz="4" w:space="0" w:color="auto"/>
                      <w:right w:val="single" w:sz="4" w:space="0" w:color="auto"/>
                    </w:tcBorders>
                  </w:tcPr>
                  <w:p w14:paraId="339858B4" w14:textId="4ABC0141" w:rsidR="00457A20" w:rsidRDefault="00431A37" w:rsidP="00A541CF">
                    <w:pPr>
                      <w:autoSpaceDE w:val="0"/>
                      <w:autoSpaceDN w:val="0"/>
                      <w:adjustRightInd w:val="0"/>
                      <w:jc w:val="right"/>
                    </w:pPr>
                    <w:r>
                      <w:t>35,294.00</w:t>
                    </w:r>
                  </w:p>
                </w:tc>
                <w:tc>
                  <w:tcPr>
                    <w:tcW w:w="1501" w:type="pct"/>
                    <w:tcBorders>
                      <w:top w:val="single" w:sz="4" w:space="0" w:color="auto"/>
                      <w:left w:val="single" w:sz="4" w:space="0" w:color="auto"/>
                      <w:bottom w:val="single" w:sz="4" w:space="0" w:color="auto"/>
                      <w:right w:val="single" w:sz="4" w:space="0" w:color="auto"/>
                    </w:tcBorders>
                  </w:tcPr>
                  <w:p w14:paraId="768FCA67" w14:textId="77777777" w:rsidR="00457A20" w:rsidRDefault="00457A20" w:rsidP="00A541CF">
                    <w:pPr>
                      <w:autoSpaceDE w:val="0"/>
                      <w:autoSpaceDN w:val="0"/>
                      <w:adjustRightInd w:val="0"/>
                      <w:jc w:val="right"/>
                    </w:pPr>
                    <w:r>
                      <w:t>72,644.00</w:t>
                    </w:r>
                  </w:p>
                </w:tc>
              </w:tr>
            </w:sdtContent>
          </w:sdt>
          <w:sdt>
            <w:sdtPr>
              <w:rPr>
                <w:rFonts w:hint="eastAsia"/>
              </w:rPr>
              <w:alias w:val="上市公司应付关联方款项明细"/>
              <w:tag w:val="_GBC_bb3d19486f2b460b856a135056bd0897"/>
              <w:id w:val="-1423719851"/>
              <w:lock w:val="sdtLocked"/>
            </w:sdtPr>
            <w:sdtContent>
              <w:tr w:rsidR="00457A20" w14:paraId="6B6166AD"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20C4207A"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1F1EB965" w14:textId="77777777" w:rsidR="00457A20" w:rsidRDefault="00457A20" w:rsidP="00A541CF">
                    <w:pPr>
                      <w:autoSpaceDE w:val="0"/>
                      <w:autoSpaceDN w:val="0"/>
                      <w:adjustRightInd w:val="0"/>
                    </w:pPr>
                    <w:r>
                      <w:t>荣成海盛纸业有限公司</w:t>
                    </w:r>
                  </w:p>
                </w:tc>
                <w:tc>
                  <w:tcPr>
                    <w:tcW w:w="1152" w:type="pct"/>
                    <w:tcBorders>
                      <w:top w:val="single" w:sz="4" w:space="0" w:color="auto"/>
                      <w:left w:val="single" w:sz="4" w:space="0" w:color="auto"/>
                      <w:bottom w:val="single" w:sz="4" w:space="0" w:color="auto"/>
                      <w:right w:val="single" w:sz="4" w:space="0" w:color="auto"/>
                    </w:tcBorders>
                  </w:tcPr>
                  <w:p w14:paraId="78BB1FB2" w14:textId="3F5C9B0E" w:rsidR="00457A20" w:rsidRDefault="00431A37" w:rsidP="00A541CF">
                    <w:pPr>
                      <w:autoSpaceDE w:val="0"/>
                      <w:autoSpaceDN w:val="0"/>
                      <w:adjustRightInd w:val="0"/>
                      <w:jc w:val="right"/>
                    </w:pPr>
                    <w:r>
                      <w:t>17,320.00</w:t>
                    </w:r>
                  </w:p>
                </w:tc>
                <w:tc>
                  <w:tcPr>
                    <w:tcW w:w="1501" w:type="pct"/>
                    <w:tcBorders>
                      <w:top w:val="single" w:sz="4" w:space="0" w:color="auto"/>
                      <w:left w:val="single" w:sz="4" w:space="0" w:color="auto"/>
                      <w:bottom w:val="single" w:sz="4" w:space="0" w:color="auto"/>
                      <w:right w:val="single" w:sz="4" w:space="0" w:color="auto"/>
                    </w:tcBorders>
                  </w:tcPr>
                  <w:p w14:paraId="3DBBDEDC" w14:textId="77777777" w:rsidR="00457A20" w:rsidRDefault="00457A20" w:rsidP="00A541CF">
                    <w:pPr>
                      <w:autoSpaceDE w:val="0"/>
                      <w:autoSpaceDN w:val="0"/>
                      <w:adjustRightInd w:val="0"/>
                      <w:jc w:val="right"/>
                    </w:pPr>
                    <w:r>
                      <w:t>17,320.00</w:t>
                    </w:r>
                  </w:p>
                </w:tc>
              </w:tr>
            </w:sdtContent>
          </w:sdt>
          <w:sdt>
            <w:sdtPr>
              <w:rPr>
                <w:rFonts w:hint="eastAsia"/>
              </w:rPr>
              <w:alias w:val="上市公司应付关联方款项明细"/>
              <w:tag w:val="_GBC_bb3d19486f2b460b856a135056bd0897"/>
              <w:id w:val="-1438363213"/>
              <w:lock w:val="sdtLocked"/>
            </w:sdtPr>
            <w:sdtContent>
              <w:tr w:rsidR="00457A20" w14:paraId="4F9A1258"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12ACE300"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0D8D3D10" w14:textId="77777777" w:rsidR="00457A20" w:rsidRDefault="00457A20" w:rsidP="00A541CF">
                    <w:pPr>
                      <w:autoSpaceDE w:val="0"/>
                      <w:autoSpaceDN w:val="0"/>
                      <w:adjustRightInd w:val="0"/>
                    </w:pPr>
                    <w:r>
                      <w:t>荣成荣昌纸制品有限公司</w:t>
                    </w:r>
                  </w:p>
                </w:tc>
                <w:tc>
                  <w:tcPr>
                    <w:tcW w:w="1152" w:type="pct"/>
                    <w:tcBorders>
                      <w:top w:val="single" w:sz="4" w:space="0" w:color="auto"/>
                      <w:left w:val="single" w:sz="4" w:space="0" w:color="auto"/>
                      <w:bottom w:val="single" w:sz="4" w:space="0" w:color="auto"/>
                      <w:right w:val="single" w:sz="4" w:space="0" w:color="auto"/>
                    </w:tcBorders>
                  </w:tcPr>
                  <w:p w14:paraId="7E6C3BEA" w14:textId="0BDBEA6F" w:rsidR="00457A20" w:rsidRDefault="00431A37" w:rsidP="00A541CF">
                    <w:pPr>
                      <w:autoSpaceDE w:val="0"/>
                      <w:autoSpaceDN w:val="0"/>
                      <w:adjustRightInd w:val="0"/>
                      <w:jc w:val="right"/>
                    </w:pPr>
                    <w:r>
                      <w:t>4,067.50</w:t>
                    </w:r>
                  </w:p>
                </w:tc>
                <w:tc>
                  <w:tcPr>
                    <w:tcW w:w="1501" w:type="pct"/>
                    <w:tcBorders>
                      <w:top w:val="single" w:sz="4" w:space="0" w:color="auto"/>
                      <w:left w:val="single" w:sz="4" w:space="0" w:color="auto"/>
                      <w:bottom w:val="single" w:sz="4" w:space="0" w:color="auto"/>
                      <w:right w:val="single" w:sz="4" w:space="0" w:color="auto"/>
                    </w:tcBorders>
                  </w:tcPr>
                  <w:p w14:paraId="19438D8D" w14:textId="77777777" w:rsidR="00457A20" w:rsidRDefault="00457A20" w:rsidP="00A541CF">
                    <w:pPr>
                      <w:autoSpaceDE w:val="0"/>
                      <w:autoSpaceDN w:val="0"/>
                      <w:adjustRightInd w:val="0"/>
                      <w:jc w:val="right"/>
                    </w:pPr>
                    <w:r>
                      <w:t>4,067.50</w:t>
                    </w:r>
                  </w:p>
                </w:tc>
              </w:tr>
            </w:sdtContent>
          </w:sdt>
          <w:sdt>
            <w:sdtPr>
              <w:rPr>
                <w:rFonts w:hint="eastAsia"/>
              </w:rPr>
              <w:alias w:val="上市公司应付关联方款项明细"/>
              <w:tag w:val="_GBC_bb3d19486f2b460b856a135056bd0897"/>
              <w:id w:val="-1511679459"/>
              <w:lock w:val="sdtLocked"/>
            </w:sdtPr>
            <w:sdtContent>
              <w:tr w:rsidR="00457A20" w14:paraId="7C7E0BA8"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64BE95AE" w14:textId="77777777" w:rsidR="00457A20" w:rsidRDefault="00457A20" w:rsidP="00A541CF">
                    <w:pPr>
                      <w:autoSpaceDE w:val="0"/>
                      <w:autoSpaceDN w:val="0"/>
                      <w:adjustRightInd w:val="0"/>
                    </w:pPr>
                    <w:r>
                      <w:t>应付账款</w:t>
                    </w:r>
                  </w:p>
                </w:tc>
                <w:tc>
                  <w:tcPr>
                    <w:tcW w:w="1692" w:type="pct"/>
                    <w:tcBorders>
                      <w:top w:val="single" w:sz="4" w:space="0" w:color="auto"/>
                      <w:left w:val="single" w:sz="4" w:space="0" w:color="auto"/>
                      <w:bottom w:val="single" w:sz="4" w:space="0" w:color="auto"/>
                      <w:right w:val="single" w:sz="4" w:space="0" w:color="auto"/>
                    </w:tcBorders>
                  </w:tcPr>
                  <w:p w14:paraId="7E811AA2" w14:textId="77777777" w:rsidR="00457A20" w:rsidRDefault="00457A20" w:rsidP="00A541CF">
                    <w:pPr>
                      <w:autoSpaceDE w:val="0"/>
                      <w:autoSpaceDN w:val="0"/>
                      <w:adjustRightInd w:val="0"/>
                    </w:pPr>
                    <w:r>
                      <w:t>荣成加荣食品有限公司</w:t>
                    </w:r>
                  </w:p>
                </w:tc>
                <w:tc>
                  <w:tcPr>
                    <w:tcW w:w="1152" w:type="pct"/>
                    <w:tcBorders>
                      <w:top w:val="single" w:sz="4" w:space="0" w:color="auto"/>
                      <w:left w:val="single" w:sz="4" w:space="0" w:color="auto"/>
                      <w:bottom w:val="single" w:sz="4" w:space="0" w:color="auto"/>
                      <w:right w:val="single" w:sz="4" w:space="0" w:color="auto"/>
                    </w:tcBorders>
                  </w:tcPr>
                  <w:p w14:paraId="39E7C4AB" w14:textId="124E9853" w:rsidR="00457A20" w:rsidRDefault="00431A37" w:rsidP="00A541CF">
                    <w:pPr>
                      <w:autoSpaceDE w:val="0"/>
                      <w:autoSpaceDN w:val="0"/>
                      <w:adjustRightInd w:val="0"/>
                      <w:jc w:val="right"/>
                    </w:pPr>
                    <w:r>
                      <w:t>1,093,689.91</w:t>
                    </w:r>
                  </w:p>
                </w:tc>
                <w:tc>
                  <w:tcPr>
                    <w:tcW w:w="1501" w:type="pct"/>
                    <w:tcBorders>
                      <w:top w:val="single" w:sz="4" w:space="0" w:color="auto"/>
                      <w:left w:val="single" w:sz="4" w:space="0" w:color="auto"/>
                      <w:bottom w:val="single" w:sz="4" w:space="0" w:color="auto"/>
                      <w:right w:val="single" w:sz="4" w:space="0" w:color="auto"/>
                    </w:tcBorders>
                  </w:tcPr>
                  <w:p w14:paraId="0B70ABDE" w14:textId="77777777" w:rsidR="00457A20" w:rsidRDefault="00457A20" w:rsidP="00A541CF">
                    <w:pPr>
                      <w:autoSpaceDE w:val="0"/>
                      <w:autoSpaceDN w:val="0"/>
                      <w:adjustRightInd w:val="0"/>
                      <w:jc w:val="right"/>
                    </w:pPr>
                    <w:r>
                      <w:t>798,235.58</w:t>
                    </w:r>
                  </w:p>
                </w:tc>
              </w:tr>
            </w:sdtContent>
          </w:sdt>
          <w:sdt>
            <w:sdtPr>
              <w:rPr>
                <w:rFonts w:hint="eastAsia"/>
              </w:rPr>
              <w:alias w:val="上市公司应付关联方款项明细"/>
              <w:tag w:val="_GBC_bb3d19486f2b460b856a135056bd0897"/>
              <w:id w:val="-1664849587"/>
              <w:lock w:val="sdtLocked"/>
            </w:sdtPr>
            <w:sdtContent>
              <w:tr w:rsidR="00457A20" w14:paraId="4D013126"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0A922C16" w14:textId="77777777" w:rsidR="00457A20" w:rsidRDefault="00457A20" w:rsidP="00A541CF">
                    <w:pPr>
                      <w:autoSpaceDE w:val="0"/>
                      <w:autoSpaceDN w:val="0"/>
                      <w:adjustRightInd w:val="0"/>
                    </w:pPr>
                    <w:r>
                      <w:t>其他应付款</w:t>
                    </w:r>
                  </w:p>
                </w:tc>
                <w:tc>
                  <w:tcPr>
                    <w:tcW w:w="1692" w:type="pct"/>
                    <w:tcBorders>
                      <w:top w:val="single" w:sz="4" w:space="0" w:color="auto"/>
                      <w:left w:val="single" w:sz="4" w:space="0" w:color="auto"/>
                      <w:bottom w:val="single" w:sz="4" w:space="0" w:color="auto"/>
                      <w:right w:val="single" w:sz="4" w:space="0" w:color="auto"/>
                    </w:tcBorders>
                  </w:tcPr>
                  <w:p w14:paraId="24B20BCE" w14:textId="77777777" w:rsidR="00457A20" w:rsidRDefault="00457A20" w:rsidP="00A541CF">
                    <w:pPr>
                      <w:autoSpaceDE w:val="0"/>
                      <w:autoSpaceDN w:val="0"/>
                      <w:adjustRightInd w:val="0"/>
                    </w:pPr>
                    <w:r>
                      <w:t>好当家集团有限公司</w:t>
                    </w:r>
                  </w:p>
                </w:tc>
                <w:tc>
                  <w:tcPr>
                    <w:tcW w:w="1152" w:type="pct"/>
                    <w:tcBorders>
                      <w:top w:val="single" w:sz="4" w:space="0" w:color="auto"/>
                      <w:left w:val="single" w:sz="4" w:space="0" w:color="auto"/>
                      <w:bottom w:val="single" w:sz="4" w:space="0" w:color="auto"/>
                      <w:right w:val="single" w:sz="4" w:space="0" w:color="auto"/>
                    </w:tcBorders>
                  </w:tcPr>
                  <w:p w14:paraId="5D7BA012"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6AB8C241" w14:textId="77777777" w:rsidR="00457A20" w:rsidRDefault="00457A20" w:rsidP="00A541CF">
                    <w:pPr>
                      <w:autoSpaceDE w:val="0"/>
                      <w:autoSpaceDN w:val="0"/>
                      <w:adjustRightInd w:val="0"/>
                      <w:jc w:val="right"/>
                    </w:pPr>
                    <w:r>
                      <w:t>2,080.00</w:t>
                    </w:r>
                  </w:p>
                </w:tc>
              </w:tr>
            </w:sdtContent>
          </w:sdt>
          <w:sdt>
            <w:sdtPr>
              <w:rPr>
                <w:rFonts w:hint="eastAsia"/>
              </w:rPr>
              <w:alias w:val="上市公司应付关联方款项明细"/>
              <w:tag w:val="_GBC_bb3d19486f2b460b856a135056bd0897"/>
              <w:id w:val="-108127122"/>
              <w:lock w:val="sdtLocked"/>
            </w:sdtPr>
            <w:sdtContent>
              <w:tr w:rsidR="00457A20" w14:paraId="61FADAF8"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41C74A1C" w14:textId="77777777" w:rsidR="00457A20" w:rsidRDefault="00457A20" w:rsidP="00A541CF">
                    <w:pPr>
                      <w:autoSpaceDE w:val="0"/>
                      <w:autoSpaceDN w:val="0"/>
                      <w:adjustRightInd w:val="0"/>
                    </w:pPr>
                    <w:r>
                      <w:t>其他应付款</w:t>
                    </w:r>
                  </w:p>
                </w:tc>
                <w:tc>
                  <w:tcPr>
                    <w:tcW w:w="1692" w:type="pct"/>
                    <w:tcBorders>
                      <w:top w:val="single" w:sz="4" w:space="0" w:color="auto"/>
                      <w:left w:val="single" w:sz="4" w:space="0" w:color="auto"/>
                      <w:bottom w:val="single" w:sz="4" w:space="0" w:color="auto"/>
                      <w:right w:val="single" w:sz="4" w:space="0" w:color="auto"/>
                    </w:tcBorders>
                  </w:tcPr>
                  <w:p w14:paraId="1572DCB5" w14:textId="77777777" w:rsidR="00457A20" w:rsidRDefault="00457A20" w:rsidP="00A541CF">
                    <w:pPr>
                      <w:autoSpaceDE w:val="0"/>
                      <w:autoSpaceDN w:val="0"/>
                      <w:adjustRightInd w:val="0"/>
                    </w:pPr>
                    <w:r>
                      <w:t>唐传勤</w:t>
                    </w:r>
                  </w:p>
                </w:tc>
                <w:tc>
                  <w:tcPr>
                    <w:tcW w:w="1152" w:type="pct"/>
                    <w:tcBorders>
                      <w:top w:val="single" w:sz="4" w:space="0" w:color="auto"/>
                      <w:left w:val="single" w:sz="4" w:space="0" w:color="auto"/>
                      <w:bottom w:val="single" w:sz="4" w:space="0" w:color="auto"/>
                      <w:right w:val="single" w:sz="4" w:space="0" w:color="auto"/>
                    </w:tcBorders>
                  </w:tcPr>
                  <w:p w14:paraId="7289B8A2"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287D177D" w14:textId="77777777" w:rsidR="00457A20" w:rsidRDefault="00457A20" w:rsidP="00A541CF">
                    <w:pPr>
                      <w:autoSpaceDE w:val="0"/>
                      <w:autoSpaceDN w:val="0"/>
                      <w:adjustRightInd w:val="0"/>
                      <w:jc w:val="right"/>
                    </w:pPr>
                    <w:r>
                      <w:t>10,000,000.00</w:t>
                    </w:r>
                  </w:p>
                </w:tc>
              </w:tr>
            </w:sdtContent>
          </w:sdt>
          <w:sdt>
            <w:sdtPr>
              <w:rPr>
                <w:rFonts w:hint="eastAsia"/>
              </w:rPr>
              <w:alias w:val="上市公司应付关联方款项明细"/>
              <w:tag w:val="_GBC_bb3d19486f2b460b856a135056bd0897"/>
              <w:id w:val="-277033881"/>
              <w:lock w:val="sdtLocked"/>
            </w:sdtPr>
            <w:sdtContent>
              <w:tr w:rsidR="00457A20" w14:paraId="036F90B8"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6FAF3DA6" w14:textId="77777777" w:rsidR="00457A20" w:rsidRDefault="00457A20" w:rsidP="00A541CF">
                    <w:pPr>
                      <w:autoSpaceDE w:val="0"/>
                      <w:autoSpaceDN w:val="0"/>
                      <w:adjustRightInd w:val="0"/>
                    </w:pPr>
                    <w:r>
                      <w:t>其他应付款</w:t>
                    </w:r>
                  </w:p>
                </w:tc>
                <w:tc>
                  <w:tcPr>
                    <w:tcW w:w="1692" w:type="pct"/>
                    <w:tcBorders>
                      <w:top w:val="single" w:sz="4" w:space="0" w:color="auto"/>
                      <w:left w:val="single" w:sz="4" w:space="0" w:color="auto"/>
                      <w:bottom w:val="single" w:sz="4" w:space="0" w:color="auto"/>
                      <w:right w:val="single" w:sz="4" w:space="0" w:color="auto"/>
                    </w:tcBorders>
                  </w:tcPr>
                  <w:p w14:paraId="30DCF62D" w14:textId="77777777" w:rsidR="00457A20" w:rsidRDefault="00457A20" w:rsidP="00A541CF">
                    <w:pPr>
                      <w:autoSpaceDE w:val="0"/>
                      <w:autoSpaceDN w:val="0"/>
                      <w:adjustRightInd w:val="0"/>
                    </w:pPr>
                    <w:r>
                      <w:t>威海好当家天海湾水城旅游服务有限公司</w:t>
                    </w:r>
                  </w:p>
                </w:tc>
                <w:tc>
                  <w:tcPr>
                    <w:tcW w:w="1152" w:type="pct"/>
                    <w:tcBorders>
                      <w:top w:val="single" w:sz="4" w:space="0" w:color="auto"/>
                      <w:left w:val="single" w:sz="4" w:space="0" w:color="auto"/>
                      <w:bottom w:val="single" w:sz="4" w:space="0" w:color="auto"/>
                      <w:right w:val="single" w:sz="4" w:space="0" w:color="auto"/>
                    </w:tcBorders>
                  </w:tcPr>
                  <w:p w14:paraId="27DCF357"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62702606" w14:textId="77777777" w:rsidR="00457A20" w:rsidRDefault="00457A20" w:rsidP="00A541CF">
                    <w:pPr>
                      <w:autoSpaceDE w:val="0"/>
                      <w:autoSpaceDN w:val="0"/>
                      <w:adjustRightInd w:val="0"/>
                      <w:jc w:val="right"/>
                    </w:pPr>
                    <w:r>
                      <w:t>10,845.00</w:t>
                    </w:r>
                  </w:p>
                </w:tc>
              </w:tr>
            </w:sdtContent>
          </w:sdt>
          <w:sdt>
            <w:sdtPr>
              <w:rPr>
                <w:rFonts w:hint="eastAsia"/>
              </w:rPr>
              <w:alias w:val="上市公司应付关联方款项明细"/>
              <w:tag w:val="_GBC_bb3d19486f2b460b856a135056bd0897"/>
              <w:id w:val="-272473109"/>
              <w:lock w:val="sdtLocked"/>
            </w:sdtPr>
            <w:sdtContent>
              <w:tr w:rsidR="00457A20" w14:paraId="72B58443"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6A0FA2D5" w14:textId="77777777" w:rsidR="00457A20" w:rsidRDefault="00457A20" w:rsidP="00A541CF">
                    <w:pPr>
                      <w:autoSpaceDE w:val="0"/>
                      <w:autoSpaceDN w:val="0"/>
                      <w:adjustRightInd w:val="0"/>
                    </w:pPr>
                    <w:r>
                      <w:t>其他应付款</w:t>
                    </w:r>
                  </w:p>
                </w:tc>
                <w:tc>
                  <w:tcPr>
                    <w:tcW w:w="1692" w:type="pct"/>
                    <w:tcBorders>
                      <w:top w:val="single" w:sz="4" w:space="0" w:color="auto"/>
                      <w:left w:val="single" w:sz="4" w:space="0" w:color="auto"/>
                      <w:bottom w:val="single" w:sz="4" w:space="0" w:color="auto"/>
                      <w:right w:val="single" w:sz="4" w:space="0" w:color="auto"/>
                    </w:tcBorders>
                  </w:tcPr>
                  <w:p w14:paraId="74E6A3DC" w14:textId="77777777" w:rsidR="00457A20" w:rsidRDefault="00457A20" w:rsidP="00A541CF">
                    <w:pPr>
                      <w:autoSpaceDE w:val="0"/>
                      <w:autoSpaceDN w:val="0"/>
                      <w:adjustRightInd w:val="0"/>
                    </w:pPr>
                    <w:r>
                      <w:t>荣成荣研食品有限公司</w:t>
                    </w:r>
                  </w:p>
                </w:tc>
                <w:tc>
                  <w:tcPr>
                    <w:tcW w:w="1152" w:type="pct"/>
                    <w:tcBorders>
                      <w:top w:val="single" w:sz="4" w:space="0" w:color="auto"/>
                      <w:left w:val="single" w:sz="4" w:space="0" w:color="auto"/>
                      <w:bottom w:val="single" w:sz="4" w:space="0" w:color="auto"/>
                      <w:right w:val="single" w:sz="4" w:space="0" w:color="auto"/>
                    </w:tcBorders>
                  </w:tcPr>
                  <w:p w14:paraId="4F2930FF"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7A498D0F" w14:textId="77777777" w:rsidR="00457A20" w:rsidRDefault="00457A20" w:rsidP="00A541CF">
                    <w:pPr>
                      <w:autoSpaceDE w:val="0"/>
                      <w:autoSpaceDN w:val="0"/>
                      <w:adjustRightInd w:val="0"/>
                      <w:jc w:val="right"/>
                    </w:pPr>
                    <w:r>
                      <w:t>570.00</w:t>
                    </w:r>
                  </w:p>
                </w:tc>
              </w:tr>
            </w:sdtContent>
          </w:sdt>
          <w:sdt>
            <w:sdtPr>
              <w:rPr>
                <w:rFonts w:hint="eastAsia"/>
              </w:rPr>
              <w:alias w:val="上市公司应付关联方款项明细"/>
              <w:tag w:val="_GBC_bb3d19486f2b460b856a135056bd0897"/>
              <w:id w:val="-1731221101"/>
              <w:lock w:val="sdtLocked"/>
            </w:sdtPr>
            <w:sdtContent>
              <w:tr w:rsidR="00457A20" w14:paraId="22F78CDE"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389FFC72" w14:textId="77777777" w:rsidR="00457A20" w:rsidRDefault="00457A20" w:rsidP="00A541CF">
                    <w:pPr>
                      <w:autoSpaceDE w:val="0"/>
                      <w:autoSpaceDN w:val="0"/>
                      <w:adjustRightInd w:val="0"/>
                    </w:pPr>
                    <w:r>
                      <w:t>其他应付款</w:t>
                    </w:r>
                  </w:p>
                </w:tc>
                <w:tc>
                  <w:tcPr>
                    <w:tcW w:w="1692" w:type="pct"/>
                    <w:tcBorders>
                      <w:top w:val="single" w:sz="4" w:space="0" w:color="auto"/>
                      <w:left w:val="single" w:sz="4" w:space="0" w:color="auto"/>
                      <w:bottom w:val="single" w:sz="4" w:space="0" w:color="auto"/>
                      <w:right w:val="single" w:sz="4" w:space="0" w:color="auto"/>
                    </w:tcBorders>
                  </w:tcPr>
                  <w:p w14:paraId="6CA46FDD" w14:textId="77777777" w:rsidR="00457A20" w:rsidRDefault="00457A20" w:rsidP="00A541CF">
                    <w:pPr>
                      <w:autoSpaceDE w:val="0"/>
                      <w:autoSpaceDN w:val="0"/>
                      <w:adjustRightInd w:val="0"/>
                    </w:pPr>
                    <w:r>
                      <w:t>荣成邱家水产有限公司</w:t>
                    </w:r>
                  </w:p>
                </w:tc>
                <w:tc>
                  <w:tcPr>
                    <w:tcW w:w="1152" w:type="pct"/>
                    <w:tcBorders>
                      <w:top w:val="single" w:sz="4" w:space="0" w:color="auto"/>
                      <w:left w:val="single" w:sz="4" w:space="0" w:color="auto"/>
                      <w:bottom w:val="single" w:sz="4" w:space="0" w:color="auto"/>
                      <w:right w:val="single" w:sz="4" w:space="0" w:color="auto"/>
                    </w:tcBorders>
                  </w:tcPr>
                  <w:p w14:paraId="7B6451F0"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52A870AD" w14:textId="77777777" w:rsidR="00457A20" w:rsidRDefault="00457A20" w:rsidP="00A541CF">
                    <w:pPr>
                      <w:autoSpaceDE w:val="0"/>
                      <w:autoSpaceDN w:val="0"/>
                      <w:adjustRightInd w:val="0"/>
                      <w:jc w:val="right"/>
                    </w:pPr>
                    <w:r>
                      <w:t>5,700.00</w:t>
                    </w:r>
                  </w:p>
                </w:tc>
              </w:tr>
            </w:sdtContent>
          </w:sdt>
          <w:sdt>
            <w:sdtPr>
              <w:rPr>
                <w:rFonts w:hint="eastAsia"/>
              </w:rPr>
              <w:alias w:val="上市公司应付关联方款项明细"/>
              <w:tag w:val="_GBC_bb3d19486f2b460b856a135056bd0897"/>
              <w:id w:val="-990257448"/>
              <w:lock w:val="sdtLocked"/>
            </w:sdtPr>
            <w:sdtContent>
              <w:tr w:rsidR="00457A20" w14:paraId="097B7241"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0DE3E955" w14:textId="77777777" w:rsidR="00457A20" w:rsidRDefault="00457A20" w:rsidP="00A541CF">
                    <w:pPr>
                      <w:autoSpaceDE w:val="0"/>
                      <w:autoSpaceDN w:val="0"/>
                      <w:adjustRightInd w:val="0"/>
                    </w:pPr>
                    <w:r>
                      <w:t>其他应付款</w:t>
                    </w:r>
                  </w:p>
                </w:tc>
                <w:tc>
                  <w:tcPr>
                    <w:tcW w:w="1692" w:type="pct"/>
                    <w:tcBorders>
                      <w:top w:val="single" w:sz="4" w:space="0" w:color="auto"/>
                      <w:left w:val="single" w:sz="4" w:space="0" w:color="auto"/>
                      <w:bottom w:val="single" w:sz="4" w:space="0" w:color="auto"/>
                      <w:right w:val="single" w:sz="4" w:space="0" w:color="auto"/>
                    </w:tcBorders>
                  </w:tcPr>
                  <w:p w14:paraId="7B7B1CB2" w14:textId="77777777" w:rsidR="00457A20" w:rsidRDefault="00457A20" w:rsidP="00A541CF">
                    <w:pPr>
                      <w:autoSpaceDE w:val="0"/>
                      <w:autoSpaceDN w:val="0"/>
                      <w:adjustRightInd w:val="0"/>
                    </w:pPr>
                    <w:r>
                      <w:t>荣成海盛纸业有限公司</w:t>
                    </w:r>
                  </w:p>
                </w:tc>
                <w:tc>
                  <w:tcPr>
                    <w:tcW w:w="1152" w:type="pct"/>
                    <w:tcBorders>
                      <w:top w:val="single" w:sz="4" w:space="0" w:color="auto"/>
                      <w:left w:val="single" w:sz="4" w:space="0" w:color="auto"/>
                      <w:bottom w:val="single" w:sz="4" w:space="0" w:color="auto"/>
                      <w:right w:val="single" w:sz="4" w:space="0" w:color="auto"/>
                    </w:tcBorders>
                  </w:tcPr>
                  <w:p w14:paraId="3D08C90F"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1516099C" w14:textId="77777777" w:rsidR="00457A20" w:rsidRDefault="00457A20" w:rsidP="00A541CF">
                    <w:pPr>
                      <w:autoSpaceDE w:val="0"/>
                      <w:autoSpaceDN w:val="0"/>
                      <w:adjustRightInd w:val="0"/>
                      <w:jc w:val="right"/>
                    </w:pPr>
                    <w:r>
                      <w:t>4,800.00</w:t>
                    </w:r>
                  </w:p>
                </w:tc>
              </w:tr>
            </w:sdtContent>
          </w:sdt>
          <w:sdt>
            <w:sdtPr>
              <w:rPr>
                <w:rFonts w:hint="eastAsia"/>
              </w:rPr>
              <w:alias w:val="上市公司应付关联方款项明细"/>
              <w:tag w:val="_GBC_bb3d19486f2b460b856a135056bd0897"/>
              <w:id w:val="1568612237"/>
              <w:lock w:val="sdtLocked"/>
            </w:sdtPr>
            <w:sdtContent>
              <w:tr w:rsidR="00457A20" w14:paraId="35AAF2FE"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5FDACD27" w14:textId="77777777" w:rsidR="00457A20" w:rsidRDefault="00457A20" w:rsidP="00A541CF">
                    <w:pPr>
                      <w:autoSpaceDE w:val="0"/>
                      <w:autoSpaceDN w:val="0"/>
                      <w:adjustRightInd w:val="0"/>
                    </w:pPr>
                    <w:r>
                      <w:t>其他应付款</w:t>
                    </w:r>
                  </w:p>
                </w:tc>
                <w:tc>
                  <w:tcPr>
                    <w:tcW w:w="1692" w:type="pct"/>
                    <w:tcBorders>
                      <w:top w:val="single" w:sz="4" w:space="0" w:color="auto"/>
                      <w:left w:val="single" w:sz="4" w:space="0" w:color="auto"/>
                      <w:bottom w:val="single" w:sz="4" w:space="0" w:color="auto"/>
                      <w:right w:val="single" w:sz="4" w:space="0" w:color="auto"/>
                    </w:tcBorders>
                  </w:tcPr>
                  <w:p w14:paraId="67FD2B14" w14:textId="77777777" w:rsidR="00457A20" w:rsidRDefault="00457A20" w:rsidP="00A541CF">
                    <w:pPr>
                      <w:autoSpaceDE w:val="0"/>
                      <w:autoSpaceDN w:val="0"/>
                      <w:adjustRightInd w:val="0"/>
                    </w:pPr>
                    <w:r>
                      <w:t>威海好当家调味品有限公司</w:t>
                    </w:r>
                  </w:p>
                </w:tc>
                <w:tc>
                  <w:tcPr>
                    <w:tcW w:w="1152" w:type="pct"/>
                    <w:tcBorders>
                      <w:top w:val="single" w:sz="4" w:space="0" w:color="auto"/>
                      <w:left w:val="single" w:sz="4" w:space="0" w:color="auto"/>
                      <w:bottom w:val="single" w:sz="4" w:space="0" w:color="auto"/>
                      <w:right w:val="single" w:sz="4" w:space="0" w:color="auto"/>
                    </w:tcBorders>
                  </w:tcPr>
                  <w:p w14:paraId="766A9D44"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73203555" w14:textId="77777777" w:rsidR="00457A20" w:rsidRDefault="00457A20" w:rsidP="00A541CF">
                    <w:pPr>
                      <w:autoSpaceDE w:val="0"/>
                      <w:autoSpaceDN w:val="0"/>
                      <w:adjustRightInd w:val="0"/>
                      <w:jc w:val="right"/>
                    </w:pPr>
                    <w:r>
                      <w:t>13,690.00</w:t>
                    </w:r>
                  </w:p>
                </w:tc>
              </w:tr>
            </w:sdtContent>
          </w:sdt>
          <w:sdt>
            <w:sdtPr>
              <w:rPr>
                <w:rFonts w:hint="eastAsia"/>
              </w:rPr>
              <w:alias w:val="上市公司应付关联方款项明细"/>
              <w:tag w:val="_GBC_bb3d19486f2b460b856a135056bd0897"/>
              <w:id w:val="-1056934587"/>
              <w:lock w:val="sdtLocked"/>
            </w:sdtPr>
            <w:sdtContent>
              <w:tr w:rsidR="00457A20" w14:paraId="2E987751"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7A38D083" w14:textId="77777777" w:rsidR="00457A20" w:rsidRDefault="00457A20" w:rsidP="00A541CF">
                    <w:pPr>
                      <w:autoSpaceDE w:val="0"/>
                      <w:autoSpaceDN w:val="0"/>
                      <w:adjustRightInd w:val="0"/>
                    </w:pPr>
                    <w:r>
                      <w:t>其他应付款</w:t>
                    </w:r>
                  </w:p>
                </w:tc>
                <w:tc>
                  <w:tcPr>
                    <w:tcW w:w="1692" w:type="pct"/>
                    <w:tcBorders>
                      <w:top w:val="single" w:sz="4" w:space="0" w:color="auto"/>
                      <w:left w:val="single" w:sz="4" w:space="0" w:color="auto"/>
                      <w:bottom w:val="single" w:sz="4" w:space="0" w:color="auto"/>
                      <w:right w:val="single" w:sz="4" w:space="0" w:color="auto"/>
                    </w:tcBorders>
                  </w:tcPr>
                  <w:p w14:paraId="70A43469" w14:textId="77777777" w:rsidR="00457A20" w:rsidRDefault="00457A20" w:rsidP="00A541CF">
                    <w:pPr>
                      <w:autoSpaceDE w:val="0"/>
                      <w:autoSpaceDN w:val="0"/>
                      <w:adjustRightInd w:val="0"/>
                    </w:pPr>
                    <w:r>
                      <w:t>山东惠民好当家食品有限公司</w:t>
                    </w:r>
                  </w:p>
                </w:tc>
                <w:tc>
                  <w:tcPr>
                    <w:tcW w:w="1152" w:type="pct"/>
                    <w:tcBorders>
                      <w:top w:val="single" w:sz="4" w:space="0" w:color="auto"/>
                      <w:left w:val="single" w:sz="4" w:space="0" w:color="auto"/>
                      <w:bottom w:val="single" w:sz="4" w:space="0" w:color="auto"/>
                      <w:right w:val="single" w:sz="4" w:space="0" w:color="auto"/>
                    </w:tcBorders>
                  </w:tcPr>
                  <w:p w14:paraId="667BA60A"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309DBE40" w14:textId="77777777" w:rsidR="00457A20" w:rsidRDefault="00457A20" w:rsidP="00A541CF">
                    <w:pPr>
                      <w:autoSpaceDE w:val="0"/>
                      <w:autoSpaceDN w:val="0"/>
                      <w:adjustRightInd w:val="0"/>
                      <w:jc w:val="right"/>
                    </w:pPr>
                    <w:r>
                      <w:t>630.00</w:t>
                    </w:r>
                  </w:p>
                </w:tc>
              </w:tr>
            </w:sdtContent>
          </w:sdt>
          <w:sdt>
            <w:sdtPr>
              <w:rPr>
                <w:rFonts w:hint="eastAsia"/>
              </w:rPr>
              <w:alias w:val="上市公司应付关联方款项明细"/>
              <w:tag w:val="_GBC_bb3d19486f2b460b856a135056bd0897"/>
              <w:id w:val="790405170"/>
              <w:lock w:val="sdtLocked"/>
            </w:sdtPr>
            <w:sdtContent>
              <w:tr w:rsidR="00457A20" w14:paraId="19CBE205"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2A261EA4" w14:textId="77777777" w:rsidR="00457A20" w:rsidRDefault="00457A20" w:rsidP="00A541CF">
                    <w:pPr>
                      <w:autoSpaceDE w:val="0"/>
                      <w:autoSpaceDN w:val="0"/>
                      <w:adjustRightInd w:val="0"/>
                    </w:pPr>
                    <w:r>
                      <w:t>其他应付款</w:t>
                    </w:r>
                  </w:p>
                </w:tc>
                <w:tc>
                  <w:tcPr>
                    <w:tcW w:w="1692" w:type="pct"/>
                    <w:tcBorders>
                      <w:top w:val="single" w:sz="4" w:space="0" w:color="auto"/>
                      <w:left w:val="single" w:sz="4" w:space="0" w:color="auto"/>
                      <w:bottom w:val="single" w:sz="4" w:space="0" w:color="auto"/>
                      <w:right w:val="single" w:sz="4" w:space="0" w:color="auto"/>
                    </w:tcBorders>
                  </w:tcPr>
                  <w:p w14:paraId="1372469C" w14:textId="77777777" w:rsidR="00457A20" w:rsidRDefault="00457A20" w:rsidP="00A541CF">
                    <w:pPr>
                      <w:autoSpaceDE w:val="0"/>
                      <w:autoSpaceDN w:val="0"/>
                      <w:adjustRightInd w:val="0"/>
                    </w:pPr>
                    <w:r>
                      <w:t>好当家东方水产食品有限公司</w:t>
                    </w:r>
                  </w:p>
                </w:tc>
                <w:tc>
                  <w:tcPr>
                    <w:tcW w:w="1152" w:type="pct"/>
                    <w:tcBorders>
                      <w:top w:val="single" w:sz="4" w:space="0" w:color="auto"/>
                      <w:left w:val="single" w:sz="4" w:space="0" w:color="auto"/>
                      <w:bottom w:val="single" w:sz="4" w:space="0" w:color="auto"/>
                      <w:right w:val="single" w:sz="4" w:space="0" w:color="auto"/>
                    </w:tcBorders>
                  </w:tcPr>
                  <w:p w14:paraId="220B77A9"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2CFA4F95" w14:textId="77777777" w:rsidR="00457A20" w:rsidRDefault="00457A20" w:rsidP="00A541CF">
                    <w:pPr>
                      <w:autoSpaceDE w:val="0"/>
                      <w:autoSpaceDN w:val="0"/>
                      <w:adjustRightInd w:val="0"/>
                      <w:jc w:val="right"/>
                    </w:pPr>
                    <w:r>
                      <w:t>70.00</w:t>
                    </w:r>
                  </w:p>
                </w:tc>
              </w:tr>
            </w:sdtContent>
          </w:sdt>
          <w:sdt>
            <w:sdtPr>
              <w:rPr>
                <w:rFonts w:hint="eastAsia"/>
              </w:rPr>
              <w:alias w:val="上市公司应付关联方款项明细"/>
              <w:tag w:val="_GBC_bb3d19486f2b460b856a135056bd0897"/>
              <w:id w:val="-92784291"/>
              <w:lock w:val="sdtLocked"/>
            </w:sdtPr>
            <w:sdtContent>
              <w:tr w:rsidR="00457A20" w14:paraId="4E79034A"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3DAA99F5" w14:textId="77777777" w:rsidR="00457A20" w:rsidRDefault="00457A20" w:rsidP="00A541CF">
                    <w:pPr>
                      <w:autoSpaceDE w:val="0"/>
                      <w:autoSpaceDN w:val="0"/>
                      <w:adjustRightInd w:val="0"/>
                    </w:pPr>
                    <w:r>
                      <w:t>预付账款</w:t>
                    </w:r>
                  </w:p>
                </w:tc>
                <w:tc>
                  <w:tcPr>
                    <w:tcW w:w="1692" w:type="pct"/>
                    <w:tcBorders>
                      <w:top w:val="single" w:sz="4" w:space="0" w:color="auto"/>
                      <w:left w:val="single" w:sz="4" w:space="0" w:color="auto"/>
                      <w:bottom w:val="single" w:sz="4" w:space="0" w:color="auto"/>
                      <w:right w:val="single" w:sz="4" w:space="0" w:color="auto"/>
                    </w:tcBorders>
                  </w:tcPr>
                  <w:p w14:paraId="54E11210" w14:textId="77777777" w:rsidR="00457A20" w:rsidRDefault="00457A20" w:rsidP="00A541CF">
                    <w:pPr>
                      <w:autoSpaceDE w:val="0"/>
                      <w:autoSpaceDN w:val="0"/>
                      <w:adjustRightInd w:val="0"/>
                    </w:pPr>
                    <w:r>
                      <w:t>荣成邱家水产有限公司</w:t>
                    </w:r>
                  </w:p>
                </w:tc>
                <w:tc>
                  <w:tcPr>
                    <w:tcW w:w="1152" w:type="pct"/>
                    <w:tcBorders>
                      <w:top w:val="single" w:sz="4" w:space="0" w:color="auto"/>
                      <w:left w:val="single" w:sz="4" w:space="0" w:color="auto"/>
                      <w:bottom w:val="single" w:sz="4" w:space="0" w:color="auto"/>
                      <w:right w:val="single" w:sz="4" w:space="0" w:color="auto"/>
                    </w:tcBorders>
                  </w:tcPr>
                  <w:p w14:paraId="597EC348"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6F168854" w14:textId="77777777" w:rsidR="00457A20" w:rsidRDefault="00457A20" w:rsidP="00A541CF">
                    <w:pPr>
                      <w:autoSpaceDE w:val="0"/>
                      <w:autoSpaceDN w:val="0"/>
                      <w:adjustRightInd w:val="0"/>
                      <w:jc w:val="right"/>
                    </w:pPr>
                    <w:r>
                      <w:t>20,000.00</w:t>
                    </w:r>
                  </w:p>
                </w:tc>
              </w:tr>
            </w:sdtContent>
          </w:sdt>
          <w:sdt>
            <w:sdtPr>
              <w:rPr>
                <w:rFonts w:hint="eastAsia"/>
              </w:rPr>
              <w:alias w:val="上市公司应付关联方款项明细"/>
              <w:tag w:val="_GBC_bb3d19486f2b460b856a135056bd0897"/>
              <w:id w:val="-90545409"/>
              <w:lock w:val="sdtLocked"/>
            </w:sdtPr>
            <w:sdtContent>
              <w:tr w:rsidR="00457A20" w14:paraId="77DCD6A3"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138002A1" w14:textId="77777777" w:rsidR="00457A20" w:rsidRDefault="00457A20" w:rsidP="00A541CF">
                    <w:pPr>
                      <w:autoSpaceDE w:val="0"/>
                      <w:autoSpaceDN w:val="0"/>
                      <w:adjustRightInd w:val="0"/>
                    </w:pPr>
                    <w:r>
                      <w:t>预付账款</w:t>
                    </w:r>
                  </w:p>
                </w:tc>
                <w:tc>
                  <w:tcPr>
                    <w:tcW w:w="1692" w:type="pct"/>
                    <w:tcBorders>
                      <w:top w:val="single" w:sz="4" w:space="0" w:color="auto"/>
                      <w:left w:val="single" w:sz="4" w:space="0" w:color="auto"/>
                      <w:bottom w:val="single" w:sz="4" w:space="0" w:color="auto"/>
                      <w:right w:val="single" w:sz="4" w:space="0" w:color="auto"/>
                    </w:tcBorders>
                  </w:tcPr>
                  <w:p w14:paraId="30F19EAD" w14:textId="77777777" w:rsidR="00457A20" w:rsidRDefault="00457A20" w:rsidP="00A541CF">
                    <w:pPr>
                      <w:autoSpaceDE w:val="0"/>
                      <w:autoSpaceDN w:val="0"/>
                      <w:adjustRightInd w:val="0"/>
                    </w:pPr>
                    <w:r>
                      <w:t>好当家集团有限公司</w:t>
                    </w:r>
                  </w:p>
                </w:tc>
                <w:tc>
                  <w:tcPr>
                    <w:tcW w:w="1152" w:type="pct"/>
                    <w:tcBorders>
                      <w:top w:val="single" w:sz="4" w:space="0" w:color="auto"/>
                      <w:left w:val="single" w:sz="4" w:space="0" w:color="auto"/>
                      <w:bottom w:val="single" w:sz="4" w:space="0" w:color="auto"/>
                      <w:right w:val="single" w:sz="4" w:space="0" w:color="auto"/>
                    </w:tcBorders>
                  </w:tcPr>
                  <w:p w14:paraId="40611190"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66EB9C6C" w14:textId="77777777" w:rsidR="00457A20" w:rsidRDefault="00457A20" w:rsidP="00A541CF">
                    <w:pPr>
                      <w:autoSpaceDE w:val="0"/>
                      <w:autoSpaceDN w:val="0"/>
                      <w:adjustRightInd w:val="0"/>
                      <w:jc w:val="right"/>
                    </w:pPr>
                    <w:r>
                      <w:t>50,000.00</w:t>
                    </w:r>
                  </w:p>
                </w:tc>
              </w:tr>
            </w:sdtContent>
          </w:sdt>
          <w:sdt>
            <w:sdtPr>
              <w:rPr>
                <w:rFonts w:hint="eastAsia"/>
              </w:rPr>
              <w:alias w:val="上市公司应付关联方款项明细"/>
              <w:tag w:val="_GBC_bb3d19486f2b460b856a135056bd0897"/>
              <w:id w:val="870957626"/>
              <w:lock w:val="sdtLocked"/>
            </w:sdtPr>
            <w:sdtContent>
              <w:tr w:rsidR="00457A20" w14:paraId="7767ABFA"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6E2331A2" w14:textId="77777777" w:rsidR="00457A20" w:rsidRDefault="00457A20" w:rsidP="00A541CF">
                    <w:pPr>
                      <w:autoSpaceDE w:val="0"/>
                      <w:autoSpaceDN w:val="0"/>
                      <w:adjustRightInd w:val="0"/>
                    </w:pPr>
                    <w:r>
                      <w:t>合同负债</w:t>
                    </w:r>
                  </w:p>
                </w:tc>
                <w:tc>
                  <w:tcPr>
                    <w:tcW w:w="1692" w:type="pct"/>
                    <w:tcBorders>
                      <w:top w:val="single" w:sz="4" w:space="0" w:color="auto"/>
                      <w:left w:val="single" w:sz="4" w:space="0" w:color="auto"/>
                      <w:bottom w:val="single" w:sz="4" w:space="0" w:color="auto"/>
                      <w:right w:val="single" w:sz="4" w:space="0" w:color="auto"/>
                    </w:tcBorders>
                  </w:tcPr>
                  <w:p w14:paraId="57340EF5" w14:textId="77777777" w:rsidR="00457A20" w:rsidRDefault="00457A20" w:rsidP="00A541CF">
                    <w:pPr>
                      <w:autoSpaceDE w:val="0"/>
                      <w:autoSpaceDN w:val="0"/>
                      <w:adjustRightInd w:val="0"/>
                    </w:pPr>
                    <w:r>
                      <w:t>荣成市好当家物业服务有限公司</w:t>
                    </w:r>
                  </w:p>
                </w:tc>
                <w:tc>
                  <w:tcPr>
                    <w:tcW w:w="1152" w:type="pct"/>
                    <w:tcBorders>
                      <w:top w:val="single" w:sz="4" w:space="0" w:color="auto"/>
                      <w:left w:val="single" w:sz="4" w:space="0" w:color="auto"/>
                      <w:bottom w:val="single" w:sz="4" w:space="0" w:color="auto"/>
                      <w:right w:val="single" w:sz="4" w:space="0" w:color="auto"/>
                    </w:tcBorders>
                  </w:tcPr>
                  <w:p w14:paraId="032EB7A2"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3247612C" w14:textId="77777777" w:rsidR="00457A20" w:rsidRDefault="00457A20" w:rsidP="00A541CF">
                    <w:pPr>
                      <w:autoSpaceDE w:val="0"/>
                      <w:autoSpaceDN w:val="0"/>
                      <w:adjustRightInd w:val="0"/>
                      <w:jc w:val="right"/>
                    </w:pPr>
                    <w:r>
                      <w:t>705.10</w:t>
                    </w:r>
                  </w:p>
                </w:tc>
              </w:tr>
            </w:sdtContent>
          </w:sdt>
          <w:sdt>
            <w:sdtPr>
              <w:rPr>
                <w:rFonts w:hint="eastAsia"/>
              </w:rPr>
              <w:alias w:val="上市公司应付关联方款项明细"/>
              <w:tag w:val="_GBC_bb3d19486f2b460b856a135056bd0897"/>
              <w:id w:val="-1619291162"/>
              <w:lock w:val="sdtLocked"/>
            </w:sdtPr>
            <w:sdtContent>
              <w:tr w:rsidR="00457A20" w14:paraId="2A266A63"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5F3D823D" w14:textId="77777777" w:rsidR="00457A20" w:rsidRDefault="00457A20" w:rsidP="00A541CF">
                    <w:pPr>
                      <w:autoSpaceDE w:val="0"/>
                      <w:autoSpaceDN w:val="0"/>
                      <w:adjustRightInd w:val="0"/>
                    </w:pPr>
                    <w:r>
                      <w:t>合同负债</w:t>
                    </w:r>
                  </w:p>
                </w:tc>
                <w:tc>
                  <w:tcPr>
                    <w:tcW w:w="1692" w:type="pct"/>
                    <w:tcBorders>
                      <w:top w:val="single" w:sz="4" w:space="0" w:color="auto"/>
                      <w:left w:val="single" w:sz="4" w:space="0" w:color="auto"/>
                      <w:bottom w:val="single" w:sz="4" w:space="0" w:color="auto"/>
                      <w:right w:val="single" w:sz="4" w:space="0" w:color="auto"/>
                    </w:tcBorders>
                  </w:tcPr>
                  <w:p w14:paraId="55BA5811" w14:textId="77777777" w:rsidR="00457A20" w:rsidRDefault="00457A20" w:rsidP="00A541CF">
                    <w:pPr>
                      <w:autoSpaceDE w:val="0"/>
                      <w:autoSpaceDN w:val="0"/>
                      <w:adjustRightInd w:val="0"/>
                    </w:pPr>
                    <w:r>
                      <w:t>宜丰县物宝矿业有限公司</w:t>
                    </w:r>
                  </w:p>
                </w:tc>
                <w:tc>
                  <w:tcPr>
                    <w:tcW w:w="1152" w:type="pct"/>
                    <w:tcBorders>
                      <w:top w:val="single" w:sz="4" w:space="0" w:color="auto"/>
                      <w:left w:val="single" w:sz="4" w:space="0" w:color="auto"/>
                      <w:bottom w:val="single" w:sz="4" w:space="0" w:color="auto"/>
                      <w:right w:val="single" w:sz="4" w:space="0" w:color="auto"/>
                    </w:tcBorders>
                  </w:tcPr>
                  <w:p w14:paraId="68D17251" w14:textId="77777777" w:rsidR="00457A20" w:rsidRDefault="00457A20" w:rsidP="00A541CF">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461B8E14" w14:textId="77777777" w:rsidR="00457A20" w:rsidRDefault="00457A20" w:rsidP="00A541CF">
                    <w:pPr>
                      <w:autoSpaceDE w:val="0"/>
                      <w:autoSpaceDN w:val="0"/>
                      <w:adjustRightInd w:val="0"/>
                      <w:jc w:val="right"/>
                    </w:pPr>
                    <w:r>
                      <w:t>3,100.00</w:t>
                    </w:r>
                  </w:p>
                </w:tc>
              </w:tr>
            </w:sdtContent>
          </w:sdt>
          <w:sdt>
            <w:sdtPr>
              <w:rPr>
                <w:rFonts w:hint="eastAsia"/>
              </w:rPr>
              <w:alias w:val="上市公司应付关联方款项明细"/>
              <w:tag w:val="_GBC_bb3d19486f2b460b856a135056bd0897"/>
              <w:id w:val="1240906614"/>
              <w:lock w:val="sdtLocked"/>
            </w:sdtPr>
            <w:sdtContent>
              <w:tr w:rsidR="00457A20" w14:paraId="2AB82DE6" w14:textId="77777777" w:rsidTr="00A541CF">
                <w:tc>
                  <w:tcPr>
                    <w:tcW w:w="654" w:type="pct"/>
                    <w:tcBorders>
                      <w:top w:val="single" w:sz="4" w:space="0" w:color="auto"/>
                      <w:left w:val="single" w:sz="4" w:space="0" w:color="auto"/>
                      <w:bottom w:val="single" w:sz="4" w:space="0" w:color="auto"/>
                      <w:right w:val="single" w:sz="4" w:space="0" w:color="auto"/>
                    </w:tcBorders>
                    <w:vAlign w:val="center"/>
                  </w:tcPr>
                  <w:p w14:paraId="1ECC18A1" w14:textId="380925C2" w:rsidR="00457A20" w:rsidRDefault="00457A20" w:rsidP="00A541CF">
                    <w:pPr>
                      <w:autoSpaceDE w:val="0"/>
                      <w:autoSpaceDN w:val="0"/>
                      <w:adjustRightInd w:val="0"/>
                    </w:pPr>
                    <w:r>
                      <w:rPr>
                        <w:rFonts w:hint="eastAsia"/>
                      </w:rPr>
                      <w:t>合计</w:t>
                    </w:r>
                  </w:p>
                </w:tc>
                <w:tc>
                  <w:tcPr>
                    <w:tcW w:w="1692" w:type="pct"/>
                    <w:tcBorders>
                      <w:top w:val="single" w:sz="4" w:space="0" w:color="auto"/>
                      <w:left w:val="single" w:sz="4" w:space="0" w:color="auto"/>
                      <w:bottom w:val="single" w:sz="4" w:space="0" w:color="auto"/>
                      <w:right w:val="single" w:sz="4" w:space="0" w:color="auto"/>
                    </w:tcBorders>
                  </w:tcPr>
                  <w:p w14:paraId="16D9A8F7" w14:textId="77777777" w:rsidR="00457A20" w:rsidRDefault="00457A20" w:rsidP="00A541CF">
                    <w:pPr>
                      <w:autoSpaceDE w:val="0"/>
                      <w:autoSpaceDN w:val="0"/>
                      <w:adjustRightInd w:val="0"/>
                    </w:pPr>
                  </w:p>
                </w:tc>
                <w:tc>
                  <w:tcPr>
                    <w:tcW w:w="1152" w:type="pct"/>
                    <w:tcBorders>
                      <w:top w:val="single" w:sz="4" w:space="0" w:color="auto"/>
                      <w:left w:val="single" w:sz="4" w:space="0" w:color="auto"/>
                      <w:bottom w:val="single" w:sz="4" w:space="0" w:color="auto"/>
                      <w:right w:val="single" w:sz="4" w:space="0" w:color="auto"/>
                    </w:tcBorders>
                  </w:tcPr>
                  <w:p w14:paraId="3733C25B" w14:textId="41ACDE6B" w:rsidR="00457A20" w:rsidRDefault="00431A37" w:rsidP="00A541CF">
                    <w:pPr>
                      <w:autoSpaceDE w:val="0"/>
                      <w:autoSpaceDN w:val="0"/>
                      <w:adjustRightInd w:val="0"/>
                      <w:jc w:val="right"/>
                    </w:pPr>
                    <w:r>
                      <w:t>9,754,134.46</w:t>
                    </w:r>
                  </w:p>
                </w:tc>
                <w:tc>
                  <w:tcPr>
                    <w:tcW w:w="1501" w:type="pct"/>
                    <w:tcBorders>
                      <w:top w:val="single" w:sz="4" w:space="0" w:color="auto"/>
                      <w:left w:val="single" w:sz="4" w:space="0" w:color="auto"/>
                      <w:bottom w:val="single" w:sz="4" w:space="0" w:color="auto"/>
                      <w:right w:val="single" w:sz="4" w:space="0" w:color="auto"/>
                    </w:tcBorders>
                  </w:tcPr>
                  <w:p w14:paraId="57B3E07E" w14:textId="77777777" w:rsidR="00457A20" w:rsidRDefault="00457A20" w:rsidP="00A541CF">
                    <w:pPr>
                      <w:autoSpaceDE w:val="0"/>
                      <w:autoSpaceDN w:val="0"/>
                      <w:adjustRightInd w:val="0"/>
                      <w:jc w:val="right"/>
                    </w:pPr>
                    <w:r>
                      <w:t>28,105,684.88</w:t>
                    </w:r>
                  </w:p>
                </w:tc>
              </w:tr>
            </w:sdtContent>
          </w:sdt>
        </w:tbl>
        <w:p w14:paraId="2285DCEC" w14:textId="77777777" w:rsidR="00457A20" w:rsidRDefault="00457A20"/>
        <w:p w14:paraId="2BB473E1" w14:textId="77777777" w:rsidR="00DD6801" w:rsidRDefault="00000000"/>
      </w:sdtContent>
    </w:sdt>
    <w:sdt>
      <w:sdtPr>
        <w:rPr>
          <w:rFonts w:ascii="宋体" w:hAnsi="宋体" w:cs="宋体" w:hint="eastAsia"/>
          <w:b w:val="0"/>
          <w:bCs/>
          <w:kern w:val="0"/>
          <w:szCs w:val="24"/>
        </w:rPr>
        <w:alias w:val="模块:关联方承诺"/>
        <w:tag w:val="_GBC_945a5f0033de4c9786bb7245eedc88e3"/>
        <w:id w:val="931709211"/>
        <w:lock w:val="sdtLocked"/>
        <w:placeholder>
          <w:docPart w:val="GBC22222222222222222222222222222"/>
        </w:placeholder>
      </w:sdtPr>
      <w:sdtEndPr>
        <w:rPr>
          <w:rFonts w:cs="Cambria"/>
          <w:sz w:val="20"/>
          <w:szCs w:val="20"/>
        </w:rPr>
      </w:sdtEndPr>
      <w:sdtContent>
        <w:p w14:paraId="44CE3CB4" w14:textId="77777777" w:rsidR="00DD6801" w:rsidRDefault="004B0092">
          <w:pPr>
            <w:pStyle w:val="3"/>
            <w:numPr>
              <w:ilvl w:val="0"/>
              <w:numId w:val="66"/>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1627888295"/>
            <w:lock w:val="sdtLocked"/>
            <w:placeholder>
              <w:docPart w:val="GBC22222222222222222222222222222"/>
            </w:placeholder>
          </w:sdtPr>
          <w:sdtContent>
            <w:p w14:paraId="6F577DBF" w14:textId="30F9C9FD"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p w14:paraId="0A800B11" w14:textId="77777777" w:rsidR="00DD6801" w:rsidRDefault="00000000">
          <w:pPr>
            <w:tabs>
              <w:tab w:val="left" w:pos="1134"/>
            </w:tabs>
            <w:rPr>
              <w:rFonts w:cs="Cambria"/>
              <w:sz w:val="20"/>
              <w:szCs w:val="20"/>
            </w:rPr>
          </w:pPr>
        </w:p>
      </w:sdtContent>
    </w:sdt>
    <w:sdt>
      <w:sdtPr>
        <w:rPr>
          <w:rFonts w:ascii="宋体" w:hAnsi="宋体" w:cs="Arial" w:hint="eastAsia"/>
          <w:b w:val="0"/>
          <w:bCs/>
          <w:kern w:val="0"/>
          <w:szCs w:val="21"/>
        </w:rPr>
        <w:alias w:val="模块:关联方及关联情况的其他说明"/>
        <w:tag w:val="_GBC_f467d909644e4ab6b08e0abfbea78eb8"/>
        <w:id w:val="-369609014"/>
        <w:lock w:val="sdtLocked"/>
        <w:placeholder>
          <w:docPart w:val="GBC22222222222222222222222222222"/>
        </w:placeholder>
      </w:sdtPr>
      <w:sdtEndPr>
        <w:rPr>
          <w:rFonts w:cs="Cambria"/>
          <w:sz w:val="20"/>
          <w:szCs w:val="20"/>
        </w:rPr>
      </w:sdtEndPr>
      <w:sdtContent>
        <w:p w14:paraId="6D353642" w14:textId="77777777" w:rsidR="00DD6801" w:rsidRDefault="004B0092">
          <w:pPr>
            <w:pStyle w:val="3"/>
            <w:numPr>
              <w:ilvl w:val="0"/>
              <w:numId w:val="66"/>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Locked"/>
            <w:placeholder>
              <w:docPart w:val="GBC22222222222222222222222222222"/>
            </w:placeholder>
          </w:sdtPr>
          <w:sdtContent>
            <w:p w14:paraId="26AEB564" w14:textId="3E17A1E8" w:rsidR="00DD6801" w:rsidRDefault="004B0092" w:rsidP="00457A20">
              <w:pPr>
                <w:rPr>
                  <w:rFonts w:cs="Cambria"/>
                  <w:b/>
                  <w:sz w:val="20"/>
                  <w:szCs w:val="20"/>
                </w:rPr>
              </w:pPr>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p w14:paraId="177195E5" w14:textId="77777777" w:rsidR="00DD6801" w:rsidRDefault="004B0092">
      <w:pPr>
        <w:pStyle w:val="2"/>
        <w:numPr>
          <w:ilvl w:val="0"/>
          <w:numId w:val="31"/>
        </w:numPr>
        <w:ind w:left="422" w:hanging="422"/>
        <w:rPr>
          <w:rFonts w:ascii="宋体" w:hAnsi="宋体"/>
        </w:rPr>
      </w:pPr>
      <w:r>
        <w:rPr>
          <w:rFonts w:ascii="宋体" w:hAnsi="宋体" w:hint="eastAsia"/>
        </w:rPr>
        <w:t>股份支付</w:t>
      </w:r>
    </w:p>
    <w:bookmarkStart w:id="229" w:name="_Hlk40787153" w:displacedByCustomXml="next"/>
    <w:sdt>
      <w:sdtPr>
        <w:rPr>
          <w:rFonts w:ascii="宋体" w:hAnsi="宋体" w:cs="宋体" w:hint="eastAsia"/>
          <w:b w:val="0"/>
          <w:bCs/>
          <w:kern w:val="0"/>
          <w:szCs w:val="24"/>
        </w:rPr>
        <w:alias w:val="选项模块:股份支付总体情况（单表）"/>
        <w:tag w:val="_SEC_8f29a670afb24d6483751d12de8416ae"/>
        <w:id w:val="-345637912"/>
        <w:lock w:val="sdtLocked"/>
        <w:placeholder>
          <w:docPart w:val="GBC22222222222222222222222222222"/>
        </w:placeholder>
      </w:sdtPr>
      <w:sdtEndPr>
        <w:rPr>
          <w:rFonts w:cstheme="minorBidi"/>
          <w:szCs w:val="21"/>
        </w:rPr>
      </w:sdtEndPr>
      <w:sdtContent>
        <w:p w14:paraId="7B90407D" w14:textId="77777777" w:rsidR="00DD6801" w:rsidRDefault="004B0092">
          <w:pPr>
            <w:pStyle w:val="3"/>
            <w:numPr>
              <w:ilvl w:val="0"/>
              <w:numId w:val="69"/>
            </w:numPr>
            <w:rPr>
              <w:rFonts w:ascii="宋体" w:hAnsi="宋体"/>
            </w:rPr>
          </w:pPr>
          <w:r>
            <w:rPr>
              <w:rFonts w:ascii="宋体" w:hAnsi="宋体" w:hint="eastAsia"/>
            </w:rPr>
            <w:t>股份支付总体情况</w:t>
          </w:r>
        </w:p>
        <w:sdt>
          <w:sdtPr>
            <w:alias w:val="是否适用：股份支付总体情况[双击切换]"/>
            <w:tag w:val="_GBC_521da934e5db4c5a89b957a4a21e4749"/>
            <w:id w:val="-43833004"/>
            <w:lock w:val="sdtLocked"/>
            <w:placeholder>
              <w:docPart w:val="GBC22222222222222222222222222222"/>
            </w:placeholder>
          </w:sdtPr>
          <w:sdtContent>
            <w:p w14:paraId="6806F47E" w14:textId="72E2B3F4" w:rsidR="00457A20"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p w14:paraId="147A5D5C" w14:textId="0BA15D58" w:rsidR="00DD6801" w:rsidRDefault="00000000"/>
      </w:sdtContent>
    </w:sdt>
    <w:bookmarkStart w:id="230" w:name="_Hlk40787204" w:displacedByCustomXml="next"/>
    <w:bookmarkEnd w:id="230" w:displacedByCustomXml="next"/>
    <w:bookmarkEnd w:id="229" w:displacedByCustomXml="next"/>
    <w:bookmarkStart w:id="231" w:name="_Hlk40787255" w:displacedByCustomXml="next"/>
    <w:sdt>
      <w:sdtPr>
        <w:rPr>
          <w:rFonts w:ascii="宋体" w:hAnsi="宋体" w:cs="宋体" w:hint="eastAsia"/>
          <w:b w:val="0"/>
          <w:bCs/>
          <w:kern w:val="0"/>
          <w:szCs w:val="24"/>
        </w:rPr>
        <w:alias w:val="选项模块:以权益结算的股份支付情况（单表）"/>
        <w:tag w:val="_SEC_c15ad15b52d3453a922cc481e12fae53"/>
        <w:id w:val="1827313757"/>
        <w:lock w:val="sdtLocked"/>
        <w:placeholder>
          <w:docPart w:val="GBC22222222222222222222222222222"/>
        </w:placeholder>
      </w:sdtPr>
      <w:sdtEndPr>
        <w:rPr>
          <w:rFonts w:cstheme="minorBidi"/>
          <w:szCs w:val="21"/>
        </w:rPr>
      </w:sdtEndPr>
      <w:sdtContent>
        <w:p w14:paraId="355C3D82" w14:textId="77777777" w:rsidR="00DD6801" w:rsidRDefault="004B0092">
          <w:pPr>
            <w:pStyle w:val="3"/>
            <w:numPr>
              <w:ilvl w:val="0"/>
              <w:numId w:val="69"/>
            </w:numPr>
            <w:rPr>
              <w:rFonts w:ascii="宋体" w:hAnsi="宋体"/>
            </w:rPr>
          </w:pPr>
          <w:r>
            <w:rPr>
              <w:rFonts w:ascii="宋体" w:hAnsi="宋体" w:hint="eastAsia"/>
            </w:rPr>
            <w:t>以权益结算的股份支付情况</w:t>
          </w:r>
        </w:p>
        <w:sdt>
          <w:sdtPr>
            <w:alias w:val="是否适用：以权益结算的股份支付情况[双击切换]"/>
            <w:tag w:val="_GBC_a52b60a7c3f943aea4e006f13d294cf5"/>
            <w:id w:val="-293610917"/>
            <w:lock w:val="sdtLocked"/>
            <w:placeholder>
              <w:docPart w:val="GBC22222222222222222222222222222"/>
            </w:placeholder>
          </w:sdtPr>
          <w:sdtContent>
            <w:p w14:paraId="2EB068B6" w14:textId="76D19A93" w:rsidR="00457A20"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p w14:paraId="4A8F2BAA" w14:textId="160E19E0" w:rsidR="00DD6801" w:rsidRPr="000A23F5" w:rsidRDefault="00000000">
          <w:pPr>
            <w:rPr>
              <w:rFonts w:cstheme="minorBidi"/>
            </w:rPr>
          </w:pPr>
        </w:p>
      </w:sdtContent>
    </w:sdt>
    <w:bookmarkEnd w:id="231" w:displacedByCustomXml="next"/>
    <w:sdt>
      <w:sdtPr>
        <w:rPr>
          <w:rFonts w:ascii="宋体" w:hAnsi="宋体" w:cs="宋体" w:hint="eastAsia"/>
          <w:b w:val="0"/>
          <w:bCs/>
          <w:kern w:val="0"/>
          <w:szCs w:val="24"/>
        </w:rPr>
        <w:alias w:val="模块:以现金结算的股份支付情况"/>
        <w:tag w:val="_GBC_e8a0c7296300463994744e877be96129"/>
        <w:id w:val="1587337663"/>
        <w:lock w:val="sdtLocked"/>
        <w:placeholder>
          <w:docPart w:val="GBC22222222222222222222222222222"/>
        </w:placeholder>
      </w:sdtPr>
      <w:sdtEndPr>
        <w:rPr>
          <w:rFonts w:cstheme="minorBidi"/>
          <w:szCs w:val="21"/>
        </w:rPr>
      </w:sdtEndPr>
      <w:sdtContent>
        <w:p w14:paraId="718AF0B9" w14:textId="77777777" w:rsidR="00DD6801" w:rsidRDefault="004B0092">
          <w:pPr>
            <w:pStyle w:val="3"/>
            <w:numPr>
              <w:ilvl w:val="0"/>
              <w:numId w:val="69"/>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Content>
            <w:p w14:paraId="7A41CC7C" w14:textId="22EC5211" w:rsidR="00457A20"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p w14:paraId="43658506" w14:textId="37B42C23" w:rsidR="00DD6801" w:rsidRDefault="00000000"/>
      </w:sdtContent>
    </w:sdt>
    <w:sdt>
      <w:sdtPr>
        <w:rPr>
          <w:rFonts w:ascii="宋体" w:hAnsi="宋体" w:cs="宋体" w:hint="eastAsia"/>
          <w:b w:val="0"/>
          <w:bCs/>
          <w:kern w:val="0"/>
          <w:szCs w:val="24"/>
        </w:rPr>
        <w:alias w:val="模块:股份支付的修改、终止情况"/>
        <w:tag w:val="_GBC_ae153862caea4ff5a57470b6f594f167"/>
        <w:id w:val="-248354384"/>
        <w:lock w:val="sdtLocked"/>
        <w:placeholder>
          <w:docPart w:val="GBC22222222222222222222222222222"/>
        </w:placeholder>
      </w:sdtPr>
      <w:sdtEndPr>
        <w:rPr>
          <w:rFonts w:cstheme="minorBidi" w:hint="default"/>
          <w:szCs w:val="21"/>
        </w:rPr>
      </w:sdtEndPr>
      <w:sdtContent>
        <w:p w14:paraId="28AD0FD2" w14:textId="77777777" w:rsidR="00DD6801" w:rsidRDefault="004B0092">
          <w:pPr>
            <w:pStyle w:val="3"/>
            <w:numPr>
              <w:ilvl w:val="0"/>
              <w:numId w:val="69"/>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1592670132"/>
            <w:lock w:val="sdtLocked"/>
            <w:placeholder>
              <w:docPart w:val="GBC22222222222222222222222222222"/>
            </w:placeholder>
          </w:sdtPr>
          <w:sdtContent>
            <w:p w14:paraId="729BFC8C" w14:textId="2F7D76D0" w:rsidR="00DD6801" w:rsidRDefault="004B0092" w:rsidP="00457A20">
              <w:pPr>
                <w:rPr>
                  <w:rFonts w:cstheme="minorBidi"/>
                </w:rPr>
              </w:pPr>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p w14:paraId="65347574" w14:textId="77777777" w:rsidR="00DD6801" w:rsidRDefault="00DD6801">
      <w:pPr>
        <w:ind w:firstLineChars="100" w:firstLine="210"/>
      </w:pPr>
    </w:p>
    <w:sdt>
      <w:sdtPr>
        <w:rPr>
          <w:rFonts w:ascii="宋体" w:hAnsi="宋体" w:cs="宋体"/>
          <w:b w:val="0"/>
          <w:bCs/>
          <w:kern w:val="0"/>
          <w:szCs w:val="21"/>
        </w:rPr>
        <w:alias w:val="模块:股份支付的其他情况说明"/>
        <w:tag w:val="_GBC_d9554f13d811474eab6fe8ab0c5c8811"/>
        <w:id w:val="231745841"/>
        <w:lock w:val="sdtLocked"/>
        <w:placeholder>
          <w:docPart w:val="GBC22222222222222222222222222222"/>
        </w:placeholder>
      </w:sdtPr>
      <w:sdtContent>
        <w:p w14:paraId="288AC0E1" w14:textId="77777777" w:rsidR="00DD6801" w:rsidRDefault="004B0092">
          <w:pPr>
            <w:pStyle w:val="3"/>
            <w:numPr>
              <w:ilvl w:val="0"/>
              <w:numId w:val="69"/>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1659118407"/>
            <w:lock w:val="sdtLocked"/>
            <w:placeholder>
              <w:docPart w:val="GBC22222222222222222222222222222"/>
            </w:placeholder>
          </w:sdtPr>
          <w:sdtContent>
            <w:p w14:paraId="64DABF43" w14:textId="71ECC2A3"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p w14:paraId="36E84F1F" w14:textId="77777777" w:rsidR="00DD6801" w:rsidRDefault="00DD6801"/>
    <w:p w14:paraId="093033AE" w14:textId="77777777" w:rsidR="00DD6801" w:rsidRDefault="004B0092">
      <w:pPr>
        <w:pStyle w:val="2"/>
        <w:numPr>
          <w:ilvl w:val="0"/>
          <w:numId w:val="31"/>
        </w:numPr>
        <w:ind w:left="422" w:hanging="422"/>
        <w:rPr>
          <w:rFonts w:ascii="宋体" w:hAnsi="宋体"/>
        </w:rPr>
      </w:pPr>
      <w:r>
        <w:rPr>
          <w:rFonts w:ascii="宋体" w:hAnsi="宋体" w:hint="eastAsia"/>
        </w:rPr>
        <w:t>承诺及或有事项</w:t>
      </w:r>
    </w:p>
    <w:p w14:paraId="193B3E67" w14:textId="77777777" w:rsidR="00DD6801" w:rsidRDefault="004B0092">
      <w:pPr>
        <w:pStyle w:val="3"/>
        <w:numPr>
          <w:ilvl w:val="0"/>
          <w:numId w:val="70"/>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Locked"/>
        <w:placeholder>
          <w:docPart w:val="GBC22222222222222222222222222222"/>
        </w:placeholder>
      </w:sdtPr>
      <w:sdtContent>
        <w:p w14:paraId="10D5C4FF" w14:textId="62342440" w:rsidR="00457A20"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p w14:paraId="5BD4EC1C" w14:textId="2E404846" w:rsidR="00DD6801" w:rsidRDefault="00DD6801"/>
    <w:p w14:paraId="1272D008" w14:textId="77777777" w:rsidR="00DD6801" w:rsidRDefault="004B0092">
      <w:pPr>
        <w:pStyle w:val="3"/>
        <w:numPr>
          <w:ilvl w:val="0"/>
          <w:numId w:val="70"/>
        </w:numPr>
        <w:rPr>
          <w:rFonts w:ascii="宋体" w:hAnsi="宋体"/>
        </w:rPr>
      </w:pPr>
      <w:r>
        <w:rPr>
          <w:rFonts w:ascii="宋体" w:hAnsi="宋体" w:hint="eastAsia"/>
        </w:rPr>
        <w:t>或有事项</w:t>
      </w:r>
    </w:p>
    <w:sdt>
      <w:sdtPr>
        <w:rPr>
          <w:rFonts w:ascii="宋体" w:hAnsi="宋体" w:cs="宋体" w:hint="eastAsia"/>
          <w:b w:val="0"/>
          <w:bCs/>
          <w:kern w:val="0"/>
          <w:szCs w:val="24"/>
        </w:rPr>
        <w:alias w:val="模块:资产负债表日存在的或有事项"/>
        <w:tag w:val="_GBC_c667d796bd114ba58f4592903a5601f3"/>
        <w:id w:val="-1263993639"/>
        <w:lock w:val="sdtLocked"/>
        <w:placeholder>
          <w:docPart w:val="GBC22222222222222222222222222222"/>
        </w:placeholder>
      </w:sdtPr>
      <w:sdtEndPr>
        <w:rPr>
          <w:rFonts w:cstheme="minorBidi"/>
          <w:szCs w:val="21"/>
        </w:rPr>
      </w:sdtEndPr>
      <w:sdtContent>
        <w:p w14:paraId="59A37EEC" w14:textId="77777777" w:rsidR="00DD6801" w:rsidRDefault="004B0092">
          <w:pPr>
            <w:pStyle w:val="4"/>
            <w:numPr>
              <w:ilvl w:val="0"/>
              <w:numId w:val="71"/>
            </w:numPr>
            <w:tabs>
              <w:tab w:val="left" w:pos="616"/>
            </w:tabs>
            <w:rPr>
              <w:rFonts w:ascii="宋体" w:hAnsi="宋体"/>
            </w:rPr>
          </w:pPr>
          <w:r>
            <w:rPr>
              <w:rFonts w:ascii="宋体" w:hAnsi="宋体" w:hint="eastAsia"/>
            </w:rPr>
            <w:t>资产负债表日存在的重要或有事项</w:t>
          </w:r>
        </w:p>
        <w:sdt>
          <w:sdtPr>
            <w:alias w:val="是否适用：资产负债表日存在的重要或有事项[双击切换]"/>
            <w:tag w:val="_GBC_dea854a30b4642f6b78351afe6791c32"/>
            <w:id w:val="-950015474"/>
            <w:lock w:val="sdtLocked"/>
            <w:placeholder>
              <w:docPart w:val="GBC22222222222222222222222222222"/>
            </w:placeholder>
          </w:sdtPr>
          <w:sdtContent>
            <w:p w14:paraId="3E0C015B" w14:textId="51C0FA42"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p w14:paraId="6D9CD2B4" w14:textId="77777777" w:rsidR="00DD6801" w:rsidRDefault="00000000"/>
      </w:sdtContent>
    </w:sdt>
    <w:sdt>
      <w:sdtPr>
        <w:rPr>
          <w:rFonts w:ascii="宋体" w:hAnsi="宋体" w:cs="宋体" w:hint="eastAsia"/>
          <w:b w:val="0"/>
          <w:bCs/>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cstheme="minorBidi"/>
          <w:szCs w:val="21"/>
        </w:rPr>
      </w:sdtEndPr>
      <w:sdtContent>
        <w:p w14:paraId="344C2AA5" w14:textId="77777777" w:rsidR="00DD6801" w:rsidRDefault="004B0092">
          <w:pPr>
            <w:pStyle w:val="4"/>
            <w:numPr>
              <w:ilvl w:val="0"/>
              <w:numId w:val="71"/>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Locked"/>
            <w:placeholder>
              <w:docPart w:val="GBC22222222222222222222222222222"/>
            </w:placeholder>
          </w:sdtPr>
          <w:sdtContent>
            <w:p w14:paraId="2872D95F" w14:textId="7F91C4F6"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p w14:paraId="5909CDD4" w14:textId="77777777" w:rsidR="00DD6801" w:rsidRDefault="00000000">
          <w:pPr>
            <w:rPr>
              <w:rFonts w:cstheme="minorBidi"/>
            </w:rPr>
          </w:pPr>
        </w:p>
      </w:sdtContent>
    </w:sdt>
    <w:sdt>
      <w:sdtPr>
        <w:rPr>
          <w:rFonts w:ascii="宋体" w:hAnsi="宋体" w:cs="宋体"/>
          <w:b w:val="0"/>
          <w:bCs/>
          <w:kern w:val="0"/>
          <w:szCs w:val="24"/>
        </w:rPr>
        <w:alias w:val="模块:承诺及或有事项的其他情况说明"/>
        <w:tag w:val="_GBC_7967de77d1eb4fa3968e072c7d0d24ca"/>
        <w:id w:val="475346483"/>
        <w:lock w:val="sdtLocked"/>
        <w:placeholder>
          <w:docPart w:val="GBC22222222222222222222222222222"/>
        </w:placeholder>
      </w:sdtPr>
      <w:sdtEndPr>
        <w:rPr>
          <w:szCs w:val="21"/>
        </w:rPr>
      </w:sdtEndPr>
      <w:sdtContent>
        <w:p w14:paraId="682A2052" w14:textId="77777777" w:rsidR="00DD6801" w:rsidRDefault="004B0092">
          <w:pPr>
            <w:pStyle w:val="3"/>
            <w:numPr>
              <w:ilvl w:val="0"/>
              <w:numId w:val="70"/>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573744887"/>
            <w:lock w:val="sdtLocked"/>
            <w:placeholder>
              <w:docPart w:val="GBC22222222222222222222222222222"/>
            </w:placeholder>
          </w:sdtPr>
          <w:sdtContent>
            <w:p w14:paraId="72F7B477" w14:textId="4382C833"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p w14:paraId="23D331CB" w14:textId="77777777" w:rsidR="00DD6801" w:rsidRDefault="00DD6801"/>
    <w:p w14:paraId="7829F642" w14:textId="77777777" w:rsidR="00DD6801" w:rsidRDefault="004B0092">
      <w:pPr>
        <w:pStyle w:val="2"/>
        <w:numPr>
          <w:ilvl w:val="0"/>
          <w:numId w:val="31"/>
        </w:numPr>
        <w:ind w:left="422" w:hanging="422"/>
        <w:rPr>
          <w:rFonts w:ascii="宋体" w:hAnsi="宋体"/>
        </w:rPr>
      </w:pPr>
      <w:r>
        <w:rPr>
          <w:rFonts w:ascii="宋体" w:hAnsi="宋体" w:hint="eastAsia"/>
        </w:rPr>
        <w:t>资产负债表日后事项</w:t>
      </w:r>
    </w:p>
    <w:sdt>
      <w:sdtPr>
        <w:rPr>
          <w:rFonts w:ascii="宋体" w:hAnsi="宋体" w:cs="宋体" w:hint="eastAsia"/>
          <w:b w:val="0"/>
          <w:bCs/>
          <w:kern w:val="0"/>
          <w:szCs w:val="24"/>
        </w:rPr>
        <w:alias w:val="模块:重要的非调整事项"/>
        <w:tag w:val="_GBC_5d1bcf8f61b9443ba6ffa54897c724fc"/>
        <w:id w:val="-1264372656"/>
        <w:lock w:val="sdtLocked"/>
        <w:placeholder>
          <w:docPart w:val="GBC22222222222222222222222222222"/>
        </w:placeholder>
      </w:sdtPr>
      <w:sdtEndPr>
        <w:rPr>
          <w:rFonts w:cstheme="minorBidi"/>
          <w:szCs w:val="22"/>
        </w:rPr>
      </w:sdtEndPr>
      <w:sdtContent>
        <w:p w14:paraId="7CD9470C" w14:textId="77777777" w:rsidR="00DD6801" w:rsidRDefault="004B0092">
          <w:pPr>
            <w:pStyle w:val="3"/>
            <w:numPr>
              <w:ilvl w:val="0"/>
              <w:numId w:val="72"/>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603395345"/>
            <w:lock w:val="sdtLocked"/>
            <w:placeholder>
              <w:docPart w:val="GBC22222222222222222222222222222"/>
            </w:placeholder>
          </w:sdtPr>
          <w:sdtContent>
            <w:p w14:paraId="6C10BC0C" w14:textId="463BD8FD"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hint="default"/>
          <w:szCs w:val="21"/>
        </w:rPr>
      </w:sdtEndPr>
      <w:sdtContent>
        <w:p w14:paraId="590B0C0C" w14:textId="77777777" w:rsidR="00DD6801" w:rsidRDefault="004B0092">
          <w:pPr>
            <w:pStyle w:val="3"/>
            <w:numPr>
              <w:ilvl w:val="0"/>
              <w:numId w:val="72"/>
            </w:numPr>
            <w:rPr>
              <w:rFonts w:ascii="宋体" w:hAnsi="宋体"/>
            </w:rPr>
          </w:pPr>
          <w:r>
            <w:rPr>
              <w:rFonts w:ascii="宋体" w:hAnsi="宋体" w:hint="eastAsia"/>
            </w:rPr>
            <w:t>利润分配情况</w:t>
          </w:r>
        </w:p>
        <w:sdt>
          <w:sdtPr>
            <w:alias w:val="是否适用：利润分配情况[双击切换]"/>
            <w:tag w:val="_GBC_a2ea8cd0604f474db0e7e62eb7fc0435"/>
            <w:id w:val="-1708560670"/>
            <w:lock w:val="sdtLocked"/>
            <w:placeholder>
              <w:docPart w:val="GBC22222222222222222222222222222"/>
            </w:placeholder>
          </w:sdtPr>
          <w:sdtContent>
            <w:p w14:paraId="41794387" w14:textId="08F31E8C"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sdt>
      <w:sdtPr>
        <w:rPr>
          <w:rFonts w:ascii="宋体" w:hAnsi="宋体" w:cs="宋体"/>
          <w:b w:val="0"/>
          <w:bCs/>
          <w:kern w:val="0"/>
          <w:szCs w:val="21"/>
        </w:rPr>
        <w:alias w:val="模块:资产负债表日后事项-销售退回说明"/>
        <w:tag w:val="_GBC_189c429afb95427192d478a4da4061cd"/>
        <w:id w:val="777757484"/>
        <w:lock w:val="sdtLocked"/>
        <w:placeholder>
          <w:docPart w:val="GBC22222222222222222222222222222"/>
        </w:placeholder>
      </w:sdtPr>
      <w:sdtContent>
        <w:bookmarkStart w:id="232" w:name="_Toc241636515" w:displacedByCustomXml="prev"/>
        <w:p w14:paraId="64205E05" w14:textId="77777777" w:rsidR="00DD6801" w:rsidRDefault="004B0092">
          <w:pPr>
            <w:pStyle w:val="3"/>
            <w:numPr>
              <w:ilvl w:val="0"/>
              <w:numId w:val="72"/>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845444715"/>
            <w:lock w:val="sdtLocked"/>
            <w:placeholder>
              <w:docPart w:val="GBC22222222222222222222222222222"/>
            </w:placeholder>
          </w:sdtPr>
          <w:sdtContent>
            <w:p w14:paraId="19AA958D" w14:textId="754425DF"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p w14:paraId="4037F181" w14:textId="77777777" w:rsidR="00DD6801" w:rsidRDefault="00DD6801"/>
    <w:sdt>
      <w:sdtPr>
        <w:rPr>
          <w:rFonts w:ascii="宋体" w:hAnsi="宋体" w:cs="宋体" w:hint="eastAsia"/>
          <w:b w:val="0"/>
          <w:bCs/>
          <w:kern w:val="0"/>
          <w:szCs w:val="24"/>
        </w:rPr>
        <w:alias w:val="模块:其他资产负债表日后事项说明"/>
        <w:tag w:val="_GBC_90d185c72bfe452398767dd3a98447a5"/>
        <w:id w:val="-2062393570"/>
        <w:lock w:val="sdtLocked"/>
        <w:placeholder>
          <w:docPart w:val="GBC22222222222222222222222222222"/>
        </w:placeholder>
      </w:sdtPr>
      <w:sdtEndPr>
        <w:rPr>
          <w:szCs w:val="21"/>
        </w:rPr>
      </w:sdtEndPr>
      <w:sdtContent>
        <w:p w14:paraId="3D38ACF1" w14:textId="77777777" w:rsidR="00DD6801" w:rsidRDefault="004B0092">
          <w:pPr>
            <w:pStyle w:val="3"/>
            <w:numPr>
              <w:ilvl w:val="0"/>
              <w:numId w:val="72"/>
            </w:numPr>
            <w:rPr>
              <w:rFonts w:ascii="宋体" w:hAnsi="宋体"/>
            </w:rPr>
          </w:pPr>
          <w:r>
            <w:rPr>
              <w:rFonts w:ascii="宋体" w:hAnsi="宋体" w:hint="eastAsia"/>
            </w:rPr>
            <w:t>其他资产负债表日后事项说明</w:t>
          </w:r>
          <w:bookmarkEnd w:id="232"/>
        </w:p>
        <w:sdt>
          <w:sdtPr>
            <w:alias w:val="是否适用：其他资产负债表日后事项说明[双击切换]"/>
            <w:tag w:val="_GBC_3da0e7092a0048ed9e147e2e860785f5"/>
            <w:id w:val="-1453402108"/>
            <w:lock w:val="sdtLocked"/>
            <w:placeholder>
              <w:docPart w:val="GBC22222222222222222222222222222"/>
            </w:placeholder>
          </w:sdtPr>
          <w:sdtContent>
            <w:p w14:paraId="196D2357" w14:textId="52E54998" w:rsidR="00457A20"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p w14:paraId="768FCE2B" w14:textId="33EAA1A8" w:rsidR="00DD6801" w:rsidRDefault="00000000"/>
      </w:sdtContent>
    </w:sdt>
    <w:p w14:paraId="05E53D0A" w14:textId="77777777" w:rsidR="00DD6801" w:rsidRDefault="004B0092">
      <w:pPr>
        <w:pStyle w:val="2"/>
        <w:numPr>
          <w:ilvl w:val="0"/>
          <w:numId w:val="31"/>
        </w:numPr>
        <w:ind w:left="422" w:hanging="422"/>
        <w:rPr>
          <w:rFonts w:ascii="宋体" w:hAnsi="宋体"/>
        </w:rPr>
      </w:pPr>
      <w:r>
        <w:rPr>
          <w:rFonts w:ascii="宋体" w:hAnsi="宋体" w:hint="eastAsia"/>
        </w:rPr>
        <w:t>其他重要事项</w:t>
      </w:r>
    </w:p>
    <w:p w14:paraId="46634E06" w14:textId="77777777" w:rsidR="00DD6801" w:rsidRDefault="004B0092">
      <w:pPr>
        <w:pStyle w:val="3"/>
        <w:numPr>
          <w:ilvl w:val="0"/>
          <w:numId w:val="73"/>
        </w:numPr>
        <w:rPr>
          <w:rFonts w:ascii="宋体" w:hAnsi="宋体"/>
        </w:rPr>
      </w:pPr>
      <w:r>
        <w:rPr>
          <w:rFonts w:ascii="宋体" w:hAnsi="宋体" w:hint="eastAsia"/>
        </w:rPr>
        <w:t>前期会计差错更正</w:t>
      </w:r>
    </w:p>
    <w:sdt>
      <w:sdtPr>
        <w:rPr>
          <w:rFonts w:ascii="宋体" w:hAnsi="宋体" w:cs="宋体" w:hint="eastAsia"/>
          <w:b w:val="0"/>
          <w:bCs/>
          <w:kern w:val="0"/>
          <w:szCs w:val="21"/>
        </w:rPr>
        <w:alias w:val="模块:会计差错更正(追溯重述)"/>
        <w:tag w:val="_GBC_cb1f61a36a2a43b0ad30697c25cce450"/>
        <w:id w:val="-948774972"/>
        <w:lock w:val="sdtLocked"/>
        <w:placeholder>
          <w:docPart w:val="GBC22222222222222222222222222222"/>
        </w:placeholder>
      </w:sdtPr>
      <w:sdtEndPr>
        <w:rPr>
          <w:rFonts w:hint="default"/>
        </w:rPr>
      </w:sdtEndPr>
      <w:sdtContent>
        <w:p w14:paraId="6AB50828" w14:textId="77777777" w:rsidR="00DD6801" w:rsidRDefault="004B0092">
          <w:pPr>
            <w:pStyle w:val="4"/>
            <w:numPr>
              <w:ilvl w:val="0"/>
              <w:numId w:val="74"/>
            </w:numPr>
            <w:tabs>
              <w:tab w:val="left" w:pos="602"/>
            </w:tabs>
            <w:rPr>
              <w:rFonts w:ascii="宋体" w:hAnsi="宋体"/>
            </w:rPr>
          </w:pPr>
          <w:r>
            <w:rPr>
              <w:rFonts w:ascii="宋体" w:hAnsi="宋体" w:hint="eastAsia"/>
            </w:rPr>
            <w:t>追溯重述法</w:t>
          </w:r>
        </w:p>
        <w:sdt>
          <w:sdtPr>
            <w:rPr>
              <w:rFonts w:hint="eastAsia"/>
            </w:rPr>
            <w:alias w:val="是否适用：追溯重述法[双击切换]"/>
            <w:tag w:val="_GBC_9d59987ec8f64e568cc0874cd76bb5ce"/>
            <w:id w:val="18058296"/>
            <w:lock w:val="sdtLocked"/>
            <w:placeholder>
              <w:docPart w:val="GBC22222222222222222222222222222"/>
            </w:placeholder>
          </w:sdtPr>
          <w:sdtContent>
            <w:p w14:paraId="34BC74EC" w14:textId="1263AB4C"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szCs w:val="21"/>
        </w:rPr>
      </w:sdtEndPr>
      <w:sdtContent>
        <w:p w14:paraId="3CDE5129" w14:textId="77777777" w:rsidR="00DD6801" w:rsidRDefault="004B0092">
          <w:pPr>
            <w:pStyle w:val="4"/>
            <w:numPr>
              <w:ilvl w:val="0"/>
              <w:numId w:val="74"/>
            </w:numPr>
            <w:tabs>
              <w:tab w:val="left" w:pos="602"/>
            </w:tabs>
            <w:rPr>
              <w:rFonts w:ascii="宋体" w:hAnsi="宋体" w:cs="Cambria"/>
              <w:bCs/>
            </w:rPr>
          </w:pPr>
          <w:r>
            <w:rPr>
              <w:rFonts w:ascii="宋体" w:hAnsi="宋体" w:hint="eastAsia"/>
            </w:rPr>
            <w:t>未来</w:t>
          </w:r>
          <w:r>
            <w:rPr>
              <w:rFonts w:ascii="宋体" w:hAnsi="宋体" w:cs="Cambria" w:hint="eastAsia"/>
            </w:rPr>
            <w:t>适用法</w:t>
          </w:r>
        </w:p>
        <w:sdt>
          <w:sdtPr>
            <w:alias w:val="是否适用：未来适用法[双击切换]"/>
            <w:tag w:val="_GBC_add0977272ee43e7938e3e96c6aaa92d"/>
            <w:id w:val="-2026244243"/>
            <w:lock w:val="sdtLocked"/>
            <w:placeholder>
              <w:docPart w:val="GBC22222222222222222222222222222"/>
            </w:placeholder>
          </w:sdtPr>
          <w:sdtContent>
            <w:p w14:paraId="407735CE" w14:textId="192A9574"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bookmarkStart w:id="233" w:name="_Toc241636518" w:displacedByCustomXml="next"/>
    <w:sdt>
      <w:sdtPr>
        <w:rPr>
          <w:rFonts w:ascii="宋体" w:hAnsi="宋体" w:cs="宋体" w:hint="eastAsia"/>
          <w:b w:val="0"/>
          <w:bCs/>
          <w:kern w:val="0"/>
          <w:szCs w:val="24"/>
        </w:rPr>
        <w:alias w:val="模块:债务重组"/>
        <w:tag w:val="_GBC_998fd0c3432a41e5b98f1c74ffeda751"/>
        <w:id w:val="-472524700"/>
        <w:lock w:val="sdtLocked"/>
        <w:placeholder>
          <w:docPart w:val="GBC22222222222222222222222222222"/>
        </w:placeholder>
      </w:sdtPr>
      <w:sdtEndPr>
        <w:rPr>
          <w:rFonts w:cstheme="minorBidi"/>
          <w:szCs w:val="21"/>
        </w:rPr>
      </w:sdtEndPr>
      <w:sdtContent>
        <w:p w14:paraId="3858006B" w14:textId="77777777" w:rsidR="00DD6801" w:rsidRDefault="004B0092">
          <w:pPr>
            <w:pStyle w:val="3"/>
            <w:numPr>
              <w:ilvl w:val="0"/>
              <w:numId w:val="73"/>
            </w:numPr>
            <w:rPr>
              <w:rFonts w:ascii="宋体" w:hAnsi="宋体"/>
            </w:rPr>
          </w:pPr>
          <w:r>
            <w:rPr>
              <w:rFonts w:ascii="宋体" w:hAnsi="宋体" w:hint="eastAsia"/>
            </w:rPr>
            <w:t>债务重组</w:t>
          </w:r>
          <w:bookmarkEnd w:id="233"/>
        </w:p>
        <w:sdt>
          <w:sdtPr>
            <w:alias w:val="是否适用：债务重组[双击切换]"/>
            <w:tag w:val="_GBC_a39e02df9c5d42f2bd7e116f823b8615"/>
            <w:id w:val="836419151"/>
            <w:lock w:val="sdtLocked"/>
            <w:placeholder>
              <w:docPart w:val="GBC22222222222222222222222222222"/>
            </w:placeholder>
          </w:sdtPr>
          <w:sdtContent>
            <w:p w14:paraId="741088DD" w14:textId="14751D46"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p w14:paraId="395F763B" w14:textId="77777777" w:rsidR="00DD6801" w:rsidRDefault="00DD6801"/>
    <w:p w14:paraId="1E47774C" w14:textId="77777777" w:rsidR="00DD6801" w:rsidRDefault="004B0092">
      <w:pPr>
        <w:pStyle w:val="3"/>
        <w:numPr>
          <w:ilvl w:val="0"/>
          <w:numId w:val="73"/>
        </w:numPr>
        <w:rPr>
          <w:rFonts w:ascii="宋体" w:hAnsi="宋体"/>
        </w:rPr>
      </w:pPr>
      <w:r>
        <w:rPr>
          <w:rFonts w:ascii="宋体" w:hAnsi="宋体" w:hint="eastAsia"/>
        </w:rPr>
        <w:t>资产置换</w:t>
      </w:r>
    </w:p>
    <w:bookmarkStart w:id="234" w:name="_Toc241636517" w:displacedByCustomXml="next"/>
    <w:bookmarkStart w:id="235" w:name="_Toc161412438" w:displacedByCustomXml="next"/>
    <w:sdt>
      <w:sdtPr>
        <w:rPr>
          <w:rFonts w:ascii="宋体" w:hAnsi="宋体" w:cs="宋体" w:hint="eastAsia"/>
          <w:b w:val="0"/>
          <w:bCs/>
          <w:kern w:val="0"/>
          <w:szCs w:val="24"/>
        </w:rPr>
        <w:alias w:val="模块:非货币性资产交换"/>
        <w:tag w:val="_GBC_c8e7bc701c4e40cea43130c65dd24cdf"/>
        <w:id w:val="702294605"/>
        <w:lock w:val="sdtLocked"/>
        <w:placeholder>
          <w:docPart w:val="GBC22222222222222222222222222222"/>
        </w:placeholder>
      </w:sdtPr>
      <w:sdtEndPr>
        <w:rPr>
          <w:rFonts w:cstheme="minorBidi"/>
          <w:szCs w:val="21"/>
        </w:rPr>
      </w:sdtEndPr>
      <w:sdtContent>
        <w:p w14:paraId="36B86B7D" w14:textId="77777777" w:rsidR="00DD6801" w:rsidRDefault="004B0092">
          <w:pPr>
            <w:pStyle w:val="4"/>
            <w:numPr>
              <w:ilvl w:val="0"/>
              <w:numId w:val="75"/>
            </w:numPr>
            <w:tabs>
              <w:tab w:val="left" w:pos="644"/>
            </w:tabs>
            <w:rPr>
              <w:rFonts w:ascii="宋体" w:hAnsi="宋体"/>
            </w:rPr>
          </w:pPr>
          <w:r>
            <w:rPr>
              <w:rFonts w:ascii="宋体" w:hAnsi="宋体" w:hint="eastAsia"/>
            </w:rPr>
            <w:t>非货币性资产交换</w:t>
          </w:r>
          <w:bookmarkEnd w:id="235"/>
          <w:bookmarkEnd w:id="234"/>
        </w:p>
        <w:sdt>
          <w:sdtPr>
            <w:alias w:val="是否适用：非货币性资产交换[双击切换]"/>
            <w:tag w:val="_GBC_1e8378570c9a4db08ad001118944af2e"/>
            <w:id w:val="-2099238276"/>
            <w:lock w:val="sdtLocked"/>
            <w:placeholder>
              <w:docPart w:val="GBC22222222222222222222222222222"/>
            </w:placeholder>
          </w:sdtPr>
          <w:sdtContent>
            <w:p w14:paraId="14CF7716" w14:textId="74962BDD"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p w14:paraId="76183AC4" w14:textId="77777777" w:rsidR="00DD6801" w:rsidRDefault="00DD6801"/>
    <w:sdt>
      <w:sdtPr>
        <w:rPr>
          <w:rFonts w:ascii="宋体" w:hAnsi="宋体" w:cs="宋体" w:hint="eastAsia"/>
          <w:b w:val="0"/>
          <w:bCs/>
          <w:kern w:val="0"/>
          <w:szCs w:val="24"/>
        </w:rPr>
        <w:alias w:val="模块:其他资产置换资产说明"/>
        <w:tag w:val="_GBC_a7d8a797c78a4fb398d42fc923a0a5dc"/>
        <w:id w:val="-272014522"/>
        <w:lock w:val="sdtLocked"/>
        <w:placeholder>
          <w:docPart w:val="GBC22222222222222222222222222222"/>
        </w:placeholder>
      </w:sdtPr>
      <w:sdtEndPr>
        <w:rPr>
          <w:rFonts w:cstheme="minorBidi"/>
          <w:szCs w:val="21"/>
        </w:rPr>
      </w:sdtEndPr>
      <w:sdtContent>
        <w:p w14:paraId="1A935EC0" w14:textId="77777777" w:rsidR="00DD6801" w:rsidRDefault="004B0092">
          <w:pPr>
            <w:pStyle w:val="4"/>
            <w:numPr>
              <w:ilvl w:val="0"/>
              <w:numId w:val="75"/>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1910377961"/>
            <w:lock w:val="sdtLocked"/>
            <w:placeholder>
              <w:docPart w:val="GBC22222222222222222222222222222"/>
            </w:placeholder>
          </w:sdtPr>
          <w:sdtContent>
            <w:p w14:paraId="7073207E" w14:textId="2C26D468"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p w14:paraId="0BB283ED" w14:textId="77777777" w:rsidR="00DD6801" w:rsidRDefault="00000000"/>
      </w:sdtContent>
    </w:sdt>
    <w:bookmarkStart w:id="236" w:name="_Toc247371936" w:displacedByCustomXml="next"/>
    <w:sdt>
      <w:sdtPr>
        <w:rPr>
          <w:rFonts w:ascii="宋体" w:hAnsi="宋体" w:cs="宋体" w:hint="eastAsia"/>
          <w:b w:val="0"/>
          <w:bCs/>
          <w:kern w:val="0"/>
          <w:szCs w:val="24"/>
        </w:rPr>
        <w:alias w:val="模块:年金计划主要内容及重大变化"/>
        <w:tag w:val="_GBC_868ef73c1ce14e36a7c8c41a6c9d1268"/>
        <w:id w:val="-1447534087"/>
        <w:lock w:val="sdtLocked"/>
        <w:placeholder>
          <w:docPart w:val="GBC22222222222222222222222222222"/>
        </w:placeholder>
      </w:sdtPr>
      <w:sdtEndPr>
        <w:rPr>
          <w:rFonts w:cstheme="minorBidi"/>
          <w:szCs w:val="21"/>
        </w:rPr>
      </w:sdtEndPr>
      <w:sdtContent>
        <w:p w14:paraId="5A7BE234" w14:textId="77777777" w:rsidR="00DD6801" w:rsidRDefault="004B0092">
          <w:pPr>
            <w:pStyle w:val="3"/>
            <w:numPr>
              <w:ilvl w:val="0"/>
              <w:numId w:val="73"/>
            </w:numPr>
            <w:rPr>
              <w:rFonts w:ascii="宋体" w:hAnsi="宋体"/>
            </w:rPr>
          </w:pPr>
          <w:r>
            <w:rPr>
              <w:rFonts w:ascii="宋体" w:hAnsi="宋体" w:hint="eastAsia"/>
            </w:rPr>
            <w:t>年金计划</w:t>
          </w:r>
          <w:bookmarkEnd w:id="236"/>
        </w:p>
        <w:sdt>
          <w:sdtPr>
            <w:alias w:val="是否适用：年金计划[双击切换]"/>
            <w:tag w:val="_GBC_f69a163f78f74a54a6443aaa7388f0dd"/>
            <w:id w:val="1782444888"/>
            <w:lock w:val="sdtLocked"/>
            <w:placeholder>
              <w:docPart w:val="GBC22222222222222222222222222222"/>
            </w:placeholder>
          </w:sdtPr>
          <w:sdtContent>
            <w:p w14:paraId="2349A4A6" w14:textId="65A512E0" w:rsidR="00DD6801" w:rsidRDefault="004B0092" w:rsidP="00457A20">
              <w:pPr>
                <w:rPr>
                  <w:rFonts w:cstheme="minorBidi"/>
                </w:rPr>
              </w:pPr>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p w14:paraId="5B3E3198" w14:textId="77777777" w:rsidR="00DD6801" w:rsidRDefault="00DD6801"/>
    <w:sdt>
      <w:sdtPr>
        <w:rPr>
          <w:rFonts w:ascii="宋体" w:hAnsi="宋体" w:cs="宋体" w:hint="eastAsia"/>
          <w:b w:val="0"/>
          <w:bCs/>
          <w:kern w:val="0"/>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14:paraId="7C018462" w14:textId="77777777" w:rsidR="00DD6801" w:rsidRDefault="004B0092">
          <w:pPr>
            <w:pStyle w:val="3"/>
            <w:numPr>
              <w:ilvl w:val="0"/>
              <w:numId w:val="73"/>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Locked"/>
            <w:placeholder>
              <w:docPart w:val="GBC22222222222222222222222222222"/>
            </w:placeholder>
          </w:sdtPr>
          <w:sdtContent>
            <w:p w14:paraId="6140A095" w14:textId="14EB15D4" w:rsidR="00457A20"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p w14:paraId="0A5368F2" w14:textId="5FEA8D93" w:rsidR="00DD6801" w:rsidRPr="00457A20" w:rsidRDefault="00000000">
          <w:pPr>
            <w:rPr>
              <w:rFonts w:cstheme="minorBidi"/>
              <w:kern w:val="2"/>
            </w:rPr>
          </w:pPr>
        </w:p>
      </w:sdtContent>
    </w:sdt>
    <w:p w14:paraId="3CEDB1D4" w14:textId="77777777" w:rsidR="00DD6801" w:rsidRDefault="004B0092">
      <w:pPr>
        <w:pStyle w:val="3"/>
        <w:numPr>
          <w:ilvl w:val="0"/>
          <w:numId w:val="73"/>
        </w:numPr>
        <w:rPr>
          <w:rFonts w:ascii="宋体" w:hAnsi="宋体"/>
          <w:szCs w:val="21"/>
        </w:rPr>
      </w:pPr>
      <w:r>
        <w:rPr>
          <w:rFonts w:ascii="宋体" w:hAnsi="宋体" w:hint="eastAsia"/>
          <w:szCs w:val="21"/>
        </w:rPr>
        <w:t>分部信息</w:t>
      </w:r>
    </w:p>
    <w:sdt>
      <w:sdtPr>
        <w:rPr>
          <w:rFonts w:ascii="宋体" w:hAnsi="宋体" w:cs="宋体" w:hint="eastAsia"/>
          <w:b w:val="0"/>
          <w:bCs/>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14:paraId="05CBE869" w14:textId="77777777" w:rsidR="00DD6801" w:rsidRDefault="004B0092">
          <w:pPr>
            <w:pStyle w:val="4"/>
            <w:numPr>
              <w:ilvl w:val="1"/>
              <w:numId w:val="6"/>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Locked"/>
            <w:placeholder>
              <w:docPart w:val="GBC22222222222222222222222222222"/>
            </w:placeholder>
          </w:sdtPr>
          <w:sdtContent>
            <w:p w14:paraId="5ECF63DA" w14:textId="433552B2"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p w14:paraId="553685A0" w14:textId="77777777" w:rsidR="00DD6801" w:rsidRDefault="00000000"/>
      </w:sdtContent>
    </w:sdt>
    <w:sdt>
      <w:sdtPr>
        <w:rPr>
          <w:rFonts w:ascii="宋体" w:hAnsi="宋体" w:cs="宋体" w:hint="eastAsia"/>
          <w:b w:val="0"/>
          <w:bCs/>
          <w:kern w:val="0"/>
          <w:szCs w:val="24"/>
        </w:rPr>
        <w:alias w:val="模块:报告分部的财务信息"/>
        <w:tag w:val="_GBC_7bcfc6b35dea4597b05ae9db882c542b"/>
        <w:id w:val="-1097711669"/>
        <w:lock w:val="sdtLocked"/>
        <w:placeholder>
          <w:docPart w:val="GBC22222222222222222222222222222"/>
        </w:placeholder>
      </w:sdtPr>
      <w:sdtEndPr>
        <w:rPr>
          <w:rFonts w:hint="default"/>
          <w:szCs w:val="21"/>
        </w:rPr>
      </w:sdtEndPr>
      <w:sdtContent>
        <w:p w14:paraId="27B12664" w14:textId="77777777" w:rsidR="00DD6801" w:rsidRDefault="004B0092">
          <w:pPr>
            <w:pStyle w:val="4"/>
            <w:numPr>
              <w:ilvl w:val="1"/>
              <w:numId w:val="6"/>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2024746291"/>
            <w:lock w:val="sdtLocked"/>
            <w:placeholder>
              <w:docPart w:val="GBC22222222222222222222222222222"/>
            </w:placeholder>
          </w:sdtPr>
          <w:sdtContent>
            <w:p w14:paraId="1F801C0F" w14:textId="2BE53391"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Content>
        <w:p w14:paraId="10C11B68" w14:textId="77777777" w:rsidR="00DD6801" w:rsidRDefault="004B0092">
          <w:pPr>
            <w:pStyle w:val="4"/>
            <w:numPr>
              <w:ilvl w:val="1"/>
              <w:numId w:val="6"/>
            </w:numPr>
            <w:tabs>
              <w:tab w:val="left" w:pos="644"/>
            </w:tabs>
            <w:ind w:left="420"/>
            <w:rPr>
              <w:rFonts w:ascii="宋体" w:hAnsi="宋体"/>
              <w:szCs w:val="21"/>
            </w:rPr>
          </w:pPr>
          <w:r>
            <w:rPr>
              <w:rFonts w:ascii="宋体" w:hAnsi="宋体"/>
              <w:szCs w:val="21"/>
            </w:rPr>
            <w:t>公司无报告分部的，或者不能披露各报告分部的资产总额和负债总额的，应说明原因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de327191b263431db97d3ba75838aba8"/>
            <w:id w:val="-862435013"/>
            <w:lock w:val="sdtLocked"/>
            <w:placeholder>
              <w:docPart w:val="GBC22222222222222222222222222222"/>
            </w:placeholder>
          </w:sdtPr>
          <w:sdtContent>
            <w:p w14:paraId="06305D19" w14:textId="30D5467B"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p w14:paraId="087044B4" w14:textId="77777777" w:rsidR="00DD6801" w:rsidRDefault="00DD6801"/>
    <w:sdt>
      <w:sdtPr>
        <w:rPr>
          <w:rFonts w:ascii="宋体" w:hAnsi="宋体" w:cs="宋体" w:hint="eastAsia"/>
          <w:b w:val="0"/>
          <w:bCs/>
          <w:kern w:val="0"/>
          <w:szCs w:val="21"/>
        </w:rPr>
        <w:alias w:val="模块:分部信息其他说明"/>
        <w:tag w:val="_GBC_bf8b759cb5b84035861b501b67f52f53"/>
        <w:id w:val="-297928060"/>
        <w:lock w:val="sdtLocked"/>
        <w:placeholder>
          <w:docPart w:val="GBC22222222222222222222222222222"/>
        </w:placeholder>
      </w:sdtPr>
      <w:sdtContent>
        <w:p w14:paraId="56085ED8" w14:textId="77777777" w:rsidR="00DD6801" w:rsidRDefault="004B0092">
          <w:pPr>
            <w:pStyle w:val="4"/>
            <w:numPr>
              <w:ilvl w:val="1"/>
              <w:numId w:val="6"/>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31490941"/>
            <w:lock w:val="sdtLocked"/>
            <w:placeholder>
              <w:docPart w:val="GBC22222222222222222222222222222"/>
            </w:placeholder>
          </w:sdtPr>
          <w:sdtContent>
            <w:p w14:paraId="0C215622" w14:textId="5256C004"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p w14:paraId="75F21A75" w14:textId="77777777" w:rsidR="00DD6801" w:rsidRDefault="00000000"/>
      </w:sdtContent>
    </w:sdt>
    <w:bookmarkStart w:id="237" w:name="_Toc241636520" w:displacedByCustomXml="next"/>
    <w:sdt>
      <w:sdtPr>
        <w:rPr>
          <w:rFonts w:ascii="宋体" w:hAnsi="宋体" w:cs="宋体" w:hint="eastAsia"/>
          <w:b w:val="0"/>
          <w:bCs/>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237" w:displacedByCustomXml="prev"/>
        <w:p w14:paraId="63EDFEFA" w14:textId="77777777" w:rsidR="00DD6801" w:rsidRDefault="004B0092">
          <w:pPr>
            <w:pStyle w:val="3"/>
            <w:numPr>
              <w:ilvl w:val="0"/>
              <w:numId w:val="73"/>
            </w:numPr>
            <w:rPr>
              <w:rFonts w:ascii="宋体" w:hAnsi="宋体" w:cs="宋体"/>
              <w:bCs/>
              <w:kern w:val="0"/>
              <w:szCs w:val="21"/>
            </w:rPr>
          </w:pPr>
          <w:r>
            <w:rPr>
              <w:rFonts w:ascii="宋体" w:hAnsi="宋体" w:cs="宋体" w:hint="eastAsia"/>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Locked"/>
            <w:placeholder>
              <w:docPart w:val="GBC22222222222222222222222222222"/>
            </w:placeholder>
          </w:sdtPr>
          <w:sdtContent>
            <w:p w14:paraId="217E99C2" w14:textId="704402D1"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p w14:paraId="10DD64B2" w14:textId="77777777" w:rsidR="00DD6801" w:rsidRDefault="00DD6801"/>
    <w:sdt>
      <w:sdtPr>
        <w:rPr>
          <w:rFonts w:ascii="宋体" w:hAnsi="宋体" w:cs="宋体"/>
          <w:b w:val="0"/>
          <w:bCs/>
          <w:kern w:val="0"/>
          <w:szCs w:val="21"/>
        </w:rPr>
        <w:alias w:val="模块:其他重要事项的说明"/>
        <w:tag w:val="_GBC_a9d998641356411784b3ec54387f322d"/>
        <w:id w:val="24533464"/>
        <w:lock w:val="sdtLocked"/>
        <w:placeholder>
          <w:docPart w:val="GBC22222222222222222222222222222"/>
        </w:placeholder>
      </w:sdtPr>
      <w:sdtContent>
        <w:p w14:paraId="186CC381" w14:textId="77777777" w:rsidR="00DD6801" w:rsidRDefault="004B0092">
          <w:pPr>
            <w:pStyle w:val="3"/>
            <w:numPr>
              <w:ilvl w:val="0"/>
              <w:numId w:val="73"/>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Locked"/>
            <w:placeholder>
              <w:docPart w:val="GBC22222222222222222222222222222"/>
            </w:placeholder>
          </w:sdtPr>
          <w:sdtContent>
            <w:p w14:paraId="2D6B5CBA" w14:textId="54DBA27A" w:rsidR="00DD6801" w:rsidRDefault="004B0092" w:rsidP="00457A20">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Content>
    </w:sdt>
    <w:p w14:paraId="0AD119E0" w14:textId="77777777" w:rsidR="00DD6801" w:rsidRDefault="00DD6801"/>
    <w:p w14:paraId="12DA52BC" w14:textId="77777777" w:rsidR="00DD6801" w:rsidRDefault="004B0092">
      <w:pPr>
        <w:pStyle w:val="2"/>
        <w:numPr>
          <w:ilvl w:val="0"/>
          <w:numId w:val="31"/>
        </w:numPr>
        <w:ind w:left="422" w:hanging="422"/>
        <w:rPr>
          <w:rFonts w:ascii="宋体" w:hAnsi="宋体"/>
        </w:rPr>
      </w:pPr>
      <w:r>
        <w:rPr>
          <w:rFonts w:ascii="宋体" w:hAnsi="宋体" w:hint="eastAsia"/>
        </w:rPr>
        <w:t>母公司财务报表主要项目注释</w:t>
      </w:r>
    </w:p>
    <w:p w14:paraId="5CA4BE27" w14:textId="77777777" w:rsidR="00DD6801" w:rsidRDefault="004B0092">
      <w:pPr>
        <w:pStyle w:val="3"/>
        <w:numPr>
          <w:ilvl w:val="0"/>
          <w:numId w:val="76"/>
        </w:numPr>
        <w:rPr>
          <w:rFonts w:ascii="宋体" w:hAnsi="宋体"/>
          <w:szCs w:val="21"/>
        </w:rPr>
      </w:pPr>
      <w:r>
        <w:rPr>
          <w:rFonts w:ascii="宋体" w:hAnsi="宋体" w:hint="eastAsia"/>
          <w:szCs w:val="21"/>
        </w:rPr>
        <w:t>应收账款</w:t>
      </w:r>
    </w:p>
    <w:sdt>
      <w:sdtPr>
        <w:rPr>
          <w:rFonts w:ascii="宋体" w:hAnsi="宋体" w:cs="宋体" w:hint="eastAsia"/>
          <w:b w:val="0"/>
          <w:bCs/>
          <w:kern w:val="0"/>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hint="default"/>
        </w:rPr>
      </w:sdtEndPr>
      <w:sdtContent>
        <w:p w14:paraId="371FBF6D" w14:textId="77777777" w:rsidR="00DD6801" w:rsidRDefault="004B0092">
          <w:pPr>
            <w:pStyle w:val="4"/>
            <w:numPr>
              <w:ilvl w:val="0"/>
              <w:numId w:val="102"/>
            </w:numPr>
            <w:tabs>
              <w:tab w:val="left" w:pos="644"/>
            </w:tabs>
            <w:ind w:left="0" w:firstLine="0"/>
            <w:rPr>
              <w:rFonts w:ascii="宋体" w:hAnsi="宋体"/>
              <w:szCs w:val="21"/>
            </w:rPr>
          </w:pPr>
          <w:r>
            <w:rPr>
              <w:rFonts w:ascii="宋体" w:hAnsi="宋体" w:hint="eastAsia"/>
              <w:szCs w:val="21"/>
            </w:rPr>
            <w:t>按账龄披露</w:t>
          </w:r>
        </w:p>
        <w:sdt>
          <w:sdtPr>
            <w:alias w:val="是否适用：母公司组合中，按账龄分析法计提坏账准备的应收账款[双击切换]"/>
            <w:tag w:val="_GBC_0a11a3bd15dd4fa882e7b9f16b5e3b07"/>
            <w:id w:val="-1978596009"/>
            <w:lock w:val="sdtLocked"/>
            <w:placeholder>
              <w:docPart w:val="GBC22222222222222222222222222222"/>
            </w:placeholder>
          </w:sdtPr>
          <w:sdtContent>
            <w:p w14:paraId="57FF8998" w14:textId="1F88CC50" w:rsidR="00DD6801" w:rsidRDefault="004B0092">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p w14:paraId="014E73A0" w14:textId="77777777" w:rsidR="00DD6801" w:rsidRDefault="004B0092">
          <w:pPr>
            <w:jc w:val="right"/>
          </w:pPr>
          <w:r>
            <w:rPr>
              <w:rFonts w:hint="eastAsia"/>
            </w:rPr>
            <w:t>单位：</w:t>
          </w:r>
          <w:sdt>
            <w:sdtPr>
              <w:rPr>
                <w:rFonts w:hint="eastAsia"/>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4269"/>
          </w:tblGrid>
          <w:tr w:rsidR="00AD7573" w14:paraId="4EAA11BC" w14:textId="77777777" w:rsidTr="005B698E">
            <w:trPr>
              <w:trHeight w:val="298"/>
              <w:jc w:val="center"/>
            </w:trPr>
            <w:sdt>
              <w:sdtPr>
                <w:tag w:val="_PLD_4026a1c8ce2b4be2bd188240c5c6b81c"/>
                <w:id w:val="-880940341"/>
              </w:sdtPr>
              <w:sdtContent>
                <w:tc>
                  <w:tcPr>
                    <w:tcW w:w="2641" w:type="pct"/>
                    <w:tcBorders>
                      <w:bottom w:val="single" w:sz="4" w:space="0" w:color="auto"/>
                    </w:tcBorders>
                    <w:shd w:val="clear" w:color="auto" w:fill="auto"/>
                    <w:vAlign w:val="center"/>
                  </w:tcPr>
                  <w:p w14:paraId="653DF0E6" w14:textId="77777777" w:rsidR="00AD7573" w:rsidRDefault="00AD7573" w:rsidP="005B698E">
                    <w:pPr>
                      <w:jc w:val="center"/>
                    </w:pPr>
                    <w:r>
                      <w:t>账龄</w:t>
                    </w:r>
                  </w:p>
                </w:tc>
              </w:sdtContent>
            </w:sdt>
            <w:sdt>
              <w:sdtPr>
                <w:tag w:val="_PLD_fe83f44c599f47c3bdf1b2e0ce971295"/>
                <w:id w:val="-557472815"/>
              </w:sdtPr>
              <w:sdtContent>
                <w:tc>
                  <w:tcPr>
                    <w:tcW w:w="2359" w:type="pct"/>
                    <w:tcBorders>
                      <w:bottom w:val="single" w:sz="4" w:space="0" w:color="auto"/>
                    </w:tcBorders>
                    <w:shd w:val="clear" w:color="auto" w:fill="auto"/>
                    <w:vAlign w:val="center"/>
                  </w:tcPr>
                  <w:p w14:paraId="144FA643" w14:textId="77777777" w:rsidR="00AD7573" w:rsidRDefault="00AD7573" w:rsidP="005B698E">
                    <w:pPr>
                      <w:jc w:val="center"/>
                    </w:pPr>
                    <w:r>
                      <w:t>期末</w:t>
                    </w:r>
                    <w:r>
                      <w:rPr>
                        <w:rFonts w:hint="eastAsia"/>
                      </w:rPr>
                      <w:t>账面</w:t>
                    </w:r>
                    <w:r>
                      <w:t>余额</w:t>
                    </w:r>
                  </w:p>
                </w:tc>
              </w:sdtContent>
            </w:sdt>
          </w:tr>
          <w:tr w:rsidR="00AD7573" w14:paraId="11BACE56" w14:textId="77777777" w:rsidTr="005B698E">
            <w:trPr>
              <w:jc w:val="center"/>
            </w:trPr>
            <w:sdt>
              <w:sdtPr>
                <w:tag w:val="_PLD_a5dc7903ae85448482649ed563a32218"/>
                <w:id w:val="-68505866"/>
              </w:sdtPr>
              <w:sdtContent>
                <w:tc>
                  <w:tcPr>
                    <w:tcW w:w="5000" w:type="pct"/>
                    <w:gridSpan w:val="2"/>
                    <w:shd w:val="clear" w:color="auto" w:fill="auto"/>
                  </w:tcPr>
                  <w:p w14:paraId="6D773861" w14:textId="77777777" w:rsidR="00AD7573" w:rsidRDefault="00AD7573" w:rsidP="005B698E">
                    <w:r>
                      <w:rPr>
                        <w:rFonts w:hint="eastAsia"/>
                      </w:rPr>
                      <w:t>1</w:t>
                    </w:r>
                    <w:r>
                      <w:t>年以内</w:t>
                    </w:r>
                  </w:p>
                </w:tc>
              </w:sdtContent>
            </w:sdt>
          </w:tr>
          <w:tr w:rsidR="00AD7573" w14:paraId="4A2B817A" w14:textId="77777777" w:rsidTr="005B698E">
            <w:trPr>
              <w:jc w:val="center"/>
            </w:trPr>
            <w:sdt>
              <w:sdtPr>
                <w:tag w:val="_PLD_ca8c7c0a863443708eb10fe9a0661323"/>
                <w:id w:val="-2046284122"/>
              </w:sdtPr>
              <w:sdtContent>
                <w:tc>
                  <w:tcPr>
                    <w:tcW w:w="5000" w:type="pct"/>
                    <w:gridSpan w:val="2"/>
                    <w:shd w:val="clear" w:color="auto" w:fill="auto"/>
                  </w:tcPr>
                  <w:p w14:paraId="468A7EB3" w14:textId="77777777" w:rsidR="00AD7573" w:rsidRDefault="00AD7573" w:rsidP="005B698E">
                    <w:r>
                      <w:rPr>
                        <w:rFonts w:hint="eastAsia"/>
                      </w:rPr>
                      <w:t>其中：</w:t>
                    </w:r>
                    <w:r>
                      <w:t>1年以内分项</w:t>
                    </w:r>
                  </w:p>
                </w:tc>
              </w:sdtContent>
            </w:sdt>
          </w:tr>
          <w:sdt>
            <w:sdtPr>
              <w:rPr>
                <w:rFonts w:hint="eastAsia"/>
              </w:rPr>
              <w:alias w:val="按账龄分析法计提坏账准备的应收账款明细"/>
              <w:tag w:val="_TUP_10f7f1cf42084e9a947b1590ddb306e5"/>
              <w:id w:val="-1298372358"/>
              <w:lock w:val="sdtLocked"/>
            </w:sdtPr>
            <w:sdtEndPr>
              <w:rPr>
                <w:rFonts w:hint="default"/>
              </w:rPr>
            </w:sdtEndPr>
            <w:sdtContent>
              <w:tr w:rsidR="00AD7573" w14:paraId="52DF017A" w14:textId="77777777" w:rsidTr="00AC2226">
                <w:trPr>
                  <w:jc w:val="center"/>
                </w:trPr>
                <w:tc>
                  <w:tcPr>
                    <w:tcW w:w="2641" w:type="pct"/>
                    <w:shd w:val="clear" w:color="auto" w:fill="auto"/>
                  </w:tcPr>
                  <w:p w14:paraId="0213071B" w14:textId="4B29FEB5" w:rsidR="00AD7573" w:rsidRDefault="00AD7573">
                    <w:r>
                      <w:t>1</w:t>
                    </w:r>
                    <w:r>
                      <w:rPr>
                        <w:rFonts w:hint="eastAsia"/>
                      </w:rPr>
                      <w:t>年以内</w:t>
                    </w:r>
                  </w:p>
                </w:tc>
                <w:tc>
                  <w:tcPr>
                    <w:tcW w:w="2359" w:type="pct"/>
                    <w:shd w:val="clear" w:color="auto" w:fill="auto"/>
                  </w:tcPr>
                  <w:p w14:paraId="2F044BDC" w14:textId="07702DC7" w:rsidR="00AD7573" w:rsidRDefault="00AD7573">
                    <w:pPr>
                      <w:jc w:val="right"/>
                    </w:pPr>
                    <w:r>
                      <w:t>9,665,549.05</w:t>
                    </w:r>
                  </w:p>
                </w:tc>
              </w:tr>
            </w:sdtContent>
          </w:sdt>
          <w:tr w:rsidR="00AD7573" w14:paraId="4BFAFA7A" w14:textId="77777777" w:rsidTr="005B698E">
            <w:trPr>
              <w:jc w:val="center"/>
            </w:trPr>
            <w:sdt>
              <w:sdtPr>
                <w:tag w:val="_PLD_8074f2321fd640f1a4a8fa6c86ad1e9b"/>
                <w:id w:val="-1688215456"/>
                <w:lock w:val="sdtLocked"/>
              </w:sdtPr>
              <w:sdtContent>
                <w:tc>
                  <w:tcPr>
                    <w:tcW w:w="2641" w:type="pct"/>
                    <w:shd w:val="clear" w:color="auto" w:fill="auto"/>
                  </w:tcPr>
                  <w:p w14:paraId="50488BE5" w14:textId="77777777" w:rsidR="00AD7573" w:rsidRDefault="00AD7573" w:rsidP="005B698E">
                    <w:r>
                      <w:rPr>
                        <w:rFonts w:hint="eastAsia"/>
                      </w:rPr>
                      <w:t>1年以内小计</w:t>
                    </w:r>
                  </w:p>
                </w:tc>
              </w:sdtContent>
            </w:sdt>
            <w:tc>
              <w:tcPr>
                <w:tcW w:w="2359" w:type="pct"/>
                <w:shd w:val="clear" w:color="auto" w:fill="auto"/>
              </w:tcPr>
              <w:p w14:paraId="0A2BC396" w14:textId="77777777" w:rsidR="00AD7573" w:rsidRDefault="00AD7573" w:rsidP="005B698E">
                <w:pPr>
                  <w:jc w:val="right"/>
                </w:pPr>
                <w:r>
                  <w:t>9,665,549.05</w:t>
                </w:r>
              </w:p>
            </w:tc>
          </w:tr>
          <w:tr w:rsidR="00AD7573" w14:paraId="58A23821" w14:textId="77777777" w:rsidTr="005B698E">
            <w:trPr>
              <w:jc w:val="center"/>
            </w:trPr>
            <w:sdt>
              <w:sdtPr>
                <w:tag w:val="_PLD_0aaa32d7ecc44007a6fdfe2ba5a15150"/>
                <w:id w:val="763727029"/>
              </w:sdtPr>
              <w:sdtContent>
                <w:tc>
                  <w:tcPr>
                    <w:tcW w:w="2641" w:type="pct"/>
                    <w:shd w:val="clear" w:color="auto" w:fill="auto"/>
                  </w:tcPr>
                  <w:p w14:paraId="766801DE" w14:textId="77777777" w:rsidR="00AD7573" w:rsidRDefault="00AD7573" w:rsidP="005B698E">
                    <w:r>
                      <w:rPr>
                        <w:rFonts w:hint="eastAsia"/>
                      </w:rPr>
                      <w:t>1</w:t>
                    </w:r>
                    <w:r>
                      <w:t>至</w:t>
                    </w:r>
                    <w:r>
                      <w:rPr>
                        <w:rFonts w:hint="eastAsia"/>
                      </w:rPr>
                      <w:t>2</w:t>
                    </w:r>
                    <w:r>
                      <w:t>年</w:t>
                    </w:r>
                  </w:p>
                </w:tc>
              </w:sdtContent>
            </w:sdt>
            <w:tc>
              <w:tcPr>
                <w:tcW w:w="2359" w:type="pct"/>
                <w:shd w:val="clear" w:color="auto" w:fill="auto"/>
              </w:tcPr>
              <w:p w14:paraId="0F1CA2E7" w14:textId="77777777" w:rsidR="00AD7573" w:rsidRDefault="00AD7573" w:rsidP="005B698E">
                <w:pPr>
                  <w:jc w:val="right"/>
                </w:pPr>
                <w:r>
                  <w:t>68,000.00</w:t>
                </w:r>
              </w:p>
            </w:tc>
          </w:tr>
          <w:tr w:rsidR="00AD7573" w14:paraId="742B3F0A" w14:textId="77777777" w:rsidTr="005B698E">
            <w:trPr>
              <w:jc w:val="center"/>
            </w:trPr>
            <w:sdt>
              <w:sdtPr>
                <w:tag w:val="_PLD_461abed3956d480b918c3859e2a0e880"/>
                <w:id w:val="1592890021"/>
              </w:sdtPr>
              <w:sdtContent>
                <w:tc>
                  <w:tcPr>
                    <w:tcW w:w="2641" w:type="pct"/>
                    <w:shd w:val="clear" w:color="auto" w:fill="auto"/>
                  </w:tcPr>
                  <w:p w14:paraId="62503D60" w14:textId="77777777" w:rsidR="00AD7573" w:rsidRDefault="00AD7573" w:rsidP="005B698E">
                    <w:r>
                      <w:rPr>
                        <w:rFonts w:hint="eastAsia"/>
                      </w:rPr>
                      <w:t>2</w:t>
                    </w:r>
                    <w:r>
                      <w:t>至</w:t>
                    </w:r>
                    <w:r>
                      <w:rPr>
                        <w:rFonts w:hint="eastAsia"/>
                      </w:rPr>
                      <w:t>3</w:t>
                    </w:r>
                    <w:r>
                      <w:t>年</w:t>
                    </w:r>
                  </w:p>
                </w:tc>
              </w:sdtContent>
            </w:sdt>
            <w:tc>
              <w:tcPr>
                <w:tcW w:w="2359" w:type="pct"/>
                <w:shd w:val="clear" w:color="auto" w:fill="auto"/>
              </w:tcPr>
              <w:p w14:paraId="3B4F8197" w14:textId="77777777" w:rsidR="00AD7573" w:rsidRDefault="00AD7573" w:rsidP="005B698E">
                <w:pPr>
                  <w:jc w:val="right"/>
                </w:pPr>
              </w:p>
            </w:tc>
          </w:tr>
          <w:tr w:rsidR="00AD7573" w14:paraId="5A2ECF3C" w14:textId="77777777" w:rsidTr="005B698E">
            <w:trPr>
              <w:jc w:val="center"/>
            </w:trPr>
            <w:sdt>
              <w:sdtPr>
                <w:tag w:val="_PLD_3bcedd27187c4006a5bf76fe5e353650"/>
                <w:id w:val="487900990"/>
              </w:sdtPr>
              <w:sdtContent>
                <w:tc>
                  <w:tcPr>
                    <w:tcW w:w="2641" w:type="pct"/>
                    <w:shd w:val="clear" w:color="auto" w:fill="auto"/>
                  </w:tcPr>
                  <w:p w14:paraId="3A1E63E3" w14:textId="77777777" w:rsidR="00AD7573" w:rsidRDefault="00AD7573" w:rsidP="005B698E">
                    <w:r>
                      <w:rPr>
                        <w:rFonts w:hint="eastAsia"/>
                      </w:rPr>
                      <w:t>3</w:t>
                    </w:r>
                    <w:r>
                      <w:t>年以上</w:t>
                    </w:r>
                  </w:p>
                </w:tc>
              </w:sdtContent>
            </w:sdt>
            <w:tc>
              <w:tcPr>
                <w:tcW w:w="2359" w:type="pct"/>
                <w:shd w:val="clear" w:color="auto" w:fill="auto"/>
              </w:tcPr>
              <w:p w14:paraId="3AEABBAE" w14:textId="77777777" w:rsidR="00AD7573" w:rsidRDefault="00AD7573" w:rsidP="005B698E">
                <w:pPr>
                  <w:jc w:val="right"/>
                </w:pPr>
                <w:r>
                  <w:t>678,850.82</w:t>
                </w:r>
              </w:p>
            </w:tc>
          </w:tr>
          <w:tr w:rsidR="00AD7573" w14:paraId="7BBF1D2D" w14:textId="77777777" w:rsidTr="005B698E">
            <w:trPr>
              <w:jc w:val="center"/>
            </w:trPr>
            <w:sdt>
              <w:sdtPr>
                <w:tag w:val="_PLD_a4745b0ed8a140ae99b3917b2a6aa90b"/>
                <w:id w:val="-155148335"/>
              </w:sdtPr>
              <w:sdtContent>
                <w:tc>
                  <w:tcPr>
                    <w:tcW w:w="2641" w:type="pct"/>
                    <w:shd w:val="clear" w:color="auto" w:fill="auto"/>
                  </w:tcPr>
                  <w:p w14:paraId="50D12682" w14:textId="77777777" w:rsidR="00AD7573" w:rsidRDefault="00AD7573" w:rsidP="005B698E">
                    <w:r>
                      <w:rPr>
                        <w:rFonts w:hint="eastAsia"/>
                      </w:rPr>
                      <w:t>3</w:t>
                    </w:r>
                    <w:r>
                      <w:t>至</w:t>
                    </w:r>
                    <w:r>
                      <w:rPr>
                        <w:rFonts w:hint="eastAsia"/>
                      </w:rPr>
                      <w:t>4</w:t>
                    </w:r>
                    <w:r>
                      <w:t>年</w:t>
                    </w:r>
                  </w:p>
                </w:tc>
              </w:sdtContent>
            </w:sdt>
            <w:tc>
              <w:tcPr>
                <w:tcW w:w="2359" w:type="pct"/>
                <w:shd w:val="clear" w:color="auto" w:fill="auto"/>
              </w:tcPr>
              <w:p w14:paraId="02BF30C8" w14:textId="77777777" w:rsidR="00AD7573" w:rsidRDefault="00AD7573" w:rsidP="005B698E">
                <w:pPr>
                  <w:jc w:val="right"/>
                </w:pPr>
              </w:p>
            </w:tc>
          </w:tr>
          <w:tr w:rsidR="00AD7573" w14:paraId="088B1359" w14:textId="77777777" w:rsidTr="005B698E">
            <w:trPr>
              <w:jc w:val="center"/>
            </w:trPr>
            <w:sdt>
              <w:sdtPr>
                <w:tag w:val="_PLD_f4ed1d71e017423691a066ea5df5fab6"/>
                <w:id w:val="2120868586"/>
              </w:sdtPr>
              <w:sdtContent>
                <w:tc>
                  <w:tcPr>
                    <w:tcW w:w="2641" w:type="pct"/>
                    <w:shd w:val="clear" w:color="auto" w:fill="auto"/>
                  </w:tcPr>
                  <w:p w14:paraId="6DCF5436" w14:textId="77777777" w:rsidR="00AD7573" w:rsidRDefault="00AD7573" w:rsidP="005B698E">
                    <w:r>
                      <w:rPr>
                        <w:rFonts w:hint="eastAsia"/>
                      </w:rPr>
                      <w:t>4</w:t>
                    </w:r>
                    <w:r>
                      <w:t>至</w:t>
                    </w:r>
                    <w:r>
                      <w:rPr>
                        <w:rFonts w:hint="eastAsia"/>
                      </w:rPr>
                      <w:t>5</w:t>
                    </w:r>
                    <w:r>
                      <w:t>年</w:t>
                    </w:r>
                  </w:p>
                </w:tc>
              </w:sdtContent>
            </w:sdt>
            <w:tc>
              <w:tcPr>
                <w:tcW w:w="2359" w:type="pct"/>
                <w:shd w:val="clear" w:color="auto" w:fill="auto"/>
              </w:tcPr>
              <w:p w14:paraId="45DE9F1E" w14:textId="77777777" w:rsidR="00AD7573" w:rsidRDefault="00AD7573" w:rsidP="005B698E">
                <w:pPr>
                  <w:jc w:val="right"/>
                </w:pPr>
              </w:p>
            </w:tc>
          </w:tr>
          <w:tr w:rsidR="00AD7573" w14:paraId="75F45794" w14:textId="77777777" w:rsidTr="005B698E">
            <w:trPr>
              <w:jc w:val="center"/>
            </w:trPr>
            <w:sdt>
              <w:sdtPr>
                <w:tag w:val="_PLD_fccdd41cea9b4ca08e7b40f163262e5e"/>
                <w:id w:val="-1981224622"/>
              </w:sdtPr>
              <w:sdtContent>
                <w:tc>
                  <w:tcPr>
                    <w:tcW w:w="2641" w:type="pct"/>
                    <w:shd w:val="clear" w:color="auto" w:fill="auto"/>
                  </w:tcPr>
                  <w:p w14:paraId="5A7201D1" w14:textId="77777777" w:rsidR="00AD7573" w:rsidRDefault="00AD7573" w:rsidP="005B698E">
                    <w:r>
                      <w:rPr>
                        <w:rFonts w:hint="eastAsia"/>
                      </w:rPr>
                      <w:t>5</w:t>
                    </w:r>
                    <w:r>
                      <w:t>年以上</w:t>
                    </w:r>
                  </w:p>
                </w:tc>
              </w:sdtContent>
            </w:sdt>
            <w:tc>
              <w:tcPr>
                <w:tcW w:w="2359" w:type="pct"/>
                <w:shd w:val="clear" w:color="auto" w:fill="auto"/>
              </w:tcPr>
              <w:p w14:paraId="62BC8983" w14:textId="77777777" w:rsidR="00AD7573" w:rsidRDefault="00AD7573" w:rsidP="005B698E">
                <w:pPr>
                  <w:jc w:val="right"/>
                </w:pPr>
              </w:p>
            </w:tc>
          </w:tr>
          <w:tr w:rsidR="00AD7573" w14:paraId="34121C46" w14:textId="77777777" w:rsidTr="005B698E">
            <w:trPr>
              <w:jc w:val="center"/>
            </w:trPr>
            <w:sdt>
              <w:sdtPr>
                <w:tag w:val="_PLD_b8d2a9cd21d944ea8f8433cfaeb85cb3"/>
                <w:id w:val="1291020293"/>
              </w:sdtPr>
              <w:sdtContent>
                <w:tc>
                  <w:tcPr>
                    <w:tcW w:w="2641" w:type="pct"/>
                    <w:shd w:val="clear" w:color="auto" w:fill="auto"/>
                    <w:vAlign w:val="center"/>
                  </w:tcPr>
                  <w:p w14:paraId="39D0C5AC" w14:textId="77777777" w:rsidR="00AD7573" w:rsidRDefault="00AD7573" w:rsidP="005B698E">
                    <w:pPr>
                      <w:jc w:val="center"/>
                    </w:pPr>
                    <w:r>
                      <w:t>合计</w:t>
                    </w:r>
                  </w:p>
                </w:tc>
              </w:sdtContent>
            </w:sdt>
            <w:tc>
              <w:tcPr>
                <w:tcW w:w="2359" w:type="pct"/>
                <w:shd w:val="clear" w:color="auto" w:fill="auto"/>
              </w:tcPr>
              <w:p w14:paraId="193C2989" w14:textId="77777777" w:rsidR="00AD7573" w:rsidRDefault="00AD7573" w:rsidP="005B698E">
                <w:pPr>
                  <w:jc w:val="right"/>
                </w:pPr>
                <w:r>
                  <w:t>10,412,399.87</w:t>
                </w:r>
              </w:p>
            </w:tc>
          </w:tr>
        </w:tbl>
        <w:p w14:paraId="35D3896A" w14:textId="77777777" w:rsidR="00AD7573" w:rsidRDefault="00AD7573"/>
        <w:p w14:paraId="1C1FB545" w14:textId="77777777" w:rsidR="00DD6801" w:rsidRDefault="00000000"/>
      </w:sdtContent>
    </w:sdt>
    <w:p w14:paraId="0779DD9B" w14:textId="77777777" w:rsidR="00DD6801" w:rsidRDefault="004B0092">
      <w:pPr>
        <w:pStyle w:val="4"/>
        <w:numPr>
          <w:ilvl w:val="0"/>
          <w:numId w:val="102"/>
        </w:numPr>
        <w:tabs>
          <w:tab w:val="left" w:pos="644"/>
        </w:tabs>
        <w:ind w:left="0" w:firstLine="0"/>
        <w:rPr>
          <w:rFonts w:ascii="宋体" w:hAnsi="宋体"/>
          <w:szCs w:val="21"/>
        </w:rPr>
      </w:pPr>
      <w:bookmarkStart w:id="238"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162465994"/>
        <w:lock w:val="sdtContentLocked"/>
        <w:placeholder>
          <w:docPart w:val="GBC22222222222222222222222222222"/>
        </w:placeholder>
      </w:sdtPr>
      <w:sdtContent>
        <w:p w14:paraId="69372600" w14:textId="229B5CFD" w:rsidR="00DD6801" w:rsidRDefault="004B0092">
          <w:r>
            <w:fldChar w:fldCharType="begin"/>
          </w:r>
          <w:r w:rsidR="00457A20">
            <w:instrText xml:space="preserve"> MACROBUTTON  SnrToggleCheckbox √适用 </w:instrText>
          </w:r>
          <w:r>
            <w:fldChar w:fldCharType="end"/>
          </w:r>
          <w:r>
            <w:fldChar w:fldCharType="begin"/>
          </w:r>
          <w:r w:rsidR="00457A20">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388922907"/>
        <w:lock w:val="sdtLocked"/>
        <w:placeholder>
          <w:docPart w:val="GBC22222222222222222222222222222"/>
        </w:placeholder>
      </w:sdtPr>
      <w:sdtEndPr>
        <w:rPr>
          <w:rFonts w:hint="default"/>
        </w:rPr>
      </w:sdtEndPr>
      <w:sdtContent>
        <w:p w14:paraId="03B9ABAA" w14:textId="77777777" w:rsidR="00DD6801" w:rsidRDefault="004B0092">
          <w:pPr>
            <w:pStyle w:val="ac"/>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6056" w:type="pct"/>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393"/>
            <w:gridCol w:w="1037"/>
            <w:gridCol w:w="652"/>
            <w:gridCol w:w="812"/>
            <w:gridCol w:w="670"/>
            <w:gridCol w:w="1161"/>
            <w:gridCol w:w="1037"/>
            <w:gridCol w:w="496"/>
            <w:gridCol w:w="962"/>
            <w:gridCol w:w="515"/>
            <w:gridCol w:w="1039"/>
          </w:tblGrid>
          <w:tr w:rsidR="00DD6801" w14:paraId="3DD8BE0B" w14:textId="77777777" w:rsidTr="003A0772">
            <w:trPr>
              <w:cantSplit/>
              <w:trHeight w:val="259"/>
            </w:trPr>
            <w:sdt>
              <w:sdtPr>
                <w:tag w:val="_PLD_2f021e03341f49af95f8857da6272a92"/>
                <w:id w:val="-166714802"/>
                <w:lock w:val="sdtLocked"/>
              </w:sdtPr>
              <w:sdtContent>
                <w:tc>
                  <w:tcPr>
                    <w:tcW w:w="1111" w:type="pct"/>
                    <w:vMerge w:val="restart"/>
                    <w:tcBorders>
                      <w:top w:val="single" w:sz="4" w:space="0" w:color="auto"/>
                      <w:left w:val="single" w:sz="4" w:space="0" w:color="auto"/>
                      <w:right w:val="single" w:sz="4" w:space="0" w:color="auto"/>
                    </w:tcBorders>
                    <w:vAlign w:val="center"/>
                  </w:tcPr>
                  <w:p w14:paraId="04FB4E30" w14:textId="77777777" w:rsidR="00DD6801" w:rsidRDefault="004B0092">
                    <w:pPr>
                      <w:jc w:val="center"/>
                    </w:pPr>
                    <w:r>
                      <w:rPr>
                        <w:rFonts w:hint="eastAsia"/>
                      </w:rPr>
                      <w:t>类别</w:t>
                    </w:r>
                  </w:p>
                </w:tc>
              </w:sdtContent>
            </w:sdt>
            <w:sdt>
              <w:sdtPr>
                <w:tag w:val="_PLD_468e18ccdf48449f8e43799e7c3f622e"/>
                <w:id w:val="1529688754"/>
                <w:lock w:val="sdtLocked"/>
              </w:sdtPr>
              <w:sdtContent>
                <w:tc>
                  <w:tcPr>
                    <w:tcW w:w="2010" w:type="pct"/>
                    <w:gridSpan w:val="5"/>
                    <w:tcBorders>
                      <w:top w:val="single" w:sz="4" w:space="0" w:color="auto"/>
                      <w:left w:val="single" w:sz="4" w:space="0" w:color="auto"/>
                      <w:right w:val="single" w:sz="4" w:space="0" w:color="auto"/>
                    </w:tcBorders>
                    <w:vAlign w:val="center"/>
                  </w:tcPr>
                  <w:p w14:paraId="37F3281B" w14:textId="77777777" w:rsidR="00DD6801" w:rsidRDefault="004B0092">
                    <w:pPr>
                      <w:autoSpaceDE w:val="0"/>
                      <w:autoSpaceDN w:val="0"/>
                      <w:adjustRightInd w:val="0"/>
                      <w:snapToGrid w:val="0"/>
                      <w:spacing w:line="240" w:lineRule="atLeast"/>
                      <w:jc w:val="center"/>
                    </w:pPr>
                    <w:r>
                      <w:rPr>
                        <w:rFonts w:hint="eastAsia"/>
                      </w:rPr>
                      <w:t>期末余额</w:t>
                    </w:r>
                  </w:p>
                </w:tc>
              </w:sdtContent>
            </w:sdt>
            <w:sdt>
              <w:sdtPr>
                <w:tag w:val="_PLD_e387c0f70bd6484cafb1ada234d075bd"/>
                <w:id w:val="640311157"/>
                <w:lock w:val="sdtLocked"/>
              </w:sdtPr>
              <w:sdtContent>
                <w:tc>
                  <w:tcPr>
                    <w:tcW w:w="1879" w:type="pct"/>
                    <w:gridSpan w:val="5"/>
                    <w:tcBorders>
                      <w:top w:val="single" w:sz="4" w:space="0" w:color="auto"/>
                      <w:left w:val="single" w:sz="4" w:space="0" w:color="auto"/>
                      <w:right w:val="single" w:sz="4" w:space="0" w:color="auto"/>
                    </w:tcBorders>
                    <w:vAlign w:val="center"/>
                  </w:tcPr>
                  <w:p w14:paraId="06567525" w14:textId="77777777" w:rsidR="00DD6801" w:rsidRDefault="004B0092">
                    <w:pPr>
                      <w:autoSpaceDE w:val="0"/>
                      <w:autoSpaceDN w:val="0"/>
                      <w:adjustRightInd w:val="0"/>
                      <w:snapToGrid w:val="0"/>
                      <w:spacing w:line="240" w:lineRule="atLeast"/>
                      <w:jc w:val="center"/>
                    </w:pPr>
                    <w:r>
                      <w:rPr>
                        <w:rFonts w:hint="eastAsia"/>
                      </w:rPr>
                      <w:t>期初余额</w:t>
                    </w:r>
                  </w:p>
                </w:tc>
              </w:sdtContent>
            </w:sdt>
          </w:tr>
          <w:tr w:rsidR="00D227C6" w14:paraId="104F223A" w14:textId="77777777" w:rsidTr="003A0772">
            <w:trPr>
              <w:cantSplit/>
              <w:trHeight w:val="227"/>
            </w:trPr>
            <w:tc>
              <w:tcPr>
                <w:tcW w:w="1111" w:type="pct"/>
                <w:vMerge/>
                <w:tcBorders>
                  <w:left w:val="single" w:sz="4" w:space="0" w:color="auto"/>
                  <w:right w:val="single" w:sz="4" w:space="0" w:color="auto"/>
                </w:tcBorders>
                <w:vAlign w:val="center"/>
              </w:tcPr>
              <w:p w14:paraId="3EFF8F47" w14:textId="77777777" w:rsidR="00DD6801" w:rsidRDefault="00DD6801"/>
            </w:tc>
            <w:sdt>
              <w:sdtPr>
                <w:tag w:val="_PLD_73365edbfe354cb683cc42de4c1c9f49"/>
                <w:id w:val="1473872378"/>
                <w:lock w:val="sdtLocked"/>
              </w:sdtPr>
              <w:sdtContent>
                <w:tc>
                  <w:tcPr>
                    <w:tcW w:w="784" w:type="pct"/>
                    <w:gridSpan w:val="2"/>
                    <w:tcBorders>
                      <w:top w:val="single" w:sz="4" w:space="0" w:color="auto"/>
                      <w:left w:val="single" w:sz="4" w:space="0" w:color="auto"/>
                      <w:bottom w:val="single" w:sz="4" w:space="0" w:color="auto"/>
                      <w:right w:val="single" w:sz="4" w:space="0" w:color="auto"/>
                    </w:tcBorders>
                    <w:vAlign w:val="center"/>
                  </w:tcPr>
                  <w:p w14:paraId="6D28641E" w14:textId="77777777" w:rsidR="00DD6801" w:rsidRDefault="004B0092">
                    <w:pPr>
                      <w:jc w:val="center"/>
                    </w:pPr>
                    <w:r>
                      <w:rPr>
                        <w:rFonts w:hint="eastAsia"/>
                      </w:rPr>
                      <w:t>账面余额</w:t>
                    </w:r>
                  </w:p>
                </w:tc>
              </w:sdtContent>
            </w:sdt>
            <w:sdt>
              <w:sdtPr>
                <w:tag w:val="_PLD_11f34c9ee2d5429280d0d85b2c50756a"/>
                <w:id w:val="-1062859588"/>
                <w:lock w:val="sdtLocked"/>
              </w:sdtPr>
              <w:sdtContent>
                <w:tc>
                  <w:tcPr>
                    <w:tcW w:w="688" w:type="pct"/>
                    <w:gridSpan w:val="2"/>
                    <w:tcBorders>
                      <w:top w:val="single" w:sz="4" w:space="0" w:color="auto"/>
                      <w:left w:val="single" w:sz="4" w:space="0" w:color="auto"/>
                      <w:bottom w:val="single" w:sz="4" w:space="0" w:color="auto"/>
                      <w:right w:val="single" w:sz="4" w:space="0" w:color="auto"/>
                    </w:tcBorders>
                    <w:vAlign w:val="center"/>
                  </w:tcPr>
                  <w:p w14:paraId="4195BE1F" w14:textId="77777777" w:rsidR="00DD6801" w:rsidRDefault="004B0092">
                    <w:pPr>
                      <w:jc w:val="center"/>
                    </w:pPr>
                    <w:r>
                      <w:rPr>
                        <w:rFonts w:hint="eastAsia"/>
                      </w:rPr>
                      <w:t>坏账准备</w:t>
                    </w:r>
                  </w:p>
                </w:tc>
              </w:sdtContent>
            </w:sdt>
            <w:sdt>
              <w:sdtPr>
                <w:tag w:val="_PLD_6ade046afd0c47c0aae9506cc9d47486"/>
                <w:id w:val="-1044594703"/>
                <w:lock w:val="sdtLocked"/>
              </w:sdtPr>
              <w:sdtContent>
                <w:tc>
                  <w:tcPr>
                    <w:tcW w:w="539" w:type="pct"/>
                    <w:vMerge w:val="restart"/>
                    <w:tcBorders>
                      <w:top w:val="single" w:sz="4" w:space="0" w:color="auto"/>
                      <w:left w:val="single" w:sz="4" w:space="0" w:color="auto"/>
                      <w:right w:val="single" w:sz="4" w:space="0" w:color="auto"/>
                    </w:tcBorders>
                    <w:vAlign w:val="center"/>
                  </w:tcPr>
                  <w:p w14:paraId="28AB8268" w14:textId="77777777" w:rsidR="00DD6801" w:rsidRDefault="004B0092">
                    <w:pPr>
                      <w:jc w:val="center"/>
                    </w:pPr>
                    <w:r>
                      <w:rPr>
                        <w:rFonts w:hint="eastAsia"/>
                      </w:rPr>
                      <w:t>账面</w:t>
                    </w:r>
                  </w:p>
                  <w:p w14:paraId="56B68CC6" w14:textId="77777777" w:rsidR="00DD6801" w:rsidRDefault="004B0092">
                    <w:pPr>
                      <w:jc w:val="center"/>
                    </w:pPr>
                    <w:r>
                      <w:rPr>
                        <w:rFonts w:hint="eastAsia"/>
                      </w:rPr>
                      <w:t>价值</w:t>
                    </w:r>
                  </w:p>
                </w:tc>
              </w:sdtContent>
            </w:sdt>
            <w:sdt>
              <w:sdtPr>
                <w:tag w:val="_PLD_abd9bd4831b9473aabae7411a299a204"/>
                <w:id w:val="-379939796"/>
                <w:lock w:val="sdtLocked"/>
              </w:sdtPr>
              <w:sdtContent>
                <w:tc>
                  <w:tcPr>
                    <w:tcW w:w="711" w:type="pct"/>
                    <w:gridSpan w:val="2"/>
                    <w:tcBorders>
                      <w:top w:val="single" w:sz="4" w:space="0" w:color="auto"/>
                      <w:left w:val="single" w:sz="4" w:space="0" w:color="auto"/>
                      <w:right w:val="single" w:sz="4" w:space="0" w:color="auto"/>
                    </w:tcBorders>
                    <w:vAlign w:val="center"/>
                  </w:tcPr>
                  <w:p w14:paraId="34435C3A" w14:textId="77777777" w:rsidR="00DD6801" w:rsidRDefault="004B0092">
                    <w:pPr>
                      <w:jc w:val="center"/>
                    </w:pPr>
                    <w:r>
                      <w:rPr>
                        <w:rFonts w:hint="eastAsia"/>
                      </w:rPr>
                      <w:t>账面余额</w:t>
                    </w:r>
                  </w:p>
                </w:tc>
              </w:sdtContent>
            </w:sdt>
            <w:sdt>
              <w:sdtPr>
                <w:tag w:val="_PLD_76d8f3a48cba41949b5870f6cbb124af"/>
                <w:id w:val="-997103927"/>
                <w:lock w:val="sdtLocked"/>
              </w:sdtPr>
              <w:sdtContent>
                <w:tc>
                  <w:tcPr>
                    <w:tcW w:w="685" w:type="pct"/>
                    <w:gridSpan w:val="2"/>
                    <w:tcBorders>
                      <w:top w:val="single" w:sz="4" w:space="0" w:color="auto"/>
                      <w:left w:val="single" w:sz="4" w:space="0" w:color="auto"/>
                      <w:right w:val="single" w:sz="4" w:space="0" w:color="auto"/>
                    </w:tcBorders>
                    <w:vAlign w:val="center"/>
                  </w:tcPr>
                  <w:p w14:paraId="1735DDD0" w14:textId="77777777" w:rsidR="00DD6801" w:rsidRDefault="004B0092">
                    <w:pPr>
                      <w:jc w:val="center"/>
                    </w:pPr>
                    <w:r>
                      <w:rPr>
                        <w:rFonts w:hint="eastAsia"/>
                      </w:rPr>
                      <w:t>坏账准备</w:t>
                    </w:r>
                  </w:p>
                </w:tc>
              </w:sdtContent>
            </w:sdt>
            <w:sdt>
              <w:sdtPr>
                <w:tag w:val="_PLD_5062ab8e678b49c0bba488dc029ff27b"/>
                <w:id w:val="-1847857573"/>
                <w:lock w:val="sdtLocked"/>
              </w:sdtPr>
              <w:sdtContent>
                <w:tc>
                  <w:tcPr>
                    <w:tcW w:w="482" w:type="pct"/>
                    <w:vMerge w:val="restart"/>
                    <w:tcBorders>
                      <w:top w:val="single" w:sz="4" w:space="0" w:color="auto"/>
                      <w:left w:val="single" w:sz="4" w:space="0" w:color="auto"/>
                      <w:right w:val="single" w:sz="4" w:space="0" w:color="auto"/>
                    </w:tcBorders>
                    <w:vAlign w:val="center"/>
                  </w:tcPr>
                  <w:p w14:paraId="088B25A5" w14:textId="77777777" w:rsidR="00DD6801" w:rsidRDefault="004B0092">
                    <w:pPr>
                      <w:jc w:val="center"/>
                    </w:pPr>
                    <w:r>
                      <w:rPr>
                        <w:rFonts w:hint="eastAsia"/>
                      </w:rPr>
                      <w:t>账面</w:t>
                    </w:r>
                  </w:p>
                  <w:p w14:paraId="5D2FDD71" w14:textId="77777777" w:rsidR="00DD6801" w:rsidRDefault="004B0092">
                    <w:pPr>
                      <w:jc w:val="center"/>
                    </w:pPr>
                    <w:r>
                      <w:rPr>
                        <w:rFonts w:hint="eastAsia"/>
                      </w:rPr>
                      <w:t>价值</w:t>
                    </w:r>
                  </w:p>
                </w:tc>
              </w:sdtContent>
            </w:sdt>
          </w:tr>
          <w:tr w:rsidR="003A0772" w14:paraId="0D9D8F2F" w14:textId="77777777" w:rsidTr="003A0772">
            <w:trPr>
              <w:cantSplit/>
              <w:trHeight w:val="375"/>
            </w:trPr>
            <w:tc>
              <w:tcPr>
                <w:tcW w:w="1111" w:type="pct"/>
                <w:vMerge/>
                <w:tcBorders>
                  <w:left w:val="single" w:sz="4" w:space="0" w:color="auto"/>
                  <w:bottom w:val="single" w:sz="4" w:space="0" w:color="auto"/>
                  <w:right w:val="single" w:sz="4" w:space="0" w:color="auto"/>
                </w:tcBorders>
                <w:vAlign w:val="center"/>
              </w:tcPr>
              <w:p w14:paraId="46E0CD4F" w14:textId="77777777" w:rsidR="00DD6801" w:rsidRDefault="00DD6801"/>
            </w:tc>
            <w:sdt>
              <w:sdtPr>
                <w:tag w:val="_PLD_f6bdd572740240b5a7a2e643c29db5eb"/>
                <w:id w:val="-2116127675"/>
                <w:lock w:val="sdtLocked"/>
              </w:sdtPr>
              <w:sdtContent>
                <w:tc>
                  <w:tcPr>
                    <w:tcW w:w="481" w:type="pct"/>
                    <w:tcBorders>
                      <w:left w:val="single" w:sz="4" w:space="0" w:color="auto"/>
                      <w:bottom w:val="single" w:sz="4" w:space="0" w:color="auto"/>
                      <w:right w:val="single" w:sz="4" w:space="0" w:color="auto"/>
                    </w:tcBorders>
                    <w:vAlign w:val="center"/>
                  </w:tcPr>
                  <w:p w14:paraId="3931190E" w14:textId="77777777" w:rsidR="00DD6801" w:rsidRDefault="004B0092">
                    <w:pPr>
                      <w:jc w:val="center"/>
                    </w:pPr>
                    <w:r>
                      <w:rPr>
                        <w:rFonts w:hint="eastAsia"/>
                      </w:rPr>
                      <w:t>金额</w:t>
                    </w:r>
                  </w:p>
                </w:tc>
              </w:sdtContent>
            </w:sdt>
            <w:sdt>
              <w:sdtPr>
                <w:tag w:val="_PLD_0a09779b6e354e32b6df9b1e891e1509"/>
                <w:id w:val="-809088748"/>
                <w:lock w:val="sdtLocked"/>
              </w:sdtPr>
              <w:sdtContent>
                <w:tc>
                  <w:tcPr>
                    <w:tcW w:w="303" w:type="pct"/>
                    <w:tcBorders>
                      <w:left w:val="single" w:sz="4" w:space="0" w:color="auto"/>
                      <w:bottom w:val="single" w:sz="4" w:space="0" w:color="auto"/>
                      <w:right w:val="single" w:sz="4" w:space="0" w:color="auto"/>
                    </w:tcBorders>
                    <w:vAlign w:val="center"/>
                  </w:tcPr>
                  <w:p w14:paraId="2B9B0142" w14:textId="77777777" w:rsidR="00DD6801" w:rsidRDefault="004B0092">
                    <w:pPr>
                      <w:jc w:val="center"/>
                    </w:pPr>
                    <w:r>
                      <w:rPr>
                        <w:rFonts w:hint="eastAsia"/>
                      </w:rPr>
                      <w:t>比例</w:t>
                    </w:r>
                    <w:r>
                      <w:t>(%)</w:t>
                    </w:r>
                  </w:p>
                </w:tc>
              </w:sdtContent>
            </w:sdt>
            <w:sdt>
              <w:sdtPr>
                <w:tag w:val="_PLD_dd9c9061f11b453c8775ca1a11382d92"/>
                <w:id w:val="-549928909"/>
                <w:lock w:val="sdtLocked"/>
              </w:sdtPr>
              <w:sdtContent>
                <w:tc>
                  <w:tcPr>
                    <w:tcW w:w="377" w:type="pct"/>
                    <w:tcBorders>
                      <w:left w:val="single" w:sz="4" w:space="0" w:color="auto"/>
                      <w:bottom w:val="single" w:sz="4" w:space="0" w:color="auto"/>
                      <w:right w:val="single" w:sz="4" w:space="0" w:color="auto"/>
                    </w:tcBorders>
                    <w:vAlign w:val="center"/>
                  </w:tcPr>
                  <w:p w14:paraId="748C0C47" w14:textId="77777777" w:rsidR="00DD6801" w:rsidRDefault="004B0092">
                    <w:pPr>
                      <w:jc w:val="center"/>
                    </w:pPr>
                    <w:r>
                      <w:rPr>
                        <w:rFonts w:hint="eastAsia"/>
                      </w:rPr>
                      <w:t>金额</w:t>
                    </w:r>
                  </w:p>
                </w:tc>
              </w:sdtContent>
            </w:sdt>
            <w:sdt>
              <w:sdtPr>
                <w:tag w:val="_PLD_988b69362ac14c0e94c26191e76b1e3a"/>
                <w:id w:val="-817646643"/>
                <w:lock w:val="sdtLocked"/>
              </w:sdtPr>
              <w:sdtContent>
                <w:tc>
                  <w:tcPr>
                    <w:tcW w:w="311" w:type="pct"/>
                    <w:tcBorders>
                      <w:left w:val="single" w:sz="4" w:space="0" w:color="auto"/>
                      <w:bottom w:val="single" w:sz="4" w:space="0" w:color="auto"/>
                      <w:right w:val="single" w:sz="4" w:space="0" w:color="auto"/>
                    </w:tcBorders>
                    <w:vAlign w:val="center"/>
                  </w:tcPr>
                  <w:p w14:paraId="3BBFEEB0" w14:textId="77777777" w:rsidR="00DD6801" w:rsidRDefault="004B0092">
                    <w:pPr>
                      <w:jc w:val="center"/>
                    </w:pPr>
                    <w:r>
                      <w:rPr>
                        <w:rFonts w:hint="eastAsia"/>
                      </w:rPr>
                      <w:t>计提比例</w:t>
                    </w:r>
                    <w:r>
                      <w:t>(%)</w:t>
                    </w:r>
                  </w:p>
                </w:tc>
              </w:sdtContent>
            </w:sdt>
            <w:tc>
              <w:tcPr>
                <w:tcW w:w="539" w:type="pct"/>
                <w:vMerge/>
                <w:tcBorders>
                  <w:left w:val="single" w:sz="4" w:space="0" w:color="auto"/>
                  <w:bottom w:val="single" w:sz="4" w:space="0" w:color="auto"/>
                  <w:right w:val="single" w:sz="4" w:space="0" w:color="auto"/>
                </w:tcBorders>
                <w:vAlign w:val="center"/>
              </w:tcPr>
              <w:p w14:paraId="4D34A92F" w14:textId="77777777" w:rsidR="00DD6801" w:rsidRDefault="00DD6801">
                <w:pPr>
                  <w:jc w:val="center"/>
                </w:pPr>
              </w:p>
            </w:tc>
            <w:sdt>
              <w:sdtPr>
                <w:tag w:val="_PLD_a5c1af5c86d545b993971c3da029159d"/>
                <w:id w:val="641861184"/>
                <w:lock w:val="sdtLocked"/>
              </w:sdtPr>
              <w:sdtContent>
                <w:tc>
                  <w:tcPr>
                    <w:tcW w:w="481" w:type="pct"/>
                    <w:tcBorders>
                      <w:left w:val="single" w:sz="4" w:space="0" w:color="auto"/>
                      <w:bottom w:val="single" w:sz="4" w:space="0" w:color="auto"/>
                      <w:right w:val="single" w:sz="4" w:space="0" w:color="auto"/>
                    </w:tcBorders>
                    <w:vAlign w:val="center"/>
                  </w:tcPr>
                  <w:p w14:paraId="784B4258" w14:textId="77777777" w:rsidR="00DD6801" w:rsidRDefault="004B0092">
                    <w:pPr>
                      <w:jc w:val="center"/>
                    </w:pPr>
                    <w:r>
                      <w:rPr>
                        <w:rFonts w:hint="eastAsia"/>
                      </w:rPr>
                      <w:t>金额</w:t>
                    </w:r>
                  </w:p>
                </w:tc>
              </w:sdtContent>
            </w:sdt>
            <w:sdt>
              <w:sdtPr>
                <w:tag w:val="_PLD_fd80073c74724a799d0de2171d95f241"/>
                <w:id w:val="107787639"/>
                <w:lock w:val="sdtLocked"/>
              </w:sdtPr>
              <w:sdtContent>
                <w:tc>
                  <w:tcPr>
                    <w:tcW w:w="230" w:type="pct"/>
                    <w:tcBorders>
                      <w:left w:val="single" w:sz="4" w:space="0" w:color="auto"/>
                      <w:bottom w:val="single" w:sz="4" w:space="0" w:color="auto"/>
                      <w:right w:val="single" w:sz="4" w:space="0" w:color="auto"/>
                    </w:tcBorders>
                    <w:vAlign w:val="center"/>
                  </w:tcPr>
                  <w:p w14:paraId="7A3D14BD" w14:textId="77777777" w:rsidR="00DD6801" w:rsidRDefault="004B0092">
                    <w:pPr>
                      <w:jc w:val="center"/>
                    </w:pPr>
                    <w:r>
                      <w:rPr>
                        <w:rFonts w:hint="eastAsia"/>
                      </w:rPr>
                      <w:t>比例</w:t>
                    </w:r>
                    <w:r>
                      <w:t>(%)</w:t>
                    </w:r>
                  </w:p>
                </w:tc>
              </w:sdtContent>
            </w:sdt>
            <w:sdt>
              <w:sdtPr>
                <w:tag w:val="_PLD_917059b3ee7f4b52afe8c3fa58f3e369"/>
                <w:id w:val="-82072680"/>
                <w:lock w:val="sdtLocked"/>
              </w:sdtPr>
              <w:sdtContent>
                <w:tc>
                  <w:tcPr>
                    <w:tcW w:w="446" w:type="pct"/>
                    <w:tcBorders>
                      <w:left w:val="single" w:sz="4" w:space="0" w:color="auto"/>
                      <w:bottom w:val="single" w:sz="4" w:space="0" w:color="auto"/>
                      <w:right w:val="single" w:sz="4" w:space="0" w:color="auto"/>
                    </w:tcBorders>
                    <w:vAlign w:val="center"/>
                  </w:tcPr>
                  <w:p w14:paraId="145190B9" w14:textId="77777777" w:rsidR="00DD6801" w:rsidRDefault="004B0092">
                    <w:pPr>
                      <w:jc w:val="center"/>
                    </w:pPr>
                    <w:r>
                      <w:rPr>
                        <w:rFonts w:hint="eastAsia"/>
                      </w:rPr>
                      <w:t>金额</w:t>
                    </w:r>
                  </w:p>
                </w:tc>
              </w:sdtContent>
            </w:sdt>
            <w:sdt>
              <w:sdtPr>
                <w:tag w:val="_PLD_ea90ccc029834397956c79bbe869d343"/>
                <w:id w:val="1059521961"/>
                <w:lock w:val="sdtLocked"/>
              </w:sdtPr>
              <w:sdtContent>
                <w:tc>
                  <w:tcPr>
                    <w:tcW w:w="239" w:type="pct"/>
                    <w:tcBorders>
                      <w:left w:val="single" w:sz="4" w:space="0" w:color="auto"/>
                      <w:bottom w:val="single" w:sz="4" w:space="0" w:color="auto"/>
                      <w:right w:val="single" w:sz="4" w:space="0" w:color="auto"/>
                    </w:tcBorders>
                    <w:vAlign w:val="center"/>
                  </w:tcPr>
                  <w:p w14:paraId="1829B8A4" w14:textId="77777777" w:rsidR="00DD6801" w:rsidRDefault="004B0092">
                    <w:pPr>
                      <w:jc w:val="center"/>
                    </w:pPr>
                    <w:r>
                      <w:rPr>
                        <w:rFonts w:hint="eastAsia"/>
                      </w:rPr>
                      <w:t>计提比例</w:t>
                    </w:r>
                    <w:r>
                      <w:t>(%)</w:t>
                    </w:r>
                  </w:p>
                </w:tc>
              </w:sdtContent>
            </w:sdt>
            <w:tc>
              <w:tcPr>
                <w:tcW w:w="482" w:type="pct"/>
                <w:vMerge/>
                <w:tcBorders>
                  <w:left w:val="single" w:sz="4" w:space="0" w:color="auto"/>
                  <w:bottom w:val="single" w:sz="4" w:space="0" w:color="auto"/>
                  <w:right w:val="single" w:sz="4" w:space="0" w:color="auto"/>
                </w:tcBorders>
              </w:tcPr>
              <w:p w14:paraId="139D1E3C" w14:textId="77777777" w:rsidR="00DD6801" w:rsidRDefault="00DD6801">
                <w:pPr>
                  <w:jc w:val="center"/>
                </w:pPr>
              </w:p>
            </w:tc>
          </w:tr>
          <w:tr w:rsidR="003A0772" w14:paraId="0190CDCA" w14:textId="77777777" w:rsidTr="003A0772">
            <w:trPr>
              <w:cantSplit/>
            </w:trPr>
            <w:sdt>
              <w:sdtPr>
                <w:tag w:val="_PLD_c2fb108392ea494fbb3dda9bd8528dd0"/>
                <w:id w:val="919912611"/>
                <w:lock w:val="sdtLocked"/>
              </w:sdtPr>
              <w:sdtContent>
                <w:tc>
                  <w:tcPr>
                    <w:tcW w:w="1111" w:type="pct"/>
                    <w:tcBorders>
                      <w:top w:val="single" w:sz="4" w:space="0" w:color="auto"/>
                      <w:left w:val="single" w:sz="4" w:space="0" w:color="auto"/>
                      <w:bottom w:val="single" w:sz="4" w:space="0" w:color="auto"/>
                      <w:right w:val="single" w:sz="4" w:space="0" w:color="auto"/>
                    </w:tcBorders>
                    <w:vAlign w:val="center"/>
                  </w:tcPr>
                  <w:p w14:paraId="0E67B81C" w14:textId="77777777" w:rsidR="00DD6801" w:rsidRDefault="004B0092">
                    <w:pPr>
                      <w:jc w:val="both"/>
                    </w:pPr>
                    <w:r>
                      <w:rPr>
                        <w:rFonts w:hint="eastAsia"/>
                      </w:rPr>
                      <w:t>按组合计提坏账准备</w:t>
                    </w:r>
                  </w:p>
                </w:tc>
              </w:sdtContent>
            </w:sdt>
            <w:tc>
              <w:tcPr>
                <w:tcW w:w="481" w:type="pct"/>
                <w:tcBorders>
                  <w:top w:val="single" w:sz="4" w:space="0" w:color="auto"/>
                  <w:left w:val="single" w:sz="4" w:space="0" w:color="auto"/>
                  <w:bottom w:val="single" w:sz="4" w:space="0" w:color="auto"/>
                  <w:right w:val="single" w:sz="4" w:space="0" w:color="auto"/>
                </w:tcBorders>
                <w:vAlign w:val="center"/>
              </w:tcPr>
              <w:p w14:paraId="3C0EB0E9" w14:textId="391151C9" w:rsidR="00DD6801" w:rsidRPr="00BD0E69" w:rsidRDefault="00BD0E69">
                <w:pPr>
                  <w:jc w:val="right"/>
                  <w:rPr>
                    <w:sz w:val="15"/>
                    <w:szCs w:val="15"/>
                  </w:rPr>
                </w:pPr>
                <w:r>
                  <w:rPr>
                    <w:sz w:val="15"/>
                    <w:szCs w:val="15"/>
                  </w:rPr>
                  <w:t>10,412,399.87</w:t>
                </w:r>
              </w:p>
            </w:tc>
            <w:tc>
              <w:tcPr>
                <w:tcW w:w="303" w:type="pct"/>
                <w:tcBorders>
                  <w:top w:val="single" w:sz="4" w:space="0" w:color="auto"/>
                  <w:left w:val="single" w:sz="4" w:space="0" w:color="auto"/>
                  <w:bottom w:val="single" w:sz="4" w:space="0" w:color="auto"/>
                  <w:right w:val="single" w:sz="4" w:space="0" w:color="auto"/>
                </w:tcBorders>
                <w:vAlign w:val="center"/>
              </w:tcPr>
              <w:p w14:paraId="1AA5B0F7" w14:textId="39DA05B8" w:rsidR="00DD6801" w:rsidRPr="00BD0E69" w:rsidRDefault="00BD0E69">
                <w:pPr>
                  <w:jc w:val="right"/>
                  <w:rPr>
                    <w:sz w:val="15"/>
                    <w:szCs w:val="15"/>
                  </w:rPr>
                </w:pPr>
                <w:r>
                  <w:rPr>
                    <w:rFonts w:hint="eastAsia"/>
                    <w:sz w:val="15"/>
                    <w:szCs w:val="15"/>
                  </w:rPr>
                  <w:t>1</w:t>
                </w:r>
                <w:r>
                  <w:rPr>
                    <w:sz w:val="15"/>
                    <w:szCs w:val="15"/>
                  </w:rPr>
                  <w:t>00.00</w:t>
                </w:r>
              </w:p>
            </w:tc>
            <w:tc>
              <w:tcPr>
                <w:tcW w:w="377" w:type="pct"/>
                <w:tcBorders>
                  <w:top w:val="single" w:sz="4" w:space="0" w:color="auto"/>
                  <w:left w:val="single" w:sz="4" w:space="0" w:color="auto"/>
                  <w:bottom w:val="single" w:sz="4" w:space="0" w:color="auto"/>
                  <w:right w:val="single" w:sz="4" w:space="0" w:color="auto"/>
                </w:tcBorders>
                <w:vAlign w:val="center"/>
              </w:tcPr>
              <w:p w14:paraId="6182B0CC" w14:textId="27A0A2A4" w:rsidR="00DD6801" w:rsidRPr="00BD0E69" w:rsidRDefault="00BD0E69">
                <w:pPr>
                  <w:jc w:val="right"/>
                  <w:rPr>
                    <w:sz w:val="15"/>
                    <w:szCs w:val="15"/>
                  </w:rPr>
                </w:pPr>
                <w:r>
                  <w:rPr>
                    <w:sz w:val="15"/>
                    <w:szCs w:val="15"/>
                  </w:rPr>
                  <w:t>982,820.41</w:t>
                </w:r>
              </w:p>
            </w:tc>
            <w:tc>
              <w:tcPr>
                <w:tcW w:w="311" w:type="pct"/>
                <w:tcBorders>
                  <w:top w:val="single" w:sz="4" w:space="0" w:color="auto"/>
                  <w:left w:val="single" w:sz="4" w:space="0" w:color="auto"/>
                  <w:bottom w:val="single" w:sz="4" w:space="0" w:color="auto"/>
                  <w:right w:val="single" w:sz="4" w:space="0" w:color="auto"/>
                </w:tcBorders>
                <w:vAlign w:val="center"/>
              </w:tcPr>
              <w:p w14:paraId="6DC55D5F" w14:textId="00F8F152" w:rsidR="00DD6801" w:rsidRPr="00BD0E69" w:rsidRDefault="00BD0E69">
                <w:pPr>
                  <w:jc w:val="right"/>
                  <w:rPr>
                    <w:sz w:val="15"/>
                    <w:szCs w:val="15"/>
                  </w:rPr>
                </w:pPr>
                <w:r>
                  <w:rPr>
                    <w:rFonts w:hint="eastAsia"/>
                    <w:sz w:val="15"/>
                    <w:szCs w:val="15"/>
                  </w:rPr>
                  <w:t>9</w:t>
                </w:r>
                <w:r>
                  <w:rPr>
                    <w:sz w:val="15"/>
                    <w:szCs w:val="15"/>
                  </w:rPr>
                  <w:t>.44</w:t>
                </w:r>
              </w:p>
            </w:tc>
            <w:tc>
              <w:tcPr>
                <w:tcW w:w="539" w:type="pct"/>
                <w:tcBorders>
                  <w:top w:val="single" w:sz="4" w:space="0" w:color="auto"/>
                  <w:left w:val="single" w:sz="4" w:space="0" w:color="auto"/>
                  <w:bottom w:val="single" w:sz="4" w:space="0" w:color="auto"/>
                  <w:right w:val="single" w:sz="4" w:space="0" w:color="auto"/>
                </w:tcBorders>
                <w:vAlign w:val="center"/>
              </w:tcPr>
              <w:p w14:paraId="479BE87E" w14:textId="293775F7" w:rsidR="00DD6801" w:rsidRPr="00BD0E69" w:rsidRDefault="00BD0E69">
                <w:pPr>
                  <w:jc w:val="right"/>
                  <w:rPr>
                    <w:sz w:val="15"/>
                    <w:szCs w:val="15"/>
                  </w:rPr>
                </w:pPr>
                <w:r>
                  <w:rPr>
                    <w:sz w:val="15"/>
                    <w:szCs w:val="15"/>
                  </w:rPr>
                  <w:t>9,429,579.46</w:t>
                </w:r>
              </w:p>
            </w:tc>
            <w:tc>
              <w:tcPr>
                <w:tcW w:w="481" w:type="pct"/>
                <w:tcBorders>
                  <w:top w:val="single" w:sz="4" w:space="0" w:color="auto"/>
                  <w:left w:val="single" w:sz="4" w:space="0" w:color="auto"/>
                  <w:bottom w:val="single" w:sz="4" w:space="0" w:color="auto"/>
                  <w:right w:val="single" w:sz="4" w:space="0" w:color="auto"/>
                </w:tcBorders>
                <w:vAlign w:val="center"/>
              </w:tcPr>
              <w:p w14:paraId="433301AA" w14:textId="03197E59" w:rsidR="00DD6801" w:rsidRPr="000B277E" w:rsidRDefault="003A0772">
                <w:pPr>
                  <w:jc w:val="right"/>
                  <w:rPr>
                    <w:sz w:val="15"/>
                    <w:szCs w:val="15"/>
                  </w:rPr>
                </w:pPr>
                <w:r w:rsidRPr="003A0772">
                  <w:rPr>
                    <w:sz w:val="15"/>
                    <w:szCs w:val="15"/>
                  </w:rPr>
                  <w:t>12,008,068.</w:t>
                </w:r>
                <w:r w:rsidR="004C29FC">
                  <w:rPr>
                    <w:sz w:val="15"/>
                    <w:szCs w:val="15"/>
                  </w:rPr>
                  <w:t>83</w:t>
                </w:r>
              </w:p>
            </w:tc>
            <w:tc>
              <w:tcPr>
                <w:tcW w:w="230" w:type="pct"/>
                <w:tcBorders>
                  <w:top w:val="single" w:sz="4" w:space="0" w:color="auto"/>
                  <w:left w:val="single" w:sz="4" w:space="0" w:color="auto"/>
                  <w:bottom w:val="single" w:sz="4" w:space="0" w:color="auto"/>
                  <w:right w:val="single" w:sz="4" w:space="0" w:color="auto"/>
                </w:tcBorders>
                <w:vAlign w:val="center"/>
              </w:tcPr>
              <w:p w14:paraId="16D3B313" w14:textId="0F1098C1" w:rsidR="00DD6801" w:rsidRPr="000B277E" w:rsidRDefault="000B277E">
                <w:pPr>
                  <w:jc w:val="right"/>
                  <w:rPr>
                    <w:sz w:val="15"/>
                    <w:szCs w:val="15"/>
                  </w:rPr>
                </w:pPr>
                <w:r>
                  <w:rPr>
                    <w:rFonts w:hint="eastAsia"/>
                    <w:sz w:val="15"/>
                    <w:szCs w:val="15"/>
                  </w:rPr>
                  <w:t>9</w:t>
                </w:r>
                <w:r>
                  <w:rPr>
                    <w:sz w:val="15"/>
                    <w:szCs w:val="15"/>
                  </w:rPr>
                  <w:t>6.42</w:t>
                </w:r>
              </w:p>
            </w:tc>
            <w:tc>
              <w:tcPr>
                <w:tcW w:w="446" w:type="pct"/>
                <w:tcBorders>
                  <w:top w:val="single" w:sz="4" w:space="0" w:color="auto"/>
                  <w:left w:val="single" w:sz="4" w:space="0" w:color="auto"/>
                  <w:bottom w:val="single" w:sz="4" w:space="0" w:color="auto"/>
                  <w:right w:val="single" w:sz="4" w:space="0" w:color="auto"/>
                </w:tcBorders>
                <w:vAlign w:val="center"/>
              </w:tcPr>
              <w:p w14:paraId="52898AFC" w14:textId="247532BE" w:rsidR="00DD6801" w:rsidRPr="000B277E" w:rsidRDefault="004C29FC">
                <w:pPr>
                  <w:jc w:val="right"/>
                  <w:rPr>
                    <w:sz w:val="15"/>
                    <w:szCs w:val="15"/>
                  </w:rPr>
                </w:pPr>
                <w:r>
                  <w:rPr>
                    <w:sz w:val="15"/>
                    <w:szCs w:val="15"/>
                  </w:rPr>
                  <w:t>1,124,642.23</w:t>
                </w:r>
              </w:p>
            </w:tc>
            <w:tc>
              <w:tcPr>
                <w:tcW w:w="239" w:type="pct"/>
                <w:tcBorders>
                  <w:top w:val="single" w:sz="4" w:space="0" w:color="auto"/>
                  <w:left w:val="single" w:sz="4" w:space="0" w:color="auto"/>
                  <w:bottom w:val="single" w:sz="4" w:space="0" w:color="auto"/>
                  <w:right w:val="single" w:sz="4" w:space="0" w:color="auto"/>
                </w:tcBorders>
                <w:vAlign w:val="center"/>
              </w:tcPr>
              <w:p w14:paraId="01A5D066" w14:textId="44386C07" w:rsidR="00DD6801" w:rsidRPr="000B277E" w:rsidRDefault="000B277E">
                <w:pPr>
                  <w:jc w:val="right"/>
                  <w:rPr>
                    <w:sz w:val="15"/>
                    <w:szCs w:val="15"/>
                  </w:rPr>
                </w:pPr>
                <w:r>
                  <w:rPr>
                    <w:rFonts w:hint="eastAsia"/>
                    <w:sz w:val="15"/>
                    <w:szCs w:val="15"/>
                  </w:rPr>
                  <w:t>9</w:t>
                </w:r>
                <w:r>
                  <w:rPr>
                    <w:sz w:val="15"/>
                    <w:szCs w:val="15"/>
                  </w:rPr>
                  <w:t>6.42</w:t>
                </w:r>
              </w:p>
            </w:tc>
            <w:tc>
              <w:tcPr>
                <w:tcW w:w="482" w:type="pct"/>
                <w:tcBorders>
                  <w:top w:val="single" w:sz="4" w:space="0" w:color="auto"/>
                  <w:left w:val="single" w:sz="4" w:space="0" w:color="auto"/>
                  <w:bottom w:val="single" w:sz="4" w:space="0" w:color="auto"/>
                  <w:right w:val="single" w:sz="4" w:space="0" w:color="auto"/>
                </w:tcBorders>
                <w:vAlign w:val="center"/>
              </w:tcPr>
              <w:p w14:paraId="51388D47" w14:textId="2370B7FD" w:rsidR="00DD6801" w:rsidRPr="000B277E" w:rsidRDefault="000B277E">
                <w:pPr>
                  <w:jc w:val="right"/>
                  <w:rPr>
                    <w:sz w:val="15"/>
                    <w:szCs w:val="15"/>
                  </w:rPr>
                </w:pPr>
                <w:r>
                  <w:rPr>
                    <w:sz w:val="15"/>
                    <w:szCs w:val="15"/>
                  </w:rPr>
                  <w:t>10,883,426.60</w:t>
                </w:r>
              </w:p>
            </w:tc>
          </w:tr>
          <w:tr w:rsidR="00DD6801" w14:paraId="70DD287F" w14:textId="77777777" w:rsidTr="00D227C6">
            <w:trPr>
              <w:cantSplit/>
            </w:trPr>
            <w:sdt>
              <w:sdtPr>
                <w:tag w:val="_PLD_bd68cdc38a0e426ea1ec99be844140b3"/>
                <w:id w:val="1777983559"/>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2B337A07" w14:textId="77777777" w:rsidR="00DD6801" w:rsidRDefault="004B0092">
                    <w:r>
                      <w:rPr>
                        <w:rFonts w:hint="eastAsia"/>
                      </w:rPr>
                      <w:t>其中：</w:t>
                    </w:r>
                  </w:p>
                </w:tc>
              </w:sdtContent>
            </w:sdt>
          </w:tr>
          <w:sdt>
            <w:sdtPr>
              <w:alias w:val="按组合计提坏账准备的应收账款明细"/>
              <w:tag w:val="_TUP_d12105eecf1f43bb9d549b5dd7af65bd"/>
              <w:id w:val="-280803998"/>
              <w:lock w:val="sdtLocked"/>
            </w:sdtPr>
            <w:sdtEndPr>
              <w:rPr>
                <w:sz w:val="15"/>
                <w:szCs w:val="15"/>
              </w:rPr>
            </w:sdtEndPr>
            <w:sdtContent>
              <w:tr w:rsidR="00A2769D" w14:paraId="786EB80B" w14:textId="77777777" w:rsidTr="003A0772">
                <w:trPr>
                  <w:cantSplit/>
                </w:trPr>
                <w:sdt>
                  <w:sdtPr>
                    <w:alias w:val="按组合计提坏账准备的应收账款明细-组合名称"/>
                    <w:tag w:val="_GBC_1d1150cff5254d829cba03da56c2e941"/>
                    <w:id w:val="1133219688"/>
                    <w:lock w:val="sdtLocked"/>
                  </w:sdtPr>
                  <w:sdtContent>
                    <w:tc>
                      <w:tcPr>
                        <w:tcW w:w="1111" w:type="pct"/>
                        <w:tcBorders>
                          <w:top w:val="single" w:sz="4" w:space="0" w:color="auto"/>
                          <w:left w:val="single" w:sz="4" w:space="0" w:color="auto"/>
                          <w:bottom w:val="single" w:sz="4" w:space="0" w:color="auto"/>
                          <w:right w:val="single" w:sz="4" w:space="0" w:color="auto"/>
                        </w:tcBorders>
                      </w:tcPr>
                      <w:p w14:paraId="50CD9316" w14:textId="5E38C197" w:rsidR="00980AC8" w:rsidRDefault="00980AC8" w:rsidP="00980AC8">
                        <w:pPr>
                          <w:jc w:val="both"/>
                          <w:rPr>
                            <w:color w:val="808080"/>
                          </w:rPr>
                        </w:pPr>
                        <w:r>
                          <w:rPr>
                            <w:rFonts w:hint="eastAsia"/>
                          </w:rPr>
                          <w:t>账龄组合</w:t>
                        </w:r>
                      </w:p>
                    </w:tc>
                  </w:sdtContent>
                </w:sdt>
                <w:tc>
                  <w:tcPr>
                    <w:tcW w:w="481" w:type="pct"/>
                    <w:tcBorders>
                      <w:top w:val="single" w:sz="4" w:space="0" w:color="auto"/>
                      <w:left w:val="single" w:sz="4" w:space="0" w:color="auto"/>
                      <w:bottom w:val="single" w:sz="4" w:space="0" w:color="auto"/>
                      <w:right w:val="single" w:sz="4" w:space="0" w:color="auto"/>
                    </w:tcBorders>
                  </w:tcPr>
                  <w:p w14:paraId="7990A27B" w14:textId="56505C21" w:rsidR="00980AC8" w:rsidRPr="00D227C6" w:rsidRDefault="00980AC8" w:rsidP="00980AC8">
                    <w:pPr>
                      <w:jc w:val="right"/>
                      <w:rPr>
                        <w:sz w:val="15"/>
                        <w:szCs w:val="15"/>
                      </w:rPr>
                    </w:pPr>
                    <w:r>
                      <w:rPr>
                        <w:sz w:val="15"/>
                        <w:szCs w:val="15"/>
                      </w:rPr>
                      <w:t>10,412,399.87</w:t>
                    </w:r>
                  </w:p>
                </w:tc>
                <w:tc>
                  <w:tcPr>
                    <w:tcW w:w="303" w:type="pct"/>
                    <w:tcBorders>
                      <w:top w:val="single" w:sz="4" w:space="0" w:color="auto"/>
                      <w:left w:val="single" w:sz="4" w:space="0" w:color="auto"/>
                      <w:bottom w:val="single" w:sz="4" w:space="0" w:color="auto"/>
                      <w:right w:val="single" w:sz="4" w:space="0" w:color="auto"/>
                    </w:tcBorders>
                  </w:tcPr>
                  <w:p w14:paraId="3CB653AD" w14:textId="560613E0" w:rsidR="00980AC8" w:rsidRPr="00D227C6" w:rsidRDefault="00980AC8" w:rsidP="00980AC8">
                    <w:pPr>
                      <w:jc w:val="right"/>
                      <w:rPr>
                        <w:sz w:val="15"/>
                        <w:szCs w:val="15"/>
                      </w:rPr>
                    </w:pPr>
                    <w:r>
                      <w:rPr>
                        <w:rFonts w:hint="eastAsia"/>
                        <w:sz w:val="15"/>
                        <w:szCs w:val="15"/>
                      </w:rPr>
                      <w:t>100.00</w:t>
                    </w:r>
                  </w:p>
                </w:tc>
                <w:tc>
                  <w:tcPr>
                    <w:tcW w:w="377" w:type="pct"/>
                    <w:tcBorders>
                      <w:top w:val="single" w:sz="4" w:space="0" w:color="auto"/>
                      <w:left w:val="single" w:sz="4" w:space="0" w:color="auto"/>
                      <w:bottom w:val="single" w:sz="4" w:space="0" w:color="auto"/>
                      <w:right w:val="single" w:sz="4" w:space="0" w:color="auto"/>
                    </w:tcBorders>
                  </w:tcPr>
                  <w:p w14:paraId="39B4EB97" w14:textId="697B1684" w:rsidR="00980AC8" w:rsidRPr="00D227C6" w:rsidRDefault="00980AC8" w:rsidP="00980AC8">
                    <w:pPr>
                      <w:jc w:val="right"/>
                      <w:rPr>
                        <w:sz w:val="15"/>
                        <w:szCs w:val="15"/>
                      </w:rPr>
                    </w:pPr>
                    <w:r>
                      <w:rPr>
                        <w:sz w:val="15"/>
                        <w:szCs w:val="15"/>
                      </w:rPr>
                      <w:t>982,820.41</w:t>
                    </w:r>
                  </w:p>
                </w:tc>
                <w:tc>
                  <w:tcPr>
                    <w:tcW w:w="311" w:type="pct"/>
                    <w:tcBorders>
                      <w:top w:val="single" w:sz="4" w:space="0" w:color="auto"/>
                      <w:left w:val="single" w:sz="4" w:space="0" w:color="auto"/>
                      <w:bottom w:val="single" w:sz="4" w:space="0" w:color="auto"/>
                      <w:right w:val="single" w:sz="4" w:space="0" w:color="auto"/>
                    </w:tcBorders>
                  </w:tcPr>
                  <w:p w14:paraId="6CBECE3A" w14:textId="1A261C32" w:rsidR="00980AC8" w:rsidRPr="00D227C6" w:rsidRDefault="00980AC8" w:rsidP="00980AC8">
                    <w:pPr>
                      <w:jc w:val="right"/>
                      <w:rPr>
                        <w:sz w:val="15"/>
                        <w:szCs w:val="15"/>
                      </w:rPr>
                    </w:pPr>
                    <w:r>
                      <w:rPr>
                        <w:rFonts w:hint="eastAsia"/>
                        <w:sz w:val="15"/>
                        <w:szCs w:val="15"/>
                      </w:rPr>
                      <w:t>9.44</w:t>
                    </w:r>
                  </w:p>
                </w:tc>
                <w:tc>
                  <w:tcPr>
                    <w:tcW w:w="539" w:type="pct"/>
                    <w:tcBorders>
                      <w:top w:val="single" w:sz="4" w:space="0" w:color="auto"/>
                      <w:left w:val="single" w:sz="4" w:space="0" w:color="auto"/>
                      <w:bottom w:val="single" w:sz="4" w:space="0" w:color="auto"/>
                      <w:right w:val="single" w:sz="4" w:space="0" w:color="auto"/>
                    </w:tcBorders>
                  </w:tcPr>
                  <w:p w14:paraId="6EFA871F" w14:textId="78DCD460" w:rsidR="00980AC8" w:rsidRPr="00D227C6" w:rsidRDefault="00980AC8" w:rsidP="00980AC8">
                    <w:pPr>
                      <w:jc w:val="right"/>
                      <w:rPr>
                        <w:sz w:val="15"/>
                        <w:szCs w:val="15"/>
                      </w:rPr>
                    </w:pPr>
                    <w:r>
                      <w:rPr>
                        <w:sz w:val="15"/>
                        <w:szCs w:val="15"/>
                      </w:rPr>
                      <w:t>9,429,579.46</w:t>
                    </w:r>
                  </w:p>
                </w:tc>
                <w:tc>
                  <w:tcPr>
                    <w:tcW w:w="481" w:type="pct"/>
                    <w:tcBorders>
                      <w:top w:val="single" w:sz="4" w:space="0" w:color="auto"/>
                      <w:left w:val="single" w:sz="4" w:space="0" w:color="auto"/>
                      <w:bottom w:val="single" w:sz="4" w:space="0" w:color="auto"/>
                      <w:right w:val="single" w:sz="4" w:space="0" w:color="auto"/>
                    </w:tcBorders>
                  </w:tcPr>
                  <w:p w14:paraId="1C1E9A70" w14:textId="587FA065" w:rsidR="00980AC8" w:rsidRPr="00D227C6" w:rsidRDefault="004C29FC" w:rsidP="00980AC8">
                    <w:pPr>
                      <w:jc w:val="right"/>
                      <w:rPr>
                        <w:sz w:val="15"/>
                        <w:szCs w:val="15"/>
                      </w:rPr>
                    </w:pPr>
                    <w:r>
                      <w:rPr>
                        <w:sz w:val="15"/>
                        <w:szCs w:val="15"/>
                      </w:rPr>
                      <w:t>12,008,068.83</w:t>
                    </w:r>
                  </w:p>
                </w:tc>
                <w:tc>
                  <w:tcPr>
                    <w:tcW w:w="230" w:type="pct"/>
                    <w:tcBorders>
                      <w:top w:val="single" w:sz="4" w:space="0" w:color="auto"/>
                      <w:left w:val="single" w:sz="4" w:space="0" w:color="auto"/>
                      <w:bottom w:val="single" w:sz="4" w:space="0" w:color="auto"/>
                      <w:right w:val="single" w:sz="4" w:space="0" w:color="auto"/>
                    </w:tcBorders>
                  </w:tcPr>
                  <w:p w14:paraId="5D177CFF" w14:textId="09AF61B0" w:rsidR="00980AC8" w:rsidRPr="00D227C6" w:rsidRDefault="004C29FC" w:rsidP="00980AC8">
                    <w:pPr>
                      <w:jc w:val="right"/>
                      <w:rPr>
                        <w:sz w:val="15"/>
                        <w:szCs w:val="15"/>
                      </w:rPr>
                    </w:pPr>
                    <w:r>
                      <w:rPr>
                        <w:rFonts w:hint="eastAsia"/>
                        <w:sz w:val="15"/>
                        <w:szCs w:val="15"/>
                      </w:rPr>
                      <w:t>9</w:t>
                    </w:r>
                    <w:r>
                      <w:rPr>
                        <w:sz w:val="15"/>
                        <w:szCs w:val="15"/>
                      </w:rPr>
                      <w:t>6.42</w:t>
                    </w:r>
                  </w:p>
                </w:tc>
                <w:tc>
                  <w:tcPr>
                    <w:tcW w:w="446" w:type="pct"/>
                    <w:tcBorders>
                      <w:top w:val="single" w:sz="4" w:space="0" w:color="auto"/>
                      <w:left w:val="single" w:sz="4" w:space="0" w:color="auto"/>
                      <w:bottom w:val="single" w:sz="4" w:space="0" w:color="auto"/>
                      <w:right w:val="single" w:sz="4" w:space="0" w:color="auto"/>
                    </w:tcBorders>
                  </w:tcPr>
                  <w:p w14:paraId="69233952" w14:textId="37F63D67" w:rsidR="00980AC8" w:rsidRPr="00D227C6" w:rsidRDefault="004C29FC" w:rsidP="00980AC8">
                    <w:pPr>
                      <w:jc w:val="right"/>
                      <w:rPr>
                        <w:sz w:val="15"/>
                        <w:szCs w:val="15"/>
                      </w:rPr>
                    </w:pPr>
                    <w:r>
                      <w:rPr>
                        <w:sz w:val="15"/>
                        <w:szCs w:val="15"/>
                      </w:rPr>
                      <w:t>1,124,642.23</w:t>
                    </w:r>
                  </w:p>
                </w:tc>
                <w:tc>
                  <w:tcPr>
                    <w:tcW w:w="239" w:type="pct"/>
                    <w:tcBorders>
                      <w:top w:val="single" w:sz="4" w:space="0" w:color="auto"/>
                      <w:left w:val="single" w:sz="4" w:space="0" w:color="auto"/>
                      <w:bottom w:val="single" w:sz="4" w:space="0" w:color="auto"/>
                      <w:right w:val="single" w:sz="4" w:space="0" w:color="auto"/>
                    </w:tcBorders>
                  </w:tcPr>
                  <w:p w14:paraId="075AF435" w14:textId="4EF895D0" w:rsidR="00980AC8" w:rsidRPr="00D227C6" w:rsidRDefault="004C29FC" w:rsidP="00980AC8">
                    <w:pPr>
                      <w:jc w:val="right"/>
                      <w:rPr>
                        <w:sz w:val="15"/>
                        <w:szCs w:val="15"/>
                      </w:rPr>
                    </w:pPr>
                    <w:r>
                      <w:rPr>
                        <w:rFonts w:hint="eastAsia"/>
                        <w:sz w:val="15"/>
                        <w:szCs w:val="15"/>
                      </w:rPr>
                      <w:t>9</w:t>
                    </w:r>
                    <w:r>
                      <w:rPr>
                        <w:sz w:val="15"/>
                        <w:szCs w:val="15"/>
                      </w:rPr>
                      <w:t>6.42</w:t>
                    </w:r>
                  </w:p>
                </w:tc>
                <w:tc>
                  <w:tcPr>
                    <w:tcW w:w="482" w:type="pct"/>
                    <w:tcBorders>
                      <w:top w:val="single" w:sz="4" w:space="0" w:color="auto"/>
                      <w:left w:val="single" w:sz="4" w:space="0" w:color="auto"/>
                      <w:bottom w:val="single" w:sz="4" w:space="0" w:color="auto"/>
                      <w:right w:val="single" w:sz="4" w:space="0" w:color="auto"/>
                    </w:tcBorders>
                  </w:tcPr>
                  <w:p w14:paraId="47573A91" w14:textId="0AAFB182" w:rsidR="00980AC8" w:rsidRPr="00D227C6" w:rsidRDefault="004C29FC" w:rsidP="00980AC8">
                    <w:pPr>
                      <w:jc w:val="right"/>
                      <w:rPr>
                        <w:sz w:val="15"/>
                        <w:szCs w:val="15"/>
                      </w:rPr>
                    </w:pPr>
                    <w:r>
                      <w:rPr>
                        <w:sz w:val="15"/>
                        <w:szCs w:val="15"/>
                      </w:rPr>
                      <w:t>10,883,426.60</w:t>
                    </w:r>
                  </w:p>
                </w:tc>
              </w:tr>
            </w:sdtContent>
          </w:sdt>
          <w:tr w:rsidR="00A2769D" w14:paraId="74AC80E6" w14:textId="77777777" w:rsidTr="003A0772">
            <w:trPr>
              <w:cantSplit/>
            </w:trPr>
            <w:sdt>
              <w:sdtPr>
                <w:tag w:val="_PLD_da40eb921a044acabfd44df1104701c2"/>
                <w:id w:val="1604461546"/>
                <w:lock w:val="sdtLocked"/>
              </w:sdtPr>
              <w:sdtContent>
                <w:tc>
                  <w:tcPr>
                    <w:tcW w:w="1111" w:type="pct"/>
                    <w:tcBorders>
                      <w:top w:val="single" w:sz="4" w:space="0" w:color="auto"/>
                      <w:left w:val="single" w:sz="4" w:space="0" w:color="auto"/>
                      <w:bottom w:val="single" w:sz="4" w:space="0" w:color="auto"/>
                      <w:right w:val="single" w:sz="4" w:space="0" w:color="auto"/>
                    </w:tcBorders>
                    <w:vAlign w:val="center"/>
                  </w:tcPr>
                  <w:p w14:paraId="4A97895D" w14:textId="77777777" w:rsidR="00980AC8" w:rsidRDefault="00980AC8" w:rsidP="00980AC8">
                    <w:pPr>
                      <w:autoSpaceDE w:val="0"/>
                      <w:autoSpaceDN w:val="0"/>
                      <w:adjustRightInd w:val="0"/>
                      <w:jc w:val="center"/>
                    </w:pPr>
                    <w:r>
                      <w:rPr>
                        <w:rFonts w:hint="eastAsia"/>
                      </w:rPr>
                      <w:t>合计</w:t>
                    </w:r>
                  </w:p>
                </w:tc>
              </w:sdtContent>
            </w:sdt>
            <w:tc>
              <w:tcPr>
                <w:tcW w:w="481" w:type="pct"/>
                <w:tcBorders>
                  <w:top w:val="single" w:sz="4" w:space="0" w:color="auto"/>
                  <w:left w:val="single" w:sz="4" w:space="0" w:color="auto"/>
                  <w:bottom w:val="single" w:sz="4" w:space="0" w:color="auto"/>
                  <w:right w:val="single" w:sz="4" w:space="0" w:color="auto"/>
                </w:tcBorders>
              </w:tcPr>
              <w:p w14:paraId="327D88EE" w14:textId="5AB4B62D" w:rsidR="00980AC8" w:rsidRPr="00D227C6" w:rsidRDefault="00980AC8" w:rsidP="00980AC8">
                <w:pPr>
                  <w:jc w:val="right"/>
                  <w:rPr>
                    <w:sz w:val="15"/>
                    <w:szCs w:val="15"/>
                  </w:rPr>
                </w:pPr>
                <w:r>
                  <w:rPr>
                    <w:sz w:val="15"/>
                    <w:szCs w:val="15"/>
                  </w:rPr>
                  <w:t>10,412,399.87</w:t>
                </w:r>
              </w:p>
            </w:tc>
            <w:tc>
              <w:tcPr>
                <w:tcW w:w="303" w:type="pct"/>
                <w:tcBorders>
                  <w:top w:val="single" w:sz="4" w:space="0" w:color="auto"/>
                  <w:left w:val="single" w:sz="4" w:space="0" w:color="auto"/>
                  <w:bottom w:val="single" w:sz="4" w:space="0" w:color="auto"/>
                  <w:right w:val="single" w:sz="4" w:space="0" w:color="auto"/>
                </w:tcBorders>
              </w:tcPr>
              <w:p w14:paraId="14FAEBA1" w14:textId="77777777" w:rsidR="00980AC8" w:rsidRPr="00D227C6" w:rsidRDefault="00980AC8" w:rsidP="00980AC8">
                <w:pPr>
                  <w:jc w:val="center"/>
                  <w:rPr>
                    <w:sz w:val="15"/>
                    <w:szCs w:val="15"/>
                  </w:rPr>
                </w:pPr>
                <w:r w:rsidRPr="00D227C6">
                  <w:rPr>
                    <w:rFonts w:hint="eastAsia"/>
                    <w:sz w:val="15"/>
                    <w:szCs w:val="15"/>
                  </w:rPr>
                  <w:t>/</w:t>
                </w:r>
              </w:p>
            </w:tc>
            <w:tc>
              <w:tcPr>
                <w:tcW w:w="377" w:type="pct"/>
                <w:tcBorders>
                  <w:top w:val="single" w:sz="4" w:space="0" w:color="auto"/>
                  <w:left w:val="single" w:sz="4" w:space="0" w:color="auto"/>
                  <w:bottom w:val="single" w:sz="4" w:space="0" w:color="auto"/>
                  <w:right w:val="single" w:sz="4" w:space="0" w:color="auto"/>
                </w:tcBorders>
              </w:tcPr>
              <w:p w14:paraId="792E38CE" w14:textId="19402802" w:rsidR="00980AC8" w:rsidRPr="00D227C6" w:rsidRDefault="00980AC8" w:rsidP="00980AC8">
                <w:pPr>
                  <w:jc w:val="right"/>
                  <w:rPr>
                    <w:sz w:val="15"/>
                    <w:szCs w:val="15"/>
                  </w:rPr>
                </w:pPr>
                <w:r>
                  <w:rPr>
                    <w:sz w:val="15"/>
                    <w:szCs w:val="15"/>
                  </w:rPr>
                  <w:t>982,820.41</w:t>
                </w:r>
              </w:p>
            </w:tc>
            <w:tc>
              <w:tcPr>
                <w:tcW w:w="311" w:type="pct"/>
                <w:tcBorders>
                  <w:top w:val="single" w:sz="4" w:space="0" w:color="auto"/>
                  <w:left w:val="single" w:sz="4" w:space="0" w:color="auto"/>
                  <w:bottom w:val="single" w:sz="4" w:space="0" w:color="auto"/>
                  <w:right w:val="single" w:sz="4" w:space="0" w:color="auto"/>
                </w:tcBorders>
              </w:tcPr>
              <w:p w14:paraId="7D463550" w14:textId="77777777" w:rsidR="00980AC8" w:rsidRPr="00D227C6" w:rsidRDefault="00980AC8" w:rsidP="00980AC8">
                <w:pPr>
                  <w:jc w:val="center"/>
                  <w:rPr>
                    <w:sz w:val="15"/>
                    <w:szCs w:val="15"/>
                  </w:rPr>
                </w:pPr>
                <w:r w:rsidRPr="00D227C6">
                  <w:rPr>
                    <w:rFonts w:hint="eastAsia"/>
                    <w:sz w:val="15"/>
                    <w:szCs w:val="15"/>
                  </w:rPr>
                  <w:t>/</w:t>
                </w:r>
              </w:p>
            </w:tc>
            <w:tc>
              <w:tcPr>
                <w:tcW w:w="539" w:type="pct"/>
                <w:tcBorders>
                  <w:top w:val="single" w:sz="4" w:space="0" w:color="auto"/>
                  <w:left w:val="single" w:sz="4" w:space="0" w:color="auto"/>
                  <w:bottom w:val="single" w:sz="4" w:space="0" w:color="auto"/>
                  <w:right w:val="single" w:sz="4" w:space="0" w:color="auto"/>
                </w:tcBorders>
              </w:tcPr>
              <w:p w14:paraId="09782F48" w14:textId="1C793E35" w:rsidR="00980AC8" w:rsidRPr="00D227C6" w:rsidRDefault="00980AC8" w:rsidP="00980AC8">
                <w:pPr>
                  <w:jc w:val="right"/>
                  <w:rPr>
                    <w:sz w:val="15"/>
                    <w:szCs w:val="15"/>
                  </w:rPr>
                </w:pPr>
                <w:r>
                  <w:rPr>
                    <w:sz w:val="15"/>
                    <w:szCs w:val="15"/>
                  </w:rPr>
                  <w:t>9,429,579.46</w:t>
                </w:r>
              </w:p>
            </w:tc>
            <w:tc>
              <w:tcPr>
                <w:tcW w:w="481" w:type="pct"/>
                <w:tcBorders>
                  <w:top w:val="single" w:sz="4" w:space="0" w:color="auto"/>
                  <w:left w:val="single" w:sz="4" w:space="0" w:color="auto"/>
                  <w:bottom w:val="single" w:sz="4" w:space="0" w:color="auto"/>
                  <w:right w:val="single" w:sz="4" w:space="0" w:color="auto"/>
                </w:tcBorders>
              </w:tcPr>
              <w:p w14:paraId="62BAA250" w14:textId="57D830EE" w:rsidR="00980AC8" w:rsidRPr="00D227C6" w:rsidRDefault="00980AC8" w:rsidP="00980AC8">
                <w:pPr>
                  <w:jc w:val="right"/>
                  <w:rPr>
                    <w:sz w:val="15"/>
                    <w:szCs w:val="15"/>
                  </w:rPr>
                </w:pPr>
                <w:r>
                  <w:rPr>
                    <w:sz w:val="15"/>
                    <w:szCs w:val="15"/>
                  </w:rPr>
                  <w:t>12,008,068.83</w:t>
                </w:r>
              </w:p>
            </w:tc>
            <w:tc>
              <w:tcPr>
                <w:tcW w:w="230" w:type="pct"/>
                <w:tcBorders>
                  <w:top w:val="single" w:sz="4" w:space="0" w:color="auto"/>
                  <w:left w:val="single" w:sz="4" w:space="0" w:color="auto"/>
                  <w:bottom w:val="single" w:sz="4" w:space="0" w:color="auto"/>
                  <w:right w:val="single" w:sz="4" w:space="0" w:color="auto"/>
                </w:tcBorders>
              </w:tcPr>
              <w:p w14:paraId="2CF1CA01" w14:textId="77777777" w:rsidR="00980AC8" w:rsidRPr="00D227C6" w:rsidRDefault="00980AC8" w:rsidP="00980AC8">
                <w:pPr>
                  <w:jc w:val="center"/>
                  <w:rPr>
                    <w:sz w:val="15"/>
                    <w:szCs w:val="15"/>
                  </w:rPr>
                </w:pPr>
                <w:r w:rsidRPr="00D227C6">
                  <w:rPr>
                    <w:rFonts w:hint="eastAsia"/>
                    <w:sz w:val="15"/>
                    <w:szCs w:val="15"/>
                  </w:rPr>
                  <w:t>/</w:t>
                </w:r>
              </w:p>
            </w:tc>
            <w:tc>
              <w:tcPr>
                <w:tcW w:w="446" w:type="pct"/>
                <w:tcBorders>
                  <w:top w:val="single" w:sz="4" w:space="0" w:color="auto"/>
                  <w:left w:val="single" w:sz="4" w:space="0" w:color="auto"/>
                  <w:bottom w:val="single" w:sz="4" w:space="0" w:color="auto"/>
                  <w:right w:val="single" w:sz="4" w:space="0" w:color="auto"/>
                </w:tcBorders>
              </w:tcPr>
              <w:p w14:paraId="52DF5444" w14:textId="4991205E" w:rsidR="00980AC8" w:rsidRPr="00D227C6" w:rsidRDefault="00980AC8" w:rsidP="00980AC8">
                <w:pPr>
                  <w:jc w:val="right"/>
                  <w:rPr>
                    <w:sz w:val="15"/>
                    <w:szCs w:val="15"/>
                  </w:rPr>
                </w:pPr>
                <w:r>
                  <w:rPr>
                    <w:sz w:val="15"/>
                    <w:szCs w:val="15"/>
                  </w:rPr>
                  <w:t>1,124,642.23</w:t>
                </w:r>
              </w:p>
            </w:tc>
            <w:tc>
              <w:tcPr>
                <w:tcW w:w="239" w:type="pct"/>
                <w:tcBorders>
                  <w:top w:val="single" w:sz="4" w:space="0" w:color="auto"/>
                  <w:left w:val="single" w:sz="4" w:space="0" w:color="auto"/>
                  <w:bottom w:val="single" w:sz="4" w:space="0" w:color="auto"/>
                  <w:right w:val="single" w:sz="4" w:space="0" w:color="auto"/>
                </w:tcBorders>
              </w:tcPr>
              <w:p w14:paraId="5CB08E9E" w14:textId="77777777" w:rsidR="00980AC8" w:rsidRPr="00D227C6" w:rsidRDefault="00980AC8" w:rsidP="00980AC8">
                <w:pPr>
                  <w:jc w:val="center"/>
                  <w:rPr>
                    <w:sz w:val="15"/>
                    <w:szCs w:val="15"/>
                  </w:rPr>
                </w:pPr>
                <w:r w:rsidRPr="00D227C6">
                  <w:rPr>
                    <w:rFonts w:hint="eastAsia"/>
                    <w:sz w:val="15"/>
                    <w:szCs w:val="15"/>
                  </w:rPr>
                  <w:t>/</w:t>
                </w:r>
              </w:p>
            </w:tc>
            <w:tc>
              <w:tcPr>
                <w:tcW w:w="482" w:type="pct"/>
                <w:tcBorders>
                  <w:top w:val="single" w:sz="4" w:space="0" w:color="auto"/>
                  <w:left w:val="single" w:sz="4" w:space="0" w:color="auto"/>
                  <w:bottom w:val="single" w:sz="4" w:space="0" w:color="auto"/>
                  <w:right w:val="single" w:sz="4" w:space="0" w:color="auto"/>
                </w:tcBorders>
              </w:tcPr>
              <w:p w14:paraId="7C5C1C09" w14:textId="33328AEC" w:rsidR="00980AC8" w:rsidRPr="00D227C6" w:rsidRDefault="00980AC8" w:rsidP="00980AC8">
                <w:pPr>
                  <w:jc w:val="right"/>
                  <w:rPr>
                    <w:sz w:val="15"/>
                    <w:szCs w:val="15"/>
                  </w:rPr>
                </w:pPr>
                <w:r>
                  <w:rPr>
                    <w:sz w:val="15"/>
                    <w:szCs w:val="15"/>
                  </w:rPr>
                  <w:t>10,883,426.60</w:t>
                </w:r>
              </w:p>
            </w:tc>
          </w:tr>
        </w:tbl>
        <w:p w14:paraId="18D9ECAC" w14:textId="77777777" w:rsidR="00DD6801" w:rsidRDefault="00000000"/>
      </w:sdtContent>
    </w:sdt>
    <w:bookmarkEnd w:id="238" w:displacedByCustomXml="next"/>
    <w:bookmarkStart w:id="239" w:name="_Hlk10540045" w:displacedByCustomXml="next"/>
    <w:bookmarkStart w:id="240" w:name="_Hlk10540056" w:displacedByCustomXml="next"/>
    <w:sdt>
      <w:sdtPr>
        <w:rPr>
          <w:rFonts w:hint="eastAsia"/>
        </w:rPr>
        <w:alias w:val="模块:按单项计提坏账准备："/>
        <w:tag w:val="_SEC_25fdb1db4e684b509f2d87c2a7766da9"/>
        <w:id w:val="-1438510458"/>
        <w:lock w:val="sdtLocked"/>
        <w:placeholder>
          <w:docPart w:val="GBC22222222222222222222222222222"/>
        </w:placeholder>
      </w:sdtPr>
      <w:sdtEndPr>
        <w:rPr>
          <w:rFonts w:hint="default"/>
        </w:rPr>
      </w:sdtEndPr>
      <w:sdtContent>
        <w:p w14:paraId="7B59325C" w14:textId="77777777" w:rsidR="00DD6801" w:rsidRDefault="004B0092">
          <w:r>
            <w:rPr>
              <w:rFonts w:hint="eastAsia"/>
            </w:rPr>
            <w:t>按单项计提坏账准备：</w:t>
          </w:r>
          <w:bookmarkEnd w:id="239"/>
        </w:p>
        <w:sdt>
          <w:sdtPr>
            <w:alias w:val="是否适用：母公司应收账款按单项计提坏账准备[双击切换]"/>
            <w:tag w:val="_GBC_6aa7698e624f4481b0cf894058a63961"/>
            <w:id w:val="-1009361087"/>
            <w:lock w:val="sdtLocked"/>
            <w:placeholder>
              <w:docPart w:val="GBC22222222222222222222222222222"/>
            </w:placeholder>
          </w:sdtPr>
          <w:sdtContent>
            <w:p w14:paraId="27EDF640" w14:textId="09565773" w:rsidR="00CB6A9A" w:rsidRDefault="004B0092" w:rsidP="00CB6A9A">
              <w:r>
                <w:fldChar w:fldCharType="begin"/>
              </w:r>
              <w:r w:rsidR="00CB6A9A">
                <w:instrText xml:space="preserve"> MACROBUTTON  SnrToggleCheckbox □适用 </w:instrText>
              </w:r>
              <w:r>
                <w:fldChar w:fldCharType="end"/>
              </w:r>
              <w:r>
                <w:fldChar w:fldCharType="begin"/>
              </w:r>
              <w:r w:rsidR="00CB6A9A">
                <w:instrText xml:space="preserve"> MACROBUTTON  SnrToggleCheckbox √不适用 </w:instrText>
              </w:r>
              <w:r>
                <w:fldChar w:fldCharType="end"/>
              </w:r>
            </w:p>
          </w:sdtContent>
        </w:sdt>
        <w:p w14:paraId="3250731D" w14:textId="77777777" w:rsidR="00DD6801" w:rsidRDefault="00000000"/>
      </w:sdtContent>
    </w:sdt>
    <w:bookmarkEnd w:id="240" w:displacedByCustomXml="prev"/>
    <w:p w14:paraId="535CF268" w14:textId="77777777" w:rsidR="00DD6801" w:rsidRDefault="004B0092">
      <w:bookmarkStart w:id="241" w:name="_Hlk10540079"/>
      <w:r>
        <w:rPr>
          <w:rFonts w:hint="eastAsia"/>
        </w:rPr>
        <w:t>按组合计提坏账准备：</w:t>
      </w:r>
    </w:p>
    <w:sdt>
      <w:sdtPr>
        <w:alias w:val="是否适用：母公司应收账款按组合计提坏账准备[双击切换]"/>
        <w:tag w:val="_GBC_bf96e631f2cf4f6a876dff49863ee9d3"/>
        <w:id w:val="1062222538"/>
        <w:lock w:val="sdtLocked"/>
        <w:placeholder>
          <w:docPart w:val="GBC22222222222222222222222222222"/>
        </w:placeholder>
      </w:sdtPr>
      <w:sdtContent>
        <w:p w14:paraId="2FCC5593" w14:textId="4110E2C9" w:rsidR="00CB6A9A" w:rsidRDefault="004B0092" w:rsidP="00CB6A9A">
          <w:r>
            <w:fldChar w:fldCharType="begin"/>
          </w:r>
          <w:r w:rsidR="00CB6A9A">
            <w:instrText xml:space="preserve"> MACROBUTTON  SnrToggleCheckbox □适用 </w:instrText>
          </w:r>
          <w:r>
            <w:fldChar w:fldCharType="end"/>
          </w:r>
          <w:r>
            <w:fldChar w:fldCharType="begin"/>
          </w:r>
          <w:r w:rsidR="00CB6A9A">
            <w:instrText xml:space="preserve"> MACROBUTTON  SnrToggleCheckbox √不适用 </w:instrText>
          </w:r>
          <w:r>
            <w:fldChar w:fldCharType="end"/>
          </w:r>
        </w:p>
      </w:sdtContent>
    </w:sdt>
    <w:bookmarkEnd w:id="241"/>
    <w:p w14:paraId="47B83FD0" w14:textId="77777777" w:rsidR="00DD6801" w:rsidRDefault="00DD6801"/>
    <w:bookmarkStart w:id="242" w:name="_Hlk10540115" w:displacedByCustomXml="next"/>
    <w:bookmarkStart w:id="243" w:name="_Hlk10540132" w:displacedByCustomXml="next"/>
    <w:sdt>
      <w:sdtPr>
        <w:rPr>
          <w:rFonts w:hint="eastAsia"/>
        </w:rPr>
        <w:alias w:val="模块:如按预期信用损失一般模型计提坏账准备，请参照其他应收款披露："/>
        <w:tag w:val="_SEC_0daf1df16ecd4ddb95ab2ba88474abac"/>
        <w:id w:val="230272711"/>
        <w:lock w:val="sdtLocked"/>
        <w:placeholder>
          <w:docPart w:val="GBC22222222222222222222222222222"/>
        </w:placeholder>
      </w:sdtPr>
      <w:sdtEndPr>
        <w:rPr>
          <w:rFonts w:hint="default"/>
        </w:rPr>
      </w:sdtEndPr>
      <w:sdtContent>
        <w:p w14:paraId="0274DDC4" w14:textId="77777777" w:rsidR="00DD6801" w:rsidRDefault="004B0092">
          <w:r>
            <w:rPr>
              <w:rFonts w:hint="eastAsia"/>
            </w:rPr>
            <w:t>如按预期信用损失一般模型计提坏账准备，请参照其他应收款披露：</w:t>
          </w:r>
          <w:bookmarkEnd w:id="242"/>
        </w:p>
        <w:sdt>
          <w:sdtPr>
            <w:alias w:val="是否适用：母公司应收账款按一般预计信用损失模型计提坏账[双击切换]"/>
            <w:tag w:val="_GBC_549d8a07d3e545ee8ada79b15a8ba3e9"/>
            <w:id w:val="-1904898670"/>
            <w:lock w:val="sdtLocked"/>
            <w:placeholder>
              <w:docPart w:val="GBC22222222222222222222222222222"/>
            </w:placeholder>
          </w:sdtPr>
          <w:sdtContent>
            <w:p w14:paraId="4FFD5446" w14:textId="49B89665" w:rsidR="00DD6801" w:rsidRDefault="004B0092" w:rsidP="00D227C6">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p w14:paraId="4496D7D2" w14:textId="77777777" w:rsidR="00DD6801" w:rsidRDefault="00000000"/>
      </w:sdtContent>
    </w:sdt>
    <w:bookmarkEnd w:id="243" w:displacedByCustomXml="prev"/>
    <w:p w14:paraId="69E27DAF" w14:textId="77777777" w:rsidR="00DD6801" w:rsidRDefault="004B0092">
      <w:pPr>
        <w:pStyle w:val="4"/>
        <w:numPr>
          <w:ilvl w:val="0"/>
          <w:numId w:val="102"/>
        </w:numPr>
        <w:tabs>
          <w:tab w:val="left" w:pos="644"/>
        </w:tabs>
        <w:ind w:left="0" w:firstLine="0"/>
        <w:rPr>
          <w:rFonts w:ascii="宋体" w:hAnsi="宋体"/>
          <w:szCs w:val="21"/>
        </w:rPr>
      </w:pPr>
      <w:bookmarkStart w:id="244" w:name="_Hlk10540190"/>
      <w:bookmarkStart w:id="245" w:name="_Hlk10540207"/>
      <w:r>
        <w:rPr>
          <w:rFonts w:ascii="宋体" w:hAnsi="宋体" w:hint="eastAsia"/>
          <w:szCs w:val="21"/>
        </w:rPr>
        <w:t>坏账准备的情况</w:t>
      </w:r>
      <w:bookmarkEnd w:id="244"/>
    </w:p>
    <w:sdt>
      <w:sdtPr>
        <w:alias w:val="是否适用：母公司应收账款坏账准备情况[双击切换]"/>
        <w:tag w:val="_GBC_f73789de2ecf49c4bad380c8767c93cf"/>
        <w:id w:val="-684820359"/>
        <w:lock w:val="sdtContentLocked"/>
        <w:placeholder>
          <w:docPart w:val="GBC22222222222222222222222222222"/>
        </w:placeholder>
      </w:sdtPr>
      <w:sdtContent>
        <w:p w14:paraId="30FCA015" w14:textId="3023311F" w:rsidR="00DD6801" w:rsidRDefault="004B0092">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bookmarkStart w:id="246" w:name="_Hlk41553597" w:displacedByCustomXml="next"/>
    <w:sdt>
      <w:sdtPr>
        <w:rPr>
          <w:rFonts w:ascii="宋体" w:hAnsi="宋体" w:cs="宋体" w:hint="eastAsia"/>
          <w:kern w:val="0"/>
          <w:szCs w:val="21"/>
        </w:rPr>
        <w:alias w:val="模块:计提坏账准备情况"/>
        <w:tag w:val="_SEC_1d771df7b6f44c3999ed9d4bceb75d3a"/>
        <w:id w:val="1926145687"/>
        <w:lock w:val="sdtLocked"/>
        <w:placeholder>
          <w:docPart w:val="GBC22222222222222222222222222222"/>
        </w:placeholder>
      </w:sdtPr>
      <w:sdtEndPr>
        <w:rPr>
          <w:rFonts w:cs="Times New Roman" w:hint="default"/>
          <w:kern w:val="2"/>
        </w:rPr>
      </w:sdtEndPr>
      <w:sdtContent>
        <w:p w14:paraId="6696029E" w14:textId="77777777" w:rsidR="00DD6801" w:rsidRDefault="004B0092">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79"/>
            <w:gridCol w:w="1486"/>
            <w:gridCol w:w="1276"/>
            <w:gridCol w:w="1381"/>
            <w:gridCol w:w="1118"/>
            <w:gridCol w:w="1143"/>
            <w:gridCol w:w="1276"/>
          </w:tblGrid>
          <w:tr w:rsidR="00DD6801" w14:paraId="0F38981F" w14:textId="77777777" w:rsidTr="003824DE">
            <w:trPr>
              <w:jc w:val="center"/>
            </w:trPr>
            <w:sdt>
              <w:sdtPr>
                <w:tag w:val="_PLD_f6bf13992bdc4b06bd6f364458e0df47"/>
                <w:id w:val="-390651669"/>
                <w:lock w:val="sdtLocked"/>
              </w:sdtPr>
              <w:sdtContent>
                <w:tc>
                  <w:tcPr>
                    <w:tcW w:w="818" w:type="pct"/>
                    <w:vMerge w:val="restart"/>
                    <w:shd w:val="clear" w:color="auto" w:fill="FFFFFF"/>
                    <w:vAlign w:val="center"/>
                  </w:tcPr>
                  <w:p w14:paraId="23EF620F" w14:textId="77777777" w:rsidR="00DD6801" w:rsidRDefault="004B0092">
                    <w:pPr>
                      <w:widowControl w:val="0"/>
                      <w:jc w:val="center"/>
                    </w:pPr>
                    <w:r>
                      <w:t>类别</w:t>
                    </w:r>
                  </w:p>
                </w:tc>
              </w:sdtContent>
            </w:sdt>
            <w:sdt>
              <w:sdtPr>
                <w:tag w:val="_PLD_579b33cd0d7e490d998a64c9f202ccfb"/>
                <w:id w:val="829330116"/>
                <w:lock w:val="sdtLocked"/>
              </w:sdtPr>
              <w:sdtContent>
                <w:tc>
                  <w:tcPr>
                    <w:tcW w:w="687" w:type="pct"/>
                    <w:vMerge w:val="restart"/>
                    <w:shd w:val="clear" w:color="auto" w:fill="FFFFFF"/>
                    <w:vAlign w:val="center"/>
                  </w:tcPr>
                  <w:p w14:paraId="31919A30" w14:textId="77777777" w:rsidR="00DD6801" w:rsidRDefault="004B0092">
                    <w:pPr>
                      <w:widowControl w:val="0"/>
                      <w:jc w:val="center"/>
                    </w:pPr>
                    <w:r>
                      <w:t>期初余额</w:t>
                    </w:r>
                  </w:p>
                </w:tc>
              </w:sdtContent>
            </w:sdt>
            <w:sdt>
              <w:sdtPr>
                <w:tag w:val="_PLD_2cbc55bce2ef44bbb40e4050dfe846f1"/>
                <w:id w:val="-945073981"/>
                <w:lock w:val="sdtLocked"/>
              </w:sdtPr>
              <w:sdtContent>
                <w:tc>
                  <w:tcPr>
                    <w:tcW w:w="2809" w:type="pct"/>
                    <w:gridSpan w:val="4"/>
                    <w:shd w:val="clear" w:color="auto" w:fill="FFFFFF"/>
                    <w:vAlign w:val="center"/>
                  </w:tcPr>
                  <w:p w14:paraId="39D4FAE1" w14:textId="77777777" w:rsidR="00DD6801" w:rsidRDefault="004B0092">
                    <w:pPr>
                      <w:widowControl w:val="0"/>
                      <w:jc w:val="center"/>
                    </w:pPr>
                    <w:r>
                      <w:rPr>
                        <w:rFonts w:hint="eastAsia"/>
                      </w:rPr>
                      <w:t>本期变动</w:t>
                    </w:r>
                    <w:r>
                      <w:t>金额</w:t>
                    </w:r>
                  </w:p>
                </w:tc>
              </w:sdtContent>
            </w:sdt>
            <w:sdt>
              <w:sdtPr>
                <w:tag w:val="_PLD_dcc9f714adf8465eb1a49da61466de1f"/>
                <w:id w:val="-1922473136"/>
                <w:lock w:val="sdtLocked"/>
              </w:sdtPr>
              <w:sdtContent>
                <w:tc>
                  <w:tcPr>
                    <w:tcW w:w="685" w:type="pct"/>
                    <w:vMerge w:val="restart"/>
                    <w:shd w:val="clear" w:color="auto" w:fill="FFFFFF"/>
                    <w:vAlign w:val="center"/>
                  </w:tcPr>
                  <w:p w14:paraId="3AA9629B" w14:textId="77777777" w:rsidR="00DD6801" w:rsidRDefault="004B0092">
                    <w:pPr>
                      <w:widowControl w:val="0"/>
                      <w:jc w:val="center"/>
                    </w:pPr>
                    <w:r>
                      <w:t>期末余额</w:t>
                    </w:r>
                  </w:p>
                </w:tc>
              </w:sdtContent>
            </w:sdt>
          </w:tr>
          <w:tr w:rsidR="00DD6801" w14:paraId="0172C1F8" w14:textId="77777777" w:rsidTr="003824DE">
            <w:trPr>
              <w:jc w:val="center"/>
            </w:trPr>
            <w:tc>
              <w:tcPr>
                <w:tcW w:w="818" w:type="pct"/>
                <w:vMerge/>
                <w:shd w:val="clear" w:color="auto" w:fill="FFFFFF"/>
              </w:tcPr>
              <w:p w14:paraId="09309F81" w14:textId="77777777" w:rsidR="00DD6801" w:rsidRDefault="00DD6801">
                <w:pPr>
                  <w:widowControl w:val="0"/>
                  <w:jc w:val="center"/>
                </w:pPr>
              </w:p>
            </w:tc>
            <w:tc>
              <w:tcPr>
                <w:tcW w:w="687" w:type="pct"/>
                <w:vMerge/>
                <w:shd w:val="clear" w:color="auto" w:fill="FFFFFF"/>
              </w:tcPr>
              <w:p w14:paraId="2963BADB" w14:textId="77777777" w:rsidR="00DD6801" w:rsidRDefault="00DD6801">
                <w:pPr>
                  <w:widowControl w:val="0"/>
                  <w:jc w:val="center"/>
                </w:pPr>
              </w:p>
            </w:tc>
            <w:sdt>
              <w:sdtPr>
                <w:tag w:val="_PLD_e4e43f7257b14faaaaf4b09b161bf7b7"/>
                <w:id w:val="1425992325"/>
                <w:lock w:val="sdtLocked"/>
              </w:sdtPr>
              <w:sdtContent>
                <w:tc>
                  <w:tcPr>
                    <w:tcW w:w="746" w:type="pct"/>
                    <w:shd w:val="clear" w:color="auto" w:fill="FFFFFF"/>
                    <w:vAlign w:val="center"/>
                  </w:tcPr>
                  <w:p w14:paraId="720436BA" w14:textId="77777777" w:rsidR="00DD6801" w:rsidRDefault="004B0092">
                    <w:pPr>
                      <w:widowControl w:val="0"/>
                      <w:jc w:val="center"/>
                    </w:pPr>
                    <w:r>
                      <w:t>计提</w:t>
                    </w:r>
                  </w:p>
                </w:tc>
              </w:sdtContent>
            </w:sdt>
            <w:sdt>
              <w:sdtPr>
                <w:tag w:val="_PLD_bf7fb55a6c2a4d18926896fd921fc857"/>
                <w:id w:val="1266802857"/>
                <w:lock w:val="sdtLocked"/>
              </w:sdtPr>
              <w:sdtContent>
                <w:tc>
                  <w:tcPr>
                    <w:tcW w:w="687" w:type="pct"/>
                    <w:shd w:val="clear" w:color="auto" w:fill="FFFFFF"/>
                    <w:vAlign w:val="center"/>
                  </w:tcPr>
                  <w:p w14:paraId="26B46F3D" w14:textId="77777777" w:rsidR="00DD6801" w:rsidRDefault="004B0092">
                    <w:pPr>
                      <w:widowControl w:val="0"/>
                      <w:jc w:val="center"/>
                    </w:pPr>
                    <w:r>
                      <w:rPr>
                        <w:rFonts w:hint="eastAsia"/>
                      </w:rPr>
                      <w:t>收回或转回</w:t>
                    </w:r>
                  </w:p>
                </w:tc>
              </w:sdtContent>
            </w:sdt>
            <w:tc>
              <w:tcPr>
                <w:tcW w:w="689" w:type="pct"/>
                <w:shd w:val="clear" w:color="auto" w:fill="FFFFFF"/>
                <w:vAlign w:val="center"/>
              </w:tcPr>
              <w:sdt>
                <w:sdtPr>
                  <w:rPr>
                    <w:rFonts w:hint="eastAsia"/>
                  </w:rPr>
                  <w:tag w:val="_PLD_536d31c824d74db3baaa7f5b6cd0a9ec"/>
                  <w:id w:val="334036860"/>
                  <w:lock w:val="sdtLocked"/>
                </w:sdtPr>
                <w:sdtContent>
                  <w:p w14:paraId="731C3FC3" w14:textId="77777777" w:rsidR="00DD6801" w:rsidRDefault="004B0092">
                    <w:pPr>
                      <w:widowControl w:val="0"/>
                      <w:jc w:val="center"/>
                    </w:pPr>
                    <w:r>
                      <w:rPr>
                        <w:rFonts w:hint="eastAsia"/>
                      </w:rPr>
                      <w:t>转销或核销</w:t>
                    </w:r>
                  </w:p>
                </w:sdtContent>
              </w:sdt>
            </w:tc>
            <w:tc>
              <w:tcPr>
                <w:tcW w:w="686" w:type="pct"/>
                <w:shd w:val="clear" w:color="auto" w:fill="FFFFFF"/>
                <w:vAlign w:val="center"/>
              </w:tcPr>
              <w:sdt>
                <w:sdtPr>
                  <w:rPr>
                    <w:rFonts w:hint="eastAsia"/>
                  </w:rPr>
                  <w:tag w:val="_PLD_32a7ce101f6b48d68c39e1edb6e78b82"/>
                  <w:id w:val="1205221604"/>
                  <w:lock w:val="sdtLocked"/>
                </w:sdtPr>
                <w:sdtContent>
                  <w:p w14:paraId="1DC71C6B" w14:textId="77777777" w:rsidR="00DD6801" w:rsidRDefault="004B0092">
                    <w:pPr>
                      <w:widowControl w:val="0"/>
                      <w:jc w:val="right"/>
                    </w:pPr>
                    <w:r>
                      <w:rPr>
                        <w:rFonts w:hint="eastAsia"/>
                      </w:rPr>
                      <w:t>其他变动</w:t>
                    </w:r>
                  </w:p>
                </w:sdtContent>
              </w:sdt>
            </w:tc>
            <w:tc>
              <w:tcPr>
                <w:tcW w:w="685" w:type="pct"/>
                <w:vMerge/>
                <w:shd w:val="clear" w:color="auto" w:fill="FFFFFF"/>
              </w:tcPr>
              <w:p w14:paraId="7A9A0305" w14:textId="77777777" w:rsidR="00DD6801" w:rsidRDefault="00DD6801">
                <w:pPr>
                  <w:widowControl w:val="0"/>
                  <w:jc w:val="right"/>
                </w:pPr>
              </w:p>
            </w:tc>
          </w:tr>
          <w:sdt>
            <w:sdtPr>
              <w:alias w:val="应收账款坏账准备明细"/>
              <w:tag w:val="_TUP_b4b5569b724a48fcad53c89b4a37cb1c"/>
              <w:id w:val="-1487936691"/>
              <w:lock w:val="sdtLocked"/>
            </w:sdtPr>
            <w:sdtContent>
              <w:tr w:rsidR="00DD6801" w14:paraId="5D35DD0C" w14:textId="77777777" w:rsidTr="003824DE">
                <w:trPr>
                  <w:jc w:val="center"/>
                </w:trPr>
                <w:tc>
                  <w:tcPr>
                    <w:tcW w:w="818" w:type="pct"/>
                    <w:shd w:val="clear" w:color="auto" w:fill="auto"/>
                  </w:tcPr>
                  <w:p w14:paraId="2A87F0FB" w14:textId="283BF28C" w:rsidR="00DD6801" w:rsidRDefault="00D227C6">
                    <w:pPr>
                      <w:widowControl w:val="0"/>
                    </w:pPr>
                    <w:r>
                      <w:rPr>
                        <w:rFonts w:hint="eastAsia"/>
                      </w:rPr>
                      <w:t>按单项计提</w:t>
                    </w:r>
                  </w:p>
                </w:tc>
                <w:tc>
                  <w:tcPr>
                    <w:tcW w:w="687" w:type="pct"/>
                    <w:shd w:val="clear" w:color="auto" w:fill="auto"/>
                  </w:tcPr>
                  <w:p w14:paraId="3C349544" w14:textId="534A8CF1" w:rsidR="00DD6801" w:rsidRDefault="00D227C6">
                    <w:pPr>
                      <w:widowControl w:val="0"/>
                      <w:jc w:val="right"/>
                    </w:pPr>
                    <w:r>
                      <w:t>429,855.11</w:t>
                    </w:r>
                  </w:p>
                </w:tc>
                <w:tc>
                  <w:tcPr>
                    <w:tcW w:w="746" w:type="pct"/>
                    <w:shd w:val="clear" w:color="auto" w:fill="auto"/>
                  </w:tcPr>
                  <w:p w14:paraId="484F2D01" w14:textId="77777777" w:rsidR="00DD6801" w:rsidRDefault="00DD6801">
                    <w:pPr>
                      <w:widowControl w:val="0"/>
                      <w:jc w:val="right"/>
                    </w:pPr>
                  </w:p>
                </w:tc>
                <w:tc>
                  <w:tcPr>
                    <w:tcW w:w="687" w:type="pct"/>
                    <w:shd w:val="clear" w:color="auto" w:fill="auto"/>
                  </w:tcPr>
                  <w:p w14:paraId="207E52B0" w14:textId="63895CCD" w:rsidR="00DD6801" w:rsidRDefault="003317B4">
                    <w:pPr>
                      <w:widowControl w:val="0"/>
                      <w:jc w:val="right"/>
                    </w:pPr>
                    <w:r>
                      <w:t>-429,855.11</w:t>
                    </w:r>
                  </w:p>
                </w:tc>
                <w:tc>
                  <w:tcPr>
                    <w:tcW w:w="689" w:type="pct"/>
                  </w:tcPr>
                  <w:p w14:paraId="2936DCD1" w14:textId="77777777" w:rsidR="00DD6801" w:rsidRDefault="00DD6801">
                    <w:pPr>
                      <w:widowControl w:val="0"/>
                      <w:jc w:val="right"/>
                    </w:pPr>
                  </w:p>
                </w:tc>
                <w:tc>
                  <w:tcPr>
                    <w:tcW w:w="686" w:type="pct"/>
                  </w:tcPr>
                  <w:p w14:paraId="38C1FE37" w14:textId="77777777" w:rsidR="00DD6801" w:rsidRDefault="00DD6801">
                    <w:pPr>
                      <w:widowControl w:val="0"/>
                      <w:jc w:val="right"/>
                    </w:pPr>
                  </w:p>
                </w:tc>
                <w:tc>
                  <w:tcPr>
                    <w:tcW w:w="685" w:type="pct"/>
                    <w:shd w:val="clear" w:color="auto" w:fill="auto"/>
                  </w:tcPr>
                  <w:p w14:paraId="054257FB" w14:textId="5050CF18" w:rsidR="00DD6801" w:rsidRDefault="003317B4">
                    <w:pPr>
                      <w:widowControl w:val="0"/>
                      <w:jc w:val="right"/>
                    </w:pPr>
                    <w:r>
                      <w:rPr>
                        <w:rFonts w:hint="eastAsia"/>
                      </w:rPr>
                      <w:t>0.00</w:t>
                    </w:r>
                  </w:p>
                </w:tc>
              </w:tr>
            </w:sdtContent>
          </w:sdt>
          <w:sdt>
            <w:sdtPr>
              <w:alias w:val="应收账款坏账准备明细"/>
              <w:tag w:val="_TUP_b4b5569b724a48fcad53c89b4a37cb1c"/>
              <w:id w:val="2038001501"/>
              <w:lock w:val="sdtLocked"/>
            </w:sdtPr>
            <w:sdtContent>
              <w:tr w:rsidR="00DD6801" w14:paraId="7EA963BC" w14:textId="77777777" w:rsidTr="003824DE">
                <w:trPr>
                  <w:jc w:val="center"/>
                </w:trPr>
                <w:tc>
                  <w:tcPr>
                    <w:tcW w:w="818" w:type="pct"/>
                    <w:shd w:val="clear" w:color="auto" w:fill="auto"/>
                  </w:tcPr>
                  <w:p w14:paraId="766DFD48" w14:textId="74ED684D" w:rsidR="00DD6801" w:rsidRDefault="00D227C6">
                    <w:pPr>
                      <w:widowControl w:val="0"/>
                    </w:pPr>
                    <w:r>
                      <w:rPr>
                        <w:rFonts w:hint="eastAsia"/>
                      </w:rPr>
                      <w:t>按信用风险特征组合</w:t>
                    </w:r>
                  </w:p>
                </w:tc>
                <w:tc>
                  <w:tcPr>
                    <w:tcW w:w="687" w:type="pct"/>
                    <w:shd w:val="clear" w:color="auto" w:fill="auto"/>
                  </w:tcPr>
                  <w:p w14:paraId="749AB0E2" w14:textId="1AE6EEE7" w:rsidR="00DD6801" w:rsidRDefault="00D227C6">
                    <w:pPr>
                      <w:widowControl w:val="0"/>
                      <w:jc w:val="right"/>
                    </w:pPr>
                    <w:r>
                      <w:t>694,787.12</w:t>
                    </w:r>
                  </w:p>
                </w:tc>
                <w:tc>
                  <w:tcPr>
                    <w:tcW w:w="746" w:type="pct"/>
                    <w:shd w:val="clear" w:color="auto" w:fill="auto"/>
                  </w:tcPr>
                  <w:p w14:paraId="6D80C682" w14:textId="78D0F477" w:rsidR="00DD6801" w:rsidRDefault="003317B4">
                    <w:pPr>
                      <w:widowControl w:val="0"/>
                      <w:jc w:val="right"/>
                    </w:pPr>
                    <w:r>
                      <w:t>288,033.29</w:t>
                    </w:r>
                  </w:p>
                </w:tc>
                <w:tc>
                  <w:tcPr>
                    <w:tcW w:w="687" w:type="pct"/>
                    <w:shd w:val="clear" w:color="auto" w:fill="auto"/>
                  </w:tcPr>
                  <w:p w14:paraId="004C6589" w14:textId="77777777" w:rsidR="00DD6801" w:rsidRDefault="00DD6801">
                    <w:pPr>
                      <w:widowControl w:val="0"/>
                      <w:jc w:val="right"/>
                    </w:pPr>
                  </w:p>
                </w:tc>
                <w:tc>
                  <w:tcPr>
                    <w:tcW w:w="689" w:type="pct"/>
                  </w:tcPr>
                  <w:p w14:paraId="0DDFF970" w14:textId="77777777" w:rsidR="00DD6801" w:rsidRDefault="00DD6801">
                    <w:pPr>
                      <w:widowControl w:val="0"/>
                      <w:jc w:val="right"/>
                    </w:pPr>
                  </w:p>
                </w:tc>
                <w:tc>
                  <w:tcPr>
                    <w:tcW w:w="686" w:type="pct"/>
                  </w:tcPr>
                  <w:p w14:paraId="6470E7CC" w14:textId="77777777" w:rsidR="00DD6801" w:rsidRDefault="00DD6801">
                    <w:pPr>
                      <w:widowControl w:val="0"/>
                      <w:jc w:val="right"/>
                    </w:pPr>
                  </w:p>
                </w:tc>
                <w:tc>
                  <w:tcPr>
                    <w:tcW w:w="685" w:type="pct"/>
                    <w:shd w:val="clear" w:color="auto" w:fill="auto"/>
                  </w:tcPr>
                  <w:p w14:paraId="5A796876" w14:textId="5B0EB69C" w:rsidR="00DD6801" w:rsidRDefault="003317B4">
                    <w:pPr>
                      <w:widowControl w:val="0"/>
                      <w:jc w:val="right"/>
                    </w:pPr>
                    <w:r>
                      <w:t>982,820.41</w:t>
                    </w:r>
                  </w:p>
                </w:tc>
              </w:tr>
            </w:sdtContent>
          </w:sdt>
          <w:tr w:rsidR="00DD6801" w14:paraId="25F9EDA5" w14:textId="77777777" w:rsidTr="003824DE">
            <w:trPr>
              <w:jc w:val="center"/>
            </w:trPr>
            <w:sdt>
              <w:sdtPr>
                <w:tag w:val="_PLD_305ead24b9654c709cb715b961cef894"/>
                <w:id w:val="-790357791"/>
                <w:lock w:val="sdtLocked"/>
              </w:sdtPr>
              <w:sdtContent>
                <w:tc>
                  <w:tcPr>
                    <w:tcW w:w="818" w:type="pct"/>
                    <w:shd w:val="clear" w:color="auto" w:fill="auto"/>
                  </w:tcPr>
                  <w:p w14:paraId="43642094" w14:textId="77777777" w:rsidR="00DD6801" w:rsidRDefault="004B0092">
                    <w:pPr>
                      <w:widowControl w:val="0"/>
                      <w:jc w:val="center"/>
                    </w:pPr>
                    <w:r>
                      <w:rPr>
                        <w:rFonts w:hint="eastAsia"/>
                      </w:rPr>
                      <w:t>合计</w:t>
                    </w:r>
                  </w:p>
                </w:tc>
              </w:sdtContent>
            </w:sdt>
            <w:tc>
              <w:tcPr>
                <w:tcW w:w="687" w:type="pct"/>
                <w:shd w:val="clear" w:color="auto" w:fill="auto"/>
              </w:tcPr>
              <w:p w14:paraId="73429C36" w14:textId="108E8DF2" w:rsidR="00DD6801" w:rsidRDefault="00D227C6">
                <w:pPr>
                  <w:widowControl w:val="0"/>
                  <w:jc w:val="right"/>
                </w:pPr>
                <w:r>
                  <w:t>1,124,642.23</w:t>
                </w:r>
              </w:p>
            </w:tc>
            <w:tc>
              <w:tcPr>
                <w:tcW w:w="746" w:type="pct"/>
                <w:shd w:val="clear" w:color="auto" w:fill="auto"/>
              </w:tcPr>
              <w:p w14:paraId="5D6FCAA3" w14:textId="3F02528D" w:rsidR="00DD6801" w:rsidRDefault="003317B4">
                <w:pPr>
                  <w:widowControl w:val="0"/>
                  <w:jc w:val="right"/>
                </w:pPr>
                <w:r>
                  <w:t>288,033.29</w:t>
                </w:r>
              </w:p>
            </w:tc>
            <w:tc>
              <w:tcPr>
                <w:tcW w:w="687" w:type="pct"/>
                <w:shd w:val="clear" w:color="auto" w:fill="auto"/>
              </w:tcPr>
              <w:p w14:paraId="24BDB558" w14:textId="07B2F9CA" w:rsidR="00DD6801" w:rsidRDefault="003317B4">
                <w:pPr>
                  <w:widowControl w:val="0"/>
                  <w:jc w:val="right"/>
                </w:pPr>
                <w:r>
                  <w:t>-429,855.11</w:t>
                </w:r>
              </w:p>
            </w:tc>
            <w:tc>
              <w:tcPr>
                <w:tcW w:w="689" w:type="pct"/>
              </w:tcPr>
              <w:p w14:paraId="1CE2BA8D" w14:textId="77777777" w:rsidR="00DD6801" w:rsidRDefault="00DD6801">
                <w:pPr>
                  <w:widowControl w:val="0"/>
                  <w:jc w:val="right"/>
                </w:pPr>
              </w:p>
            </w:tc>
            <w:tc>
              <w:tcPr>
                <w:tcW w:w="686" w:type="pct"/>
              </w:tcPr>
              <w:p w14:paraId="411B74EF" w14:textId="77777777" w:rsidR="00DD6801" w:rsidRDefault="00DD6801">
                <w:pPr>
                  <w:widowControl w:val="0"/>
                  <w:jc w:val="right"/>
                </w:pPr>
              </w:p>
            </w:tc>
            <w:tc>
              <w:tcPr>
                <w:tcW w:w="685" w:type="pct"/>
                <w:shd w:val="clear" w:color="auto" w:fill="auto"/>
              </w:tcPr>
              <w:p w14:paraId="5561DA20" w14:textId="1281B285" w:rsidR="00DD6801" w:rsidRDefault="003317B4">
                <w:pPr>
                  <w:widowControl w:val="0"/>
                  <w:jc w:val="right"/>
                </w:pPr>
                <w:r>
                  <w:t>982,820.41</w:t>
                </w:r>
              </w:p>
            </w:tc>
          </w:tr>
        </w:tbl>
        <w:p w14:paraId="001E9BA0" w14:textId="77777777" w:rsidR="00DD6801" w:rsidRDefault="00000000">
          <w:pPr>
            <w:pStyle w:val="ac"/>
            <w:snapToGrid w:val="0"/>
            <w:spacing w:line="240" w:lineRule="atLeast"/>
            <w:ind w:left="425" w:firstLineChars="0" w:firstLine="0"/>
            <w:jc w:val="left"/>
            <w:rPr>
              <w:rFonts w:ascii="宋体" w:hAnsi="宋体"/>
              <w:szCs w:val="21"/>
            </w:rPr>
          </w:pPr>
        </w:p>
      </w:sdtContent>
    </w:sdt>
    <w:bookmarkEnd w:id="246" w:displacedByCustomXml="prev"/>
    <w:bookmarkEnd w:id="245"/>
    <w:p w14:paraId="314503F2" w14:textId="77777777" w:rsidR="00DD6801" w:rsidRDefault="00DD6801"/>
    <w:bookmarkStart w:id="247" w:name="_Hlk10540223" w:displacedByCustomXml="next"/>
    <w:bookmarkStart w:id="248" w:name="_Hlk10540234" w:displacedByCustomXml="next"/>
    <w:sdt>
      <w:sdtPr>
        <w:rPr>
          <w:rFonts w:hint="eastAsia"/>
        </w:rPr>
        <w:alias w:val="模块:其中本期坏账准备收回或转回金额重要的："/>
        <w:tag w:val="_SEC_cfbe6c51f19042a4ad507f8066423e41"/>
        <w:id w:val="-226532256"/>
        <w:lock w:val="sdtLocked"/>
        <w:placeholder>
          <w:docPart w:val="GBC22222222222222222222222222222"/>
        </w:placeholder>
      </w:sdtPr>
      <w:sdtEndPr>
        <w:rPr>
          <w:rFonts w:hint="default"/>
        </w:rPr>
      </w:sdtEndPr>
      <w:sdtContent>
        <w:p w14:paraId="3FB524F2" w14:textId="77777777" w:rsidR="00DD6801" w:rsidRDefault="004B0092">
          <w:r>
            <w:rPr>
              <w:rFonts w:hint="eastAsia"/>
            </w:rPr>
            <w:t>其中本期坏账准备收回或转回金额重要的：</w:t>
          </w:r>
          <w:bookmarkEnd w:id="247"/>
        </w:p>
        <w:sdt>
          <w:sdtPr>
            <w:alias w:val="是否适用：母公司其中本期坏账准备收回或转回金额重要的[双击切换]"/>
            <w:tag w:val="_GBC_a6aa75dceb1749caaf0ac8239ed005c1"/>
            <w:id w:val="-1169172795"/>
            <w:lock w:val="sdtLocked"/>
            <w:placeholder>
              <w:docPart w:val="GBC22222222222222222222222222222"/>
            </w:placeholder>
          </w:sdtPr>
          <w:sdtContent>
            <w:p w14:paraId="23572B76" w14:textId="6066ECF8" w:rsidR="00D227C6" w:rsidRDefault="004B0092" w:rsidP="00D227C6">
              <w:r>
                <w:fldChar w:fldCharType="begin"/>
              </w:r>
              <w:r w:rsidR="00D227C6">
                <w:instrText xml:space="preserve">MACROBUTTON  SnrToggleCheckbox □适用 </w:instrText>
              </w:r>
              <w:r>
                <w:fldChar w:fldCharType="end"/>
              </w:r>
              <w:r>
                <w:fldChar w:fldCharType="begin"/>
              </w:r>
              <w:r w:rsidR="00D227C6">
                <w:instrText xml:space="preserve"> MACROBUTTON  SnrToggleCheckbox √不适用 </w:instrText>
              </w:r>
              <w:r>
                <w:fldChar w:fldCharType="end"/>
              </w:r>
            </w:p>
          </w:sdtContent>
        </w:sdt>
        <w:p w14:paraId="045626E9" w14:textId="47B6D0C5" w:rsidR="00DD6801" w:rsidRDefault="00000000" w:rsidP="000A23F5">
          <w:pPr>
            <w:ind w:rightChars="-759" w:right="-1594"/>
          </w:pPr>
        </w:p>
      </w:sdtContent>
    </w:sdt>
    <w:bookmarkEnd w:id="248" w:displacedByCustomXml="prev"/>
    <w:sdt>
      <w:sdtPr>
        <w:rPr>
          <w:rFonts w:ascii="宋体" w:hAnsi="宋体" w:cs="宋体" w:hint="eastAsia"/>
          <w:b w:val="0"/>
          <w:bCs/>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hint="default"/>
          <w:szCs w:val="21"/>
        </w:rPr>
      </w:sdtEndPr>
      <w:sdtContent>
        <w:p w14:paraId="781F6BE4" w14:textId="77777777" w:rsidR="00DD6801" w:rsidRDefault="004B0092">
          <w:pPr>
            <w:pStyle w:val="4"/>
            <w:numPr>
              <w:ilvl w:val="0"/>
              <w:numId w:val="102"/>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93579627"/>
            <w:lock w:val="sdtLocked"/>
            <w:placeholder>
              <w:docPart w:val="GBC22222222222222222222222222222"/>
            </w:placeholder>
          </w:sdtPr>
          <w:sdtContent>
            <w:p w14:paraId="687B1352" w14:textId="2A0D67BC" w:rsidR="00D227C6" w:rsidRDefault="004B0092" w:rsidP="00D227C6">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p w14:paraId="51D53340" w14:textId="4B73F3D3" w:rsidR="00DD6801" w:rsidRDefault="00000000" w:rsidP="000A23F5"/>
      </w:sdtContent>
    </w:sdt>
    <w:sdt>
      <w:sdtPr>
        <w:rPr>
          <w:rFonts w:ascii="宋体" w:hAnsi="宋体" w:cs="宋体" w:hint="eastAsia"/>
          <w:b w:val="0"/>
          <w:bCs/>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14:paraId="7B1C04C0" w14:textId="77777777" w:rsidR="00DD6801" w:rsidRDefault="004B0092">
          <w:pPr>
            <w:pStyle w:val="4"/>
            <w:numPr>
              <w:ilvl w:val="0"/>
              <w:numId w:val="102"/>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Locked"/>
            <w:placeholder>
              <w:docPart w:val="GBC22222222222222222222222222222"/>
            </w:placeholder>
          </w:sdtPr>
          <w:sdtContent>
            <w:p w14:paraId="7CEF262B" w14:textId="30393562" w:rsidR="00DD6801" w:rsidRDefault="004B0092">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sdt>
          <w:sdtPr>
            <w:alias w:val="按欠款方归集的期末余额前五名的应收账款情况的说明"/>
            <w:tag w:val="_GBC_fb5c8a787a404b5f93e696afb6756e6c"/>
            <w:id w:val="-1633931396"/>
            <w:lock w:val="sdtLocked"/>
            <w:placeholder>
              <w:docPart w:val="GBC22222222222222222222222222222"/>
            </w:placeholder>
          </w:sdtPr>
          <w:sdtContent>
            <w:p w14:paraId="087685EB" w14:textId="77777777" w:rsidR="006F58D5" w:rsidRDefault="006F58D5">
              <w:pPr>
                <w:snapToGrid w:val="0"/>
                <w:spacing w:line="240" w:lineRule="atLeast"/>
              </w:pPr>
            </w:p>
            <w:tbl>
              <w:tblPr>
                <w:tblW w:w="8306" w:type="dxa"/>
                <w:tblInd w:w="118" w:type="dxa"/>
                <w:tblLook w:val="04A0" w:firstRow="1" w:lastRow="0" w:firstColumn="1" w:lastColumn="0" w:noHBand="0" w:noVBand="1"/>
              </w:tblPr>
              <w:tblGrid>
                <w:gridCol w:w="2915"/>
                <w:gridCol w:w="1753"/>
                <w:gridCol w:w="1985"/>
                <w:gridCol w:w="1417"/>
                <w:gridCol w:w="236"/>
              </w:tblGrid>
              <w:tr w:rsidR="006F58D5" w:rsidRPr="006F58D5" w14:paraId="74A565E9" w14:textId="77777777" w:rsidTr="006F58D5">
                <w:trPr>
                  <w:gridAfter w:val="1"/>
                  <w:wAfter w:w="236" w:type="dxa"/>
                  <w:trHeight w:val="312"/>
                </w:trPr>
                <w:tc>
                  <w:tcPr>
                    <w:tcW w:w="29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FC42F7" w14:textId="77777777" w:rsidR="006F58D5" w:rsidRPr="006F58D5" w:rsidRDefault="006F58D5" w:rsidP="006F58D5">
                    <w:pPr>
                      <w:jc w:val="center"/>
                      <w:rPr>
                        <w:bCs w:val="0"/>
                        <w:color w:val="000000"/>
                      </w:rPr>
                    </w:pPr>
                    <w:r w:rsidRPr="006F58D5">
                      <w:rPr>
                        <w:rFonts w:hint="eastAsia"/>
                        <w:bCs w:val="0"/>
                        <w:color w:val="000000"/>
                      </w:rPr>
                      <w:t>单位名称</w:t>
                    </w:r>
                  </w:p>
                </w:tc>
                <w:tc>
                  <w:tcPr>
                    <w:tcW w:w="17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A1D937" w14:textId="77777777" w:rsidR="006F58D5" w:rsidRPr="006F58D5" w:rsidRDefault="006F58D5" w:rsidP="006F58D5">
                    <w:pPr>
                      <w:jc w:val="center"/>
                      <w:rPr>
                        <w:bCs w:val="0"/>
                        <w:color w:val="000000"/>
                      </w:rPr>
                    </w:pPr>
                    <w:r w:rsidRPr="006F58D5">
                      <w:rPr>
                        <w:rFonts w:hint="eastAsia"/>
                        <w:bCs w:val="0"/>
                        <w:color w:val="000000"/>
                      </w:rPr>
                      <w:t>与本公司关系</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170ADD" w14:textId="77777777" w:rsidR="006F58D5" w:rsidRPr="006F58D5" w:rsidRDefault="006F58D5" w:rsidP="006F58D5">
                    <w:pPr>
                      <w:jc w:val="center"/>
                      <w:rPr>
                        <w:bCs w:val="0"/>
                        <w:color w:val="000000"/>
                      </w:rPr>
                    </w:pPr>
                    <w:r w:rsidRPr="006F58D5">
                      <w:rPr>
                        <w:rFonts w:hint="eastAsia"/>
                        <w:bCs w:val="0"/>
                        <w:color w:val="000000"/>
                      </w:rPr>
                      <w:t>期末余额</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08B219" w14:textId="77777777" w:rsidR="006F58D5" w:rsidRPr="006F58D5" w:rsidRDefault="006F58D5" w:rsidP="006F58D5">
                    <w:pPr>
                      <w:jc w:val="center"/>
                      <w:rPr>
                        <w:bCs w:val="0"/>
                        <w:color w:val="000000"/>
                      </w:rPr>
                    </w:pPr>
                    <w:r w:rsidRPr="006F58D5">
                      <w:rPr>
                        <w:rFonts w:hint="eastAsia"/>
                        <w:bCs w:val="0"/>
                        <w:color w:val="000000"/>
                      </w:rPr>
                      <w:t>账龄</w:t>
                    </w:r>
                  </w:p>
                </w:tc>
              </w:tr>
              <w:tr w:rsidR="006F58D5" w:rsidRPr="006F58D5" w14:paraId="493A369B" w14:textId="77777777" w:rsidTr="006F58D5">
                <w:trPr>
                  <w:trHeight w:val="288"/>
                </w:trPr>
                <w:tc>
                  <w:tcPr>
                    <w:tcW w:w="2915" w:type="dxa"/>
                    <w:vMerge/>
                    <w:tcBorders>
                      <w:top w:val="single" w:sz="8" w:space="0" w:color="auto"/>
                      <w:left w:val="single" w:sz="8" w:space="0" w:color="auto"/>
                      <w:bottom w:val="single" w:sz="8" w:space="0" w:color="000000"/>
                      <w:right w:val="single" w:sz="8" w:space="0" w:color="auto"/>
                    </w:tcBorders>
                    <w:vAlign w:val="center"/>
                    <w:hideMark/>
                  </w:tcPr>
                  <w:p w14:paraId="08438D2A" w14:textId="77777777" w:rsidR="006F58D5" w:rsidRPr="006F58D5" w:rsidRDefault="006F58D5" w:rsidP="006F58D5">
                    <w:pPr>
                      <w:rPr>
                        <w:bCs w:val="0"/>
                        <w:color w:val="000000"/>
                      </w:rPr>
                    </w:pPr>
                  </w:p>
                </w:tc>
                <w:tc>
                  <w:tcPr>
                    <w:tcW w:w="1753" w:type="dxa"/>
                    <w:vMerge/>
                    <w:tcBorders>
                      <w:top w:val="single" w:sz="8" w:space="0" w:color="auto"/>
                      <w:left w:val="single" w:sz="8" w:space="0" w:color="auto"/>
                      <w:bottom w:val="single" w:sz="8" w:space="0" w:color="000000"/>
                      <w:right w:val="single" w:sz="8" w:space="0" w:color="auto"/>
                    </w:tcBorders>
                    <w:vAlign w:val="center"/>
                    <w:hideMark/>
                  </w:tcPr>
                  <w:p w14:paraId="228B3EEE" w14:textId="77777777" w:rsidR="006F58D5" w:rsidRPr="006F58D5" w:rsidRDefault="006F58D5" w:rsidP="006F58D5">
                    <w:pPr>
                      <w:rPr>
                        <w:bCs w:val="0"/>
                        <w:color w:val="000000"/>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52F9EC8D" w14:textId="77777777" w:rsidR="006F58D5" w:rsidRPr="006F58D5" w:rsidRDefault="006F58D5" w:rsidP="006F58D5">
                    <w:pPr>
                      <w:rPr>
                        <w:bCs w:val="0"/>
                        <w:color w:val="00000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8F4D0FC" w14:textId="77777777" w:rsidR="006F58D5" w:rsidRPr="006F58D5" w:rsidRDefault="006F58D5" w:rsidP="006F58D5">
                    <w:pPr>
                      <w:rPr>
                        <w:bCs w:val="0"/>
                        <w:color w:val="000000"/>
                      </w:rPr>
                    </w:pPr>
                  </w:p>
                </w:tc>
                <w:tc>
                  <w:tcPr>
                    <w:tcW w:w="236" w:type="dxa"/>
                    <w:tcBorders>
                      <w:top w:val="nil"/>
                      <w:left w:val="nil"/>
                      <w:bottom w:val="nil"/>
                      <w:right w:val="nil"/>
                    </w:tcBorders>
                    <w:shd w:val="clear" w:color="auto" w:fill="auto"/>
                    <w:noWrap/>
                    <w:vAlign w:val="bottom"/>
                    <w:hideMark/>
                  </w:tcPr>
                  <w:p w14:paraId="430245BD" w14:textId="77777777" w:rsidR="006F58D5" w:rsidRPr="006F58D5" w:rsidRDefault="006F58D5" w:rsidP="006F58D5">
                    <w:pPr>
                      <w:jc w:val="center"/>
                      <w:rPr>
                        <w:bCs w:val="0"/>
                        <w:color w:val="000000"/>
                      </w:rPr>
                    </w:pPr>
                  </w:p>
                </w:tc>
              </w:tr>
              <w:tr w:rsidR="006F58D5" w:rsidRPr="006F58D5" w14:paraId="5C85FB89" w14:textId="77777777" w:rsidTr="006F58D5">
                <w:trPr>
                  <w:trHeight w:val="300"/>
                </w:trPr>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DB512" w14:textId="77777777" w:rsidR="006F58D5" w:rsidRPr="006F58D5" w:rsidRDefault="006F58D5" w:rsidP="006F58D5">
                    <w:pPr>
                      <w:rPr>
                        <w:bCs w:val="0"/>
                        <w:color w:val="000000"/>
                        <w:sz w:val="22"/>
                        <w:szCs w:val="22"/>
                      </w:rPr>
                    </w:pPr>
                    <w:r w:rsidRPr="006F58D5">
                      <w:rPr>
                        <w:rFonts w:hint="eastAsia"/>
                        <w:bCs w:val="0"/>
                        <w:color w:val="000000"/>
                        <w:sz w:val="22"/>
                        <w:szCs w:val="22"/>
                      </w:rPr>
                      <w:t>荣成宇洲水产食品有限公司</w:t>
                    </w:r>
                  </w:p>
                </w:tc>
                <w:tc>
                  <w:tcPr>
                    <w:tcW w:w="1753" w:type="dxa"/>
                    <w:tcBorders>
                      <w:top w:val="single" w:sz="4" w:space="0" w:color="auto"/>
                      <w:left w:val="nil"/>
                      <w:bottom w:val="single" w:sz="4" w:space="0" w:color="auto"/>
                      <w:right w:val="single" w:sz="4" w:space="0" w:color="auto"/>
                    </w:tcBorders>
                    <w:shd w:val="clear" w:color="auto" w:fill="auto"/>
                    <w:noWrap/>
                    <w:vAlign w:val="center"/>
                    <w:hideMark/>
                  </w:tcPr>
                  <w:p w14:paraId="15284870" w14:textId="77777777" w:rsidR="006F58D5" w:rsidRPr="006F58D5" w:rsidRDefault="006F58D5" w:rsidP="006F58D5">
                    <w:pPr>
                      <w:rPr>
                        <w:rFonts w:ascii="等线" w:eastAsia="等线" w:hAnsi="等线"/>
                        <w:bCs w:val="0"/>
                        <w:color w:val="000000"/>
                        <w:sz w:val="22"/>
                        <w:szCs w:val="22"/>
                      </w:rPr>
                    </w:pPr>
                    <w:r w:rsidRPr="006F58D5">
                      <w:rPr>
                        <w:rFonts w:ascii="等线" w:eastAsia="等线" w:hAnsi="等线" w:hint="eastAsia"/>
                        <w:bCs w:val="0"/>
                        <w:color w:val="000000"/>
                        <w:sz w:val="22"/>
                        <w:szCs w:val="22"/>
                      </w:rPr>
                      <w:t>第三方</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56F9C72" w14:textId="77777777" w:rsidR="006F58D5" w:rsidRPr="006F58D5" w:rsidRDefault="006F58D5" w:rsidP="006F58D5">
                    <w:pPr>
                      <w:jc w:val="right"/>
                      <w:rPr>
                        <w:bCs w:val="0"/>
                        <w:color w:val="000000"/>
                        <w:sz w:val="22"/>
                        <w:szCs w:val="22"/>
                      </w:rPr>
                    </w:pPr>
                    <w:r w:rsidRPr="006F58D5">
                      <w:rPr>
                        <w:rFonts w:hint="eastAsia"/>
                        <w:bCs w:val="0"/>
                        <w:color w:val="000000"/>
                        <w:sz w:val="22"/>
                        <w:szCs w:val="22"/>
                      </w:rPr>
                      <w:t xml:space="preserve">8,000,375.00 </w:t>
                    </w:r>
                  </w:p>
                </w:tc>
                <w:tc>
                  <w:tcPr>
                    <w:tcW w:w="1417" w:type="dxa"/>
                    <w:tcBorders>
                      <w:top w:val="nil"/>
                      <w:left w:val="nil"/>
                      <w:bottom w:val="single" w:sz="8" w:space="0" w:color="auto"/>
                      <w:right w:val="single" w:sz="8" w:space="0" w:color="auto"/>
                    </w:tcBorders>
                    <w:shd w:val="clear" w:color="auto" w:fill="auto"/>
                    <w:vAlign w:val="center"/>
                    <w:hideMark/>
                  </w:tcPr>
                  <w:p w14:paraId="65D19E40" w14:textId="77777777" w:rsidR="006F58D5" w:rsidRPr="006F58D5" w:rsidRDefault="006F58D5" w:rsidP="006F58D5">
                    <w:pPr>
                      <w:rPr>
                        <w:bCs w:val="0"/>
                        <w:color w:val="000000"/>
                      </w:rPr>
                    </w:pPr>
                    <w:r w:rsidRPr="006F58D5">
                      <w:rPr>
                        <w:rFonts w:hint="eastAsia"/>
                        <w:bCs w:val="0"/>
                        <w:color w:val="000000"/>
                      </w:rPr>
                      <w:t>1年以内</w:t>
                    </w:r>
                  </w:p>
                </w:tc>
                <w:tc>
                  <w:tcPr>
                    <w:tcW w:w="236" w:type="dxa"/>
                    <w:vAlign w:val="center"/>
                    <w:hideMark/>
                  </w:tcPr>
                  <w:p w14:paraId="35B0D91D" w14:textId="77777777" w:rsidR="006F58D5" w:rsidRPr="006F58D5" w:rsidRDefault="006F58D5" w:rsidP="006F58D5">
                    <w:pPr>
                      <w:rPr>
                        <w:rFonts w:ascii="Times New Roman" w:eastAsia="Times New Roman" w:hAnsi="Times New Roman" w:cs="Times New Roman"/>
                        <w:bCs w:val="0"/>
                        <w:sz w:val="20"/>
                        <w:szCs w:val="20"/>
                      </w:rPr>
                    </w:pPr>
                  </w:p>
                </w:tc>
              </w:tr>
              <w:tr w:rsidR="006F58D5" w:rsidRPr="006F58D5" w14:paraId="78F92837" w14:textId="77777777" w:rsidTr="006F58D5">
                <w:trPr>
                  <w:trHeight w:val="300"/>
                </w:trPr>
                <w:tc>
                  <w:tcPr>
                    <w:tcW w:w="2915" w:type="dxa"/>
                    <w:tcBorders>
                      <w:top w:val="nil"/>
                      <w:left w:val="single" w:sz="4" w:space="0" w:color="auto"/>
                      <w:bottom w:val="single" w:sz="4" w:space="0" w:color="auto"/>
                      <w:right w:val="single" w:sz="4" w:space="0" w:color="auto"/>
                    </w:tcBorders>
                    <w:shd w:val="clear" w:color="auto" w:fill="auto"/>
                    <w:noWrap/>
                    <w:vAlign w:val="center"/>
                    <w:hideMark/>
                  </w:tcPr>
                  <w:p w14:paraId="1B0F93FC" w14:textId="77777777" w:rsidR="006F58D5" w:rsidRPr="006F58D5" w:rsidRDefault="006F58D5" w:rsidP="006F58D5">
                    <w:pPr>
                      <w:rPr>
                        <w:bCs w:val="0"/>
                        <w:color w:val="000000"/>
                        <w:sz w:val="22"/>
                        <w:szCs w:val="22"/>
                      </w:rPr>
                    </w:pPr>
                    <w:r w:rsidRPr="006F58D5">
                      <w:rPr>
                        <w:rFonts w:hint="eastAsia"/>
                        <w:bCs w:val="0"/>
                        <w:color w:val="000000"/>
                        <w:sz w:val="22"/>
                        <w:szCs w:val="22"/>
                      </w:rPr>
                      <w:t>王书</w:t>
                    </w:r>
                  </w:p>
                </w:tc>
                <w:tc>
                  <w:tcPr>
                    <w:tcW w:w="1753" w:type="dxa"/>
                    <w:tcBorders>
                      <w:top w:val="nil"/>
                      <w:left w:val="nil"/>
                      <w:bottom w:val="single" w:sz="4" w:space="0" w:color="auto"/>
                      <w:right w:val="single" w:sz="4" w:space="0" w:color="auto"/>
                    </w:tcBorders>
                    <w:shd w:val="clear" w:color="auto" w:fill="auto"/>
                    <w:noWrap/>
                    <w:vAlign w:val="center"/>
                    <w:hideMark/>
                  </w:tcPr>
                  <w:p w14:paraId="3FACDC86" w14:textId="77777777" w:rsidR="006F58D5" w:rsidRPr="006F58D5" w:rsidRDefault="006F58D5" w:rsidP="006F58D5">
                    <w:pPr>
                      <w:rPr>
                        <w:rFonts w:ascii="等线" w:eastAsia="等线" w:hAnsi="等线"/>
                        <w:bCs w:val="0"/>
                        <w:color w:val="000000"/>
                        <w:sz w:val="22"/>
                        <w:szCs w:val="22"/>
                      </w:rPr>
                    </w:pPr>
                    <w:r w:rsidRPr="006F58D5">
                      <w:rPr>
                        <w:rFonts w:ascii="等线" w:eastAsia="等线" w:hAnsi="等线" w:hint="eastAsia"/>
                        <w:bCs w:val="0"/>
                        <w:color w:val="000000"/>
                        <w:sz w:val="22"/>
                        <w:szCs w:val="22"/>
                      </w:rPr>
                      <w:t>第三方</w:t>
                    </w:r>
                  </w:p>
                </w:tc>
                <w:tc>
                  <w:tcPr>
                    <w:tcW w:w="1985" w:type="dxa"/>
                    <w:tcBorders>
                      <w:top w:val="nil"/>
                      <w:left w:val="nil"/>
                      <w:bottom w:val="single" w:sz="4" w:space="0" w:color="auto"/>
                      <w:right w:val="single" w:sz="4" w:space="0" w:color="auto"/>
                    </w:tcBorders>
                    <w:shd w:val="clear" w:color="auto" w:fill="auto"/>
                    <w:noWrap/>
                    <w:vAlign w:val="center"/>
                    <w:hideMark/>
                  </w:tcPr>
                  <w:p w14:paraId="6594E070" w14:textId="77777777" w:rsidR="006F58D5" w:rsidRPr="006F58D5" w:rsidRDefault="006F58D5" w:rsidP="006F58D5">
                    <w:pPr>
                      <w:jc w:val="right"/>
                      <w:rPr>
                        <w:bCs w:val="0"/>
                        <w:color w:val="000000"/>
                        <w:sz w:val="22"/>
                        <w:szCs w:val="22"/>
                      </w:rPr>
                    </w:pPr>
                    <w:r w:rsidRPr="006F58D5">
                      <w:rPr>
                        <w:rFonts w:hint="eastAsia"/>
                        <w:bCs w:val="0"/>
                        <w:color w:val="000000"/>
                        <w:sz w:val="22"/>
                        <w:szCs w:val="22"/>
                      </w:rPr>
                      <w:t xml:space="preserve">150,000.00 </w:t>
                    </w:r>
                  </w:p>
                </w:tc>
                <w:tc>
                  <w:tcPr>
                    <w:tcW w:w="1417" w:type="dxa"/>
                    <w:tcBorders>
                      <w:top w:val="nil"/>
                      <w:left w:val="nil"/>
                      <w:bottom w:val="single" w:sz="8" w:space="0" w:color="auto"/>
                      <w:right w:val="single" w:sz="8" w:space="0" w:color="auto"/>
                    </w:tcBorders>
                    <w:shd w:val="clear" w:color="auto" w:fill="auto"/>
                    <w:vAlign w:val="center"/>
                    <w:hideMark/>
                  </w:tcPr>
                  <w:p w14:paraId="1B7307C6" w14:textId="77777777" w:rsidR="006F58D5" w:rsidRPr="006F58D5" w:rsidRDefault="006F58D5" w:rsidP="006F58D5">
                    <w:pPr>
                      <w:rPr>
                        <w:bCs w:val="0"/>
                        <w:color w:val="000000"/>
                      </w:rPr>
                    </w:pPr>
                    <w:r w:rsidRPr="006F58D5">
                      <w:rPr>
                        <w:rFonts w:hint="eastAsia"/>
                        <w:bCs w:val="0"/>
                        <w:color w:val="000000"/>
                      </w:rPr>
                      <w:t>1年以内</w:t>
                    </w:r>
                  </w:p>
                </w:tc>
                <w:tc>
                  <w:tcPr>
                    <w:tcW w:w="236" w:type="dxa"/>
                    <w:vAlign w:val="center"/>
                    <w:hideMark/>
                  </w:tcPr>
                  <w:p w14:paraId="26FDFDAA" w14:textId="77777777" w:rsidR="006F58D5" w:rsidRPr="006F58D5" w:rsidRDefault="006F58D5" w:rsidP="006F58D5">
                    <w:pPr>
                      <w:rPr>
                        <w:rFonts w:ascii="Times New Roman" w:eastAsia="Times New Roman" w:hAnsi="Times New Roman" w:cs="Times New Roman"/>
                        <w:bCs w:val="0"/>
                        <w:sz w:val="20"/>
                        <w:szCs w:val="20"/>
                      </w:rPr>
                    </w:pPr>
                  </w:p>
                </w:tc>
              </w:tr>
              <w:tr w:rsidR="006F58D5" w:rsidRPr="006F58D5" w14:paraId="2C18C7EA" w14:textId="77777777" w:rsidTr="006F58D5">
                <w:trPr>
                  <w:trHeight w:val="300"/>
                </w:trPr>
                <w:tc>
                  <w:tcPr>
                    <w:tcW w:w="2915" w:type="dxa"/>
                    <w:tcBorders>
                      <w:top w:val="nil"/>
                      <w:left w:val="single" w:sz="4" w:space="0" w:color="auto"/>
                      <w:bottom w:val="single" w:sz="4" w:space="0" w:color="auto"/>
                      <w:right w:val="single" w:sz="4" w:space="0" w:color="auto"/>
                    </w:tcBorders>
                    <w:shd w:val="clear" w:color="auto" w:fill="auto"/>
                    <w:noWrap/>
                    <w:vAlign w:val="center"/>
                    <w:hideMark/>
                  </w:tcPr>
                  <w:p w14:paraId="0988AE6F" w14:textId="77777777" w:rsidR="006F58D5" w:rsidRPr="006F58D5" w:rsidRDefault="006F58D5" w:rsidP="006F58D5">
                    <w:pPr>
                      <w:rPr>
                        <w:bCs w:val="0"/>
                        <w:color w:val="000000"/>
                        <w:sz w:val="22"/>
                        <w:szCs w:val="22"/>
                      </w:rPr>
                    </w:pPr>
                    <w:r w:rsidRPr="006F58D5">
                      <w:rPr>
                        <w:rFonts w:hint="eastAsia"/>
                        <w:bCs w:val="0"/>
                        <w:color w:val="000000"/>
                        <w:sz w:val="22"/>
                        <w:szCs w:val="22"/>
                      </w:rPr>
                      <w:t>好当家集团有限公司</w:t>
                    </w:r>
                  </w:p>
                </w:tc>
                <w:tc>
                  <w:tcPr>
                    <w:tcW w:w="1753" w:type="dxa"/>
                    <w:tcBorders>
                      <w:top w:val="nil"/>
                      <w:left w:val="nil"/>
                      <w:bottom w:val="single" w:sz="4" w:space="0" w:color="auto"/>
                      <w:right w:val="single" w:sz="4" w:space="0" w:color="auto"/>
                    </w:tcBorders>
                    <w:shd w:val="clear" w:color="auto" w:fill="auto"/>
                    <w:noWrap/>
                    <w:vAlign w:val="center"/>
                    <w:hideMark/>
                  </w:tcPr>
                  <w:p w14:paraId="5B9893E4" w14:textId="77777777" w:rsidR="006F58D5" w:rsidRPr="006F58D5" w:rsidRDefault="006F58D5" w:rsidP="006F58D5">
                    <w:pPr>
                      <w:rPr>
                        <w:rFonts w:ascii="等线" w:eastAsia="等线" w:hAnsi="等线"/>
                        <w:bCs w:val="0"/>
                        <w:color w:val="000000"/>
                        <w:sz w:val="22"/>
                        <w:szCs w:val="22"/>
                      </w:rPr>
                    </w:pPr>
                    <w:r w:rsidRPr="006F58D5">
                      <w:rPr>
                        <w:rFonts w:ascii="等线" w:eastAsia="等线" w:hAnsi="等线" w:hint="eastAsia"/>
                        <w:bCs w:val="0"/>
                        <w:color w:val="000000"/>
                        <w:sz w:val="22"/>
                        <w:szCs w:val="22"/>
                      </w:rPr>
                      <w:t>母公司</w:t>
                    </w:r>
                  </w:p>
                </w:tc>
                <w:tc>
                  <w:tcPr>
                    <w:tcW w:w="1985" w:type="dxa"/>
                    <w:tcBorders>
                      <w:top w:val="nil"/>
                      <w:left w:val="nil"/>
                      <w:bottom w:val="single" w:sz="4" w:space="0" w:color="auto"/>
                      <w:right w:val="single" w:sz="4" w:space="0" w:color="auto"/>
                    </w:tcBorders>
                    <w:shd w:val="clear" w:color="auto" w:fill="auto"/>
                    <w:noWrap/>
                    <w:vAlign w:val="center"/>
                    <w:hideMark/>
                  </w:tcPr>
                  <w:p w14:paraId="076E7B2E" w14:textId="77777777" w:rsidR="006F58D5" w:rsidRPr="006F58D5" w:rsidRDefault="006F58D5" w:rsidP="006F58D5">
                    <w:pPr>
                      <w:jc w:val="right"/>
                      <w:rPr>
                        <w:bCs w:val="0"/>
                        <w:color w:val="000000"/>
                        <w:sz w:val="22"/>
                        <w:szCs w:val="22"/>
                      </w:rPr>
                    </w:pPr>
                    <w:r w:rsidRPr="006F58D5">
                      <w:rPr>
                        <w:rFonts w:hint="eastAsia"/>
                        <w:bCs w:val="0"/>
                        <w:color w:val="000000"/>
                        <w:sz w:val="22"/>
                        <w:szCs w:val="22"/>
                      </w:rPr>
                      <w:t xml:space="preserve">130,515.00 </w:t>
                    </w:r>
                  </w:p>
                </w:tc>
                <w:tc>
                  <w:tcPr>
                    <w:tcW w:w="1417" w:type="dxa"/>
                    <w:tcBorders>
                      <w:top w:val="nil"/>
                      <w:left w:val="nil"/>
                      <w:bottom w:val="single" w:sz="8" w:space="0" w:color="auto"/>
                      <w:right w:val="single" w:sz="8" w:space="0" w:color="auto"/>
                    </w:tcBorders>
                    <w:shd w:val="clear" w:color="auto" w:fill="auto"/>
                    <w:vAlign w:val="center"/>
                    <w:hideMark/>
                  </w:tcPr>
                  <w:p w14:paraId="34785606" w14:textId="77777777" w:rsidR="006F58D5" w:rsidRPr="006F58D5" w:rsidRDefault="006F58D5" w:rsidP="006F58D5">
                    <w:pPr>
                      <w:rPr>
                        <w:bCs w:val="0"/>
                        <w:color w:val="000000"/>
                      </w:rPr>
                    </w:pPr>
                    <w:r w:rsidRPr="006F58D5">
                      <w:rPr>
                        <w:rFonts w:hint="eastAsia"/>
                        <w:bCs w:val="0"/>
                        <w:color w:val="000000"/>
                      </w:rPr>
                      <w:t>1年以内</w:t>
                    </w:r>
                  </w:p>
                </w:tc>
                <w:tc>
                  <w:tcPr>
                    <w:tcW w:w="236" w:type="dxa"/>
                    <w:vAlign w:val="center"/>
                    <w:hideMark/>
                  </w:tcPr>
                  <w:p w14:paraId="0788F482" w14:textId="77777777" w:rsidR="006F58D5" w:rsidRPr="006F58D5" w:rsidRDefault="006F58D5" w:rsidP="006F58D5">
                    <w:pPr>
                      <w:rPr>
                        <w:rFonts w:ascii="Times New Roman" w:eastAsia="Times New Roman" w:hAnsi="Times New Roman" w:cs="Times New Roman"/>
                        <w:bCs w:val="0"/>
                        <w:sz w:val="20"/>
                        <w:szCs w:val="20"/>
                      </w:rPr>
                    </w:pPr>
                  </w:p>
                </w:tc>
              </w:tr>
              <w:tr w:rsidR="006F58D5" w:rsidRPr="006F58D5" w14:paraId="5149C5BB" w14:textId="77777777" w:rsidTr="006F58D5">
                <w:trPr>
                  <w:trHeight w:val="300"/>
                </w:trPr>
                <w:tc>
                  <w:tcPr>
                    <w:tcW w:w="2915" w:type="dxa"/>
                    <w:tcBorders>
                      <w:top w:val="nil"/>
                      <w:left w:val="single" w:sz="4" w:space="0" w:color="auto"/>
                      <w:bottom w:val="single" w:sz="4" w:space="0" w:color="auto"/>
                      <w:right w:val="single" w:sz="4" w:space="0" w:color="auto"/>
                    </w:tcBorders>
                    <w:shd w:val="clear" w:color="auto" w:fill="auto"/>
                    <w:noWrap/>
                    <w:vAlign w:val="center"/>
                    <w:hideMark/>
                  </w:tcPr>
                  <w:p w14:paraId="4DBA27AF" w14:textId="77777777" w:rsidR="006F58D5" w:rsidRPr="006F58D5" w:rsidRDefault="006F58D5" w:rsidP="006F58D5">
                    <w:pPr>
                      <w:rPr>
                        <w:bCs w:val="0"/>
                        <w:color w:val="000000"/>
                        <w:sz w:val="22"/>
                        <w:szCs w:val="22"/>
                      </w:rPr>
                    </w:pPr>
                    <w:r w:rsidRPr="006F58D5">
                      <w:rPr>
                        <w:rFonts w:hint="eastAsia"/>
                        <w:bCs w:val="0"/>
                        <w:color w:val="000000"/>
                        <w:sz w:val="22"/>
                        <w:szCs w:val="22"/>
                      </w:rPr>
                      <w:t>朱瑞华</w:t>
                    </w:r>
                  </w:p>
                </w:tc>
                <w:tc>
                  <w:tcPr>
                    <w:tcW w:w="1753" w:type="dxa"/>
                    <w:tcBorders>
                      <w:top w:val="nil"/>
                      <w:left w:val="nil"/>
                      <w:bottom w:val="single" w:sz="4" w:space="0" w:color="auto"/>
                      <w:right w:val="single" w:sz="4" w:space="0" w:color="auto"/>
                    </w:tcBorders>
                    <w:shd w:val="clear" w:color="auto" w:fill="auto"/>
                    <w:noWrap/>
                    <w:vAlign w:val="center"/>
                    <w:hideMark/>
                  </w:tcPr>
                  <w:p w14:paraId="79914FF1" w14:textId="77777777" w:rsidR="006F58D5" w:rsidRPr="006F58D5" w:rsidRDefault="006F58D5" w:rsidP="006F58D5">
                    <w:pPr>
                      <w:rPr>
                        <w:rFonts w:ascii="等线" w:eastAsia="等线" w:hAnsi="等线"/>
                        <w:bCs w:val="0"/>
                        <w:color w:val="000000"/>
                        <w:sz w:val="22"/>
                        <w:szCs w:val="22"/>
                      </w:rPr>
                    </w:pPr>
                    <w:r w:rsidRPr="006F58D5">
                      <w:rPr>
                        <w:rFonts w:ascii="等线" w:eastAsia="等线" w:hAnsi="等线" w:hint="eastAsia"/>
                        <w:bCs w:val="0"/>
                        <w:color w:val="000000"/>
                        <w:sz w:val="22"/>
                        <w:szCs w:val="22"/>
                      </w:rPr>
                      <w:t>第三方</w:t>
                    </w:r>
                  </w:p>
                </w:tc>
                <w:tc>
                  <w:tcPr>
                    <w:tcW w:w="1985" w:type="dxa"/>
                    <w:tcBorders>
                      <w:top w:val="nil"/>
                      <w:left w:val="nil"/>
                      <w:bottom w:val="single" w:sz="4" w:space="0" w:color="auto"/>
                      <w:right w:val="single" w:sz="4" w:space="0" w:color="auto"/>
                    </w:tcBorders>
                    <w:shd w:val="clear" w:color="auto" w:fill="auto"/>
                    <w:noWrap/>
                    <w:vAlign w:val="center"/>
                    <w:hideMark/>
                  </w:tcPr>
                  <w:p w14:paraId="56B4DBEB" w14:textId="77777777" w:rsidR="006F58D5" w:rsidRPr="006F58D5" w:rsidRDefault="006F58D5" w:rsidP="006F58D5">
                    <w:pPr>
                      <w:jc w:val="right"/>
                      <w:rPr>
                        <w:bCs w:val="0"/>
                        <w:color w:val="000000"/>
                        <w:sz w:val="22"/>
                        <w:szCs w:val="22"/>
                      </w:rPr>
                    </w:pPr>
                    <w:r w:rsidRPr="006F58D5">
                      <w:rPr>
                        <w:rFonts w:hint="eastAsia"/>
                        <w:bCs w:val="0"/>
                        <w:color w:val="000000"/>
                        <w:sz w:val="22"/>
                        <w:szCs w:val="22"/>
                      </w:rPr>
                      <w:t xml:space="preserve">120,543.90 </w:t>
                    </w:r>
                  </w:p>
                </w:tc>
                <w:tc>
                  <w:tcPr>
                    <w:tcW w:w="1417" w:type="dxa"/>
                    <w:tcBorders>
                      <w:top w:val="nil"/>
                      <w:left w:val="nil"/>
                      <w:bottom w:val="single" w:sz="8" w:space="0" w:color="auto"/>
                      <w:right w:val="single" w:sz="8" w:space="0" w:color="auto"/>
                    </w:tcBorders>
                    <w:shd w:val="clear" w:color="auto" w:fill="auto"/>
                    <w:vAlign w:val="center"/>
                    <w:hideMark/>
                  </w:tcPr>
                  <w:p w14:paraId="73659A83" w14:textId="77777777" w:rsidR="006F58D5" w:rsidRPr="006F58D5" w:rsidRDefault="006F58D5" w:rsidP="006F58D5">
                    <w:pPr>
                      <w:rPr>
                        <w:bCs w:val="0"/>
                        <w:color w:val="000000"/>
                      </w:rPr>
                    </w:pPr>
                    <w:r w:rsidRPr="006F58D5">
                      <w:rPr>
                        <w:rFonts w:hint="eastAsia"/>
                        <w:bCs w:val="0"/>
                        <w:color w:val="000000"/>
                      </w:rPr>
                      <w:t>1年以内</w:t>
                    </w:r>
                  </w:p>
                </w:tc>
                <w:tc>
                  <w:tcPr>
                    <w:tcW w:w="236" w:type="dxa"/>
                    <w:vAlign w:val="center"/>
                    <w:hideMark/>
                  </w:tcPr>
                  <w:p w14:paraId="1BE5931F" w14:textId="77777777" w:rsidR="006F58D5" w:rsidRPr="006F58D5" w:rsidRDefault="006F58D5" w:rsidP="006F58D5">
                    <w:pPr>
                      <w:rPr>
                        <w:rFonts w:ascii="Times New Roman" w:eastAsia="Times New Roman" w:hAnsi="Times New Roman" w:cs="Times New Roman"/>
                        <w:bCs w:val="0"/>
                        <w:sz w:val="20"/>
                        <w:szCs w:val="20"/>
                      </w:rPr>
                    </w:pPr>
                  </w:p>
                </w:tc>
              </w:tr>
              <w:tr w:rsidR="006F58D5" w:rsidRPr="006F58D5" w14:paraId="37803DEE" w14:textId="77777777" w:rsidTr="006F58D5">
                <w:trPr>
                  <w:trHeight w:val="300"/>
                </w:trPr>
                <w:tc>
                  <w:tcPr>
                    <w:tcW w:w="2915" w:type="dxa"/>
                    <w:tcBorders>
                      <w:top w:val="nil"/>
                      <w:left w:val="single" w:sz="4" w:space="0" w:color="auto"/>
                      <w:bottom w:val="single" w:sz="4" w:space="0" w:color="auto"/>
                      <w:right w:val="single" w:sz="4" w:space="0" w:color="auto"/>
                    </w:tcBorders>
                    <w:shd w:val="clear" w:color="auto" w:fill="auto"/>
                    <w:noWrap/>
                    <w:vAlign w:val="center"/>
                    <w:hideMark/>
                  </w:tcPr>
                  <w:p w14:paraId="16337CFD" w14:textId="77777777" w:rsidR="006F58D5" w:rsidRPr="006F58D5" w:rsidRDefault="006F58D5" w:rsidP="006F58D5">
                    <w:pPr>
                      <w:rPr>
                        <w:bCs w:val="0"/>
                        <w:color w:val="000000"/>
                        <w:sz w:val="22"/>
                        <w:szCs w:val="22"/>
                      </w:rPr>
                    </w:pPr>
                    <w:r w:rsidRPr="006F58D5">
                      <w:rPr>
                        <w:rFonts w:hint="eastAsia"/>
                        <w:bCs w:val="0"/>
                        <w:color w:val="000000"/>
                        <w:sz w:val="22"/>
                        <w:szCs w:val="22"/>
                      </w:rPr>
                      <w:t>雷晓娟</w:t>
                    </w:r>
                  </w:p>
                </w:tc>
                <w:tc>
                  <w:tcPr>
                    <w:tcW w:w="1753" w:type="dxa"/>
                    <w:tcBorders>
                      <w:top w:val="nil"/>
                      <w:left w:val="nil"/>
                      <w:bottom w:val="single" w:sz="4" w:space="0" w:color="auto"/>
                      <w:right w:val="single" w:sz="4" w:space="0" w:color="auto"/>
                    </w:tcBorders>
                    <w:shd w:val="clear" w:color="auto" w:fill="auto"/>
                    <w:noWrap/>
                    <w:vAlign w:val="center"/>
                    <w:hideMark/>
                  </w:tcPr>
                  <w:p w14:paraId="504EB885" w14:textId="77777777" w:rsidR="006F58D5" w:rsidRPr="006F58D5" w:rsidRDefault="006F58D5" w:rsidP="006F58D5">
                    <w:pPr>
                      <w:rPr>
                        <w:rFonts w:ascii="等线" w:eastAsia="等线" w:hAnsi="等线"/>
                        <w:bCs w:val="0"/>
                        <w:color w:val="000000"/>
                        <w:sz w:val="22"/>
                        <w:szCs w:val="22"/>
                      </w:rPr>
                    </w:pPr>
                    <w:r w:rsidRPr="006F58D5">
                      <w:rPr>
                        <w:rFonts w:ascii="等线" w:eastAsia="等线" w:hAnsi="等线" w:hint="eastAsia"/>
                        <w:bCs w:val="0"/>
                        <w:color w:val="000000"/>
                        <w:sz w:val="22"/>
                        <w:szCs w:val="22"/>
                      </w:rPr>
                      <w:t>第三方</w:t>
                    </w:r>
                  </w:p>
                </w:tc>
                <w:tc>
                  <w:tcPr>
                    <w:tcW w:w="1985" w:type="dxa"/>
                    <w:tcBorders>
                      <w:top w:val="nil"/>
                      <w:left w:val="nil"/>
                      <w:bottom w:val="single" w:sz="4" w:space="0" w:color="auto"/>
                      <w:right w:val="single" w:sz="4" w:space="0" w:color="auto"/>
                    </w:tcBorders>
                    <w:shd w:val="clear" w:color="auto" w:fill="auto"/>
                    <w:noWrap/>
                    <w:vAlign w:val="center"/>
                    <w:hideMark/>
                  </w:tcPr>
                  <w:p w14:paraId="7709B283" w14:textId="77777777" w:rsidR="006F58D5" w:rsidRPr="006F58D5" w:rsidRDefault="006F58D5" w:rsidP="006F58D5">
                    <w:pPr>
                      <w:jc w:val="right"/>
                      <w:rPr>
                        <w:bCs w:val="0"/>
                        <w:color w:val="000000"/>
                        <w:sz w:val="22"/>
                        <w:szCs w:val="22"/>
                      </w:rPr>
                    </w:pPr>
                    <w:r w:rsidRPr="006F58D5">
                      <w:rPr>
                        <w:rFonts w:hint="eastAsia"/>
                        <w:bCs w:val="0"/>
                        <w:color w:val="000000"/>
                        <w:sz w:val="22"/>
                        <w:szCs w:val="22"/>
                      </w:rPr>
                      <w:t xml:space="preserve">79,432.49 </w:t>
                    </w:r>
                  </w:p>
                </w:tc>
                <w:tc>
                  <w:tcPr>
                    <w:tcW w:w="1417" w:type="dxa"/>
                    <w:tcBorders>
                      <w:top w:val="nil"/>
                      <w:left w:val="nil"/>
                      <w:bottom w:val="single" w:sz="8" w:space="0" w:color="auto"/>
                      <w:right w:val="single" w:sz="8" w:space="0" w:color="auto"/>
                    </w:tcBorders>
                    <w:shd w:val="clear" w:color="auto" w:fill="auto"/>
                    <w:vAlign w:val="center"/>
                    <w:hideMark/>
                  </w:tcPr>
                  <w:p w14:paraId="4A123085" w14:textId="77777777" w:rsidR="006F58D5" w:rsidRPr="006F58D5" w:rsidRDefault="006F58D5" w:rsidP="006F58D5">
                    <w:pPr>
                      <w:rPr>
                        <w:bCs w:val="0"/>
                        <w:color w:val="000000"/>
                      </w:rPr>
                    </w:pPr>
                    <w:r w:rsidRPr="006F58D5">
                      <w:rPr>
                        <w:rFonts w:hint="eastAsia"/>
                        <w:bCs w:val="0"/>
                        <w:color w:val="000000"/>
                      </w:rPr>
                      <w:t>1年以内</w:t>
                    </w:r>
                  </w:p>
                </w:tc>
                <w:tc>
                  <w:tcPr>
                    <w:tcW w:w="236" w:type="dxa"/>
                    <w:vAlign w:val="center"/>
                    <w:hideMark/>
                  </w:tcPr>
                  <w:p w14:paraId="36DC2B92" w14:textId="77777777" w:rsidR="006F58D5" w:rsidRPr="006F58D5" w:rsidRDefault="006F58D5" w:rsidP="006F58D5">
                    <w:pPr>
                      <w:rPr>
                        <w:rFonts w:ascii="Times New Roman" w:eastAsia="Times New Roman" w:hAnsi="Times New Roman" w:cs="Times New Roman"/>
                        <w:bCs w:val="0"/>
                        <w:sz w:val="20"/>
                        <w:szCs w:val="20"/>
                      </w:rPr>
                    </w:pPr>
                  </w:p>
                </w:tc>
              </w:tr>
              <w:tr w:rsidR="006F58D5" w:rsidRPr="006F58D5" w14:paraId="77520F7E" w14:textId="77777777" w:rsidTr="006F58D5">
                <w:trPr>
                  <w:trHeight w:val="300"/>
                </w:trPr>
                <w:tc>
                  <w:tcPr>
                    <w:tcW w:w="2915" w:type="dxa"/>
                    <w:tcBorders>
                      <w:top w:val="nil"/>
                      <w:left w:val="single" w:sz="8" w:space="0" w:color="auto"/>
                      <w:bottom w:val="single" w:sz="8" w:space="0" w:color="auto"/>
                      <w:right w:val="single" w:sz="8" w:space="0" w:color="auto"/>
                    </w:tcBorders>
                    <w:shd w:val="clear" w:color="auto" w:fill="auto"/>
                    <w:vAlign w:val="center"/>
                    <w:hideMark/>
                  </w:tcPr>
                  <w:p w14:paraId="4DD4AEA6" w14:textId="77777777" w:rsidR="006F58D5" w:rsidRPr="006F58D5" w:rsidRDefault="006F58D5" w:rsidP="006F58D5">
                    <w:pPr>
                      <w:jc w:val="center"/>
                      <w:rPr>
                        <w:bCs w:val="0"/>
                        <w:color w:val="000000"/>
                      </w:rPr>
                    </w:pPr>
                    <w:r w:rsidRPr="006F58D5">
                      <w:rPr>
                        <w:rFonts w:hint="eastAsia"/>
                        <w:bCs w:val="0"/>
                        <w:color w:val="000000"/>
                      </w:rPr>
                      <w:t>合计</w:t>
                    </w:r>
                  </w:p>
                </w:tc>
                <w:tc>
                  <w:tcPr>
                    <w:tcW w:w="1753" w:type="dxa"/>
                    <w:tcBorders>
                      <w:top w:val="nil"/>
                      <w:left w:val="nil"/>
                      <w:bottom w:val="single" w:sz="8" w:space="0" w:color="auto"/>
                      <w:right w:val="single" w:sz="8" w:space="0" w:color="auto"/>
                    </w:tcBorders>
                    <w:shd w:val="clear" w:color="auto" w:fill="auto"/>
                    <w:vAlign w:val="center"/>
                    <w:hideMark/>
                  </w:tcPr>
                  <w:p w14:paraId="733CF250" w14:textId="77777777" w:rsidR="006F58D5" w:rsidRPr="006F58D5" w:rsidRDefault="006F58D5" w:rsidP="006F58D5">
                    <w:pPr>
                      <w:jc w:val="center"/>
                      <w:rPr>
                        <w:bCs w:val="0"/>
                        <w:color w:val="000000"/>
                      </w:rPr>
                    </w:pPr>
                    <w:r w:rsidRPr="006F58D5">
                      <w:rPr>
                        <w:rFonts w:hint="eastAsia"/>
                        <w:bCs w:val="0"/>
                        <w:color w:val="000000"/>
                      </w:rPr>
                      <w:t>/</w:t>
                    </w:r>
                  </w:p>
                </w:tc>
                <w:tc>
                  <w:tcPr>
                    <w:tcW w:w="1985" w:type="dxa"/>
                    <w:tcBorders>
                      <w:top w:val="nil"/>
                      <w:left w:val="nil"/>
                      <w:bottom w:val="single" w:sz="8" w:space="0" w:color="auto"/>
                      <w:right w:val="single" w:sz="8" w:space="0" w:color="auto"/>
                    </w:tcBorders>
                    <w:shd w:val="clear" w:color="auto" w:fill="auto"/>
                    <w:vAlign w:val="center"/>
                    <w:hideMark/>
                  </w:tcPr>
                  <w:p w14:paraId="0428E95E" w14:textId="77777777" w:rsidR="006F58D5" w:rsidRPr="006F58D5" w:rsidRDefault="006F58D5" w:rsidP="006F58D5">
                    <w:pPr>
                      <w:jc w:val="right"/>
                      <w:rPr>
                        <w:bCs w:val="0"/>
                        <w:color w:val="000000"/>
                      </w:rPr>
                    </w:pPr>
                    <w:r w:rsidRPr="006F58D5">
                      <w:rPr>
                        <w:rFonts w:hint="eastAsia"/>
                        <w:bCs w:val="0"/>
                        <w:color w:val="000000"/>
                      </w:rPr>
                      <w:t xml:space="preserve">8,480,866.39 </w:t>
                    </w:r>
                  </w:p>
                </w:tc>
                <w:tc>
                  <w:tcPr>
                    <w:tcW w:w="1417" w:type="dxa"/>
                    <w:tcBorders>
                      <w:top w:val="nil"/>
                      <w:left w:val="nil"/>
                      <w:bottom w:val="single" w:sz="8" w:space="0" w:color="auto"/>
                      <w:right w:val="single" w:sz="8" w:space="0" w:color="auto"/>
                    </w:tcBorders>
                    <w:shd w:val="clear" w:color="auto" w:fill="auto"/>
                    <w:vAlign w:val="center"/>
                    <w:hideMark/>
                  </w:tcPr>
                  <w:p w14:paraId="308D69D4" w14:textId="77777777" w:rsidR="006F58D5" w:rsidRPr="006F58D5" w:rsidRDefault="006F58D5" w:rsidP="006F58D5">
                    <w:pPr>
                      <w:jc w:val="center"/>
                      <w:rPr>
                        <w:bCs w:val="0"/>
                        <w:color w:val="000000"/>
                      </w:rPr>
                    </w:pPr>
                    <w:r w:rsidRPr="006F58D5">
                      <w:rPr>
                        <w:rFonts w:hint="eastAsia"/>
                        <w:bCs w:val="0"/>
                        <w:color w:val="000000"/>
                      </w:rPr>
                      <w:t>/</w:t>
                    </w:r>
                  </w:p>
                </w:tc>
                <w:tc>
                  <w:tcPr>
                    <w:tcW w:w="236" w:type="dxa"/>
                    <w:vAlign w:val="center"/>
                    <w:hideMark/>
                  </w:tcPr>
                  <w:p w14:paraId="3C21CA13" w14:textId="77777777" w:rsidR="006F58D5" w:rsidRPr="006F58D5" w:rsidRDefault="006F58D5" w:rsidP="006F58D5">
                    <w:pPr>
                      <w:rPr>
                        <w:rFonts w:ascii="Times New Roman" w:eastAsia="Times New Roman" w:hAnsi="Times New Roman" w:cs="Times New Roman"/>
                        <w:bCs w:val="0"/>
                        <w:sz w:val="20"/>
                        <w:szCs w:val="20"/>
                      </w:rPr>
                    </w:pPr>
                  </w:p>
                </w:tc>
              </w:tr>
            </w:tbl>
            <w:p w14:paraId="7D983987" w14:textId="5ACD139E" w:rsidR="00DD6801" w:rsidRDefault="00000000">
              <w:pPr>
                <w:snapToGrid w:val="0"/>
                <w:spacing w:line="240" w:lineRule="atLeast"/>
              </w:pPr>
            </w:p>
          </w:sdtContent>
        </w:sdt>
        <w:p w14:paraId="53E3DE43" w14:textId="77777777" w:rsidR="00DD6801" w:rsidRDefault="00000000">
          <w:pPr>
            <w:snapToGrid w:val="0"/>
            <w:spacing w:line="240" w:lineRule="atLeast"/>
          </w:pPr>
        </w:p>
      </w:sdtContent>
    </w:sdt>
    <w:sdt>
      <w:sdtPr>
        <w:rPr>
          <w:rFonts w:ascii="宋体" w:hAnsi="宋体" w:cs="宋体" w:hint="eastAsia"/>
          <w:b w:val="0"/>
          <w:bCs/>
          <w:kern w:val="0"/>
          <w:szCs w:val="24"/>
        </w:rPr>
        <w:alias w:val="模块:因金融资产转移而终止确认的应收账款"/>
        <w:tag w:val="_GBC_ab73666b561d47cbb383aa21715b406f"/>
        <w:id w:val="-1083751971"/>
        <w:lock w:val="sdtLocked"/>
        <w:placeholder>
          <w:docPart w:val="GBC22222222222222222222222222222"/>
        </w:placeholder>
      </w:sdtPr>
      <w:sdtEndPr>
        <w:rPr>
          <w:szCs w:val="21"/>
        </w:rPr>
      </w:sdtEndPr>
      <w:sdtContent>
        <w:p w14:paraId="67D291AB" w14:textId="77777777" w:rsidR="00DD6801" w:rsidRDefault="004B0092">
          <w:pPr>
            <w:pStyle w:val="4"/>
            <w:numPr>
              <w:ilvl w:val="0"/>
              <w:numId w:val="102"/>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rPr>
            <w:alias w:val="是否适用：母公司因金融资产转移而终止确认的应收账款[双击切换]"/>
            <w:tag w:val="_GBC_452701102453497e8ab0df8e4c523df9"/>
            <w:id w:val="-402761901"/>
            <w:lock w:val="sdtLocked"/>
            <w:placeholder>
              <w:docPart w:val="GBC22222222222222222222222222222"/>
            </w:placeholder>
          </w:sdtPr>
          <w:sdtContent>
            <w:p w14:paraId="5BFA5E0E" w14:textId="66A970B0" w:rsidR="00DD6801" w:rsidRDefault="004B0092" w:rsidP="00D227C6">
              <w:pPr>
                <w:snapToGrid w:val="0"/>
                <w:spacing w:line="240" w:lineRule="atLeast"/>
              </w:pPr>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p w14:paraId="2EF732C7" w14:textId="77777777" w:rsidR="00DD6801" w:rsidRDefault="00000000">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EndPr>
        <w:rPr>
          <w:szCs w:val="21"/>
        </w:rPr>
      </w:sdtEndPr>
      <w:sdtContent>
        <w:p w14:paraId="5C63C127" w14:textId="77777777" w:rsidR="00DD6801" w:rsidRDefault="004B0092">
          <w:pPr>
            <w:pStyle w:val="4"/>
            <w:numPr>
              <w:ilvl w:val="0"/>
              <w:numId w:val="102"/>
            </w:numPr>
            <w:tabs>
              <w:tab w:val="left" w:pos="630"/>
            </w:tabs>
            <w:ind w:left="0" w:firstLine="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母公司转移应收账款且继续涉入形成的资产、负债金额[双击切换]"/>
            <w:tag w:val="_GBC_18ab0f336ea34b009b496f240cc35a39"/>
            <w:id w:val="406661013"/>
            <w:lock w:val="sdtLocked"/>
            <w:placeholder>
              <w:docPart w:val="GBC22222222222222222222222222222"/>
            </w:placeholder>
          </w:sdtPr>
          <w:sdtContent>
            <w:p w14:paraId="65A8F62E" w14:textId="1103B598" w:rsidR="00DD6801" w:rsidRDefault="004B0092" w:rsidP="00D227C6">
              <w:pPr>
                <w:snapToGrid w:val="0"/>
                <w:spacing w:line="240" w:lineRule="atLeast"/>
              </w:pPr>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sdtContent>
    </w:sdt>
    <w:p w14:paraId="1DF94191" w14:textId="77777777" w:rsidR="00DD6801" w:rsidRDefault="00DD6801">
      <w:pPr>
        <w:snapToGrid w:val="0"/>
        <w:spacing w:line="240" w:lineRule="atLeast"/>
        <w:ind w:leftChars="-50" w:left="-105"/>
      </w:pPr>
    </w:p>
    <w:sdt>
      <w:sdtPr>
        <w:rPr>
          <w:rFonts w:hint="eastAsia"/>
          <w:b/>
          <w:bCs w:val="0"/>
        </w:rPr>
        <w:alias w:val="模块:其他说明："/>
        <w:tag w:val="_GBC_eac4abdf299a4312a10e680c5fc79ef9"/>
        <w:id w:val="679471175"/>
        <w:lock w:val="sdtLocked"/>
        <w:placeholder>
          <w:docPart w:val="GBC22222222222222222222222222222"/>
        </w:placeholder>
      </w:sdtPr>
      <w:sdtEndPr>
        <w:rPr>
          <w:rFonts w:hint="default"/>
          <w:b w:val="0"/>
          <w:bCs/>
        </w:rPr>
      </w:sdtEndPr>
      <w:sdtContent>
        <w:p w14:paraId="7E551F01" w14:textId="77777777" w:rsidR="00DD6801" w:rsidRDefault="004B0092">
          <w:r>
            <w:rPr>
              <w:rFonts w:hint="eastAsia"/>
            </w:rPr>
            <w:t>其他</w:t>
          </w:r>
          <w:r>
            <w:t>说明：</w:t>
          </w:r>
        </w:p>
        <w:sdt>
          <w:sdtPr>
            <w:rPr>
              <w:rFonts w:hint="eastAsia"/>
            </w:rPr>
            <w:alias w:val="是否适用：母公司应收账款其他说明[双击切换]"/>
            <w:tag w:val="_GBC_22a2c0a255e04aacadf1c076323bc980"/>
            <w:id w:val="1464532372"/>
            <w:lock w:val="sdtLocked"/>
            <w:placeholder>
              <w:docPart w:val="GBC22222222222222222222222222222"/>
            </w:placeholder>
          </w:sdtPr>
          <w:sdtContent>
            <w:p w14:paraId="0BD2B699" w14:textId="59C18F76" w:rsidR="00DD6801" w:rsidRDefault="004B0092" w:rsidP="00D227C6">
              <w:pPr>
                <w:snapToGrid w:val="0"/>
                <w:spacing w:line="240" w:lineRule="atLeast"/>
              </w:pPr>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p w14:paraId="2DB3D0F8" w14:textId="77777777" w:rsidR="00DD6801" w:rsidRDefault="00000000">
          <w:pPr>
            <w:snapToGrid w:val="0"/>
            <w:spacing w:line="240" w:lineRule="atLeast"/>
          </w:pPr>
        </w:p>
      </w:sdtContent>
    </w:sdt>
    <w:p w14:paraId="66647536" w14:textId="77777777" w:rsidR="00DD6801" w:rsidRDefault="004B0092">
      <w:pPr>
        <w:pStyle w:val="3"/>
        <w:numPr>
          <w:ilvl w:val="0"/>
          <w:numId w:val="76"/>
        </w:numPr>
        <w:rPr>
          <w:rFonts w:ascii="宋体" w:hAnsi="宋体"/>
          <w:szCs w:val="21"/>
        </w:rPr>
      </w:pPr>
      <w:r>
        <w:rPr>
          <w:rFonts w:ascii="宋体" w:hAnsi="宋体" w:hint="eastAsia"/>
          <w:szCs w:val="21"/>
        </w:rPr>
        <w:t>其他应收款</w:t>
      </w:r>
    </w:p>
    <w:bookmarkStart w:id="249" w:name="_Hlk10546944" w:displacedByCustomXml="next"/>
    <w:sdt>
      <w:sdtPr>
        <w:rPr>
          <w:rFonts w:ascii="宋体" w:hAnsi="宋体" w:cs="宋体" w:hint="eastAsia"/>
          <w:b w:val="0"/>
          <w:bCs/>
          <w:kern w:val="0"/>
          <w:szCs w:val="24"/>
        </w:rPr>
        <w:alias w:val="模块:项目列示"/>
        <w:tag w:val="_SEC_e2f0b728ae404babbb57dfbc1fafed13"/>
        <w:id w:val="1308205422"/>
        <w:lock w:val="sdtLocked"/>
        <w:placeholder>
          <w:docPart w:val="GBC22222222222222222222222222222"/>
        </w:placeholder>
      </w:sdtPr>
      <w:sdtEndPr>
        <w:rPr>
          <w:szCs w:val="21"/>
        </w:rPr>
      </w:sdtEndPr>
      <w:sdtContent>
        <w:p w14:paraId="36F17E85" w14:textId="77777777" w:rsidR="00DD6801" w:rsidRDefault="004B0092">
          <w:pPr>
            <w:pStyle w:val="4"/>
            <w:rPr>
              <w:rFonts w:ascii="宋体" w:hAnsi="宋体"/>
            </w:rPr>
          </w:pPr>
          <w:r>
            <w:rPr>
              <w:rFonts w:ascii="宋体" w:hAnsi="宋体" w:hint="eastAsia"/>
            </w:rPr>
            <w:t>项目列示</w:t>
          </w:r>
        </w:p>
        <w:sdt>
          <w:sdtPr>
            <w:alias w:val="是否适用：母公司其他应收款分类列示[双击切换]"/>
            <w:tag w:val="_GBC_529e259f053b47d993fd4e3216204522"/>
            <w:id w:val="-324975760"/>
            <w:lock w:val="sdtLocked"/>
            <w:placeholder>
              <w:docPart w:val="GBC22222222222222222222222222222"/>
            </w:placeholder>
          </w:sdtPr>
          <w:sdtContent>
            <w:p w14:paraId="698F8F5A" w14:textId="22CF5C5F" w:rsidR="00DD6801" w:rsidRDefault="004B0092">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p w14:paraId="437B6422" w14:textId="77777777" w:rsidR="00DD6801" w:rsidRDefault="004B0092">
          <w:pPr>
            <w:jc w:val="right"/>
          </w:pPr>
          <w:r>
            <w:rPr>
              <w:rFonts w:hint="eastAsia"/>
            </w:rPr>
            <w:t>单位：</w:t>
          </w:r>
          <w:sdt>
            <w:sdtPr>
              <w:rPr>
                <w:rFonts w:hint="eastAsia"/>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DD6801" w14:paraId="513C1E8A" w14:textId="77777777" w:rsidTr="0094106C">
            <w:trPr>
              <w:cantSplit/>
            </w:trPr>
            <w:sdt>
              <w:sdtPr>
                <w:tag w:val="_PLD_9b14d51b79194bdea749a527966a0a2e"/>
                <w:id w:val="1911429300"/>
                <w:lock w:val="sdtLocked"/>
              </w:sdtPr>
              <w:sdtContent>
                <w:tc>
                  <w:tcPr>
                    <w:tcW w:w="1764" w:type="pct"/>
                    <w:vAlign w:val="center"/>
                  </w:tcPr>
                  <w:p w14:paraId="6FBD5087" w14:textId="77777777" w:rsidR="00DD6801" w:rsidRDefault="004B0092">
                    <w:pPr>
                      <w:jc w:val="center"/>
                    </w:pPr>
                    <w:r>
                      <w:rPr>
                        <w:rFonts w:hint="eastAsia"/>
                      </w:rPr>
                      <w:t>项目</w:t>
                    </w:r>
                  </w:p>
                </w:tc>
              </w:sdtContent>
            </w:sdt>
            <w:sdt>
              <w:sdtPr>
                <w:tag w:val="_PLD_1dd12447c07a4bf5b8eef82f2f9f5577"/>
                <w:id w:val="-259216682"/>
                <w:lock w:val="sdtLocked"/>
              </w:sdtPr>
              <w:sdtContent>
                <w:tc>
                  <w:tcPr>
                    <w:tcW w:w="1622" w:type="pct"/>
                    <w:vAlign w:val="center"/>
                  </w:tcPr>
                  <w:p w14:paraId="4CC745A0" w14:textId="77777777" w:rsidR="00DD6801" w:rsidRDefault="004B0092">
                    <w:pPr>
                      <w:jc w:val="center"/>
                    </w:pPr>
                    <w:r>
                      <w:rPr>
                        <w:rFonts w:hint="eastAsia"/>
                      </w:rPr>
                      <w:t>期末余额</w:t>
                    </w:r>
                  </w:p>
                </w:tc>
              </w:sdtContent>
            </w:sdt>
            <w:sdt>
              <w:sdtPr>
                <w:tag w:val="_PLD_2701e42352ac4ea1ae4d64adf5d28e89"/>
                <w:id w:val="998463655"/>
                <w:lock w:val="sdtLocked"/>
              </w:sdtPr>
              <w:sdtContent>
                <w:tc>
                  <w:tcPr>
                    <w:tcW w:w="1614" w:type="pct"/>
                    <w:vAlign w:val="center"/>
                  </w:tcPr>
                  <w:p w14:paraId="13C6EB43" w14:textId="77777777" w:rsidR="00DD6801" w:rsidRDefault="004B0092">
                    <w:pPr>
                      <w:jc w:val="center"/>
                    </w:pPr>
                    <w:r>
                      <w:rPr>
                        <w:rFonts w:hint="eastAsia"/>
                      </w:rPr>
                      <w:t>期初余额</w:t>
                    </w:r>
                  </w:p>
                </w:tc>
              </w:sdtContent>
            </w:sdt>
          </w:tr>
          <w:tr w:rsidR="00DD6801" w14:paraId="551345E3" w14:textId="77777777" w:rsidTr="0094106C">
            <w:trPr>
              <w:cantSplit/>
            </w:trPr>
            <w:sdt>
              <w:sdtPr>
                <w:tag w:val="_PLD_e88397c1546740a1aa89497da3258f71"/>
                <w:id w:val="1456224455"/>
                <w:lock w:val="sdtLocked"/>
              </w:sdtPr>
              <w:sdtContent>
                <w:tc>
                  <w:tcPr>
                    <w:tcW w:w="1764" w:type="pct"/>
                  </w:tcPr>
                  <w:p w14:paraId="0A6C6CA0" w14:textId="77777777" w:rsidR="00DD6801" w:rsidRDefault="004B0092">
                    <w:pPr>
                      <w:ind w:right="5"/>
                    </w:pPr>
                    <w:r>
                      <w:rPr>
                        <w:rFonts w:hint="eastAsia"/>
                      </w:rPr>
                      <w:t>应收利息</w:t>
                    </w:r>
                  </w:p>
                </w:tc>
              </w:sdtContent>
            </w:sdt>
            <w:tc>
              <w:tcPr>
                <w:tcW w:w="1622" w:type="pct"/>
              </w:tcPr>
              <w:p w14:paraId="7C8FFD74" w14:textId="77777777" w:rsidR="00DD6801" w:rsidRDefault="00DD6801">
                <w:pPr>
                  <w:ind w:right="5"/>
                  <w:jc w:val="right"/>
                </w:pPr>
              </w:p>
            </w:tc>
            <w:tc>
              <w:tcPr>
                <w:tcW w:w="1614" w:type="pct"/>
              </w:tcPr>
              <w:p w14:paraId="3AFB4859" w14:textId="77777777" w:rsidR="00DD6801" w:rsidRDefault="00DD6801">
                <w:pPr>
                  <w:ind w:right="5"/>
                  <w:jc w:val="right"/>
                </w:pPr>
              </w:p>
            </w:tc>
          </w:tr>
          <w:tr w:rsidR="00DD6801" w14:paraId="47CBB896" w14:textId="77777777" w:rsidTr="0094106C">
            <w:trPr>
              <w:cantSplit/>
            </w:trPr>
            <w:sdt>
              <w:sdtPr>
                <w:tag w:val="_PLD_11d00ac8309b4e85ac5c0ecfc4e39fdf"/>
                <w:id w:val="-1911228400"/>
                <w:lock w:val="sdtLocked"/>
              </w:sdtPr>
              <w:sdtContent>
                <w:tc>
                  <w:tcPr>
                    <w:tcW w:w="1764" w:type="pct"/>
                  </w:tcPr>
                  <w:p w14:paraId="5F6D0136" w14:textId="77777777" w:rsidR="00DD6801" w:rsidRDefault="004B0092">
                    <w:pPr>
                      <w:ind w:right="5"/>
                    </w:pPr>
                    <w:r>
                      <w:rPr>
                        <w:rFonts w:hint="eastAsia"/>
                      </w:rPr>
                      <w:t>应收股利</w:t>
                    </w:r>
                  </w:p>
                </w:tc>
              </w:sdtContent>
            </w:sdt>
            <w:tc>
              <w:tcPr>
                <w:tcW w:w="1622" w:type="pct"/>
              </w:tcPr>
              <w:p w14:paraId="73D45619" w14:textId="77777777" w:rsidR="00DD6801" w:rsidRDefault="00DD6801">
                <w:pPr>
                  <w:ind w:right="5"/>
                  <w:jc w:val="right"/>
                </w:pPr>
              </w:p>
            </w:tc>
            <w:tc>
              <w:tcPr>
                <w:tcW w:w="1614" w:type="pct"/>
              </w:tcPr>
              <w:p w14:paraId="33F7E2FC" w14:textId="77777777" w:rsidR="00DD6801" w:rsidRDefault="00DD6801">
                <w:pPr>
                  <w:ind w:right="5"/>
                  <w:jc w:val="right"/>
                </w:pPr>
              </w:p>
            </w:tc>
          </w:tr>
          <w:tr w:rsidR="00DD6801" w14:paraId="045E314D" w14:textId="77777777" w:rsidTr="0094106C">
            <w:trPr>
              <w:cantSplit/>
            </w:trPr>
            <w:sdt>
              <w:sdtPr>
                <w:tag w:val="_PLD_42c4df4453344bc0910f3b3e20b096a2"/>
                <w:id w:val="-30575361"/>
                <w:lock w:val="sdtLocked"/>
              </w:sdtPr>
              <w:sdtContent>
                <w:tc>
                  <w:tcPr>
                    <w:tcW w:w="1764" w:type="pct"/>
                  </w:tcPr>
                  <w:p w14:paraId="6D752091" w14:textId="77777777" w:rsidR="00DD6801" w:rsidRDefault="004B0092">
                    <w:pPr>
                      <w:ind w:right="5"/>
                    </w:pPr>
                    <w:r>
                      <w:rPr>
                        <w:rFonts w:hint="eastAsia"/>
                      </w:rPr>
                      <w:t>其他应收款</w:t>
                    </w:r>
                  </w:p>
                </w:tc>
              </w:sdtContent>
            </w:sdt>
            <w:tc>
              <w:tcPr>
                <w:tcW w:w="1622" w:type="pct"/>
              </w:tcPr>
              <w:p w14:paraId="416F3EDB" w14:textId="4E375D46" w:rsidR="00DD6801" w:rsidRDefault="00D227C6">
                <w:pPr>
                  <w:ind w:right="5"/>
                  <w:jc w:val="right"/>
                </w:pPr>
                <w:r>
                  <w:t>430,811,823.66</w:t>
                </w:r>
              </w:p>
            </w:tc>
            <w:tc>
              <w:tcPr>
                <w:tcW w:w="1614" w:type="pct"/>
              </w:tcPr>
              <w:p w14:paraId="63CB2BDA" w14:textId="521C59F4" w:rsidR="00DD6801" w:rsidRDefault="00D227C6">
                <w:pPr>
                  <w:ind w:right="5"/>
                  <w:jc w:val="right"/>
                </w:pPr>
                <w:r>
                  <w:t>430,082,948.08</w:t>
                </w:r>
              </w:p>
            </w:tc>
          </w:tr>
          <w:tr w:rsidR="00DD6801" w14:paraId="0484415D" w14:textId="77777777" w:rsidTr="0094106C">
            <w:trPr>
              <w:cantSplit/>
            </w:trPr>
            <w:sdt>
              <w:sdtPr>
                <w:tag w:val="_PLD_657f57c42bdf4019ba2e4df3e8e8d440"/>
                <w:id w:val="-1983839436"/>
                <w:lock w:val="sdtLocked"/>
              </w:sdtPr>
              <w:sdtContent>
                <w:tc>
                  <w:tcPr>
                    <w:tcW w:w="1764" w:type="pct"/>
                    <w:vAlign w:val="center"/>
                  </w:tcPr>
                  <w:p w14:paraId="2C96080D" w14:textId="77777777" w:rsidR="00DD6801" w:rsidRDefault="004B0092">
                    <w:pPr>
                      <w:autoSpaceDE w:val="0"/>
                      <w:autoSpaceDN w:val="0"/>
                      <w:adjustRightInd w:val="0"/>
                      <w:jc w:val="center"/>
                    </w:pPr>
                    <w:r>
                      <w:rPr>
                        <w:rFonts w:hint="eastAsia"/>
                      </w:rPr>
                      <w:t>合计</w:t>
                    </w:r>
                  </w:p>
                </w:tc>
              </w:sdtContent>
            </w:sdt>
            <w:tc>
              <w:tcPr>
                <w:tcW w:w="1622" w:type="pct"/>
              </w:tcPr>
              <w:p w14:paraId="12BFB397" w14:textId="1A440D2D" w:rsidR="00DD6801" w:rsidRDefault="00D227C6">
                <w:pPr>
                  <w:jc w:val="right"/>
                </w:pPr>
                <w:r>
                  <w:t>430,811,823.66</w:t>
                </w:r>
              </w:p>
            </w:tc>
            <w:tc>
              <w:tcPr>
                <w:tcW w:w="1614" w:type="pct"/>
              </w:tcPr>
              <w:p w14:paraId="5F596BAA" w14:textId="66B0A797" w:rsidR="00DD6801" w:rsidRDefault="00D227C6">
                <w:pPr>
                  <w:jc w:val="right"/>
                </w:pPr>
                <w:r>
                  <w:t>430,082,948.08</w:t>
                </w:r>
              </w:p>
            </w:tc>
          </w:tr>
        </w:tbl>
        <w:p w14:paraId="60CC2FC6" w14:textId="77777777" w:rsidR="00DD6801" w:rsidRDefault="00DD6801"/>
        <w:p w14:paraId="1451B877" w14:textId="77777777" w:rsidR="00DD6801" w:rsidRDefault="004B0092">
          <w:bookmarkStart w:id="250" w:name="_Hlk533797002"/>
          <w:r>
            <w:rPr>
              <w:rFonts w:hint="eastAsia"/>
            </w:rPr>
            <w:t>其他说明：</w:t>
          </w:r>
        </w:p>
        <w:sdt>
          <w:sdtPr>
            <w:alias w:val="是否适用：母公司其他应收款分类列示其他说明[双击切换]"/>
            <w:tag w:val="_GBC_87c9afe4c5c54a4b93c9b78663bd8bf3"/>
            <w:id w:val="1220785770"/>
            <w:lock w:val="sdtLocked"/>
            <w:placeholder>
              <w:docPart w:val="GBC22222222222222222222222222222"/>
            </w:placeholder>
          </w:sdtPr>
          <w:sdtContent>
            <w:p w14:paraId="1202E84E" w14:textId="30D60FC4" w:rsidR="00DD6801" w:rsidRDefault="004B0092" w:rsidP="00D227C6">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p w14:paraId="1496A539" w14:textId="77777777" w:rsidR="00DD6801" w:rsidRDefault="00000000"/>
        <w:bookmarkEnd w:id="250" w:displacedByCustomXml="next"/>
      </w:sdtContent>
    </w:sdt>
    <w:bookmarkEnd w:id="249" w:displacedByCustomXml="prev"/>
    <w:p w14:paraId="724D279D" w14:textId="77777777" w:rsidR="00DD6801" w:rsidRDefault="004B0092">
      <w:pPr>
        <w:pStyle w:val="4"/>
        <w:rPr>
          <w:rFonts w:ascii="宋体" w:hAnsi="宋体"/>
        </w:rPr>
      </w:pPr>
      <w:r>
        <w:rPr>
          <w:rFonts w:ascii="宋体" w:hAnsi="宋体" w:hint="eastAsia"/>
        </w:rPr>
        <w:t>应收利息</w:t>
      </w:r>
    </w:p>
    <w:bookmarkStart w:id="251" w:name="_Hlk10547023" w:displacedByCustomXml="next"/>
    <w:bookmarkStart w:id="252" w:name="_Hlk10547033" w:displacedByCustomXml="next"/>
    <w:sdt>
      <w:sdtPr>
        <w:rPr>
          <w:rFonts w:ascii="宋体" w:hAnsi="宋体" w:cs="宋体" w:hint="eastAsia"/>
          <w:b w:val="0"/>
          <w:bCs/>
          <w:kern w:val="0"/>
          <w:szCs w:val="24"/>
        </w:rPr>
        <w:alias w:val="模块:应收利息分类"/>
        <w:tag w:val="_SEC_91e08163b2464f8cb5d135fd131f631f"/>
        <w:id w:val="-507293084"/>
        <w:lock w:val="sdtLocked"/>
        <w:placeholder>
          <w:docPart w:val="GBC22222222222222222222222222222"/>
        </w:placeholder>
      </w:sdtPr>
      <w:sdtEndPr>
        <w:rPr>
          <w:szCs w:val="21"/>
        </w:rPr>
      </w:sdtEndPr>
      <w:sdtContent>
        <w:p w14:paraId="14F59CD0" w14:textId="77777777" w:rsidR="00DD6801" w:rsidRDefault="004B0092">
          <w:pPr>
            <w:pStyle w:val="4"/>
            <w:numPr>
              <w:ilvl w:val="3"/>
              <w:numId w:val="103"/>
            </w:numPr>
            <w:ind w:left="426" w:hanging="426"/>
            <w:rPr>
              <w:rFonts w:ascii="宋体" w:hAnsi="宋体"/>
            </w:rPr>
          </w:pPr>
          <w:r>
            <w:rPr>
              <w:rFonts w:ascii="宋体" w:hAnsi="宋体" w:hint="eastAsia"/>
            </w:rPr>
            <w:t>应收利息分类</w:t>
          </w:r>
          <w:bookmarkEnd w:id="251"/>
        </w:p>
        <w:sdt>
          <w:sdtPr>
            <w:alias w:val="是否适用：母公司应收利息分类[双击切换]"/>
            <w:tag w:val="_GBC_7b29d5fc39c94a909c39eedf47c8008f"/>
            <w:id w:val="-1243791716"/>
            <w:lock w:val="sdtLocked"/>
            <w:placeholder>
              <w:docPart w:val="GBC22222222222222222222222222222"/>
            </w:placeholder>
          </w:sdtPr>
          <w:sdtContent>
            <w:p w14:paraId="33497505" w14:textId="01FADB5F" w:rsidR="00DD6801" w:rsidRDefault="004B0092" w:rsidP="00D227C6">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sdtContent>
    </w:sdt>
    <w:bookmarkEnd w:id="252" w:displacedByCustomXml="prev"/>
    <w:bookmarkStart w:id="253" w:name="_Hlk10547054" w:displacedByCustomXml="next"/>
    <w:bookmarkStart w:id="254" w:name="_Hlk10547064" w:displacedByCustomXml="next"/>
    <w:sdt>
      <w:sdtPr>
        <w:rPr>
          <w:rFonts w:ascii="宋体" w:hAnsi="宋体" w:cs="宋体" w:hint="eastAsia"/>
          <w:b w:val="0"/>
          <w:bCs/>
          <w:kern w:val="0"/>
          <w:szCs w:val="24"/>
        </w:rPr>
        <w:alias w:val="模块:重要逾期利息"/>
        <w:tag w:val="_SEC_e80bd789f30b40de829902e04129ef49"/>
        <w:id w:val="237379072"/>
        <w:lock w:val="sdtLocked"/>
        <w:placeholder>
          <w:docPart w:val="GBC22222222222222222222222222222"/>
        </w:placeholder>
      </w:sdtPr>
      <w:sdtEndPr>
        <w:rPr>
          <w:rFonts w:hint="default"/>
          <w:szCs w:val="21"/>
        </w:rPr>
      </w:sdtEndPr>
      <w:sdtContent>
        <w:p w14:paraId="241AFEDC" w14:textId="77777777" w:rsidR="00DD6801" w:rsidRDefault="004B0092">
          <w:pPr>
            <w:pStyle w:val="4"/>
            <w:numPr>
              <w:ilvl w:val="3"/>
              <w:numId w:val="103"/>
            </w:numPr>
            <w:ind w:left="426" w:hanging="426"/>
            <w:rPr>
              <w:rFonts w:ascii="宋体" w:hAnsi="宋体"/>
            </w:rPr>
          </w:pPr>
          <w:r>
            <w:rPr>
              <w:rFonts w:ascii="宋体" w:hAnsi="宋体" w:hint="eastAsia"/>
            </w:rPr>
            <w:t>重要逾期利息</w:t>
          </w:r>
          <w:bookmarkEnd w:id="253"/>
        </w:p>
        <w:sdt>
          <w:sdtPr>
            <w:alias w:val="是否适用：母公司重要逾期利息[双击切换]"/>
            <w:tag w:val="_GBC_2527ddfc737d4b8c8fa3ca7d6387408d"/>
            <w:id w:val="-1107804201"/>
            <w:lock w:val="sdtLocked"/>
            <w:placeholder>
              <w:docPart w:val="GBC22222222222222222222222222222"/>
            </w:placeholder>
          </w:sdtPr>
          <w:sdtContent>
            <w:p w14:paraId="6CD3A612" w14:textId="5C15B6D7" w:rsidR="00DD6801" w:rsidRDefault="004B0092" w:rsidP="00D227C6">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sdtContent>
    </w:sdt>
    <w:bookmarkEnd w:id="254" w:displacedByCustomXml="prev"/>
    <w:bookmarkStart w:id="255" w:name="_Hlk10547083" w:displacedByCustomXml="next"/>
    <w:bookmarkStart w:id="256" w:name="_Hlk10547096" w:displacedByCustomXml="next"/>
    <w:sdt>
      <w:sdtPr>
        <w:rPr>
          <w:rFonts w:ascii="宋体" w:hAnsi="宋体" w:cs="宋体" w:hint="eastAsia"/>
          <w:b w:val="0"/>
          <w:bCs/>
          <w:kern w:val="0"/>
          <w:szCs w:val="24"/>
        </w:rPr>
        <w:alias w:val="模块:坏账准备计提情况"/>
        <w:tag w:val="_SEC_ce38368754b54030878f7a4b3d48648e"/>
        <w:id w:val="271901052"/>
        <w:lock w:val="sdtLocked"/>
        <w:placeholder>
          <w:docPart w:val="GBC22222222222222222222222222222"/>
        </w:placeholder>
      </w:sdtPr>
      <w:sdtEndPr>
        <w:rPr>
          <w:rFonts w:hint="default"/>
          <w:szCs w:val="21"/>
        </w:rPr>
      </w:sdtEndPr>
      <w:sdtContent>
        <w:p w14:paraId="0E96E94B" w14:textId="77777777" w:rsidR="00DD6801" w:rsidRDefault="004B0092">
          <w:pPr>
            <w:pStyle w:val="4"/>
            <w:numPr>
              <w:ilvl w:val="3"/>
              <w:numId w:val="103"/>
            </w:numPr>
            <w:ind w:left="426" w:hanging="426"/>
            <w:rPr>
              <w:rFonts w:ascii="宋体" w:hAnsi="宋体"/>
            </w:rPr>
          </w:pPr>
          <w:r>
            <w:rPr>
              <w:rFonts w:ascii="宋体" w:hAnsi="宋体" w:cs="宋体" w:hint="eastAsia"/>
              <w:kern w:val="0"/>
              <w:szCs w:val="24"/>
            </w:rPr>
            <w:t>坏账准备计提情况</w:t>
          </w:r>
          <w:bookmarkEnd w:id="255"/>
        </w:p>
        <w:sdt>
          <w:sdtPr>
            <w:alias w:val="是否适用：母公司应收利息坏账准备调节表[双击切换]"/>
            <w:tag w:val="_GBC_051d1f4329834464b99226954bb8040d"/>
            <w:id w:val="-1515997636"/>
            <w:lock w:val="sdtLocked"/>
            <w:placeholder>
              <w:docPart w:val="GBC22222222222222222222222222222"/>
            </w:placeholder>
          </w:sdtPr>
          <w:sdtContent>
            <w:p w14:paraId="4E809353" w14:textId="068D44D1" w:rsidR="00D227C6" w:rsidRDefault="004B0092" w:rsidP="00D227C6">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p w14:paraId="29769203" w14:textId="77777777" w:rsidR="00DD6801" w:rsidRDefault="00000000"/>
      </w:sdtContent>
    </w:sdt>
    <w:bookmarkEnd w:id="256" w:displacedByCustomXml="prev"/>
    <w:bookmarkStart w:id="257" w:name="_Hlk10547119" w:displacedByCustomXml="next"/>
    <w:bookmarkStart w:id="258" w:name="_Hlk10547128" w:displacedByCustomXml="next"/>
    <w:sdt>
      <w:sdtPr>
        <w:rPr>
          <w:rFonts w:hint="eastAsia"/>
        </w:rPr>
        <w:alias w:val="模块:其他说明："/>
        <w:tag w:val="_SEC_ad2b0daa52af481d8a56e5f8f2ccc52e"/>
        <w:id w:val="-1784959277"/>
        <w:lock w:val="sdtLocked"/>
        <w:placeholder>
          <w:docPart w:val="GBC22222222222222222222222222222"/>
        </w:placeholder>
      </w:sdtPr>
      <w:sdtEndPr>
        <w:rPr>
          <w:rFonts w:hint="default"/>
        </w:rPr>
      </w:sdtEndPr>
      <w:sdtContent>
        <w:p w14:paraId="44CC453F" w14:textId="77777777" w:rsidR="00DD6801" w:rsidRDefault="004B0092">
          <w:r>
            <w:rPr>
              <w:rFonts w:hint="eastAsia"/>
            </w:rPr>
            <w:t>其他说明：</w:t>
          </w:r>
          <w:bookmarkEnd w:id="257"/>
        </w:p>
        <w:sdt>
          <w:sdtPr>
            <w:alias w:val="是否适用：母公司应收利息其他说明[双击切换]"/>
            <w:tag w:val="_GBC_936c374258514f469f2c9bb36b889c43"/>
            <w:id w:val="-1380776493"/>
            <w:lock w:val="sdtLocked"/>
            <w:placeholder>
              <w:docPart w:val="GBC22222222222222222222222222222"/>
            </w:placeholder>
          </w:sdtPr>
          <w:sdtContent>
            <w:p w14:paraId="0F1AE58C" w14:textId="375C2FFE" w:rsidR="00DD6801" w:rsidRDefault="004B0092" w:rsidP="00D227C6">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p w14:paraId="15E4EE79" w14:textId="77777777" w:rsidR="00DD6801" w:rsidRDefault="00000000"/>
      </w:sdtContent>
    </w:sdt>
    <w:bookmarkEnd w:id="258" w:displacedByCustomXml="prev"/>
    <w:p w14:paraId="0A9D5DCB" w14:textId="77777777" w:rsidR="00DD6801" w:rsidRDefault="004B0092">
      <w:pPr>
        <w:pStyle w:val="4"/>
        <w:rPr>
          <w:rFonts w:ascii="宋体" w:hAnsi="宋体"/>
        </w:rPr>
      </w:pPr>
      <w:r>
        <w:rPr>
          <w:rFonts w:ascii="宋体" w:hAnsi="宋体" w:hint="eastAsia"/>
        </w:rPr>
        <w:t>应收股利</w:t>
      </w:r>
    </w:p>
    <w:bookmarkStart w:id="259" w:name="_Hlk10547160" w:displacedByCustomXml="next"/>
    <w:bookmarkStart w:id="260" w:name="_Hlk10547171" w:displacedByCustomXml="next"/>
    <w:sdt>
      <w:sdtPr>
        <w:rPr>
          <w:rFonts w:ascii="宋体" w:hAnsi="宋体" w:cs="宋体" w:hint="eastAsia"/>
          <w:b w:val="0"/>
          <w:bCs/>
          <w:kern w:val="0"/>
          <w:szCs w:val="24"/>
        </w:rPr>
        <w:alias w:val="模块:应收股利"/>
        <w:tag w:val="_SEC_18f0cc3557ff45749d07d7a27d7c9620"/>
        <w:id w:val="282932716"/>
        <w:lock w:val="sdtLocked"/>
        <w:placeholder>
          <w:docPart w:val="GBC22222222222222222222222222222"/>
        </w:placeholder>
      </w:sdtPr>
      <w:sdtEndPr>
        <w:rPr>
          <w:szCs w:val="21"/>
        </w:rPr>
      </w:sdtEndPr>
      <w:sdtContent>
        <w:p w14:paraId="5223F34F" w14:textId="77777777" w:rsidR="00DD6801" w:rsidRDefault="004B0092">
          <w:pPr>
            <w:pStyle w:val="4"/>
            <w:numPr>
              <w:ilvl w:val="3"/>
              <w:numId w:val="104"/>
            </w:numPr>
            <w:ind w:left="426" w:hanging="426"/>
            <w:rPr>
              <w:rFonts w:ascii="宋体" w:hAnsi="宋体"/>
            </w:rPr>
          </w:pPr>
          <w:r>
            <w:rPr>
              <w:rFonts w:ascii="宋体" w:hAnsi="宋体" w:hint="eastAsia"/>
            </w:rPr>
            <w:t>应收股利</w:t>
          </w:r>
          <w:bookmarkEnd w:id="259"/>
        </w:p>
        <w:sdt>
          <w:sdtPr>
            <w:alias w:val="是否适用：母公司应收股利[双击切换]"/>
            <w:tag w:val="_GBC_3f36acb68ddd426b990a146c5c14da80"/>
            <w:id w:val="-1917862333"/>
            <w:lock w:val="sdtLocked"/>
            <w:placeholder>
              <w:docPart w:val="GBC22222222222222222222222222222"/>
            </w:placeholder>
          </w:sdtPr>
          <w:sdtContent>
            <w:p w14:paraId="5BCA68F2" w14:textId="525A2BD9" w:rsidR="00DD6801" w:rsidRDefault="004B0092" w:rsidP="00D227C6">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sdtContent>
    </w:sdt>
    <w:bookmarkEnd w:id="260" w:displacedByCustomXml="prev"/>
    <w:bookmarkStart w:id="261" w:name="_Hlk10547188" w:displacedByCustomXml="next"/>
    <w:bookmarkStart w:id="262" w:name="_Hlk10547199" w:displacedByCustomXml="next"/>
    <w:sdt>
      <w:sdtPr>
        <w:rPr>
          <w:rFonts w:ascii="宋体" w:hAnsi="宋体" w:cs="宋体" w:hint="eastAsia"/>
          <w:b w:val="0"/>
          <w:bCs/>
          <w:kern w:val="0"/>
          <w:szCs w:val="24"/>
        </w:rPr>
        <w:alias w:val="模块:重要的账龄超过1年的应收股利"/>
        <w:tag w:val="_SEC_ccfd129beeb14f31b282a062cd845e5e"/>
        <w:id w:val="-1696995972"/>
        <w:lock w:val="sdtLocked"/>
        <w:placeholder>
          <w:docPart w:val="GBC22222222222222222222222222222"/>
        </w:placeholder>
      </w:sdtPr>
      <w:sdtEndPr>
        <w:rPr>
          <w:rFonts w:hint="default"/>
          <w:szCs w:val="21"/>
        </w:rPr>
      </w:sdtEndPr>
      <w:sdtContent>
        <w:p w14:paraId="7F28E2C1" w14:textId="77777777" w:rsidR="00DD6801" w:rsidRDefault="004B0092">
          <w:pPr>
            <w:pStyle w:val="4"/>
            <w:numPr>
              <w:ilvl w:val="3"/>
              <w:numId w:val="104"/>
            </w:numPr>
            <w:ind w:left="426" w:hanging="426"/>
            <w:rPr>
              <w:rFonts w:ascii="宋体" w:hAnsi="宋体"/>
            </w:rPr>
          </w:pPr>
          <w:r>
            <w:rPr>
              <w:rFonts w:ascii="宋体" w:hAnsi="宋体" w:hint="eastAsia"/>
            </w:rPr>
            <w:t>重要的账龄超过1年的应收股利</w:t>
          </w:r>
          <w:bookmarkEnd w:id="261"/>
        </w:p>
        <w:sdt>
          <w:sdtPr>
            <w:alias w:val="是否适用：母公司重要的账龄超过1年的应收股利[双击切换]"/>
            <w:tag w:val="_GBC_5ce593c40926400393bed620009e5006"/>
            <w:id w:val="1536166363"/>
            <w:lock w:val="sdtLocked"/>
            <w:placeholder>
              <w:docPart w:val="GBC22222222222222222222222222222"/>
            </w:placeholder>
          </w:sdtPr>
          <w:sdtContent>
            <w:p w14:paraId="516F705C" w14:textId="6326E885" w:rsidR="00DD6801" w:rsidRDefault="004B0092" w:rsidP="00D227C6">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sdtContent>
    </w:sdt>
    <w:bookmarkEnd w:id="262" w:displacedByCustomXml="prev"/>
    <w:bookmarkStart w:id="263" w:name="_Hlk10547212" w:displacedByCustomXml="next"/>
    <w:bookmarkStart w:id="264" w:name="_Hlk10547224" w:displacedByCustomXml="next"/>
    <w:sdt>
      <w:sdtPr>
        <w:rPr>
          <w:rFonts w:ascii="宋体" w:hAnsi="宋体" w:cs="宋体" w:hint="eastAsia"/>
          <w:b w:val="0"/>
          <w:bCs/>
          <w:kern w:val="0"/>
          <w:szCs w:val="24"/>
        </w:rPr>
        <w:alias w:val="模块:坏账准备计提情况"/>
        <w:tag w:val="_SEC_3d41530a7b3d408cbfe627f818ea914c"/>
        <w:id w:val="1051425534"/>
        <w:lock w:val="sdtLocked"/>
        <w:placeholder>
          <w:docPart w:val="GBC22222222222222222222222222222"/>
        </w:placeholder>
      </w:sdtPr>
      <w:sdtEndPr>
        <w:rPr>
          <w:rFonts w:hint="default"/>
          <w:szCs w:val="21"/>
        </w:rPr>
      </w:sdtEndPr>
      <w:sdtContent>
        <w:p w14:paraId="3B364CBE" w14:textId="77777777" w:rsidR="00DD6801" w:rsidRDefault="004B0092">
          <w:pPr>
            <w:pStyle w:val="4"/>
            <w:numPr>
              <w:ilvl w:val="3"/>
              <w:numId w:val="104"/>
            </w:numPr>
            <w:ind w:left="426" w:hanging="426"/>
            <w:rPr>
              <w:rFonts w:ascii="宋体" w:hAnsi="宋体"/>
            </w:rPr>
          </w:pPr>
          <w:r>
            <w:rPr>
              <w:rFonts w:ascii="宋体" w:hAnsi="宋体" w:cs="宋体" w:hint="eastAsia"/>
              <w:kern w:val="0"/>
              <w:szCs w:val="24"/>
            </w:rPr>
            <w:t>坏账准备计提情况</w:t>
          </w:r>
          <w:bookmarkEnd w:id="263"/>
        </w:p>
        <w:sdt>
          <w:sdtPr>
            <w:alias w:val="是否适用：母公司应收股利坏账准备调节表[双击切换]"/>
            <w:tag w:val="_GBC_9d130aecb6cb4874ac083fcdce5ee739"/>
            <w:id w:val="-88006743"/>
            <w:lock w:val="sdtLocked"/>
            <w:placeholder>
              <w:docPart w:val="GBC22222222222222222222222222222"/>
            </w:placeholder>
          </w:sdtPr>
          <w:sdtContent>
            <w:p w14:paraId="2D2AEE44" w14:textId="7834DC9F" w:rsidR="00D227C6" w:rsidRDefault="004B0092" w:rsidP="00D227C6">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p w14:paraId="1E97FF1E" w14:textId="77777777" w:rsidR="00DD6801" w:rsidRDefault="00000000"/>
      </w:sdtContent>
    </w:sdt>
    <w:bookmarkEnd w:id="264" w:displacedByCustomXml="prev"/>
    <w:bookmarkStart w:id="265" w:name="_Hlk10547234" w:displacedByCustomXml="next"/>
    <w:bookmarkStart w:id="266" w:name="_Hlk10547244" w:displacedByCustomXml="next"/>
    <w:sdt>
      <w:sdtPr>
        <w:rPr>
          <w:rFonts w:hint="eastAsia"/>
        </w:rPr>
        <w:alias w:val="模块:其他说明："/>
        <w:tag w:val="_SEC_2b03a6eb53a24c76a6dc28f0478009f2"/>
        <w:id w:val="-356037519"/>
        <w:lock w:val="sdtLocked"/>
        <w:placeholder>
          <w:docPart w:val="GBC22222222222222222222222222222"/>
        </w:placeholder>
      </w:sdtPr>
      <w:sdtEndPr>
        <w:rPr>
          <w:rFonts w:hint="default"/>
        </w:rPr>
      </w:sdtEndPr>
      <w:sdtContent>
        <w:p w14:paraId="4822D24D" w14:textId="77777777" w:rsidR="00DD6801" w:rsidRDefault="004B0092">
          <w:r>
            <w:rPr>
              <w:rFonts w:hint="eastAsia"/>
            </w:rPr>
            <w:t>其他说明：</w:t>
          </w:r>
          <w:bookmarkEnd w:id="265"/>
        </w:p>
        <w:sdt>
          <w:sdtPr>
            <w:alias w:val="是否适用：母公司应收股利其他说明[双击切换]"/>
            <w:tag w:val="_GBC_79a2eb8844e84fe3b78bb5ffcf2a57d5"/>
            <w:id w:val="1695351074"/>
            <w:lock w:val="sdtLocked"/>
            <w:placeholder>
              <w:docPart w:val="GBC22222222222222222222222222222"/>
            </w:placeholder>
          </w:sdtPr>
          <w:sdtContent>
            <w:p w14:paraId="1A0EFFBC" w14:textId="77DC6F72" w:rsidR="00DD6801" w:rsidRDefault="004B0092" w:rsidP="00D227C6">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p w14:paraId="4C758E29" w14:textId="77777777" w:rsidR="00DD6801" w:rsidRDefault="00000000"/>
      </w:sdtContent>
    </w:sdt>
    <w:bookmarkEnd w:id="266" w:displacedByCustomXml="prev"/>
    <w:p w14:paraId="54DBA3F1" w14:textId="77777777" w:rsidR="00DD6801" w:rsidRDefault="004B0092">
      <w:pPr>
        <w:pStyle w:val="4"/>
        <w:rPr>
          <w:rFonts w:ascii="宋体" w:hAnsi="宋体"/>
        </w:rPr>
      </w:pPr>
      <w:r>
        <w:rPr>
          <w:rFonts w:ascii="宋体" w:hAnsi="宋体" w:hint="eastAsia"/>
        </w:rPr>
        <w:t>其他应收款</w:t>
      </w:r>
    </w:p>
    <w:sdt>
      <w:sdtPr>
        <w:rPr>
          <w:rFonts w:ascii="宋体" w:hAnsi="宋体" w:cs="宋体"/>
          <w:b w:val="0"/>
          <w:bCs/>
          <w:kern w:val="0"/>
          <w:szCs w:val="21"/>
        </w:rPr>
        <w:alias w:val="模块:组合中，按账龄分析法计提坏账准备的其他应收款"/>
        <w:tag w:val="_GBC_7633445fb4f445e9a99e716971900a22"/>
        <w:id w:val="1731722210"/>
        <w:lock w:val="sdtLocked"/>
        <w:placeholder>
          <w:docPart w:val="GBC22222222222222222222222222222"/>
        </w:placeholder>
      </w:sdtPr>
      <w:sdtContent>
        <w:p w14:paraId="092D47B8" w14:textId="77777777" w:rsidR="00DD6801" w:rsidRDefault="004B0092">
          <w:pPr>
            <w:pStyle w:val="4"/>
            <w:numPr>
              <w:ilvl w:val="3"/>
              <w:numId w:val="105"/>
            </w:numPr>
            <w:ind w:left="426" w:hanging="426"/>
            <w:rPr>
              <w:rFonts w:ascii="宋体" w:hAnsi="宋体"/>
              <w:szCs w:val="21"/>
            </w:rPr>
          </w:pPr>
          <w:r>
            <w:rPr>
              <w:rFonts w:ascii="宋体" w:hAnsi="宋体" w:hint="eastAsia"/>
              <w:szCs w:val="21"/>
            </w:rPr>
            <w:t>按账龄披露</w:t>
          </w:r>
        </w:p>
        <w:p w14:paraId="2925184A" w14:textId="46446BAD" w:rsidR="00DD6801" w:rsidRDefault="00000000">
          <w:pPr>
            <w:tabs>
              <w:tab w:val="left" w:pos="9720"/>
            </w:tabs>
            <w:ind w:rightChars="-673" w:right="-1413"/>
            <w:rPr>
              <w:b/>
            </w:rPr>
          </w:pPr>
          <w:sdt>
            <w:sdtPr>
              <w:rPr>
                <w:rFonts w:hint="eastAsia"/>
              </w:rPr>
              <w:alias w:val="是否适用：母公司组合中，按账龄分析法计提坏账准备的其他应收账款[双击切换]"/>
              <w:tag w:val="_GBC_b8ebebf3180a48e4b61282a3ad0f26ab"/>
              <w:id w:val="802276413"/>
              <w:lock w:val="sdtLocked"/>
              <w:placeholder>
                <w:docPart w:val="GBC22222222222222222222222222222"/>
              </w:placeholder>
            </w:sdtPr>
            <w:sdtContent>
              <w:r w:rsidR="004B0092">
                <w:fldChar w:fldCharType="begin"/>
              </w:r>
              <w:r w:rsidR="00D227C6">
                <w:instrText>MACROBUTTON  SnrToggleCheckbox √适用</w:instrText>
              </w:r>
              <w:r w:rsidR="004B0092">
                <w:fldChar w:fldCharType="end"/>
              </w:r>
              <w:r w:rsidR="004B0092">
                <w:fldChar w:fldCharType="begin"/>
              </w:r>
              <w:r w:rsidR="00D227C6">
                <w:instrText xml:space="preserve"> MACROBUTTON  SnrToggleCheckbox □不适用 </w:instrText>
              </w:r>
              <w:r w:rsidR="004B0092">
                <w:fldChar w:fldCharType="end"/>
              </w:r>
            </w:sdtContent>
          </w:sdt>
        </w:p>
        <w:p w14:paraId="0F219C70" w14:textId="77777777" w:rsidR="00DD6801" w:rsidRDefault="004B0092">
          <w:pPr>
            <w:jc w:val="right"/>
          </w:pPr>
          <w:r>
            <w:rPr>
              <w:rFonts w:hint="eastAsia"/>
            </w:rPr>
            <w:t>单位：</w:t>
          </w:r>
          <w:sdt>
            <w:sdtPr>
              <w:rPr>
                <w:rFonts w:hint="eastAsia"/>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649"/>
          </w:tblGrid>
          <w:tr w:rsidR="00DD6801" w14:paraId="0D3DADF7" w14:textId="77777777" w:rsidTr="00A22501">
            <w:trPr>
              <w:trHeight w:val="273"/>
              <w:jc w:val="center"/>
            </w:trPr>
            <w:sdt>
              <w:sdtPr>
                <w:tag w:val="_PLD_ea421152d78d40388e20d700f11c5b7c"/>
                <w:id w:val="-1928799570"/>
                <w:lock w:val="sdtLocked"/>
              </w:sdtPr>
              <w:sdtContent>
                <w:tc>
                  <w:tcPr>
                    <w:tcW w:w="2984" w:type="pct"/>
                    <w:tcBorders>
                      <w:bottom w:val="single" w:sz="4" w:space="0" w:color="auto"/>
                    </w:tcBorders>
                    <w:shd w:val="clear" w:color="auto" w:fill="auto"/>
                    <w:vAlign w:val="center"/>
                  </w:tcPr>
                  <w:p w14:paraId="177B2817" w14:textId="77777777" w:rsidR="00DD6801" w:rsidRDefault="004B0092">
                    <w:pPr>
                      <w:jc w:val="center"/>
                    </w:pPr>
                    <w:r>
                      <w:t>账龄</w:t>
                    </w:r>
                  </w:p>
                </w:tc>
              </w:sdtContent>
            </w:sdt>
            <w:sdt>
              <w:sdtPr>
                <w:tag w:val="_PLD_041d6c971e464a898746e2aa12807b27"/>
                <w:id w:val="-1211965193"/>
                <w:lock w:val="sdtLocked"/>
              </w:sdtPr>
              <w:sdtContent>
                <w:tc>
                  <w:tcPr>
                    <w:tcW w:w="2016" w:type="pct"/>
                    <w:tcBorders>
                      <w:bottom w:val="single" w:sz="4" w:space="0" w:color="auto"/>
                    </w:tcBorders>
                    <w:shd w:val="clear" w:color="auto" w:fill="auto"/>
                    <w:vAlign w:val="center"/>
                  </w:tcPr>
                  <w:p w14:paraId="6ABDC50F" w14:textId="77777777" w:rsidR="00DD6801" w:rsidRDefault="004B0092">
                    <w:pPr>
                      <w:jc w:val="center"/>
                    </w:pPr>
                    <w:r>
                      <w:t>期末</w:t>
                    </w:r>
                    <w:r>
                      <w:rPr>
                        <w:rFonts w:hint="eastAsia"/>
                      </w:rPr>
                      <w:t>账面</w:t>
                    </w:r>
                    <w:r>
                      <w:t>余额</w:t>
                    </w:r>
                  </w:p>
                </w:tc>
              </w:sdtContent>
            </w:sdt>
          </w:tr>
          <w:tr w:rsidR="00DD6801" w14:paraId="5CA8279E" w14:textId="77777777" w:rsidTr="007421B8">
            <w:trPr>
              <w:jc w:val="center"/>
            </w:trPr>
            <w:sdt>
              <w:sdtPr>
                <w:tag w:val="_PLD_e7e6a5399aea4d5c9e5e7d69deb45784"/>
                <w:id w:val="1398931178"/>
                <w:lock w:val="sdtLocked"/>
              </w:sdtPr>
              <w:sdtContent>
                <w:tc>
                  <w:tcPr>
                    <w:tcW w:w="5000" w:type="pct"/>
                    <w:gridSpan w:val="2"/>
                    <w:shd w:val="clear" w:color="auto" w:fill="auto"/>
                  </w:tcPr>
                  <w:p w14:paraId="12478439" w14:textId="77777777" w:rsidR="00DD6801" w:rsidRDefault="004B0092">
                    <w:r>
                      <w:rPr>
                        <w:rFonts w:hint="eastAsia"/>
                      </w:rPr>
                      <w:t>1</w:t>
                    </w:r>
                    <w:r>
                      <w:t>年以内</w:t>
                    </w:r>
                  </w:p>
                </w:tc>
              </w:sdtContent>
            </w:sdt>
          </w:tr>
          <w:tr w:rsidR="00DD6801" w14:paraId="62395431" w14:textId="77777777" w:rsidTr="007421B8">
            <w:trPr>
              <w:jc w:val="center"/>
            </w:trPr>
            <w:sdt>
              <w:sdtPr>
                <w:tag w:val="_PLD_56f450290f844bc78a2cfb244e386bfb"/>
                <w:id w:val="-1104647213"/>
                <w:lock w:val="sdtLocked"/>
              </w:sdtPr>
              <w:sdtContent>
                <w:tc>
                  <w:tcPr>
                    <w:tcW w:w="5000" w:type="pct"/>
                    <w:gridSpan w:val="2"/>
                    <w:shd w:val="clear" w:color="auto" w:fill="auto"/>
                  </w:tcPr>
                  <w:p w14:paraId="3A04B8FB" w14:textId="77777777" w:rsidR="00DD6801" w:rsidRDefault="004B0092">
                    <w:r>
                      <w:rPr>
                        <w:rFonts w:hint="eastAsia"/>
                      </w:rPr>
                      <w:t>其中：</w:t>
                    </w:r>
                    <w:r>
                      <w:t>1年以内分项</w:t>
                    </w:r>
                  </w:p>
                </w:tc>
              </w:sdtContent>
            </w:sdt>
          </w:tr>
          <w:sdt>
            <w:sdtPr>
              <w:alias w:val="一年以内其他应收款金额明细"/>
              <w:tag w:val="_GBC_860af2b8105d4e3eb381eb65866b7c4e"/>
              <w:id w:val="911194476"/>
              <w:lock w:val="sdtLocked"/>
            </w:sdtPr>
            <w:sdtContent>
              <w:tr w:rsidR="00DD6801" w14:paraId="548C14B5" w14:textId="77777777" w:rsidTr="00A22501">
                <w:trPr>
                  <w:jc w:val="center"/>
                </w:trPr>
                <w:tc>
                  <w:tcPr>
                    <w:tcW w:w="2984" w:type="pct"/>
                    <w:shd w:val="clear" w:color="auto" w:fill="auto"/>
                  </w:tcPr>
                  <w:p w14:paraId="4C5FC1ED" w14:textId="6A49D793" w:rsidR="00DD6801" w:rsidRDefault="00D227C6">
                    <w:r w:rsidRPr="00D227C6">
                      <w:t>1年以内</w:t>
                    </w:r>
                  </w:p>
                </w:tc>
                <w:tc>
                  <w:tcPr>
                    <w:tcW w:w="2016" w:type="pct"/>
                    <w:shd w:val="clear" w:color="auto" w:fill="auto"/>
                  </w:tcPr>
                  <w:p w14:paraId="109F910B" w14:textId="07804886" w:rsidR="00DD6801" w:rsidRDefault="007B3A6A">
                    <w:pPr>
                      <w:jc w:val="right"/>
                    </w:pPr>
                    <w:r>
                      <w:t>430,773,962.42</w:t>
                    </w:r>
                  </w:p>
                </w:tc>
              </w:tr>
            </w:sdtContent>
          </w:sdt>
          <w:tr w:rsidR="00DD6801" w14:paraId="55059768" w14:textId="77777777" w:rsidTr="00A22501">
            <w:trPr>
              <w:jc w:val="center"/>
            </w:trPr>
            <w:sdt>
              <w:sdtPr>
                <w:tag w:val="_PLD_2003791af21f466bb07049d42fca0a81"/>
                <w:id w:val="-529328838"/>
                <w:lock w:val="sdtLocked"/>
              </w:sdtPr>
              <w:sdtContent>
                <w:tc>
                  <w:tcPr>
                    <w:tcW w:w="2984" w:type="pct"/>
                    <w:shd w:val="clear" w:color="auto" w:fill="auto"/>
                  </w:tcPr>
                  <w:p w14:paraId="4C401E97" w14:textId="77777777" w:rsidR="00DD6801" w:rsidRDefault="004B0092">
                    <w:r>
                      <w:rPr>
                        <w:rFonts w:hint="eastAsia"/>
                      </w:rPr>
                      <w:t>1年以内小计</w:t>
                    </w:r>
                  </w:p>
                </w:tc>
              </w:sdtContent>
            </w:sdt>
            <w:tc>
              <w:tcPr>
                <w:tcW w:w="2016" w:type="pct"/>
                <w:shd w:val="clear" w:color="auto" w:fill="auto"/>
              </w:tcPr>
              <w:p w14:paraId="52E2773F" w14:textId="2A1B03D0" w:rsidR="00DD6801" w:rsidRDefault="00391578">
                <w:pPr>
                  <w:jc w:val="right"/>
                </w:pPr>
                <w:r>
                  <w:t>430,773,962.42</w:t>
                </w:r>
              </w:p>
            </w:tc>
          </w:tr>
          <w:tr w:rsidR="00DD6801" w14:paraId="4A6A1816" w14:textId="77777777" w:rsidTr="00A22501">
            <w:trPr>
              <w:jc w:val="center"/>
            </w:trPr>
            <w:sdt>
              <w:sdtPr>
                <w:tag w:val="_PLD_95c5c36c109842ad8ca939ca66051b89"/>
                <w:id w:val="-1619530560"/>
                <w:lock w:val="sdtLocked"/>
              </w:sdtPr>
              <w:sdtContent>
                <w:tc>
                  <w:tcPr>
                    <w:tcW w:w="2984" w:type="pct"/>
                    <w:shd w:val="clear" w:color="auto" w:fill="auto"/>
                  </w:tcPr>
                  <w:p w14:paraId="528E63B8" w14:textId="77777777" w:rsidR="00DD6801" w:rsidRDefault="004B0092">
                    <w:r>
                      <w:rPr>
                        <w:rFonts w:hint="eastAsia"/>
                      </w:rPr>
                      <w:t>1</w:t>
                    </w:r>
                    <w:r>
                      <w:t>至</w:t>
                    </w:r>
                    <w:r>
                      <w:rPr>
                        <w:rFonts w:hint="eastAsia"/>
                      </w:rPr>
                      <w:t>2</w:t>
                    </w:r>
                    <w:r>
                      <w:t>年</w:t>
                    </w:r>
                  </w:p>
                </w:tc>
              </w:sdtContent>
            </w:sdt>
            <w:tc>
              <w:tcPr>
                <w:tcW w:w="2016" w:type="pct"/>
                <w:shd w:val="clear" w:color="auto" w:fill="auto"/>
              </w:tcPr>
              <w:p w14:paraId="3B947C1C" w14:textId="77777777" w:rsidR="00DD6801" w:rsidRDefault="00DD6801">
                <w:pPr>
                  <w:jc w:val="right"/>
                </w:pPr>
              </w:p>
            </w:tc>
          </w:tr>
          <w:tr w:rsidR="00DD6801" w14:paraId="1EC75BDD" w14:textId="77777777" w:rsidTr="00A22501">
            <w:trPr>
              <w:jc w:val="center"/>
            </w:trPr>
            <w:sdt>
              <w:sdtPr>
                <w:tag w:val="_PLD_95bded3dfef44f398326fefdfdfa13a1"/>
                <w:id w:val="-407923676"/>
                <w:lock w:val="sdtLocked"/>
              </w:sdtPr>
              <w:sdtContent>
                <w:tc>
                  <w:tcPr>
                    <w:tcW w:w="2984" w:type="pct"/>
                    <w:shd w:val="clear" w:color="auto" w:fill="auto"/>
                  </w:tcPr>
                  <w:p w14:paraId="632ADCA1" w14:textId="77777777" w:rsidR="00DD6801" w:rsidRDefault="004B0092">
                    <w:r>
                      <w:rPr>
                        <w:rFonts w:hint="eastAsia"/>
                      </w:rPr>
                      <w:t>2</w:t>
                    </w:r>
                    <w:r>
                      <w:t>至</w:t>
                    </w:r>
                    <w:r>
                      <w:rPr>
                        <w:rFonts w:hint="eastAsia"/>
                      </w:rPr>
                      <w:t>3</w:t>
                    </w:r>
                    <w:r>
                      <w:t>年</w:t>
                    </w:r>
                  </w:p>
                </w:tc>
              </w:sdtContent>
            </w:sdt>
            <w:tc>
              <w:tcPr>
                <w:tcW w:w="2016" w:type="pct"/>
                <w:shd w:val="clear" w:color="auto" w:fill="auto"/>
              </w:tcPr>
              <w:p w14:paraId="7E5F081E" w14:textId="77777777" w:rsidR="00DD6801" w:rsidRDefault="00DD6801">
                <w:pPr>
                  <w:jc w:val="right"/>
                </w:pPr>
              </w:p>
            </w:tc>
          </w:tr>
          <w:tr w:rsidR="00DD6801" w14:paraId="6A9BFA95" w14:textId="77777777" w:rsidTr="00A22501">
            <w:trPr>
              <w:jc w:val="center"/>
            </w:trPr>
            <w:sdt>
              <w:sdtPr>
                <w:tag w:val="_PLD_8e60c19da192420eac3e17635db6643f"/>
                <w:id w:val="377748998"/>
                <w:lock w:val="sdtLocked"/>
              </w:sdtPr>
              <w:sdtContent>
                <w:tc>
                  <w:tcPr>
                    <w:tcW w:w="2984" w:type="pct"/>
                    <w:shd w:val="clear" w:color="auto" w:fill="auto"/>
                  </w:tcPr>
                  <w:p w14:paraId="611BF597" w14:textId="77777777" w:rsidR="00DD6801" w:rsidRDefault="004B0092">
                    <w:r>
                      <w:rPr>
                        <w:rFonts w:hint="eastAsia"/>
                      </w:rPr>
                      <w:t>3</w:t>
                    </w:r>
                    <w:r>
                      <w:t>年以上</w:t>
                    </w:r>
                  </w:p>
                </w:tc>
              </w:sdtContent>
            </w:sdt>
            <w:tc>
              <w:tcPr>
                <w:tcW w:w="2016" w:type="pct"/>
                <w:shd w:val="clear" w:color="auto" w:fill="auto"/>
              </w:tcPr>
              <w:p w14:paraId="08A98690" w14:textId="76EF2AC2" w:rsidR="00DD6801" w:rsidRDefault="007B3A6A">
                <w:pPr>
                  <w:jc w:val="right"/>
                </w:pPr>
                <w:r>
                  <w:t>202,203.30</w:t>
                </w:r>
              </w:p>
            </w:tc>
          </w:tr>
          <w:tr w:rsidR="00DD6801" w14:paraId="23D0E599" w14:textId="77777777" w:rsidTr="00A22501">
            <w:trPr>
              <w:jc w:val="center"/>
            </w:trPr>
            <w:sdt>
              <w:sdtPr>
                <w:tag w:val="_PLD_f2ed966c1e274f61b24a1143926bf921"/>
                <w:id w:val="-1741010133"/>
                <w:lock w:val="sdtLocked"/>
              </w:sdtPr>
              <w:sdtContent>
                <w:tc>
                  <w:tcPr>
                    <w:tcW w:w="2984" w:type="pct"/>
                    <w:shd w:val="clear" w:color="auto" w:fill="auto"/>
                  </w:tcPr>
                  <w:p w14:paraId="7CE90FC6" w14:textId="77777777" w:rsidR="00DD6801" w:rsidRDefault="004B0092">
                    <w:r>
                      <w:rPr>
                        <w:rFonts w:hint="eastAsia"/>
                      </w:rPr>
                      <w:t>3</w:t>
                    </w:r>
                    <w:r>
                      <w:t>至</w:t>
                    </w:r>
                    <w:r>
                      <w:rPr>
                        <w:rFonts w:hint="eastAsia"/>
                      </w:rPr>
                      <w:t>4</w:t>
                    </w:r>
                    <w:r>
                      <w:t>年</w:t>
                    </w:r>
                  </w:p>
                </w:tc>
              </w:sdtContent>
            </w:sdt>
            <w:tc>
              <w:tcPr>
                <w:tcW w:w="2016" w:type="pct"/>
                <w:shd w:val="clear" w:color="auto" w:fill="auto"/>
              </w:tcPr>
              <w:p w14:paraId="140F237B" w14:textId="77777777" w:rsidR="00DD6801" w:rsidRDefault="00DD6801">
                <w:pPr>
                  <w:jc w:val="right"/>
                </w:pPr>
              </w:p>
            </w:tc>
          </w:tr>
          <w:tr w:rsidR="00DD6801" w14:paraId="3F30830F" w14:textId="77777777" w:rsidTr="00A22501">
            <w:trPr>
              <w:jc w:val="center"/>
            </w:trPr>
            <w:sdt>
              <w:sdtPr>
                <w:tag w:val="_PLD_b619e0e2723e468294b0f0499cb87825"/>
                <w:id w:val="59605803"/>
                <w:lock w:val="sdtLocked"/>
              </w:sdtPr>
              <w:sdtContent>
                <w:tc>
                  <w:tcPr>
                    <w:tcW w:w="2984" w:type="pct"/>
                    <w:shd w:val="clear" w:color="auto" w:fill="auto"/>
                  </w:tcPr>
                  <w:p w14:paraId="2004F61A" w14:textId="77777777" w:rsidR="00DD6801" w:rsidRDefault="004B0092">
                    <w:r>
                      <w:rPr>
                        <w:rFonts w:hint="eastAsia"/>
                      </w:rPr>
                      <w:t>4</w:t>
                    </w:r>
                    <w:r>
                      <w:t>至</w:t>
                    </w:r>
                    <w:r>
                      <w:rPr>
                        <w:rFonts w:hint="eastAsia"/>
                      </w:rPr>
                      <w:t>5</w:t>
                    </w:r>
                    <w:r>
                      <w:t>年</w:t>
                    </w:r>
                  </w:p>
                </w:tc>
              </w:sdtContent>
            </w:sdt>
            <w:tc>
              <w:tcPr>
                <w:tcW w:w="2016" w:type="pct"/>
                <w:shd w:val="clear" w:color="auto" w:fill="auto"/>
              </w:tcPr>
              <w:p w14:paraId="7961FCEA" w14:textId="77777777" w:rsidR="00DD6801" w:rsidRDefault="00DD6801">
                <w:pPr>
                  <w:jc w:val="right"/>
                </w:pPr>
              </w:p>
            </w:tc>
          </w:tr>
          <w:tr w:rsidR="00DD6801" w14:paraId="05F7FAAD" w14:textId="77777777" w:rsidTr="00A22501">
            <w:trPr>
              <w:jc w:val="center"/>
            </w:trPr>
            <w:sdt>
              <w:sdtPr>
                <w:tag w:val="_PLD_ba74cee717434a10956280b38ade6234"/>
                <w:id w:val="1819693358"/>
                <w:lock w:val="sdtLocked"/>
              </w:sdtPr>
              <w:sdtContent>
                <w:tc>
                  <w:tcPr>
                    <w:tcW w:w="2984" w:type="pct"/>
                    <w:shd w:val="clear" w:color="auto" w:fill="auto"/>
                  </w:tcPr>
                  <w:p w14:paraId="4320BF93" w14:textId="77777777" w:rsidR="00DD6801" w:rsidRDefault="004B0092">
                    <w:r>
                      <w:rPr>
                        <w:rFonts w:hint="eastAsia"/>
                      </w:rPr>
                      <w:t>5</w:t>
                    </w:r>
                    <w:r>
                      <w:t>年以上</w:t>
                    </w:r>
                  </w:p>
                </w:tc>
              </w:sdtContent>
            </w:sdt>
            <w:tc>
              <w:tcPr>
                <w:tcW w:w="2016" w:type="pct"/>
                <w:shd w:val="clear" w:color="auto" w:fill="auto"/>
              </w:tcPr>
              <w:p w14:paraId="5A623E2C" w14:textId="77777777" w:rsidR="00DD6801" w:rsidRDefault="00DD6801">
                <w:pPr>
                  <w:jc w:val="right"/>
                </w:pPr>
              </w:p>
            </w:tc>
          </w:tr>
          <w:tr w:rsidR="00DD6801" w14:paraId="3CAE1EFD" w14:textId="77777777" w:rsidTr="00A22501">
            <w:trPr>
              <w:jc w:val="center"/>
            </w:trPr>
            <w:sdt>
              <w:sdtPr>
                <w:tag w:val="_PLD_b07c72d6667b4b8198e844363dff5967"/>
                <w:id w:val="-1496947774"/>
                <w:lock w:val="sdtLocked"/>
              </w:sdtPr>
              <w:sdtContent>
                <w:tc>
                  <w:tcPr>
                    <w:tcW w:w="2984" w:type="pct"/>
                    <w:shd w:val="clear" w:color="auto" w:fill="auto"/>
                    <w:vAlign w:val="center"/>
                  </w:tcPr>
                  <w:p w14:paraId="3C33A9F1" w14:textId="77777777" w:rsidR="00DD6801" w:rsidRDefault="004B0092">
                    <w:pPr>
                      <w:jc w:val="center"/>
                    </w:pPr>
                    <w:r>
                      <w:t>合计</w:t>
                    </w:r>
                  </w:p>
                </w:tc>
              </w:sdtContent>
            </w:sdt>
            <w:tc>
              <w:tcPr>
                <w:tcW w:w="2016" w:type="pct"/>
                <w:shd w:val="clear" w:color="auto" w:fill="auto"/>
              </w:tcPr>
              <w:p w14:paraId="250B46F6" w14:textId="43C53C81" w:rsidR="00DD6801" w:rsidRDefault="007B3A6A">
                <w:pPr>
                  <w:jc w:val="right"/>
                </w:pPr>
                <w:r>
                  <w:t>430,976,165.72</w:t>
                </w:r>
              </w:p>
            </w:tc>
          </w:tr>
        </w:tbl>
        <w:p w14:paraId="7EE79EA8" w14:textId="77777777" w:rsidR="00DD6801" w:rsidRDefault="00000000"/>
      </w:sdtContent>
    </w:sdt>
    <w:bookmarkStart w:id="267" w:name="_Hlk10547648" w:displacedByCustomXml="next"/>
    <w:sdt>
      <w:sdtPr>
        <w:rPr>
          <w:rFonts w:ascii="宋体" w:hAnsi="宋体" w:cs="宋体" w:hint="eastAsia"/>
          <w:b w:val="0"/>
          <w:bCs/>
          <w:kern w:val="0"/>
          <w:szCs w:val="24"/>
        </w:rPr>
        <w:alias w:val="模块:其他应收款按款项性质分类情况"/>
        <w:tag w:val="_GBC_c9f7dc8489b74105a28800b5cfad23af"/>
        <w:id w:val="-926726464"/>
        <w:lock w:val="sdtLocked"/>
        <w:placeholder>
          <w:docPart w:val="GBC22222222222222222222222222222"/>
        </w:placeholder>
      </w:sdtPr>
      <w:sdtEndPr>
        <w:rPr>
          <w:szCs w:val="21"/>
        </w:rPr>
      </w:sdtEndPr>
      <w:sdtContent>
        <w:p w14:paraId="16BE8F91" w14:textId="77777777" w:rsidR="00DD6801" w:rsidRDefault="004B0092">
          <w:pPr>
            <w:pStyle w:val="4"/>
            <w:numPr>
              <w:ilvl w:val="3"/>
              <w:numId w:val="105"/>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465122121"/>
            <w:lock w:val="sdtLocked"/>
            <w:placeholder>
              <w:docPart w:val="GBC22222222222222222222222222222"/>
            </w:placeholder>
          </w:sdtPr>
          <w:sdtContent>
            <w:p w14:paraId="27965CF5" w14:textId="4701C492" w:rsidR="00DD6801" w:rsidRDefault="004B0092">
              <w:r>
                <w:fldChar w:fldCharType="begin"/>
              </w:r>
              <w:r w:rsidR="00D227C6">
                <w:instrText xml:space="preserve"> MACROBUTTON  SnrToggleCheckbox √适用 </w:instrText>
              </w:r>
              <w:r>
                <w:fldChar w:fldCharType="end"/>
              </w:r>
              <w:r>
                <w:fldChar w:fldCharType="begin"/>
              </w:r>
              <w:r w:rsidR="00D227C6">
                <w:instrText xml:space="preserve"> MACROBUTTON  SnrToggleCheckbox □不适用 </w:instrText>
              </w:r>
              <w:r>
                <w:fldChar w:fldCharType="end"/>
              </w:r>
            </w:p>
          </w:sdtContent>
        </w:sdt>
        <w:p w14:paraId="4E78EE15" w14:textId="77777777" w:rsidR="00DD6801" w:rsidRDefault="004B0092">
          <w:pPr>
            <w:jc w:val="right"/>
          </w:pPr>
          <w:r>
            <w:rPr>
              <w:rFonts w:hint="eastAsia"/>
            </w:rPr>
            <w:t>单位：</w:t>
          </w:r>
          <w:sdt>
            <w:sdtPr>
              <w:rPr>
                <w:rFonts w:hint="eastAsia"/>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D227C6" w14:paraId="667A213B" w14:textId="77777777" w:rsidTr="00A541CF">
            <w:sdt>
              <w:sdtPr>
                <w:tag w:val="_PLD_797d39f4d1fd488e93d36af61d0bebfd"/>
                <w:id w:val="-2132773031"/>
                <w:lock w:val="sdtLocked"/>
              </w:sdtPr>
              <w:sdtContent>
                <w:tc>
                  <w:tcPr>
                    <w:tcW w:w="1700" w:type="pct"/>
                    <w:shd w:val="clear" w:color="auto" w:fill="auto"/>
                    <w:vAlign w:val="center"/>
                  </w:tcPr>
                  <w:p w14:paraId="37D3AD8B" w14:textId="77777777" w:rsidR="00D227C6" w:rsidRDefault="00D227C6" w:rsidP="00A541CF">
                    <w:pPr>
                      <w:jc w:val="center"/>
                    </w:pPr>
                    <w:r>
                      <w:rPr>
                        <w:rFonts w:hint="eastAsia"/>
                      </w:rPr>
                      <w:t>款项性质</w:t>
                    </w:r>
                  </w:p>
                </w:tc>
              </w:sdtContent>
            </w:sdt>
            <w:sdt>
              <w:sdtPr>
                <w:tag w:val="_PLD_7853db088d0a4b218482e741ebbac8e0"/>
                <w:id w:val="-327054970"/>
                <w:lock w:val="sdtLocked"/>
              </w:sdtPr>
              <w:sdtContent>
                <w:tc>
                  <w:tcPr>
                    <w:tcW w:w="1647" w:type="pct"/>
                    <w:shd w:val="clear" w:color="auto" w:fill="auto"/>
                    <w:vAlign w:val="center"/>
                  </w:tcPr>
                  <w:p w14:paraId="4EB57700" w14:textId="77777777" w:rsidR="00D227C6" w:rsidRDefault="00D227C6" w:rsidP="00A541CF">
                    <w:pPr>
                      <w:jc w:val="center"/>
                    </w:pPr>
                    <w:r>
                      <w:rPr>
                        <w:rFonts w:hint="eastAsia"/>
                      </w:rPr>
                      <w:t>期末账面余额</w:t>
                    </w:r>
                  </w:p>
                </w:tc>
              </w:sdtContent>
            </w:sdt>
            <w:sdt>
              <w:sdtPr>
                <w:tag w:val="_PLD_56ab744bffee4ad28664bdf9e16551e2"/>
                <w:id w:val="931244690"/>
                <w:lock w:val="sdtLocked"/>
              </w:sdtPr>
              <w:sdtContent>
                <w:tc>
                  <w:tcPr>
                    <w:tcW w:w="1653" w:type="pct"/>
                    <w:shd w:val="clear" w:color="auto" w:fill="auto"/>
                    <w:vAlign w:val="center"/>
                  </w:tcPr>
                  <w:p w14:paraId="22A31C1C" w14:textId="77777777" w:rsidR="00D227C6" w:rsidRDefault="00D227C6" w:rsidP="00A541CF">
                    <w:pPr>
                      <w:jc w:val="center"/>
                    </w:pPr>
                    <w:r>
                      <w:rPr>
                        <w:rFonts w:hint="eastAsia"/>
                      </w:rPr>
                      <w:t>期初账面余额</w:t>
                    </w:r>
                  </w:p>
                </w:tc>
              </w:sdtContent>
            </w:sdt>
          </w:tr>
          <w:sdt>
            <w:sdtPr>
              <w:rPr>
                <w:rFonts w:hint="eastAsia"/>
              </w:rPr>
              <w:alias w:val="其他应收款按款项性质分类情况明细"/>
              <w:tag w:val="_GBC_2dbe9c87fcc94933b5e1adb6fa3a30df"/>
              <w:id w:val="-51930104"/>
              <w:lock w:val="sdtLocked"/>
            </w:sdtPr>
            <w:sdtContent>
              <w:tr w:rsidR="00D227C6" w14:paraId="61885DEB" w14:textId="77777777" w:rsidTr="00A541CF">
                <w:tc>
                  <w:tcPr>
                    <w:tcW w:w="1700" w:type="pct"/>
                    <w:shd w:val="clear" w:color="auto" w:fill="auto"/>
                  </w:tcPr>
                  <w:p w14:paraId="7659C413" w14:textId="77777777" w:rsidR="00D227C6" w:rsidRDefault="00D227C6" w:rsidP="00A541CF">
                    <w:pPr>
                      <w:rPr>
                        <w:highlight w:val="yellow"/>
                      </w:rPr>
                    </w:pPr>
                    <w:r>
                      <w:t>合并内关联方往来</w:t>
                    </w:r>
                  </w:p>
                </w:tc>
                <w:tc>
                  <w:tcPr>
                    <w:tcW w:w="1647" w:type="pct"/>
                    <w:shd w:val="clear" w:color="auto" w:fill="auto"/>
                  </w:tcPr>
                  <w:p w14:paraId="6CC3FF77" w14:textId="40F3E0D6" w:rsidR="00D227C6" w:rsidRDefault="007B3A6A" w:rsidP="00A541CF">
                    <w:pPr>
                      <w:jc w:val="right"/>
                    </w:pPr>
                    <w:r>
                      <w:t>429,509,154.10</w:t>
                    </w:r>
                  </w:p>
                </w:tc>
                <w:tc>
                  <w:tcPr>
                    <w:tcW w:w="1653" w:type="pct"/>
                    <w:shd w:val="clear" w:color="auto" w:fill="auto"/>
                  </w:tcPr>
                  <w:p w14:paraId="362C6E18" w14:textId="77777777" w:rsidR="00D227C6" w:rsidRDefault="00D227C6" w:rsidP="00A541CF">
                    <w:pPr>
                      <w:jc w:val="right"/>
                    </w:pPr>
                    <w:r>
                      <w:t>429,039,612.03</w:t>
                    </w:r>
                  </w:p>
                </w:tc>
              </w:tr>
            </w:sdtContent>
          </w:sdt>
          <w:sdt>
            <w:sdtPr>
              <w:rPr>
                <w:rFonts w:hint="eastAsia"/>
              </w:rPr>
              <w:alias w:val="其他应收款按款项性质分类情况明细"/>
              <w:tag w:val="_GBC_2dbe9c87fcc94933b5e1adb6fa3a30df"/>
              <w:id w:val="1342590223"/>
              <w:lock w:val="sdtLocked"/>
            </w:sdtPr>
            <w:sdtContent>
              <w:tr w:rsidR="00D227C6" w14:paraId="36EBBE0C" w14:textId="77777777" w:rsidTr="00A541CF">
                <w:tc>
                  <w:tcPr>
                    <w:tcW w:w="1700" w:type="pct"/>
                    <w:shd w:val="clear" w:color="auto" w:fill="auto"/>
                  </w:tcPr>
                  <w:p w14:paraId="4787D9FC" w14:textId="77777777" w:rsidR="00D227C6" w:rsidRDefault="00D227C6" w:rsidP="00A541CF">
                    <w:pPr>
                      <w:rPr>
                        <w:highlight w:val="yellow"/>
                      </w:rPr>
                    </w:pPr>
                    <w:r>
                      <w:t>单位往来款项</w:t>
                    </w:r>
                  </w:p>
                </w:tc>
                <w:tc>
                  <w:tcPr>
                    <w:tcW w:w="1647" w:type="pct"/>
                    <w:shd w:val="clear" w:color="auto" w:fill="auto"/>
                  </w:tcPr>
                  <w:p w14:paraId="41C27BAD" w14:textId="6D9FD5E8" w:rsidR="00D227C6" w:rsidRDefault="007B3A6A" w:rsidP="00A541CF">
                    <w:pPr>
                      <w:jc w:val="right"/>
                    </w:pPr>
                    <w:r>
                      <w:t>1,264,808.32</w:t>
                    </w:r>
                  </w:p>
                </w:tc>
                <w:tc>
                  <w:tcPr>
                    <w:tcW w:w="1653" w:type="pct"/>
                    <w:shd w:val="clear" w:color="auto" w:fill="auto"/>
                  </w:tcPr>
                  <w:p w14:paraId="5D0F8199" w14:textId="77777777" w:rsidR="00D227C6" w:rsidRDefault="00D227C6" w:rsidP="00A541CF">
                    <w:pPr>
                      <w:jc w:val="right"/>
                    </w:pPr>
                    <w:r>
                      <w:t>833,619.10</w:t>
                    </w:r>
                  </w:p>
                </w:tc>
              </w:tr>
            </w:sdtContent>
          </w:sdt>
          <w:sdt>
            <w:sdtPr>
              <w:rPr>
                <w:rFonts w:hint="eastAsia"/>
              </w:rPr>
              <w:alias w:val="其他应收款按款项性质分类情况明细"/>
              <w:tag w:val="_GBC_2dbe9c87fcc94933b5e1adb6fa3a30df"/>
              <w:id w:val="2121027379"/>
              <w:lock w:val="sdtLocked"/>
            </w:sdtPr>
            <w:sdtContent>
              <w:tr w:rsidR="00D227C6" w14:paraId="043CB712" w14:textId="77777777" w:rsidTr="00A541CF">
                <w:tc>
                  <w:tcPr>
                    <w:tcW w:w="1700" w:type="pct"/>
                    <w:shd w:val="clear" w:color="auto" w:fill="auto"/>
                  </w:tcPr>
                  <w:p w14:paraId="0CE6A8AE" w14:textId="77777777" w:rsidR="00D227C6" w:rsidRDefault="00D227C6" w:rsidP="00A541CF">
                    <w:r>
                      <w:t>个人往来款项</w:t>
                    </w:r>
                  </w:p>
                </w:tc>
                <w:tc>
                  <w:tcPr>
                    <w:tcW w:w="1647" w:type="pct"/>
                    <w:shd w:val="clear" w:color="auto" w:fill="auto"/>
                  </w:tcPr>
                  <w:p w14:paraId="07E1D848" w14:textId="0F81DA25" w:rsidR="00D227C6" w:rsidRDefault="007B3A6A" w:rsidP="00A541CF">
                    <w:pPr>
                      <w:jc w:val="right"/>
                    </w:pPr>
                    <w:r>
                      <w:t>202,203.30</w:t>
                    </w:r>
                  </w:p>
                </w:tc>
                <w:tc>
                  <w:tcPr>
                    <w:tcW w:w="1653" w:type="pct"/>
                    <w:shd w:val="clear" w:color="auto" w:fill="auto"/>
                  </w:tcPr>
                  <w:p w14:paraId="7E32F70D" w14:textId="77777777" w:rsidR="00D227C6" w:rsidRDefault="00D227C6" w:rsidP="00A541CF">
                    <w:pPr>
                      <w:jc w:val="right"/>
                    </w:pPr>
                    <w:r>
                      <w:t>358,809.90</w:t>
                    </w:r>
                  </w:p>
                </w:tc>
              </w:tr>
            </w:sdtContent>
          </w:sdt>
          <w:sdt>
            <w:sdtPr>
              <w:rPr>
                <w:rFonts w:hint="eastAsia"/>
              </w:rPr>
              <w:alias w:val="其他应收款按款项性质分类情况明细"/>
              <w:tag w:val="_GBC_2dbe9c87fcc94933b5e1adb6fa3a30df"/>
              <w:id w:val="-1665774579"/>
              <w:lock w:val="sdtLocked"/>
            </w:sdtPr>
            <w:sdtContent>
              <w:tr w:rsidR="00D227C6" w14:paraId="17EB9B69" w14:textId="77777777" w:rsidTr="00A541CF">
                <w:tc>
                  <w:tcPr>
                    <w:tcW w:w="1700" w:type="pct"/>
                    <w:shd w:val="clear" w:color="auto" w:fill="auto"/>
                  </w:tcPr>
                  <w:p w14:paraId="2847DF12" w14:textId="77777777" w:rsidR="00D227C6" w:rsidRDefault="00D227C6" w:rsidP="00A541CF">
                    <w:r>
                      <w:t>保证金及押金</w:t>
                    </w:r>
                  </w:p>
                </w:tc>
                <w:tc>
                  <w:tcPr>
                    <w:tcW w:w="1647" w:type="pct"/>
                    <w:shd w:val="clear" w:color="auto" w:fill="auto"/>
                  </w:tcPr>
                  <w:p w14:paraId="68456B7C" w14:textId="77777777" w:rsidR="00D227C6" w:rsidRDefault="00D227C6" w:rsidP="00A541CF">
                    <w:pPr>
                      <w:jc w:val="right"/>
                    </w:pPr>
                  </w:p>
                </w:tc>
                <w:tc>
                  <w:tcPr>
                    <w:tcW w:w="1653" w:type="pct"/>
                    <w:shd w:val="clear" w:color="auto" w:fill="auto"/>
                  </w:tcPr>
                  <w:p w14:paraId="4A396BDB" w14:textId="77777777" w:rsidR="00D227C6" w:rsidRDefault="00D227C6" w:rsidP="00A541CF">
                    <w:pPr>
                      <w:jc w:val="right"/>
                    </w:pPr>
                    <w:r>
                      <w:t>1,600.00</w:t>
                    </w:r>
                  </w:p>
                </w:tc>
              </w:tr>
            </w:sdtContent>
          </w:sdt>
          <w:tr w:rsidR="00D227C6" w14:paraId="5CAE4EBB" w14:textId="77777777" w:rsidTr="00A541CF">
            <w:sdt>
              <w:sdtPr>
                <w:tag w:val="_PLD_2c3163c0b1c149f7a6fc1dfe5449335d"/>
                <w:id w:val="-641655611"/>
                <w:lock w:val="sdtLocked"/>
              </w:sdtPr>
              <w:sdtContent>
                <w:tc>
                  <w:tcPr>
                    <w:tcW w:w="1700" w:type="pct"/>
                    <w:shd w:val="clear" w:color="auto" w:fill="auto"/>
                  </w:tcPr>
                  <w:p w14:paraId="44B5BF5F" w14:textId="77777777" w:rsidR="00D227C6" w:rsidRDefault="00D227C6" w:rsidP="00A541CF">
                    <w:pPr>
                      <w:jc w:val="center"/>
                    </w:pPr>
                    <w:r>
                      <w:t>合计</w:t>
                    </w:r>
                  </w:p>
                </w:tc>
              </w:sdtContent>
            </w:sdt>
            <w:tc>
              <w:tcPr>
                <w:tcW w:w="1647" w:type="pct"/>
                <w:shd w:val="clear" w:color="auto" w:fill="auto"/>
              </w:tcPr>
              <w:p w14:paraId="0B7B6A25" w14:textId="5CADEF26" w:rsidR="00D227C6" w:rsidRDefault="007B3A6A" w:rsidP="00A541CF">
                <w:pPr>
                  <w:jc w:val="right"/>
                </w:pPr>
                <w:r>
                  <w:t>430,976,165.72</w:t>
                </w:r>
              </w:p>
            </w:tc>
            <w:tc>
              <w:tcPr>
                <w:tcW w:w="1653" w:type="pct"/>
                <w:shd w:val="clear" w:color="auto" w:fill="auto"/>
              </w:tcPr>
              <w:p w14:paraId="18A3BD9F" w14:textId="77777777" w:rsidR="00D227C6" w:rsidRDefault="00D227C6" w:rsidP="00A541CF">
                <w:pPr>
                  <w:jc w:val="right"/>
                </w:pPr>
                <w:r>
                  <w:t>430,233,641.03</w:t>
                </w:r>
              </w:p>
            </w:tc>
          </w:tr>
        </w:tbl>
        <w:p w14:paraId="5758A894" w14:textId="77777777" w:rsidR="00DD6801" w:rsidRDefault="00000000"/>
      </w:sdtContent>
    </w:sdt>
    <w:bookmarkEnd w:id="267" w:displacedByCustomXml="next"/>
    <w:bookmarkStart w:id="268" w:name="_Hlk10547765" w:displacedByCustomXml="next"/>
    <w:sdt>
      <w:sdtPr>
        <w:rPr>
          <w:rFonts w:ascii="宋体" w:hAnsi="宋体" w:cs="宋体" w:hint="eastAsia"/>
          <w:b w:val="0"/>
          <w:bCs/>
          <w:kern w:val="0"/>
          <w:szCs w:val="21"/>
        </w:rPr>
        <w:alias w:val="模块:坏账准备计提情况"/>
        <w:tag w:val="_SEC_15d9e20371d54bec9233b27dd50b301d"/>
        <w:id w:val="-1908598150"/>
        <w:lock w:val="sdtLocked"/>
        <w:placeholder>
          <w:docPart w:val="GBC22222222222222222222222222222"/>
        </w:placeholder>
      </w:sdtPr>
      <w:sdtContent>
        <w:p w14:paraId="7F4824F5" w14:textId="77777777" w:rsidR="00DD6801" w:rsidRDefault="004B0092">
          <w:pPr>
            <w:pStyle w:val="4"/>
            <w:numPr>
              <w:ilvl w:val="3"/>
              <w:numId w:val="105"/>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665860601"/>
            <w:lock w:val="sdtLocked"/>
            <w:placeholder>
              <w:docPart w:val="GBC22222222222222222222222222222"/>
            </w:placeholder>
          </w:sdtPr>
          <w:sdtContent>
            <w:p w14:paraId="0DBEBA20" w14:textId="5354D567" w:rsidR="00326B1E" w:rsidRDefault="004B0092" w:rsidP="00326B1E">
              <w:r>
                <w:fldChar w:fldCharType="begin"/>
              </w:r>
              <w:r w:rsidR="00326B1E">
                <w:instrText xml:space="preserve"> MACROBUTTON  SnrToggleCheckbox □适用 </w:instrText>
              </w:r>
              <w:r>
                <w:fldChar w:fldCharType="end"/>
              </w:r>
              <w:r>
                <w:fldChar w:fldCharType="begin"/>
              </w:r>
              <w:r w:rsidR="00326B1E">
                <w:instrText xml:space="preserve"> MACROBUTTON  SnrToggleCheckbox √不适用 </w:instrText>
              </w:r>
              <w:r>
                <w:fldChar w:fldCharType="end"/>
              </w:r>
            </w:p>
          </w:sdtContent>
        </w:sdt>
        <w:p w14:paraId="70561F2B" w14:textId="77777777" w:rsidR="00DD6801" w:rsidRDefault="00000000"/>
      </w:sdtContent>
    </w:sdt>
    <w:bookmarkEnd w:id="268" w:displacedByCustomXml="prev"/>
    <w:bookmarkStart w:id="269" w:name="_Hlk10548122" w:displacedByCustomXml="next"/>
    <w:sdt>
      <w:sdtPr>
        <w:rPr>
          <w:rFonts w:ascii="宋体" w:hAnsi="宋体" w:cs="宋体" w:hint="eastAsia"/>
          <w:b w:val="0"/>
          <w:bCs/>
          <w:kern w:val="0"/>
          <w:szCs w:val="21"/>
        </w:rPr>
        <w:alias w:val="模块:坏账准备的情况"/>
        <w:tag w:val="_SEC_7efe43f77bc44437a16fe9cc44dc64d6"/>
        <w:id w:val="-743485068"/>
        <w:lock w:val="sdtLocked"/>
        <w:placeholder>
          <w:docPart w:val="GBC22222222222222222222222222222"/>
        </w:placeholder>
      </w:sdtPr>
      <w:sdtEndPr>
        <w:rPr>
          <w:rFonts w:hint="default"/>
        </w:rPr>
      </w:sdtEndPr>
      <w:sdtContent>
        <w:p w14:paraId="32F6A52A" w14:textId="77777777" w:rsidR="00DD6801" w:rsidRDefault="004B0092">
          <w:pPr>
            <w:pStyle w:val="4"/>
            <w:numPr>
              <w:ilvl w:val="3"/>
              <w:numId w:val="105"/>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1214267114"/>
            <w:lock w:val="sdtLocked"/>
            <w:placeholder>
              <w:docPart w:val="GBC22222222222222222222222222222"/>
            </w:placeholder>
          </w:sdtPr>
          <w:sdtContent>
            <w:p w14:paraId="38F6A7B9" w14:textId="5732FF13" w:rsidR="00B70D69" w:rsidRDefault="004B0092" w:rsidP="00B70D69">
              <w:r>
                <w:fldChar w:fldCharType="begin"/>
              </w:r>
              <w:r w:rsidR="00B70D69">
                <w:instrText xml:space="preserve"> MACROBUTTON  SnrToggleCheckbox □适用 </w:instrText>
              </w:r>
              <w:r>
                <w:fldChar w:fldCharType="end"/>
              </w:r>
              <w:r>
                <w:fldChar w:fldCharType="begin"/>
              </w:r>
              <w:r w:rsidR="00B70D69">
                <w:instrText xml:space="preserve"> MACROBUTTON  SnrToggleCheckbox √不适用 </w:instrText>
              </w:r>
              <w:r>
                <w:fldChar w:fldCharType="end"/>
              </w:r>
            </w:p>
          </w:sdtContent>
        </w:sdt>
        <w:p w14:paraId="0453DA5C" w14:textId="39B6E832" w:rsidR="00DD6801" w:rsidRDefault="004B0092">
          <w:r>
            <w:rPr>
              <w:rFonts w:hint="eastAsia"/>
            </w:rPr>
            <w:t>其中本期坏账准备转回或收回金额重要的：</w:t>
          </w:r>
        </w:p>
        <w:sdt>
          <w:sdtPr>
            <w:alias w:val="是否适用：其中本期其他应收账款坏账准备收回或转回金额重要的[双击切换]"/>
            <w:tag w:val="_GBC_4d2439aebd644da7889b9f279d8a4ec0"/>
            <w:id w:val="741758494"/>
            <w:lock w:val="sdtLocked"/>
            <w:placeholder>
              <w:docPart w:val="GBC22222222222222222222222222222"/>
            </w:placeholder>
          </w:sdtPr>
          <w:sdtContent>
            <w:p w14:paraId="34E54C88" w14:textId="7AE264F3" w:rsidR="00DD6801" w:rsidRDefault="004B0092" w:rsidP="00B70D69">
              <w:r>
                <w:fldChar w:fldCharType="begin"/>
              </w:r>
              <w:r w:rsidR="00B70D69">
                <w:instrText xml:space="preserve">MACROBUTTON  SnrToggleCheckbox □适用 </w:instrText>
              </w:r>
              <w:r>
                <w:fldChar w:fldCharType="end"/>
              </w:r>
              <w:r>
                <w:fldChar w:fldCharType="begin"/>
              </w:r>
              <w:r w:rsidR="00B70D69">
                <w:instrText xml:space="preserve"> MACROBUTTON  SnrToggleCheckbox √不适用 </w:instrText>
              </w:r>
              <w:r>
                <w:fldChar w:fldCharType="end"/>
              </w:r>
            </w:p>
          </w:sdtContent>
        </w:sdt>
      </w:sdtContent>
    </w:sdt>
    <w:bookmarkEnd w:id="269" w:displacedByCustomXml="prev"/>
    <w:p w14:paraId="5BB5C722" w14:textId="77777777" w:rsidR="00DD6801" w:rsidRDefault="00DD6801">
      <w:pPr>
        <w:ind w:rightChars="-759" w:right="-1594"/>
      </w:pPr>
    </w:p>
    <w:sdt>
      <w:sdtPr>
        <w:rPr>
          <w:rFonts w:ascii="宋体" w:hAnsi="宋体" w:cs="宋体" w:hint="eastAsia"/>
          <w:b w:val="0"/>
          <w:bCs/>
          <w:kern w:val="0"/>
          <w:szCs w:val="24"/>
        </w:rPr>
        <w:alias w:val="模块:本期实际核销的其他应收款情况"/>
        <w:tag w:val="_SEC_ffe6c87a4f4a49bd9769cbeb746b444b"/>
        <w:id w:val="-5453926"/>
        <w:lock w:val="sdtLocked"/>
        <w:placeholder>
          <w:docPart w:val="GBC22222222222222222222222222222"/>
        </w:placeholder>
      </w:sdtPr>
      <w:sdtEndPr>
        <w:rPr>
          <w:rFonts w:hint="default"/>
          <w:szCs w:val="21"/>
        </w:rPr>
      </w:sdtEndPr>
      <w:sdtContent>
        <w:p w14:paraId="67A5595D" w14:textId="77777777" w:rsidR="00DD6801" w:rsidRDefault="004B0092">
          <w:pPr>
            <w:pStyle w:val="4"/>
            <w:numPr>
              <w:ilvl w:val="3"/>
              <w:numId w:val="105"/>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440074624"/>
            <w:lock w:val="sdtLocked"/>
            <w:placeholder>
              <w:docPart w:val="GBC22222222222222222222222222222"/>
            </w:placeholder>
          </w:sdtPr>
          <w:sdtContent>
            <w:p w14:paraId="5FC1B9F9" w14:textId="34D1B594" w:rsidR="00DD6801" w:rsidRDefault="004B0092" w:rsidP="00B70D69">
              <w:r>
                <w:fldChar w:fldCharType="begin"/>
              </w:r>
              <w:r w:rsidR="00B70D69">
                <w:instrText xml:space="preserve"> MACROBUTTON  SnrToggleCheckbox □适用 </w:instrText>
              </w:r>
              <w:r>
                <w:fldChar w:fldCharType="end"/>
              </w:r>
              <w:r>
                <w:fldChar w:fldCharType="begin"/>
              </w:r>
              <w:r w:rsidR="00B70D69">
                <w:instrText xml:space="preserve"> MACROBUTTON  SnrToggleCheckbox √不适用 </w:instrText>
              </w:r>
              <w:r>
                <w:fldChar w:fldCharType="end"/>
              </w:r>
            </w:p>
          </w:sdtContent>
        </w:sdt>
      </w:sdtContent>
    </w:sdt>
    <w:sdt>
      <w:sdtPr>
        <w:rPr>
          <w:rFonts w:hint="eastAsia"/>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14:paraId="26085D80" w14:textId="77777777" w:rsidR="00DD6801" w:rsidRDefault="004B0092">
          <w:pPr>
            <w:snapToGrid w:val="0"/>
            <w:spacing w:line="240" w:lineRule="atLeast"/>
          </w:pPr>
          <w:r>
            <w:rPr>
              <w:rFonts w:hint="eastAsia"/>
            </w:rPr>
            <w:t>其他应收款核销说明：</w:t>
          </w:r>
        </w:p>
        <w:sdt>
          <w:sdtPr>
            <w:rPr>
              <w:bCs w:val="0"/>
            </w:rPr>
            <w:alias w:val="是否适用：母公司其他应收款核销说明[双击切换]"/>
            <w:tag w:val="_GBC_7e98a555990349648a39fba0c7228ab7"/>
            <w:id w:val="1223097408"/>
            <w:lock w:val="sdtLocked"/>
            <w:placeholder>
              <w:docPart w:val="GBC22222222222222222222222222222"/>
            </w:placeholder>
          </w:sdtPr>
          <w:sdtContent>
            <w:p w14:paraId="1FDC8E2C" w14:textId="01DCDF23" w:rsidR="00DD6801" w:rsidRDefault="004B0092" w:rsidP="00B70D69">
              <w:pPr>
                <w:snapToGrid w:val="0"/>
                <w:spacing w:line="240" w:lineRule="atLeast"/>
              </w:pPr>
              <w:r>
                <w:rPr>
                  <w:bCs w:val="0"/>
                </w:rPr>
                <w:fldChar w:fldCharType="begin"/>
              </w:r>
              <w:r w:rsidR="00B70D69">
                <w:instrText xml:space="preserve"> MACROBUTTON  SnrToggleCheckbox □适用 </w:instrText>
              </w:r>
              <w:r>
                <w:rPr>
                  <w:bCs w:val="0"/>
                </w:rPr>
                <w:fldChar w:fldCharType="end"/>
              </w:r>
              <w:r>
                <w:rPr>
                  <w:bCs w:val="0"/>
                </w:rPr>
                <w:fldChar w:fldCharType="begin"/>
              </w:r>
              <w:r w:rsidR="00B70D69">
                <w:instrText xml:space="preserve"> MACROBUTTON  SnrToggleCheckbox √不适用 </w:instrText>
              </w:r>
              <w:r>
                <w:rPr>
                  <w:bCs w:val="0"/>
                </w:rPr>
                <w:fldChar w:fldCharType="end"/>
              </w:r>
            </w:p>
          </w:sdtContent>
        </w:sdt>
      </w:sdtContent>
    </w:sdt>
    <w:p w14:paraId="6B46F337" w14:textId="77777777" w:rsidR="00DD6801" w:rsidRDefault="00DD6801"/>
    <w:sdt>
      <w:sdtPr>
        <w:rPr>
          <w:rFonts w:ascii="宋体" w:hAnsi="宋体" w:cs="宋体" w:hint="eastAsia"/>
          <w:b w:val="0"/>
          <w:bCs/>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EndPr>
        <w:rPr>
          <w:rFonts w:hint="default"/>
          <w:szCs w:val="21"/>
        </w:rPr>
      </w:sdtEndPr>
      <w:sdtContent>
        <w:p w14:paraId="1BED7EE4" w14:textId="77777777" w:rsidR="00DD6801" w:rsidRDefault="004B0092">
          <w:pPr>
            <w:pStyle w:val="4"/>
            <w:numPr>
              <w:ilvl w:val="3"/>
              <w:numId w:val="105"/>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Locked"/>
            <w:placeholder>
              <w:docPart w:val="GBC22222222222222222222222222222"/>
            </w:placeholder>
          </w:sdtPr>
          <w:sdtContent>
            <w:p w14:paraId="0129B8B0" w14:textId="38D7DC80" w:rsidR="00DD6801" w:rsidRDefault="004B0092">
              <w:r>
                <w:fldChar w:fldCharType="begin"/>
              </w:r>
              <w:r w:rsidR="00B70D69">
                <w:instrText xml:space="preserve"> MACROBUTTON  SnrToggleCheckbox √适用 </w:instrText>
              </w:r>
              <w:r>
                <w:fldChar w:fldCharType="end"/>
              </w:r>
              <w:r>
                <w:fldChar w:fldCharType="begin"/>
              </w:r>
              <w:r w:rsidR="00B70D69">
                <w:instrText xml:space="preserve"> MACROBUTTON  SnrToggleCheckbox □不适用 </w:instrText>
              </w:r>
              <w:r>
                <w:fldChar w:fldCharType="end"/>
              </w:r>
            </w:p>
          </w:sdtContent>
        </w:sdt>
        <w:p w14:paraId="389EF2D5" w14:textId="77777777" w:rsidR="00DD6801" w:rsidRDefault="004B0092">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61" w:type="pct"/>
            <w:tblInd w:w="-8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286"/>
            <w:gridCol w:w="1280"/>
            <w:gridCol w:w="1605"/>
            <w:gridCol w:w="1255"/>
            <w:gridCol w:w="1688"/>
            <w:gridCol w:w="1601"/>
          </w:tblGrid>
          <w:tr w:rsidR="006F58D5" w14:paraId="58F2396C" w14:textId="77777777" w:rsidTr="006F58D5">
            <w:trPr>
              <w:cantSplit/>
            </w:trPr>
            <w:sdt>
              <w:sdtPr>
                <w:tag w:val="_PLD_1bf4103fa73c4527ab273af4182bdac9"/>
                <w:id w:val="1809818492"/>
                <w:lock w:val="sdtLocked"/>
              </w:sdtPr>
              <w:sdtContent>
                <w:tc>
                  <w:tcPr>
                    <w:tcW w:w="1176" w:type="pct"/>
                    <w:tcBorders>
                      <w:top w:val="single" w:sz="6" w:space="0" w:color="auto"/>
                      <w:left w:val="single" w:sz="6" w:space="0" w:color="auto"/>
                      <w:bottom w:val="single" w:sz="6" w:space="0" w:color="auto"/>
                      <w:right w:val="single" w:sz="6" w:space="0" w:color="auto"/>
                    </w:tcBorders>
                    <w:vAlign w:val="center"/>
                  </w:tcPr>
                  <w:p w14:paraId="1E97DF8F" w14:textId="77777777" w:rsidR="006F58D5" w:rsidRDefault="006F58D5" w:rsidP="001F15BC">
                    <w:pPr>
                      <w:ind w:right="105"/>
                      <w:jc w:val="center"/>
                    </w:pPr>
                    <w:r>
                      <w:rPr>
                        <w:rFonts w:hint="eastAsia"/>
                      </w:rPr>
                      <w:t>单位名称</w:t>
                    </w:r>
                  </w:p>
                </w:tc>
              </w:sdtContent>
            </w:sdt>
            <w:sdt>
              <w:sdtPr>
                <w:tag w:val="_PLD_13e90710aaf8432b8989b8a8d1ceae0c"/>
                <w:id w:val="560366372"/>
                <w:lock w:val="sdtLocked"/>
              </w:sdtPr>
              <w:sdtContent>
                <w:tc>
                  <w:tcPr>
                    <w:tcW w:w="659" w:type="pct"/>
                    <w:tcBorders>
                      <w:top w:val="single" w:sz="6" w:space="0" w:color="auto"/>
                      <w:left w:val="single" w:sz="6" w:space="0" w:color="auto"/>
                      <w:bottom w:val="single" w:sz="6" w:space="0" w:color="auto"/>
                      <w:right w:val="single" w:sz="6" w:space="0" w:color="auto"/>
                    </w:tcBorders>
                    <w:vAlign w:val="center"/>
                  </w:tcPr>
                  <w:p w14:paraId="43682D6B" w14:textId="77777777" w:rsidR="006F58D5" w:rsidRDefault="006F58D5" w:rsidP="001F15BC">
                    <w:pPr>
                      <w:ind w:right="73"/>
                      <w:jc w:val="center"/>
                    </w:pPr>
                    <w:r>
                      <w:rPr>
                        <w:rFonts w:hint="eastAsia"/>
                      </w:rPr>
                      <w:t>款项的性质</w:t>
                    </w:r>
                  </w:p>
                </w:tc>
              </w:sdtContent>
            </w:sdt>
            <w:sdt>
              <w:sdtPr>
                <w:tag w:val="_PLD_2272ceae47e74a6489bfeb2c73aa1f4a"/>
                <w:id w:val="1774288064"/>
                <w:lock w:val="sdtLocked"/>
              </w:sdtPr>
              <w:sdtContent>
                <w:tc>
                  <w:tcPr>
                    <w:tcW w:w="826" w:type="pct"/>
                    <w:tcBorders>
                      <w:top w:val="single" w:sz="6" w:space="0" w:color="auto"/>
                      <w:left w:val="single" w:sz="6" w:space="0" w:color="auto"/>
                      <w:bottom w:val="single" w:sz="6" w:space="0" w:color="auto"/>
                      <w:right w:val="single" w:sz="6" w:space="0" w:color="auto"/>
                    </w:tcBorders>
                    <w:vAlign w:val="center"/>
                  </w:tcPr>
                  <w:p w14:paraId="0EA32BC1" w14:textId="77777777" w:rsidR="006F58D5" w:rsidRDefault="006F58D5" w:rsidP="001F15BC">
                    <w:pPr>
                      <w:ind w:right="73"/>
                      <w:jc w:val="center"/>
                    </w:pPr>
                    <w:r>
                      <w:rPr>
                        <w:rFonts w:hint="eastAsia"/>
                      </w:rPr>
                      <w:t>期末余额</w:t>
                    </w:r>
                  </w:p>
                </w:tc>
              </w:sdtContent>
            </w:sdt>
            <w:sdt>
              <w:sdtPr>
                <w:tag w:val="_PLD_fcefa3ecef954c579974ef8beaeadf3a"/>
                <w:id w:val="827872105"/>
                <w:lock w:val="sdtLocked"/>
              </w:sdtPr>
              <w:sdtContent>
                <w:tc>
                  <w:tcPr>
                    <w:tcW w:w="646" w:type="pct"/>
                    <w:tcBorders>
                      <w:top w:val="single" w:sz="6" w:space="0" w:color="auto"/>
                      <w:left w:val="single" w:sz="6" w:space="0" w:color="auto"/>
                      <w:bottom w:val="single" w:sz="6" w:space="0" w:color="auto"/>
                      <w:right w:val="single" w:sz="6" w:space="0" w:color="auto"/>
                    </w:tcBorders>
                    <w:vAlign w:val="center"/>
                  </w:tcPr>
                  <w:p w14:paraId="24D24256" w14:textId="77777777" w:rsidR="006F58D5" w:rsidRDefault="006F58D5" w:rsidP="001F15BC">
                    <w:pPr>
                      <w:ind w:right="73"/>
                      <w:jc w:val="center"/>
                    </w:pPr>
                    <w:r>
                      <w:rPr>
                        <w:rFonts w:hint="eastAsia"/>
                      </w:rPr>
                      <w:t>账龄</w:t>
                    </w:r>
                  </w:p>
                </w:tc>
              </w:sdtContent>
            </w:sdt>
            <w:sdt>
              <w:sdtPr>
                <w:tag w:val="_PLD_13e1362304be4663873f1e8f72848948"/>
                <w:id w:val="905196692"/>
                <w:lock w:val="sdtLocked"/>
              </w:sdtPr>
              <w:sdtContent>
                <w:tc>
                  <w:tcPr>
                    <w:tcW w:w="869" w:type="pct"/>
                    <w:tcBorders>
                      <w:top w:val="single" w:sz="6" w:space="0" w:color="auto"/>
                      <w:left w:val="single" w:sz="6" w:space="0" w:color="auto"/>
                      <w:bottom w:val="single" w:sz="6" w:space="0" w:color="auto"/>
                      <w:right w:val="single" w:sz="6" w:space="0" w:color="auto"/>
                    </w:tcBorders>
                    <w:vAlign w:val="center"/>
                  </w:tcPr>
                  <w:p w14:paraId="3147B210" w14:textId="77777777" w:rsidR="006F58D5" w:rsidRDefault="006F58D5" w:rsidP="001F15BC">
                    <w:pPr>
                      <w:jc w:val="center"/>
                    </w:pPr>
                    <w:r>
                      <w:rPr>
                        <w:rFonts w:hint="eastAsia"/>
                      </w:rPr>
                      <w:t>占其他应收款期末余额合计数的比例(</w:t>
                    </w:r>
                    <w:r>
                      <w:t>%)</w:t>
                    </w:r>
                  </w:p>
                </w:tc>
              </w:sdtContent>
            </w:sdt>
            <w:sdt>
              <w:sdtPr>
                <w:tag w:val="_PLD_f2c7137b0fd6426d9d9640429eb47701"/>
                <w:id w:val="1764949938"/>
                <w:lock w:val="sdtLocked"/>
              </w:sdtPr>
              <w:sdtContent>
                <w:tc>
                  <w:tcPr>
                    <w:tcW w:w="825" w:type="pct"/>
                    <w:tcBorders>
                      <w:top w:val="single" w:sz="6" w:space="0" w:color="auto"/>
                      <w:left w:val="single" w:sz="6" w:space="0" w:color="auto"/>
                      <w:bottom w:val="single" w:sz="6" w:space="0" w:color="auto"/>
                      <w:right w:val="single" w:sz="6" w:space="0" w:color="auto"/>
                    </w:tcBorders>
                    <w:vAlign w:val="center"/>
                  </w:tcPr>
                  <w:p w14:paraId="2686DAF8" w14:textId="77777777" w:rsidR="006F58D5" w:rsidRDefault="006F58D5" w:rsidP="001F15BC">
                    <w:pPr>
                      <w:jc w:val="center"/>
                    </w:pPr>
                    <w:r>
                      <w:rPr>
                        <w:rFonts w:hint="eastAsia"/>
                      </w:rPr>
                      <w:t>坏账准备</w:t>
                    </w:r>
                  </w:p>
                  <w:p w14:paraId="1E8B16B1" w14:textId="77777777" w:rsidR="006F58D5" w:rsidRDefault="006F58D5" w:rsidP="001F15BC">
                    <w:pPr>
                      <w:jc w:val="center"/>
                    </w:pPr>
                    <w:r>
                      <w:rPr>
                        <w:rFonts w:hint="eastAsia"/>
                      </w:rPr>
                      <w:t>期末余额</w:t>
                    </w:r>
                  </w:p>
                </w:tc>
              </w:sdtContent>
            </w:sdt>
          </w:tr>
          <w:sdt>
            <w:sdtPr>
              <w:rPr>
                <w:rFonts w:hint="eastAsia"/>
              </w:rPr>
              <w:alias w:val="其他应收款欠款户"/>
              <w:tag w:val="_GBC_3912a12d540a40c8946b4121501bca53"/>
              <w:id w:val="-889416209"/>
              <w:lock w:val="sdtLocked"/>
            </w:sdtPr>
            <w:sdtContent>
              <w:tr w:rsidR="006F58D5" w14:paraId="2176A672" w14:textId="77777777" w:rsidTr="006F58D5">
                <w:trPr>
                  <w:cantSplit/>
                </w:trPr>
                <w:tc>
                  <w:tcPr>
                    <w:tcW w:w="1176" w:type="pct"/>
                    <w:tcBorders>
                      <w:top w:val="single" w:sz="6" w:space="0" w:color="auto"/>
                      <w:left w:val="single" w:sz="6" w:space="0" w:color="auto"/>
                      <w:bottom w:val="single" w:sz="6" w:space="0" w:color="auto"/>
                      <w:right w:val="single" w:sz="6" w:space="0" w:color="auto"/>
                    </w:tcBorders>
                  </w:tcPr>
                  <w:p w14:paraId="5F91DC1E" w14:textId="77777777" w:rsidR="006F58D5" w:rsidRDefault="006F58D5" w:rsidP="001F15BC">
                    <w:pPr>
                      <w:ind w:right="105"/>
                    </w:pPr>
                    <w:r>
                      <w:t>山东好当家海洋食品销售有限公司</w:t>
                    </w:r>
                  </w:p>
                </w:tc>
                <w:tc>
                  <w:tcPr>
                    <w:tcW w:w="659" w:type="pct"/>
                    <w:tcBorders>
                      <w:top w:val="single" w:sz="6" w:space="0" w:color="auto"/>
                      <w:left w:val="single" w:sz="6" w:space="0" w:color="auto"/>
                      <w:bottom w:val="single" w:sz="6" w:space="0" w:color="auto"/>
                      <w:right w:val="single" w:sz="6" w:space="0" w:color="auto"/>
                    </w:tcBorders>
                  </w:tcPr>
                  <w:p w14:paraId="79B65CB6" w14:textId="77777777" w:rsidR="006F58D5" w:rsidRDefault="006F58D5" w:rsidP="001F15BC">
                    <w:pPr>
                      <w:ind w:right="73"/>
                    </w:pPr>
                    <w:r>
                      <w:t>往来款</w:t>
                    </w:r>
                  </w:p>
                </w:tc>
                <w:tc>
                  <w:tcPr>
                    <w:tcW w:w="826" w:type="pct"/>
                    <w:tcBorders>
                      <w:top w:val="single" w:sz="6" w:space="0" w:color="auto"/>
                      <w:left w:val="single" w:sz="6" w:space="0" w:color="auto"/>
                      <w:bottom w:val="single" w:sz="6" w:space="0" w:color="auto"/>
                      <w:right w:val="single" w:sz="6" w:space="0" w:color="auto"/>
                    </w:tcBorders>
                  </w:tcPr>
                  <w:p w14:paraId="640FAEF2" w14:textId="77777777" w:rsidR="006F58D5" w:rsidRDefault="006F58D5" w:rsidP="001F15BC">
                    <w:pPr>
                      <w:ind w:right="73"/>
                      <w:jc w:val="right"/>
                    </w:pPr>
                    <w:r>
                      <w:t>133,458,277.70</w:t>
                    </w:r>
                  </w:p>
                </w:tc>
                <w:tc>
                  <w:tcPr>
                    <w:tcW w:w="646" w:type="pct"/>
                    <w:tcBorders>
                      <w:top w:val="single" w:sz="6" w:space="0" w:color="auto"/>
                      <w:left w:val="single" w:sz="6" w:space="0" w:color="auto"/>
                      <w:bottom w:val="single" w:sz="6" w:space="0" w:color="auto"/>
                      <w:right w:val="single" w:sz="6" w:space="0" w:color="auto"/>
                    </w:tcBorders>
                  </w:tcPr>
                  <w:p w14:paraId="48B76B6E" w14:textId="77777777" w:rsidR="006F58D5" w:rsidRDefault="006F58D5" w:rsidP="001F15BC">
                    <w:pPr>
                      <w:ind w:right="73"/>
                    </w:pPr>
                    <w:r>
                      <w:t>1年以内</w:t>
                    </w:r>
                  </w:p>
                </w:tc>
                <w:tc>
                  <w:tcPr>
                    <w:tcW w:w="869" w:type="pct"/>
                    <w:tcBorders>
                      <w:top w:val="single" w:sz="6" w:space="0" w:color="auto"/>
                      <w:left w:val="single" w:sz="6" w:space="0" w:color="auto"/>
                      <w:bottom w:val="single" w:sz="6" w:space="0" w:color="auto"/>
                      <w:right w:val="single" w:sz="6" w:space="0" w:color="auto"/>
                    </w:tcBorders>
                  </w:tcPr>
                  <w:p w14:paraId="3FA13BEB" w14:textId="77777777" w:rsidR="006F58D5" w:rsidRDefault="006F58D5" w:rsidP="001F15BC">
                    <w:pPr>
                      <w:jc w:val="right"/>
                    </w:pPr>
                    <w:r>
                      <w:t>30.98</w:t>
                    </w:r>
                  </w:p>
                </w:tc>
                <w:tc>
                  <w:tcPr>
                    <w:tcW w:w="825" w:type="pct"/>
                    <w:tcBorders>
                      <w:top w:val="single" w:sz="6" w:space="0" w:color="auto"/>
                      <w:left w:val="single" w:sz="6" w:space="0" w:color="auto"/>
                      <w:bottom w:val="single" w:sz="6" w:space="0" w:color="auto"/>
                      <w:right w:val="single" w:sz="6" w:space="0" w:color="auto"/>
                    </w:tcBorders>
                  </w:tcPr>
                  <w:p w14:paraId="278481DC" w14:textId="77777777" w:rsidR="006F58D5" w:rsidRDefault="006F58D5" w:rsidP="001F15BC">
                    <w:pPr>
                      <w:jc w:val="right"/>
                    </w:pPr>
                    <w:r>
                      <w:t>6,672,913.89</w:t>
                    </w:r>
                  </w:p>
                </w:tc>
              </w:tr>
            </w:sdtContent>
          </w:sdt>
          <w:sdt>
            <w:sdtPr>
              <w:rPr>
                <w:rFonts w:hint="eastAsia"/>
              </w:rPr>
              <w:alias w:val="其他应收款欠款户"/>
              <w:tag w:val="_GBC_3912a12d540a40c8946b4121501bca53"/>
              <w:id w:val="1292168749"/>
              <w:lock w:val="sdtLocked"/>
            </w:sdtPr>
            <w:sdtContent>
              <w:tr w:rsidR="006F58D5" w14:paraId="494EB5F0" w14:textId="77777777" w:rsidTr="006F58D5">
                <w:trPr>
                  <w:cantSplit/>
                </w:trPr>
                <w:tc>
                  <w:tcPr>
                    <w:tcW w:w="1176" w:type="pct"/>
                    <w:tcBorders>
                      <w:top w:val="single" w:sz="6" w:space="0" w:color="auto"/>
                      <w:left w:val="single" w:sz="6" w:space="0" w:color="auto"/>
                      <w:bottom w:val="single" w:sz="6" w:space="0" w:color="auto"/>
                      <w:right w:val="single" w:sz="6" w:space="0" w:color="auto"/>
                    </w:tcBorders>
                  </w:tcPr>
                  <w:p w14:paraId="5FDC2EDE" w14:textId="77777777" w:rsidR="006F58D5" w:rsidRDefault="006F58D5" w:rsidP="001F15BC">
                    <w:pPr>
                      <w:ind w:right="105"/>
                    </w:pPr>
                    <w:r>
                      <w:t>荣成好当家远洋渔业有限公司</w:t>
                    </w:r>
                  </w:p>
                </w:tc>
                <w:tc>
                  <w:tcPr>
                    <w:tcW w:w="659" w:type="pct"/>
                    <w:tcBorders>
                      <w:top w:val="single" w:sz="6" w:space="0" w:color="auto"/>
                      <w:left w:val="single" w:sz="6" w:space="0" w:color="auto"/>
                      <w:bottom w:val="single" w:sz="6" w:space="0" w:color="auto"/>
                      <w:right w:val="single" w:sz="6" w:space="0" w:color="auto"/>
                    </w:tcBorders>
                  </w:tcPr>
                  <w:p w14:paraId="1CFED11E" w14:textId="77777777" w:rsidR="006F58D5" w:rsidRDefault="006F58D5" w:rsidP="001F15BC">
                    <w:pPr>
                      <w:ind w:right="73"/>
                    </w:pPr>
                    <w:r>
                      <w:t>往来款</w:t>
                    </w:r>
                  </w:p>
                </w:tc>
                <w:tc>
                  <w:tcPr>
                    <w:tcW w:w="826" w:type="pct"/>
                    <w:tcBorders>
                      <w:top w:val="single" w:sz="6" w:space="0" w:color="auto"/>
                      <w:left w:val="single" w:sz="6" w:space="0" w:color="auto"/>
                      <w:bottom w:val="single" w:sz="6" w:space="0" w:color="auto"/>
                      <w:right w:val="single" w:sz="6" w:space="0" w:color="auto"/>
                    </w:tcBorders>
                  </w:tcPr>
                  <w:p w14:paraId="76A936E6" w14:textId="77777777" w:rsidR="006F58D5" w:rsidRDefault="006F58D5" w:rsidP="001F15BC">
                    <w:pPr>
                      <w:ind w:right="73"/>
                      <w:jc w:val="right"/>
                    </w:pPr>
                    <w:r>
                      <w:t>103,144,128.79</w:t>
                    </w:r>
                  </w:p>
                </w:tc>
                <w:tc>
                  <w:tcPr>
                    <w:tcW w:w="646" w:type="pct"/>
                    <w:tcBorders>
                      <w:top w:val="single" w:sz="6" w:space="0" w:color="auto"/>
                      <w:left w:val="single" w:sz="6" w:space="0" w:color="auto"/>
                      <w:bottom w:val="single" w:sz="6" w:space="0" w:color="auto"/>
                      <w:right w:val="single" w:sz="6" w:space="0" w:color="auto"/>
                    </w:tcBorders>
                  </w:tcPr>
                  <w:p w14:paraId="54AC0EF0" w14:textId="77777777" w:rsidR="006F58D5" w:rsidRDefault="006F58D5" w:rsidP="001F15BC">
                    <w:pPr>
                      <w:ind w:right="73"/>
                    </w:pPr>
                    <w:r>
                      <w:t>1年以内</w:t>
                    </w:r>
                  </w:p>
                </w:tc>
                <w:tc>
                  <w:tcPr>
                    <w:tcW w:w="869" w:type="pct"/>
                    <w:tcBorders>
                      <w:top w:val="single" w:sz="6" w:space="0" w:color="auto"/>
                      <w:left w:val="single" w:sz="6" w:space="0" w:color="auto"/>
                      <w:bottom w:val="single" w:sz="6" w:space="0" w:color="auto"/>
                      <w:right w:val="single" w:sz="6" w:space="0" w:color="auto"/>
                    </w:tcBorders>
                  </w:tcPr>
                  <w:p w14:paraId="67C5F0EA" w14:textId="77777777" w:rsidR="006F58D5" w:rsidRDefault="006F58D5" w:rsidP="001F15BC">
                    <w:pPr>
                      <w:jc w:val="right"/>
                    </w:pPr>
                    <w:r>
                      <w:t>23.94</w:t>
                    </w:r>
                  </w:p>
                </w:tc>
                <w:tc>
                  <w:tcPr>
                    <w:tcW w:w="825" w:type="pct"/>
                    <w:tcBorders>
                      <w:top w:val="single" w:sz="6" w:space="0" w:color="auto"/>
                      <w:left w:val="single" w:sz="6" w:space="0" w:color="auto"/>
                      <w:bottom w:val="single" w:sz="6" w:space="0" w:color="auto"/>
                      <w:right w:val="single" w:sz="6" w:space="0" w:color="auto"/>
                    </w:tcBorders>
                  </w:tcPr>
                  <w:p w14:paraId="2FB83825" w14:textId="77777777" w:rsidR="006F58D5" w:rsidRDefault="006F58D5" w:rsidP="001F15BC">
                    <w:pPr>
                      <w:jc w:val="right"/>
                    </w:pPr>
                    <w:r>
                      <w:t>5,157,206.44</w:t>
                    </w:r>
                  </w:p>
                </w:tc>
              </w:tr>
            </w:sdtContent>
          </w:sdt>
          <w:sdt>
            <w:sdtPr>
              <w:rPr>
                <w:rFonts w:hint="eastAsia"/>
              </w:rPr>
              <w:alias w:val="其他应收款欠款户"/>
              <w:tag w:val="_GBC_3912a12d540a40c8946b4121501bca53"/>
              <w:id w:val="-1571037376"/>
              <w:lock w:val="sdtLocked"/>
            </w:sdtPr>
            <w:sdtContent>
              <w:tr w:rsidR="006F58D5" w14:paraId="23BBE16C" w14:textId="77777777" w:rsidTr="006F58D5">
                <w:trPr>
                  <w:cantSplit/>
                </w:trPr>
                <w:tc>
                  <w:tcPr>
                    <w:tcW w:w="1176" w:type="pct"/>
                    <w:tcBorders>
                      <w:top w:val="single" w:sz="6" w:space="0" w:color="auto"/>
                      <w:left w:val="single" w:sz="6" w:space="0" w:color="auto"/>
                      <w:bottom w:val="single" w:sz="6" w:space="0" w:color="auto"/>
                      <w:right w:val="single" w:sz="6" w:space="0" w:color="auto"/>
                    </w:tcBorders>
                  </w:tcPr>
                  <w:p w14:paraId="6BA69180" w14:textId="77777777" w:rsidR="006F58D5" w:rsidRDefault="006F58D5" w:rsidP="001F15BC">
                    <w:pPr>
                      <w:ind w:right="105"/>
                    </w:pPr>
                    <w:r>
                      <w:t>山东好当家海森药业有限公司</w:t>
                    </w:r>
                  </w:p>
                </w:tc>
                <w:tc>
                  <w:tcPr>
                    <w:tcW w:w="659" w:type="pct"/>
                    <w:tcBorders>
                      <w:top w:val="single" w:sz="6" w:space="0" w:color="auto"/>
                      <w:left w:val="single" w:sz="6" w:space="0" w:color="auto"/>
                      <w:bottom w:val="single" w:sz="6" w:space="0" w:color="auto"/>
                      <w:right w:val="single" w:sz="6" w:space="0" w:color="auto"/>
                    </w:tcBorders>
                  </w:tcPr>
                  <w:p w14:paraId="7028C91E" w14:textId="77777777" w:rsidR="006F58D5" w:rsidRDefault="006F58D5" w:rsidP="001F15BC">
                    <w:pPr>
                      <w:ind w:right="73"/>
                    </w:pPr>
                    <w:r>
                      <w:t>往来款</w:t>
                    </w:r>
                  </w:p>
                </w:tc>
                <w:tc>
                  <w:tcPr>
                    <w:tcW w:w="826" w:type="pct"/>
                    <w:tcBorders>
                      <w:top w:val="single" w:sz="6" w:space="0" w:color="auto"/>
                      <w:left w:val="single" w:sz="6" w:space="0" w:color="auto"/>
                      <w:bottom w:val="single" w:sz="6" w:space="0" w:color="auto"/>
                      <w:right w:val="single" w:sz="6" w:space="0" w:color="auto"/>
                    </w:tcBorders>
                  </w:tcPr>
                  <w:p w14:paraId="67B87A35" w14:textId="77777777" w:rsidR="006F58D5" w:rsidRDefault="006F58D5" w:rsidP="001F15BC">
                    <w:pPr>
                      <w:ind w:right="73"/>
                      <w:jc w:val="right"/>
                    </w:pPr>
                    <w:r>
                      <w:t>60,855,051.18</w:t>
                    </w:r>
                  </w:p>
                </w:tc>
                <w:tc>
                  <w:tcPr>
                    <w:tcW w:w="646" w:type="pct"/>
                    <w:tcBorders>
                      <w:top w:val="single" w:sz="6" w:space="0" w:color="auto"/>
                      <w:left w:val="single" w:sz="6" w:space="0" w:color="auto"/>
                      <w:bottom w:val="single" w:sz="6" w:space="0" w:color="auto"/>
                      <w:right w:val="single" w:sz="6" w:space="0" w:color="auto"/>
                    </w:tcBorders>
                  </w:tcPr>
                  <w:p w14:paraId="2B353C44" w14:textId="77777777" w:rsidR="006F58D5" w:rsidRDefault="006F58D5" w:rsidP="001F15BC">
                    <w:pPr>
                      <w:ind w:right="73"/>
                    </w:pPr>
                    <w:r>
                      <w:t>1年以内</w:t>
                    </w:r>
                  </w:p>
                </w:tc>
                <w:tc>
                  <w:tcPr>
                    <w:tcW w:w="869" w:type="pct"/>
                    <w:tcBorders>
                      <w:top w:val="single" w:sz="6" w:space="0" w:color="auto"/>
                      <w:left w:val="single" w:sz="6" w:space="0" w:color="auto"/>
                      <w:bottom w:val="single" w:sz="6" w:space="0" w:color="auto"/>
                      <w:right w:val="single" w:sz="6" w:space="0" w:color="auto"/>
                    </w:tcBorders>
                  </w:tcPr>
                  <w:p w14:paraId="3455BD98" w14:textId="77777777" w:rsidR="006F58D5" w:rsidRDefault="006F58D5" w:rsidP="001F15BC">
                    <w:pPr>
                      <w:jc w:val="right"/>
                    </w:pPr>
                    <w:r>
                      <w:t>14.13</w:t>
                    </w:r>
                  </w:p>
                </w:tc>
                <w:tc>
                  <w:tcPr>
                    <w:tcW w:w="825" w:type="pct"/>
                    <w:tcBorders>
                      <w:top w:val="single" w:sz="6" w:space="0" w:color="auto"/>
                      <w:left w:val="single" w:sz="6" w:space="0" w:color="auto"/>
                      <w:bottom w:val="single" w:sz="6" w:space="0" w:color="auto"/>
                      <w:right w:val="single" w:sz="6" w:space="0" w:color="auto"/>
                    </w:tcBorders>
                  </w:tcPr>
                  <w:p w14:paraId="58572F3B" w14:textId="77777777" w:rsidR="006F58D5" w:rsidRDefault="006F58D5" w:rsidP="001F15BC">
                    <w:pPr>
                      <w:jc w:val="right"/>
                    </w:pPr>
                    <w:r>
                      <w:t>3,042,752.56</w:t>
                    </w:r>
                  </w:p>
                </w:tc>
              </w:tr>
            </w:sdtContent>
          </w:sdt>
          <w:sdt>
            <w:sdtPr>
              <w:rPr>
                <w:rFonts w:hint="eastAsia"/>
              </w:rPr>
              <w:alias w:val="其他应收款欠款户"/>
              <w:tag w:val="_GBC_3912a12d540a40c8946b4121501bca53"/>
              <w:id w:val="196275001"/>
              <w:lock w:val="sdtLocked"/>
            </w:sdtPr>
            <w:sdtContent>
              <w:tr w:rsidR="006F58D5" w14:paraId="2EFC52F9" w14:textId="77777777" w:rsidTr="006F58D5">
                <w:trPr>
                  <w:cantSplit/>
                </w:trPr>
                <w:tc>
                  <w:tcPr>
                    <w:tcW w:w="1176" w:type="pct"/>
                    <w:tcBorders>
                      <w:top w:val="single" w:sz="6" w:space="0" w:color="auto"/>
                      <w:left w:val="single" w:sz="6" w:space="0" w:color="auto"/>
                      <w:bottom w:val="single" w:sz="6" w:space="0" w:color="auto"/>
                      <w:right w:val="single" w:sz="6" w:space="0" w:color="auto"/>
                    </w:tcBorders>
                  </w:tcPr>
                  <w:p w14:paraId="79C3B0CA" w14:textId="77777777" w:rsidR="006F58D5" w:rsidRDefault="006F58D5" w:rsidP="001F15BC">
                    <w:pPr>
                      <w:ind w:right="105"/>
                    </w:pPr>
                    <w:r>
                      <w:t>好当家乳山荣佳食品有限公司</w:t>
                    </w:r>
                  </w:p>
                </w:tc>
                <w:tc>
                  <w:tcPr>
                    <w:tcW w:w="659" w:type="pct"/>
                    <w:tcBorders>
                      <w:top w:val="single" w:sz="6" w:space="0" w:color="auto"/>
                      <w:left w:val="single" w:sz="6" w:space="0" w:color="auto"/>
                      <w:bottom w:val="single" w:sz="6" w:space="0" w:color="auto"/>
                      <w:right w:val="single" w:sz="6" w:space="0" w:color="auto"/>
                    </w:tcBorders>
                  </w:tcPr>
                  <w:p w14:paraId="63623D4D" w14:textId="77777777" w:rsidR="006F58D5" w:rsidRDefault="006F58D5" w:rsidP="001F15BC">
                    <w:pPr>
                      <w:ind w:right="73"/>
                    </w:pPr>
                    <w:r>
                      <w:t>往来款</w:t>
                    </w:r>
                  </w:p>
                </w:tc>
                <w:tc>
                  <w:tcPr>
                    <w:tcW w:w="826" w:type="pct"/>
                    <w:tcBorders>
                      <w:top w:val="single" w:sz="6" w:space="0" w:color="auto"/>
                      <w:left w:val="single" w:sz="6" w:space="0" w:color="auto"/>
                      <w:bottom w:val="single" w:sz="6" w:space="0" w:color="auto"/>
                      <w:right w:val="single" w:sz="6" w:space="0" w:color="auto"/>
                    </w:tcBorders>
                  </w:tcPr>
                  <w:p w14:paraId="4AD69FFE" w14:textId="77777777" w:rsidR="006F58D5" w:rsidRDefault="006F58D5" w:rsidP="001F15BC">
                    <w:pPr>
                      <w:ind w:right="73"/>
                      <w:jc w:val="right"/>
                    </w:pPr>
                    <w:r>
                      <w:t>36,003,067.68</w:t>
                    </w:r>
                  </w:p>
                </w:tc>
                <w:tc>
                  <w:tcPr>
                    <w:tcW w:w="646" w:type="pct"/>
                    <w:tcBorders>
                      <w:top w:val="single" w:sz="6" w:space="0" w:color="auto"/>
                      <w:left w:val="single" w:sz="6" w:space="0" w:color="auto"/>
                      <w:bottom w:val="single" w:sz="6" w:space="0" w:color="auto"/>
                      <w:right w:val="single" w:sz="6" w:space="0" w:color="auto"/>
                    </w:tcBorders>
                  </w:tcPr>
                  <w:p w14:paraId="26C4B821" w14:textId="77777777" w:rsidR="006F58D5" w:rsidRDefault="006F58D5" w:rsidP="001F15BC">
                    <w:pPr>
                      <w:ind w:right="73"/>
                    </w:pPr>
                    <w:r>
                      <w:t>1年以内</w:t>
                    </w:r>
                  </w:p>
                </w:tc>
                <w:tc>
                  <w:tcPr>
                    <w:tcW w:w="869" w:type="pct"/>
                    <w:tcBorders>
                      <w:top w:val="single" w:sz="6" w:space="0" w:color="auto"/>
                      <w:left w:val="single" w:sz="6" w:space="0" w:color="auto"/>
                      <w:bottom w:val="single" w:sz="6" w:space="0" w:color="auto"/>
                      <w:right w:val="single" w:sz="6" w:space="0" w:color="auto"/>
                    </w:tcBorders>
                  </w:tcPr>
                  <w:p w14:paraId="63D89032" w14:textId="77777777" w:rsidR="006F58D5" w:rsidRDefault="006F58D5" w:rsidP="001F15BC">
                    <w:pPr>
                      <w:jc w:val="right"/>
                    </w:pPr>
                    <w:r>
                      <w:t>8.36</w:t>
                    </w:r>
                  </w:p>
                </w:tc>
                <w:tc>
                  <w:tcPr>
                    <w:tcW w:w="825" w:type="pct"/>
                    <w:tcBorders>
                      <w:top w:val="single" w:sz="6" w:space="0" w:color="auto"/>
                      <w:left w:val="single" w:sz="6" w:space="0" w:color="auto"/>
                      <w:bottom w:val="single" w:sz="6" w:space="0" w:color="auto"/>
                      <w:right w:val="single" w:sz="6" w:space="0" w:color="auto"/>
                    </w:tcBorders>
                  </w:tcPr>
                  <w:p w14:paraId="0620AF93" w14:textId="77777777" w:rsidR="006F58D5" w:rsidRDefault="006F58D5" w:rsidP="001F15BC">
                    <w:pPr>
                      <w:jc w:val="right"/>
                    </w:pPr>
                    <w:r>
                      <w:t>1,800,153.38</w:t>
                    </w:r>
                  </w:p>
                </w:tc>
              </w:tr>
            </w:sdtContent>
          </w:sdt>
          <w:sdt>
            <w:sdtPr>
              <w:rPr>
                <w:rFonts w:hint="eastAsia"/>
              </w:rPr>
              <w:alias w:val="其他应收款欠款户"/>
              <w:tag w:val="_GBC_3912a12d540a40c8946b4121501bca53"/>
              <w:id w:val="1647319227"/>
              <w:lock w:val="sdtLocked"/>
            </w:sdtPr>
            <w:sdtContent>
              <w:tr w:rsidR="006F58D5" w14:paraId="689B58AC" w14:textId="77777777" w:rsidTr="006F58D5">
                <w:trPr>
                  <w:cantSplit/>
                </w:trPr>
                <w:tc>
                  <w:tcPr>
                    <w:tcW w:w="1176" w:type="pct"/>
                    <w:tcBorders>
                      <w:top w:val="single" w:sz="6" w:space="0" w:color="auto"/>
                      <w:left w:val="single" w:sz="6" w:space="0" w:color="auto"/>
                      <w:bottom w:val="single" w:sz="6" w:space="0" w:color="auto"/>
                      <w:right w:val="single" w:sz="6" w:space="0" w:color="auto"/>
                    </w:tcBorders>
                  </w:tcPr>
                  <w:p w14:paraId="2107F99E" w14:textId="77777777" w:rsidR="006F58D5" w:rsidRDefault="006F58D5" w:rsidP="001F15BC">
                    <w:pPr>
                      <w:ind w:right="105"/>
                    </w:pPr>
                    <w:r>
                      <w:t>防城港市好当家海洋捕捞有限公司</w:t>
                    </w:r>
                  </w:p>
                </w:tc>
                <w:tc>
                  <w:tcPr>
                    <w:tcW w:w="659" w:type="pct"/>
                    <w:tcBorders>
                      <w:top w:val="single" w:sz="6" w:space="0" w:color="auto"/>
                      <w:left w:val="single" w:sz="6" w:space="0" w:color="auto"/>
                      <w:bottom w:val="single" w:sz="6" w:space="0" w:color="auto"/>
                      <w:right w:val="single" w:sz="6" w:space="0" w:color="auto"/>
                    </w:tcBorders>
                  </w:tcPr>
                  <w:p w14:paraId="49FFF019" w14:textId="77777777" w:rsidR="006F58D5" w:rsidRDefault="006F58D5" w:rsidP="001F15BC">
                    <w:pPr>
                      <w:ind w:right="73"/>
                    </w:pPr>
                    <w:r>
                      <w:t>往来款</w:t>
                    </w:r>
                  </w:p>
                </w:tc>
                <w:tc>
                  <w:tcPr>
                    <w:tcW w:w="826" w:type="pct"/>
                    <w:tcBorders>
                      <w:top w:val="single" w:sz="6" w:space="0" w:color="auto"/>
                      <w:left w:val="single" w:sz="6" w:space="0" w:color="auto"/>
                      <w:bottom w:val="single" w:sz="6" w:space="0" w:color="auto"/>
                      <w:right w:val="single" w:sz="6" w:space="0" w:color="auto"/>
                    </w:tcBorders>
                  </w:tcPr>
                  <w:p w14:paraId="7AAAD6C8" w14:textId="77777777" w:rsidR="006F58D5" w:rsidRDefault="006F58D5" w:rsidP="001F15BC">
                    <w:pPr>
                      <w:ind w:right="73"/>
                      <w:jc w:val="right"/>
                    </w:pPr>
                    <w:r>
                      <w:t>28,044,455.98</w:t>
                    </w:r>
                  </w:p>
                </w:tc>
                <w:tc>
                  <w:tcPr>
                    <w:tcW w:w="646" w:type="pct"/>
                    <w:tcBorders>
                      <w:top w:val="single" w:sz="6" w:space="0" w:color="auto"/>
                      <w:left w:val="single" w:sz="6" w:space="0" w:color="auto"/>
                      <w:bottom w:val="single" w:sz="6" w:space="0" w:color="auto"/>
                      <w:right w:val="single" w:sz="6" w:space="0" w:color="auto"/>
                    </w:tcBorders>
                  </w:tcPr>
                  <w:p w14:paraId="06FE9F7C" w14:textId="77777777" w:rsidR="006F58D5" w:rsidRDefault="006F58D5" w:rsidP="001F15BC">
                    <w:pPr>
                      <w:ind w:right="73"/>
                    </w:pPr>
                    <w:r>
                      <w:t>1年以内</w:t>
                    </w:r>
                  </w:p>
                </w:tc>
                <w:tc>
                  <w:tcPr>
                    <w:tcW w:w="869" w:type="pct"/>
                    <w:tcBorders>
                      <w:top w:val="single" w:sz="6" w:space="0" w:color="auto"/>
                      <w:left w:val="single" w:sz="6" w:space="0" w:color="auto"/>
                      <w:bottom w:val="single" w:sz="6" w:space="0" w:color="auto"/>
                      <w:right w:val="single" w:sz="6" w:space="0" w:color="auto"/>
                    </w:tcBorders>
                  </w:tcPr>
                  <w:p w14:paraId="71391004" w14:textId="77777777" w:rsidR="006F58D5" w:rsidRDefault="006F58D5" w:rsidP="001F15BC">
                    <w:pPr>
                      <w:jc w:val="right"/>
                    </w:pPr>
                    <w:r>
                      <w:t>6.51</w:t>
                    </w:r>
                  </w:p>
                </w:tc>
                <w:tc>
                  <w:tcPr>
                    <w:tcW w:w="825" w:type="pct"/>
                    <w:tcBorders>
                      <w:top w:val="single" w:sz="6" w:space="0" w:color="auto"/>
                      <w:left w:val="single" w:sz="6" w:space="0" w:color="auto"/>
                      <w:bottom w:val="single" w:sz="6" w:space="0" w:color="auto"/>
                      <w:right w:val="single" w:sz="6" w:space="0" w:color="auto"/>
                    </w:tcBorders>
                  </w:tcPr>
                  <w:p w14:paraId="35285D98" w14:textId="77777777" w:rsidR="006F58D5" w:rsidRDefault="006F58D5" w:rsidP="001F15BC">
                    <w:pPr>
                      <w:jc w:val="right"/>
                    </w:pPr>
                    <w:r>
                      <w:t>1,402,222.80</w:t>
                    </w:r>
                  </w:p>
                </w:tc>
              </w:tr>
            </w:sdtContent>
          </w:sdt>
          <w:tr w:rsidR="006F58D5" w14:paraId="3AFC355E" w14:textId="77777777" w:rsidTr="006F58D5">
            <w:trPr>
              <w:cantSplit/>
            </w:trPr>
            <w:sdt>
              <w:sdtPr>
                <w:tag w:val="_PLD_4b94fa57164840a68859b565c2ebabb5"/>
                <w:id w:val="182252805"/>
                <w:lock w:val="sdtLocked"/>
              </w:sdtPr>
              <w:sdtContent>
                <w:tc>
                  <w:tcPr>
                    <w:tcW w:w="1176" w:type="pct"/>
                    <w:tcBorders>
                      <w:top w:val="single" w:sz="6" w:space="0" w:color="auto"/>
                      <w:left w:val="single" w:sz="6" w:space="0" w:color="auto"/>
                      <w:bottom w:val="single" w:sz="6" w:space="0" w:color="auto"/>
                      <w:right w:val="single" w:sz="6" w:space="0" w:color="auto"/>
                    </w:tcBorders>
                  </w:tcPr>
                  <w:p w14:paraId="2AA5B120" w14:textId="77777777" w:rsidR="006F58D5" w:rsidRDefault="006F58D5" w:rsidP="006F58D5">
                    <w:pPr>
                      <w:ind w:right="105"/>
                      <w:jc w:val="center"/>
                    </w:pPr>
                    <w:r>
                      <w:rPr>
                        <w:rFonts w:hint="eastAsia"/>
                      </w:rPr>
                      <w:t>合计</w:t>
                    </w:r>
                  </w:p>
                </w:tc>
              </w:sdtContent>
            </w:sdt>
            <w:tc>
              <w:tcPr>
                <w:tcW w:w="659" w:type="pct"/>
                <w:tcBorders>
                  <w:top w:val="single" w:sz="6" w:space="0" w:color="auto"/>
                  <w:left w:val="single" w:sz="6" w:space="0" w:color="auto"/>
                  <w:bottom w:val="single" w:sz="6" w:space="0" w:color="auto"/>
                  <w:right w:val="single" w:sz="6" w:space="0" w:color="auto"/>
                </w:tcBorders>
              </w:tcPr>
              <w:p w14:paraId="3188EF05" w14:textId="77777777" w:rsidR="006F58D5" w:rsidRDefault="006F58D5" w:rsidP="006F58D5">
                <w:pPr>
                  <w:ind w:right="73"/>
                  <w:jc w:val="center"/>
                </w:pPr>
                <w:r>
                  <w:t>/</w:t>
                </w:r>
              </w:p>
            </w:tc>
            <w:tc>
              <w:tcPr>
                <w:tcW w:w="826" w:type="pct"/>
                <w:tcBorders>
                  <w:top w:val="single" w:sz="6" w:space="0" w:color="auto"/>
                  <w:left w:val="single" w:sz="6" w:space="0" w:color="auto"/>
                  <w:bottom w:val="single" w:sz="6" w:space="0" w:color="auto"/>
                  <w:right w:val="single" w:sz="6" w:space="0" w:color="auto"/>
                </w:tcBorders>
                <w:vAlign w:val="center"/>
              </w:tcPr>
              <w:p w14:paraId="6D4656D9" w14:textId="2048711A" w:rsidR="006F58D5" w:rsidRDefault="006F58D5" w:rsidP="006F58D5">
                <w:pPr>
                  <w:ind w:right="73"/>
                  <w:jc w:val="right"/>
                </w:pPr>
                <w:r>
                  <w:t>361,504,981.33</w:t>
                </w:r>
              </w:p>
            </w:tc>
            <w:tc>
              <w:tcPr>
                <w:tcW w:w="646" w:type="pct"/>
                <w:tcBorders>
                  <w:top w:val="single" w:sz="6" w:space="0" w:color="auto"/>
                  <w:left w:val="single" w:sz="6" w:space="0" w:color="auto"/>
                  <w:bottom w:val="single" w:sz="6" w:space="0" w:color="auto"/>
                  <w:right w:val="single" w:sz="6" w:space="0" w:color="auto"/>
                </w:tcBorders>
                <w:vAlign w:val="center"/>
              </w:tcPr>
              <w:p w14:paraId="3E7EC056" w14:textId="0E42704D" w:rsidR="006F58D5" w:rsidRDefault="006F58D5" w:rsidP="006F58D5">
                <w:pPr>
                  <w:ind w:right="73"/>
                  <w:jc w:val="center"/>
                </w:pPr>
                <w:r>
                  <w:t>/</w:t>
                </w:r>
              </w:p>
            </w:tc>
            <w:tc>
              <w:tcPr>
                <w:tcW w:w="869" w:type="pct"/>
                <w:tcBorders>
                  <w:top w:val="single" w:sz="6" w:space="0" w:color="auto"/>
                  <w:left w:val="single" w:sz="6" w:space="0" w:color="auto"/>
                  <w:bottom w:val="single" w:sz="6" w:space="0" w:color="auto"/>
                  <w:right w:val="single" w:sz="6" w:space="0" w:color="auto"/>
                </w:tcBorders>
                <w:vAlign w:val="center"/>
              </w:tcPr>
              <w:p w14:paraId="1FA586AD" w14:textId="25DAEE80" w:rsidR="006F58D5" w:rsidRDefault="006F58D5" w:rsidP="006F58D5">
                <w:pPr>
                  <w:jc w:val="right"/>
                </w:pPr>
                <w:r>
                  <w:t>83.91</w:t>
                </w:r>
              </w:p>
            </w:tc>
            <w:tc>
              <w:tcPr>
                <w:tcW w:w="825" w:type="pct"/>
                <w:tcBorders>
                  <w:top w:val="single" w:sz="6" w:space="0" w:color="auto"/>
                  <w:left w:val="single" w:sz="6" w:space="0" w:color="auto"/>
                  <w:bottom w:val="single" w:sz="6" w:space="0" w:color="auto"/>
                  <w:right w:val="single" w:sz="6" w:space="0" w:color="auto"/>
                </w:tcBorders>
                <w:vAlign w:val="center"/>
              </w:tcPr>
              <w:p w14:paraId="2C2C4FC0" w14:textId="69F34B6D" w:rsidR="006F58D5" w:rsidRDefault="006F58D5" w:rsidP="006F58D5">
                <w:pPr>
                  <w:jc w:val="right"/>
                </w:pPr>
                <w:r>
                  <w:t>18,075,249.07</w:t>
                </w:r>
              </w:p>
            </w:tc>
          </w:tr>
        </w:tbl>
        <w:p w14:paraId="78982EF6" w14:textId="77777777" w:rsidR="006F58D5" w:rsidRDefault="006F58D5"/>
        <w:p w14:paraId="60393A02" w14:textId="77777777" w:rsidR="00DD6801" w:rsidRDefault="00000000"/>
      </w:sdtContent>
    </w:sdt>
    <w:sdt>
      <w:sdtPr>
        <w:rPr>
          <w:rFonts w:ascii="宋体" w:hAnsi="宋体" w:cs="宋体" w:hint="eastAsia"/>
          <w:b w:val="0"/>
          <w:bCs/>
          <w:kern w:val="0"/>
          <w:szCs w:val="24"/>
        </w:rPr>
        <w:alias w:val="模块:按应收金额确认的政府补助"/>
        <w:tag w:val="_GBC_52bd0b171cc64f85aa1100213c81523c"/>
        <w:id w:val="-1107504950"/>
        <w:lock w:val="sdtLocked"/>
        <w:placeholder>
          <w:docPart w:val="GBC22222222222222222222222222222"/>
        </w:placeholder>
      </w:sdtPr>
      <w:sdtEndPr>
        <w:rPr>
          <w:szCs w:val="21"/>
        </w:rPr>
      </w:sdtEndPr>
      <w:sdtContent>
        <w:p w14:paraId="0E73551E" w14:textId="77777777" w:rsidR="00DD6801" w:rsidRDefault="004B0092">
          <w:pPr>
            <w:pStyle w:val="4"/>
            <w:numPr>
              <w:ilvl w:val="3"/>
              <w:numId w:val="105"/>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2023465871"/>
            <w:lock w:val="sdtLocked"/>
            <w:placeholder>
              <w:docPart w:val="GBC22222222222222222222222222222"/>
            </w:placeholder>
          </w:sdtPr>
          <w:sdtContent>
            <w:p w14:paraId="79951312" w14:textId="67EF5FD8" w:rsidR="00B70D69" w:rsidRDefault="004B0092" w:rsidP="00B70D69">
              <w:r>
                <w:fldChar w:fldCharType="begin"/>
              </w:r>
              <w:r w:rsidR="00B70D69">
                <w:instrText xml:space="preserve"> MACROBUTTON  SnrToggleCheckbox □适用 </w:instrText>
              </w:r>
              <w:r>
                <w:fldChar w:fldCharType="end"/>
              </w:r>
              <w:r>
                <w:fldChar w:fldCharType="begin"/>
              </w:r>
              <w:r w:rsidR="00B70D69">
                <w:instrText xml:space="preserve"> MACROBUTTON  SnrToggleCheckbox √不适用 </w:instrText>
              </w:r>
              <w:r>
                <w:fldChar w:fldCharType="end"/>
              </w:r>
            </w:p>
          </w:sdtContent>
        </w:sdt>
        <w:p w14:paraId="7D8B212A" w14:textId="77777777" w:rsidR="00DD6801" w:rsidRDefault="00000000">
          <w:pPr>
            <w:snapToGrid w:val="0"/>
            <w:spacing w:line="240" w:lineRule="atLeast"/>
          </w:pPr>
        </w:p>
      </w:sdtContent>
    </w:sdt>
    <w:sdt>
      <w:sdtPr>
        <w:rPr>
          <w:rFonts w:ascii="宋体" w:hAnsi="宋体" w:cs="宋体"/>
          <w:b w:val="0"/>
          <w:bCs/>
          <w:kern w:val="0"/>
          <w:szCs w:val="24"/>
        </w:rPr>
        <w:alias w:val="模块:因金融资产转移而终止确认的其他应收款"/>
        <w:tag w:val="_GBC_338c72ace78c4ba79d60f19b8dbabe9a"/>
        <w:id w:val="-181127970"/>
        <w:lock w:val="sdtLocked"/>
        <w:placeholder>
          <w:docPart w:val="GBC22222222222222222222222222222"/>
        </w:placeholder>
      </w:sdtPr>
      <w:sdtEndPr>
        <w:rPr>
          <w:szCs w:val="21"/>
        </w:rPr>
      </w:sdtEndPr>
      <w:sdtContent>
        <w:p w14:paraId="5D845233" w14:textId="77777777" w:rsidR="00DD6801" w:rsidRDefault="004B0092">
          <w:pPr>
            <w:pStyle w:val="4"/>
            <w:numPr>
              <w:ilvl w:val="3"/>
              <w:numId w:val="105"/>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585184411"/>
            <w:lock w:val="sdtLocked"/>
            <w:placeholder>
              <w:docPart w:val="GBC22222222222222222222222222222"/>
            </w:placeholder>
          </w:sdtPr>
          <w:sdtContent>
            <w:p w14:paraId="49FF352E" w14:textId="616284CD" w:rsidR="00DD6801" w:rsidRDefault="004B0092" w:rsidP="00B70D69">
              <w:r>
                <w:fldChar w:fldCharType="begin"/>
              </w:r>
              <w:r w:rsidR="00B70D69">
                <w:instrText xml:space="preserve"> MACROBUTTON  SnrToggleCheckbox □适用 </w:instrText>
              </w:r>
              <w:r>
                <w:fldChar w:fldCharType="end"/>
              </w:r>
              <w:r>
                <w:fldChar w:fldCharType="begin"/>
              </w:r>
              <w:r w:rsidR="00B70D69">
                <w:instrText xml:space="preserve"> MACROBUTTON  SnrToggleCheckbox √不适用 </w:instrText>
              </w:r>
              <w:r>
                <w:fldChar w:fldCharType="end"/>
              </w:r>
            </w:p>
          </w:sdtContent>
        </w:sdt>
      </w:sdtContent>
    </w:sdt>
    <w:p w14:paraId="5EA7FA27" w14:textId="77777777" w:rsidR="00DD6801" w:rsidRDefault="00DD6801"/>
    <w:sdt>
      <w:sdtPr>
        <w:rPr>
          <w:rFonts w:ascii="宋体" w:hAnsi="宋体" w:cs="宋体" w:hint="eastAsia"/>
          <w:b w:val="0"/>
          <w:bCs/>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EndPr>
        <w:rPr>
          <w:szCs w:val="21"/>
        </w:rPr>
      </w:sdtEndPr>
      <w:sdtContent>
        <w:p w14:paraId="6D349F34" w14:textId="77777777" w:rsidR="00DD6801" w:rsidRDefault="004B0092">
          <w:pPr>
            <w:pStyle w:val="4"/>
            <w:numPr>
              <w:ilvl w:val="3"/>
              <w:numId w:val="105"/>
            </w:numPr>
            <w:ind w:left="426" w:hanging="426"/>
            <w:rPr>
              <w:rFonts w:ascii="宋体" w:hAnsi="宋体"/>
              <w:kern w:val="0"/>
            </w:rPr>
          </w:pPr>
          <w:r>
            <w:rPr>
              <w:rFonts w:ascii="宋体" w:hAnsi="宋体"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962805983"/>
            <w:lock w:val="sdtLocked"/>
            <w:placeholder>
              <w:docPart w:val="GBC22222222222222222222222222222"/>
            </w:placeholder>
          </w:sdtPr>
          <w:sdtContent>
            <w:p w14:paraId="3EDBD2D5" w14:textId="6F44BC0D" w:rsidR="00DD6801" w:rsidRDefault="004B0092" w:rsidP="00B70D69">
              <w:r>
                <w:fldChar w:fldCharType="begin"/>
              </w:r>
              <w:r w:rsidR="00B70D69">
                <w:instrText xml:space="preserve"> MACROBUTTON  SnrToggleCheckbox □适用 </w:instrText>
              </w:r>
              <w:r>
                <w:fldChar w:fldCharType="end"/>
              </w:r>
              <w:r>
                <w:fldChar w:fldCharType="begin"/>
              </w:r>
              <w:r w:rsidR="00B70D69">
                <w:instrText xml:space="preserve"> MACROBUTTON  SnrToggleCheckbox √不适用 </w:instrText>
              </w:r>
              <w:r>
                <w:fldChar w:fldCharType="end"/>
              </w:r>
            </w:p>
          </w:sdtContent>
        </w:sdt>
      </w:sdtContent>
    </w:sdt>
    <w:p w14:paraId="1233F91E" w14:textId="77777777" w:rsidR="00DD6801" w:rsidRDefault="00DD6801"/>
    <w:sdt>
      <w:sdtPr>
        <w:rPr>
          <w:rFonts w:hint="eastAsia"/>
          <w:b/>
          <w:bCs w:val="0"/>
        </w:rPr>
        <w:alias w:val="模块:其他应收款其他说明"/>
        <w:tag w:val="_GBC_4b6cd384bee54ff79269fa4457c70d49"/>
        <w:id w:val="2037392096"/>
        <w:lock w:val="sdtLocked"/>
        <w:placeholder>
          <w:docPart w:val="GBC22222222222222222222222222222"/>
        </w:placeholder>
      </w:sdtPr>
      <w:sdtEndPr>
        <w:rPr>
          <w:b w:val="0"/>
          <w:bCs/>
        </w:rPr>
      </w:sdtEndPr>
      <w:sdtContent>
        <w:p w14:paraId="6EE8AF2A" w14:textId="77777777" w:rsidR="00DD6801" w:rsidRDefault="004B0092">
          <w:r>
            <w:rPr>
              <w:rFonts w:hint="eastAsia"/>
            </w:rPr>
            <w:t>其他</w:t>
          </w:r>
          <w:r>
            <w:t>说明：</w:t>
          </w:r>
        </w:p>
        <w:sdt>
          <w:sdtPr>
            <w:alias w:val="是否适用：母公司其他应收款的其他说明[双击切换]"/>
            <w:tag w:val="_GBC_2e0f632cbc7d4916b89bf8824f4b71f0"/>
            <w:id w:val="-614591520"/>
            <w:lock w:val="sdtLocked"/>
            <w:placeholder>
              <w:docPart w:val="GBC22222222222222222222222222222"/>
            </w:placeholder>
          </w:sdtPr>
          <w:sdtContent>
            <w:p w14:paraId="3B4CDC07" w14:textId="61FB2F55" w:rsidR="00DD6801" w:rsidRDefault="004B0092" w:rsidP="00B70D69">
              <w:r>
                <w:fldChar w:fldCharType="begin"/>
              </w:r>
              <w:r w:rsidR="00B70D69">
                <w:instrText xml:space="preserve"> MACROBUTTON  SnrToggleCheckbox □适用 </w:instrText>
              </w:r>
              <w:r>
                <w:fldChar w:fldCharType="end"/>
              </w:r>
              <w:r>
                <w:fldChar w:fldCharType="begin"/>
              </w:r>
              <w:r w:rsidR="00B70D69">
                <w:instrText xml:space="preserve"> MACROBUTTON  SnrToggleCheckbox √不适用 </w:instrText>
              </w:r>
              <w:r>
                <w:fldChar w:fldCharType="end"/>
              </w:r>
            </w:p>
          </w:sdtContent>
        </w:sdt>
        <w:p w14:paraId="0EA1D562" w14:textId="77777777" w:rsidR="00DD6801" w:rsidRDefault="00000000"/>
      </w:sdtContent>
    </w:sdt>
    <w:p w14:paraId="7183C619" w14:textId="77777777" w:rsidR="00DD6801" w:rsidRDefault="004B0092">
      <w:pPr>
        <w:pStyle w:val="3"/>
        <w:numPr>
          <w:ilvl w:val="0"/>
          <w:numId w:val="76"/>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ContentLocked"/>
        <w:placeholder>
          <w:docPart w:val="GBC22222222222222222222222222222"/>
        </w:placeholder>
      </w:sdtPr>
      <w:sdtContent>
        <w:p w14:paraId="6753A172" w14:textId="01A5E975" w:rsidR="00DD6801" w:rsidRDefault="004B0092">
          <w:r>
            <w:fldChar w:fldCharType="begin"/>
          </w:r>
          <w:r w:rsidR="00B70D69">
            <w:instrText xml:space="preserve"> MACROBUTTON  SnrToggleCheckbox √适用 </w:instrText>
          </w:r>
          <w:r>
            <w:fldChar w:fldCharType="end"/>
          </w:r>
          <w:r>
            <w:fldChar w:fldCharType="begin"/>
          </w:r>
          <w:r w:rsidR="00B70D69">
            <w:instrText xml:space="preserve"> MACROBUTTON  SnrToggleCheckbox □不适用 </w:instrText>
          </w:r>
          <w:r>
            <w:fldChar w:fldCharType="end"/>
          </w:r>
        </w:p>
      </w:sdtContent>
    </w:sdt>
    <w:sdt>
      <w:sdtPr>
        <w:rPr>
          <w:rFonts w:hint="eastAsia"/>
          <w:b/>
          <w:bCs w:val="0"/>
        </w:rPr>
        <w:alias w:val="模块:长期股权投资按成本法核算"/>
        <w:tag w:val="_GBC_e5163872166a4141a666e7eec5d9956c"/>
        <w:id w:val="-1547289138"/>
        <w:lock w:val="sdtLocked"/>
        <w:placeholder>
          <w:docPart w:val="GBC22222222222222222222222222222"/>
        </w:placeholder>
      </w:sdtPr>
      <w:sdtEndPr>
        <w:rPr>
          <w:b w:val="0"/>
          <w:bCs/>
        </w:rPr>
      </w:sdtEndPr>
      <w:sdtContent>
        <w:p w14:paraId="0E656FB4" w14:textId="77777777" w:rsidR="00DD6801" w:rsidRDefault="004B0092">
          <w:pPr>
            <w:jc w:val="right"/>
          </w:pPr>
          <w:r>
            <w:rPr>
              <w:rFonts w:hint="eastAsia"/>
            </w:rPr>
            <w:t>单位：</w:t>
          </w:r>
          <w:sdt>
            <w:sdtPr>
              <w:rPr>
                <w:rFonts w:hint="eastAsia"/>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706"/>
            <w:gridCol w:w="1532"/>
            <w:gridCol w:w="524"/>
            <w:gridCol w:w="1532"/>
            <w:gridCol w:w="1532"/>
            <w:gridCol w:w="537"/>
            <w:gridCol w:w="1532"/>
          </w:tblGrid>
          <w:tr w:rsidR="00DD6801" w14:paraId="213689BD" w14:textId="77777777" w:rsidTr="0017692B">
            <w:trPr>
              <w:cantSplit/>
            </w:trPr>
            <w:sdt>
              <w:sdtPr>
                <w:tag w:val="_PLD_69c4a2f49545484e8b3a149f64c9d21f"/>
                <w:id w:val="2050495716"/>
                <w:lock w:val="sdtLocked"/>
              </w:sdtPr>
              <w:sdtContent>
                <w:tc>
                  <w:tcPr>
                    <w:tcW w:w="1279" w:type="pct"/>
                    <w:vMerge w:val="restart"/>
                    <w:shd w:val="clear" w:color="auto" w:fill="auto"/>
                    <w:vAlign w:val="center"/>
                  </w:tcPr>
                  <w:p w14:paraId="647B0556" w14:textId="77777777" w:rsidR="00DD6801" w:rsidRDefault="004B0092">
                    <w:pPr>
                      <w:jc w:val="center"/>
                    </w:pPr>
                    <w:r>
                      <w:rPr>
                        <w:rFonts w:hint="eastAsia"/>
                      </w:rPr>
                      <w:t>项目</w:t>
                    </w:r>
                  </w:p>
                </w:tc>
              </w:sdtContent>
            </w:sdt>
            <w:sdt>
              <w:sdtPr>
                <w:tag w:val="_PLD_f7d0566caa554c4c823029a05c5319eb"/>
                <w:id w:val="-853334562"/>
                <w:lock w:val="sdtLocked"/>
              </w:sdtPr>
              <w:sdtContent>
                <w:tc>
                  <w:tcPr>
                    <w:tcW w:w="1856" w:type="pct"/>
                    <w:gridSpan w:val="3"/>
                    <w:shd w:val="clear" w:color="auto" w:fill="auto"/>
                    <w:vAlign w:val="center"/>
                  </w:tcPr>
                  <w:p w14:paraId="5E888FE1" w14:textId="77777777" w:rsidR="00DD6801" w:rsidRDefault="004B0092">
                    <w:pPr>
                      <w:jc w:val="center"/>
                    </w:pPr>
                    <w:r>
                      <w:rPr>
                        <w:rFonts w:hint="eastAsia"/>
                      </w:rPr>
                      <w:t>期末余额</w:t>
                    </w:r>
                  </w:p>
                </w:tc>
              </w:sdtContent>
            </w:sdt>
            <w:sdt>
              <w:sdtPr>
                <w:tag w:val="_PLD_9d2cfae2492a49c2b441d1371a5e4673"/>
                <w:id w:val="-156919802"/>
                <w:lock w:val="sdtLocked"/>
              </w:sdtPr>
              <w:sdtContent>
                <w:tc>
                  <w:tcPr>
                    <w:tcW w:w="1865" w:type="pct"/>
                    <w:gridSpan w:val="3"/>
                    <w:shd w:val="clear" w:color="auto" w:fill="auto"/>
                    <w:vAlign w:val="center"/>
                  </w:tcPr>
                  <w:p w14:paraId="38048A33" w14:textId="77777777" w:rsidR="00DD6801" w:rsidRDefault="004B0092">
                    <w:pPr>
                      <w:jc w:val="center"/>
                    </w:pPr>
                    <w:r>
                      <w:rPr>
                        <w:rFonts w:hint="eastAsia"/>
                      </w:rPr>
                      <w:t>期初余额</w:t>
                    </w:r>
                  </w:p>
                </w:tc>
              </w:sdtContent>
            </w:sdt>
          </w:tr>
          <w:tr w:rsidR="00DD6801" w14:paraId="4DCBD899" w14:textId="77777777" w:rsidTr="0017692B">
            <w:trPr>
              <w:cantSplit/>
            </w:trPr>
            <w:tc>
              <w:tcPr>
                <w:tcW w:w="1279" w:type="pct"/>
                <w:vMerge/>
                <w:tcBorders>
                  <w:bottom w:val="single" w:sz="6" w:space="0" w:color="auto"/>
                </w:tcBorders>
                <w:shd w:val="clear" w:color="auto" w:fill="auto"/>
                <w:vAlign w:val="center"/>
              </w:tcPr>
              <w:p w14:paraId="444EEEE0" w14:textId="77777777" w:rsidR="00DD6801" w:rsidRDefault="00DD6801">
                <w:pPr>
                  <w:jc w:val="center"/>
                </w:pPr>
              </w:p>
            </w:tc>
            <w:sdt>
              <w:sdtPr>
                <w:tag w:val="_PLD_9f664b17996c45f08a57544a9ec7e340"/>
                <w:id w:val="1958674143"/>
                <w:lock w:val="sdtLocked"/>
              </w:sdtPr>
              <w:sdtContent>
                <w:tc>
                  <w:tcPr>
                    <w:tcW w:w="628" w:type="pct"/>
                    <w:tcBorders>
                      <w:bottom w:val="single" w:sz="6" w:space="0" w:color="auto"/>
                    </w:tcBorders>
                    <w:shd w:val="clear" w:color="auto" w:fill="auto"/>
                    <w:vAlign w:val="center"/>
                  </w:tcPr>
                  <w:p w14:paraId="232EF1B3" w14:textId="77777777" w:rsidR="00DD6801" w:rsidRDefault="004B0092">
                    <w:pPr>
                      <w:jc w:val="center"/>
                    </w:pPr>
                    <w:r>
                      <w:rPr>
                        <w:rFonts w:hint="eastAsia"/>
                      </w:rPr>
                      <w:t>账面余额</w:t>
                    </w:r>
                  </w:p>
                </w:tc>
              </w:sdtContent>
            </w:sdt>
            <w:sdt>
              <w:sdtPr>
                <w:tag w:val="_PLD_5c150a7367994fc29e7f8b50d7ff2eab"/>
                <w:id w:val="378144138"/>
                <w:lock w:val="sdtLocked"/>
              </w:sdtPr>
              <w:sdtContent>
                <w:tc>
                  <w:tcPr>
                    <w:tcW w:w="614" w:type="pct"/>
                    <w:tcBorders>
                      <w:bottom w:val="single" w:sz="6" w:space="0" w:color="auto"/>
                    </w:tcBorders>
                    <w:shd w:val="clear" w:color="auto" w:fill="auto"/>
                    <w:vAlign w:val="center"/>
                  </w:tcPr>
                  <w:p w14:paraId="5AFB3033" w14:textId="77777777" w:rsidR="00DD6801" w:rsidRDefault="004B0092">
                    <w:pPr>
                      <w:jc w:val="center"/>
                    </w:pPr>
                    <w:r>
                      <w:rPr>
                        <w:rFonts w:hint="eastAsia"/>
                      </w:rPr>
                      <w:t>减值准备</w:t>
                    </w:r>
                  </w:p>
                </w:tc>
              </w:sdtContent>
            </w:sdt>
            <w:sdt>
              <w:sdtPr>
                <w:tag w:val="_PLD_3db48da0eacd49568929884577dae51b"/>
                <w:id w:val="-721053174"/>
                <w:lock w:val="sdtLocked"/>
              </w:sdtPr>
              <w:sdtContent>
                <w:tc>
                  <w:tcPr>
                    <w:tcW w:w="614" w:type="pct"/>
                    <w:tcBorders>
                      <w:bottom w:val="single" w:sz="6" w:space="0" w:color="auto"/>
                    </w:tcBorders>
                    <w:shd w:val="clear" w:color="auto" w:fill="auto"/>
                    <w:vAlign w:val="center"/>
                  </w:tcPr>
                  <w:p w14:paraId="7174FC00" w14:textId="77777777" w:rsidR="00DD6801" w:rsidRDefault="004B0092">
                    <w:pPr>
                      <w:jc w:val="center"/>
                    </w:pPr>
                    <w:r>
                      <w:rPr>
                        <w:rFonts w:hint="eastAsia"/>
                      </w:rPr>
                      <w:t>账面价值</w:t>
                    </w:r>
                  </w:p>
                </w:tc>
              </w:sdtContent>
            </w:sdt>
            <w:sdt>
              <w:sdtPr>
                <w:tag w:val="_PLD_00d8a1d3b6754b52929b2c46a2e716c9"/>
                <w:id w:val="-494961155"/>
                <w:lock w:val="sdtLocked"/>
              </w:sdtPr>
              <w:sdtContent>
                <w:tc>
                  <w:tcPr>
                    <w:tcW w:w="629" w:type="pct"/>
                    <w:tcBorders>
                      <w:bottom w:val="single" w:sz="6" w:space="0" w:color="auto"/>
                    </w:tcBorders>
                    <w:shd w:val="clear" w:color="auto" w:fill="auto"/>
                    <w:vAlign w:val="center"/>
                  </w:tcPr>
                  <w:p w14:paraId="2FF48649" w14:textId="77777777" w:rsidR="00DD6801" w:rsidRDefault="004B0092">
                    <w:pPr>
                      <w:jc w:val="center"/>
                    </w:pPr>
                    <w:r>
                      <w:rPr>
                        <w:rFonts w:hint="eastAsia"/>
                      </w:rPr>
                      <w:t>账面余额</w:t>
                    </w:r>
                  </w:p>
                </w:tc>
              </w:sdtContent>
            </w:sdt>
            <w:sdt>
              <w:sdtPr>
                <w:tag w:val="_PLD_0f2c77fc41ea456bab34653dee178805"/>
                <w:id w:val="-1430185112"/>
                <w:lock w:val="sdtLocked"/>
              </w:sdtPr>
              <w:sdtContent>
                <w:tc>
                  <w:tcPr>
                    <w:tcW w:w="621" w:type="pct"/>
                    <w:tcBorders>
                      <w:bottom w:val="single" w:sz="6" w:space="0" w:color="auto"/>
                    </w:tcBorders>
                    <w:shd w:val="clear" w:color="auto" w:fill="auto"/>
                    <w:vAlign w:val="center"/>
                  </w:tcPr>
                  <w:p w14:paraId="52D062C7" w14:textId="77777777" w:rsidR="00DD6801" w:rsidRDefault="004B0092">
                    <w:pPr>
                      <w:jc w:val="center"/>
                    </w:pPr>
                    <w:r>
                      <w:rPr>
                        <w:rFonts w:hint="eastAsia"/>
                      </w:rPr>
                      <w:t>减值准备</w:t>
                    </w:r>
                  </w:p>
                </w:tc>
              </w:sdtContent>
            </w:sdt>
            <w:sdt>
              <w:sdtPr>
                <w:tag w:val="_PLD_9ae07ed9769c419fa280d4c5ad3f03d7"/>
                <w:id w:val="-1313487903"/>
                <w:lock w:val="sdtLocked"/>
              </w:sdtPr>
              <w:sdtContent>
                <w:tc>
                  <w:tcPr>
                    <w:tcW w:w="616" w:type="pct"/>
                    <w:tcBorders>
                      <w:bottom w:val="single" w:sz="6" w:space="0" w:color="auto"/>
                    </w:tcBorders>
                    <w:shd w:val="clear" w:color="auto" w:fill="auto"/>
                    <w:vAlign w:val="center"/>
                  </w:tcPr>
                  <w:p w14:paraId="1F6A5858" w14:textId="77777777" w:rsidR="00DD6801" w:rsidRDefault="004B0092">
                    <w:pPr>
                      <w:jc w:val="center"/>
                    </w:pPr>
                    <w:r>
                      <w:rPr>
                        <w:rFonts w:hint="eastAsia"/>
                      </w:rPr>
                      <w:t>账面价值</w:t>
                    </w:r>
                  </w:p>
                </w:tc>
              </w:sdtContent>
            </w:sdt>
          </w:tr>
          <w:tr w:rsidR="00DD6801" w14:paraId="4FDBC9E6" w14:textId="77777777" w:rsidTr="0017692B">
            <w:trPr>
              <w:cantSplit/>
            </w:trPr>
            <w:sdt>
              <w:sdtPr>
                <w:tag w:val="_PLD_b2ce03f2519c40d0a152124161e4337f"/>
                <w:id w:val="-188605252"/>
                <w:lock w:val="sdtLocked"/>
              </w:sdtPr>
              <w:sdtContent>
                <w:tc>
                  <w:tcPr>
                    <w:tcW w:w="1279" w:type="pct"/>
                    <w:shd w:val="clear" w:color="auto" w:fill="auto"/>
                  </w:tcPr>
                  <w:p w14:paraId="20413B01" w14:textId="77777777" w:rsidR="00DD6801" w:rsidRDefault="004B0092">
                    <w:r>
                      <w:rPr>
                        <w:rFonts w:hint="eastAsia"/>
                      </w:rPr>
                      <w:t>对子公司投资</w:t>
                    </w:r>
                  </w:p>
                </w:tc>
              </w:sdtContent>
            </w:sdt>
            <w:tc>
              <w:tcPr>
                <w:tcW w:w="628" w:type="pct"/>
                <w:shd w:val="clear" w:color="auto" w:fill="auto"/>
              </w:tcPr>
              <w:p w14:paraId="01814B8A" w14:textId="6987FB09" w:rsidR="00DD6801" w:rsidRDefault="00CB6A9A">
                <w:pPr>
                  <w:jc w:val="right"/>
                </w:pPr>
                <w:r>
                  <w:t>596,954,471.96</w:t>
                </w:r>
              </w:p>
            </w:tc>
            <w:tc>
              <w:tcPr>
                <w:tcW w:w="614" w:type="pct"/>
                <w:shd w:val="clear" w:color="auto" w:fill="auto"/>
              </w:tcPr>
              <w:p w14:paraId="583BAD1F" w14:textId="77777777" w:rsidR="00DD6801" w:rsidRDefault="00DD6801">
                <w:pPr>
                  <w:jc w:val="right"/>
                </w:pPr>
              </w:p>
            </w:tc>
            <w:tc>
              <w:tcPr>
                <w:tcW w:w="614" w:type="pct"/>
                <w:shd w:val="clear" w:color="auto" w:fill="auto"/>
              </w:tcPr>
              <w:p w14:paraId="046D5CC0" w14:textId="129BA873" w:rsidR="00DD6801" w:rsidRDefault="00CB6A9A">
                <w:pPr>
                  <w:jc w:val="right"/>
                </w:pPr>
                <w:r w:rsidRPr="00CB6A9A">
                  <w:t>596,954,471.96</w:t>
                </w:r>
              </w:p>
            </w:tc>
            <w:tc>
              <w:tcPr>
                <w:tcW w:w="629" w:type="pct"/>
                <w:shd w:val="clear" w:color="auto" w:fill="auto"/>
              </w:tcPr>
              <w:p w14:paraId="728BF28F" w14:textId="56793BBC" w:rsidR="00DD6801" w:rsidRDefault="00B70D69">
                <w:pPr>
                  <w:jc w:val="right"/>
                </w:pPr>
                <w:r>
                  <w:t>586,954,471.96</w:t>
                </w:r>
              </w:p>
            </w:tc>
            <w:tc>
              <w:tcPr>
                <w:tcW w:w="621" w:type="pct"/>
                <w:shd w:val="clear" w:color="auto" w:fill="auto"/>
              </w:tcPr>
              <w:p w14:paraId="7DE55CB8" w14:textId="77777777" w:rsidR="00DD6801" w:rsidRDefault="00DD6801">
                <w:pPr>
                  <w:jc w:val="right"/>
                </w:pPr>
              </w:p>
            </w:tc>
            <w:tc>
              <w:tcPr>
                <w:tcW w:w="616" w:type="pct"/>
                <w:shd w:val="clear" w:color="auto" w:fill="auto"/>
              </w:tcPr>
              <w:p w14:paraId="6322F9F3" w14:textId="4AE4FE92" w:rsidR="00DD6801" w:rsidRDefault="00B70D69">
                <w:pPr>
                  <w:jc w:val="right"/>
                </w:pPr>
                <w:r>
                  <w:t>586,954,471.96</w:t>
                </w:r>
              </w:p>
            </w:tc>
          </w:tr>
          <w:tr w:rsidR="00DD6801" w14:paraId="5D74A2F3" w14:textId="77777777" w:rsidTr="0017692B">
            <w:trPr>
              <w:cantSplit/>
            </w:trPr>
            <w:sdt>
              <w:sdtPr>
                <w:tag w:val="_PLD_da68a71aef6a46449e56205bf88b68ae"/>
                <w:id w:val="-1729217448"/>
                <w:lock w:val="sdtLocked"/>
              </w:sdtPr>
              <w:sdtContent>
                <w:tc>
                  <w:tcPr>
                    <w:tcW w:w="1279" w:type="pct"/>
                    <w:shd w:val="clear" w:color="auto" w:fill="auto"/>
                  </w:tcPr>
                  <w:p w14:paraId="3DDD689A" w14:textId="77777777" w:rsidR="00DD6801" w:rsidRDefault="004B0092">
                    <w:r>
                      <w:rPr>
                        <w:rFonts w:hint="eastAsia"/>
                      </w:rPr>
                      <w:t>对联营、合营企业投资</w:t>
                    </w:r>
                  </w:p>
                </w:tc>
              </w:sdtContent>
            </w:sdt>
            <w:tc>
              <w:tcPr>
                <w:tcW w:w="628" w:type="pct"/>
                <w:shd w:val="clear" w:color="auto" w:fill="auto"/>
              </w:tcPr>
              <w:p w14:paraId="7202B2EF" w14:textId="77777777" w:rsidR="00DD6801" w:rsidRDefault="00DD6801">
                <w:pPr>
                  <w:jc w:val="right"/>
                </w:pPr>
              </w:p>
            </w:tc>
            <w:tc>
              <w:tcPr>
                <w:tcW w:w="614" w:type="pct"/>
                <w:shd w:val="clear" w:color="auto" w:fill="auto"/>
              </w:tcPr>
              <w:p w14:paraId="6C97769A" w14:textId="77777777" w:rsidR="00DD6801" w:rsidRDefault="00DD6801">
                <w:pPr>
                  <w:jc w:val="right"/>
                </w:pPr>
              </w:p>
            </w:tc>
            <w:tc>
              <w:tcPr>
                <w:tcW w:w="614" w:type="pct"/>
                <w:shd w:val="clear" w:color="auto" w:fill="auto"/>
              </w:tcPr>
              <w:p w14:paraId="09ADF4D9" w14:textId="77777777" w:rsidR="00DD6801" w:rsidRDefault="00DD6801">
                <w:pPr>
                  <w:jc w:val="right"/>
                </w:pPr>
              </w:p>
            </w:tc>
            <w:tc>
              <w:tcPr>
                <w:tcW w:w="629" w:type="pct"/>
                <w:shd w:val="clear" w:color="auto" w:fill="auto"/>
              </w:tcPr>
              <w:p w14:paraId="7196E8E5" w14:textId="77777777" w:rsidR="00DD6801" w:rsidRDefault="00DD6801">
                <w:pPr>
                  <w:jc w:val="right"/>
                </w:pPr>
              </w:p>
            </w:tc>
            <w:tc>
              <w:tcPr>
                <w:tcW w:w="621" w:type="pct"/>
                <w:shd w:val="clear" w:color="auto" w:fill="auto"/>
              </w:tcPr>
              <w:p w14:paraId="45717EA5" w14:textId="77777777" w:rsidR="00DD6801" w:rsidRDefault="00DD6801">
                <w:pPr>
                  <w:jc w:val="right"/>
                </w:pPr>
              </w:p>
            </w:tc>
            <w:tc>
              <w:tcPr>
                <w:tcW w:w="616" w:type="pct"/>
                <w:shd w:val="clear" w:color="auto" w:fill="auto"/>
              </w:tcPr>
              <w:p w14:paraId="2E1457AF" w14:textId="77777777" w:rsidR="00DD6801" w:rsidRDefault="00DD6801">
                <w:pPr>
                  <w:jc w:val="right"/>
                </w:pPr>
              </w:p>
            </w:tc>
          </w:tr>
          <w:tr w:rsidR="00DD6801" w14:paraId="10EA8E06" w14:textId="77777777" w:rsidTr="0017692B">
            <w:trPr>
              <w:cantSplit/>
            </w:trPr>
            <w:sdt>
              <w:sdtPr>
                <w:tag w:val="_PLD_5c8b8837c4fd4f29a39327cb72d5dcbf"/>
                <w:id w:val="1054046427"/>
                <w:lock w:val="sdtLocked"/>
              </w:sdtPr>
              <w:sdtContent>
                <w:tc>
                  <w:tcPr>
                    <w:tcW w:w="1279" w:type="pct"/>
                    <w:shd w:val="clear" w:color="auto" w:fill="auto"/>
                    <w:vAlign w:val="center"/>
                  </w:tcPr>
                  <w:p w14:paraId="5E9C1DF7" w14:textId="77777777" w:rsidR="00DD6801" w:rsidRDefault="004B0092">
                    <w:pPr>
                      <w:jc w:val="center"/>
                    </w:pPr>
                    <w:r>
                      <w:rPr>
                        <w:rFonts w:hint="eastAsia"/>
                      </w:rPr>
                      <w:t>合计</w:t>
                    </w:r>
                  </w:p>
                </w:tc>
              </w:sdtContent>
            </w:sdt>
            <w:tc>
              <w:tcPr>
                <w:tcW w:w="628" w:type="pct"/>
                <w:shd w:val="clear" w:color="auto" w:fill="auto"/>
              </w:tcPr>
              <w:p w14:paraId="263676D5" w14:textId="58BD1A91" w:rsidR="00DD6801" w:rsidRDefault="00CB6A9A">
                <w:pPr>
                  <w:jc w:val="right"/>
                </w:pPr>
                <w:r w:rsidRPr="00CB6A9A">
                  <w:t>596,954,471.96</w:t>
                </w:r>
              </w:p>
            </w:tc>
            <w:tc>
              <w:tcPr>
                <w:tcW w:w="614" w:type="pct"/>
                <w:shd w:val="clear" w:color="auto" w:fill="auto"/>
              </w:tcPr>
              <w:p w14:paraId="127984A6" w14:textId="77777777" w:rsidR="00DD6801" w:rsidRDefault="00DD6801">
                <w:pPr>
                  <w:jc w:val="right"/>
                </w:pPr>
              </w:p>
            </w:tc>
            <w:tc>
              <w:tcPr>
                <w:tcW w:w="614" w:type="pct"/>
                <w:shd w:val="clear" w:color="auto" w:fill="auto"/>
              </w:tcPr>
              <w:p w14:paraId="5AE2A1C7" w14:textId="5DC1030D" w:rsidR="00DD6801" w:rsidRDefault="00CB6A9A">
                <w:pPr>
                  <w:jc w:val="right"/>
                </w:pPr>
                <w:r w:rsidRPr="00CB6A9A">
                  <w:t>596,954,471.96</w:t>
                </w:r>
              </w:p>
            </w:tc>
            <w:tc>
              <w:tcPr>
                <w:tcW w:w="629" w:type="pct"/>
                <w:shd w:val="clear" w:color="auto" w:fill="auto"/>
              </w:tcPr>
              <w:p w14:paraId="43654874" w14:textId="003FFC46" w:rsidR="00DD6801" w:rsidRDefault="00B70D69">
                <w:pPr>
                  <w:jc w:val="right"/>
                </w:pPr>
                <w:r>
                  <w:t>586,954,471.96</w:t>
                </w:r>
              </w:p>
            </w:tc>
            <w:tc>
              <w:tcPr>
                <w:tcW w:w="621" w:type="pct"/>
                <w:shd w:val="clear" w:color="auto" w:fill="auto"/>
              </w:tcPr>
              <w:p w14:paraId="1F9958F8" w14:textId="77777777" w:rsidR="00DD6801" w:rsidRDefault="00DD6801">
                <w:pPr>
                  <w:jc w:val="right"/>
                </w:pPr>
              </w:p>
            </w:tc>
            <w:tc>
              <w:tcPr>
                <w:tcW w:w="616" w:type="pct"/>
                <w:shd w:val="clear" w:color="auto" w:fill="auto"/>
              </w:tcPr>
              <w:p w14:paraId="58F6D8DD" w14:textId="590B9D0F" w:rsidR="00DD6801" w:rsidRDefault="00B70D69">
                <w:pPr>
                  <w:jc w:val="right"/>
                </w:pPr>
                <w:r>
                  <w:t>586,954,471.96</w:t>
                </w:r>
              </w:p>
            </w:tc>
          </w:tr>
        </w:tbl>
        <w:p w14:paraId="115739B3" w14:textId="77777777" w:rsidR="00DD6801" w:rsidRDefault="00000000"/>
      </w:sdtContent>
    </w:sdt>
    <w:sdt>
      <w:sdtPr>
        <w:rPr>
          <w:rFonts w:ascii="宋体" w:hAnsi="宋体" w:cs="宋体" w:hint="eastAsia"/>
          <w:b w:val="0"/>
          <w:bCs/>
          <w:kern w:val="0"/>
          <w:szCs w:val="24"/>
        </w:rPr>
        <w:alias w:val="模块:对子公司投资"/>
        <w:tag w:val="_GBC_354d808d545e41aab5b25112222d90f9"/>
        <w:id w:val="1853523694"/>
        <w:lock w:val="sdtLocked"/>
        <w:placeholder>
          <w:docPart w:val="GBC22222222222222222222222222222"/>
        </w:placeholder>
      </w:sdtPr>
      <w:sdtEndPr>
        <w:rPr>
          <w:szCs w:val="21"/>
        </w:rPr>
      </w:sdtEndPr>
      <w:sdtContent>
        <w:p w14:paraId="5A4D405F" w14:textId="77777777" w:rsidR="00DD6801" w:rsidRDefault="004B0092">
          <w:pPr>
            <w:pStyle w:val="4"/>
            <w:numPr>
              <w:ilvl w:val="0"/>
              <w:numId w:val="84"/>
            </w:numPr>
            <w:rPr>
              <w:rFonts w:ascii="宋体" w:hAnsi="宋体"/>
            </w:rPr>
          </w:pPr>
          <w:r>
            <w:rPr>
              <w:rFonts w:ascii="宋体" w:hAnsi="宋体" w:hint="eastAsia"/>
            </w:rPr>
            <w:t>对子公司投资</w:t>
          </w:r>
        </w:p>
        <w:sdt>
          <w:sdtPr>
            <w:alias w:val="是否适用：母公司对子公司投资[双击切换]"/>
            <w:tag w:val="_GBC_c52cee49247d42a9a79deabbd4c8635c"/>
            <w:id w:val="958080113"/>
            <w:lock w:val="sdtLocked"/>
            <w:placeholder>
              <w:docPart w:val="GBC22222222222222222222222222222"/>
            </w:placeholder>
          </w:sdtPr>
          <w:sdtContent>
            <w:p w14:paraId="60AB6D21" w14:textId="10AA5787" w:rsidR="00DD6801" w:rsidRDefault="004B0092">
              <w:r>
                <w:fldChar w:fldCharType="begin"/>
              </w:r>
              <w:r w:rsidR="00B70D69">
                <w:instrText xml:space="preserve"> MACROBUTTON  SnrToggleCheckbox √适用 </w:instrText>
              </w:r>
              <w:r>
                <w:fldChar w:fldCharType="end"/>
              </w:r>
              <w:r>
                <w:fldChar w:fldCharType="begin"/>
              </w:r>
              <w:r w:rsidR="00B70D69">
                <w:instrText xml:space="preserve"> MACROBUTTON  SnrToggleCheckbox □不适用 </w:instrText>
              </w:r>
              <w:r>
                <w:fldChar w:fldCharType="end"/>
              </w:r>
            </w:p>
          </w:sdtContent>
        </w:sdt>
        <w:p w14:paraId="2B86650E" w14:textId="77777777" w:rsidR="00DD6801" w:rsidRDefault="004B0092">
          <w:pPr>
            <w:jc w:val="right"/>
          </w:pPr>
          <w:r>
            <w:rPr>
              <w:rFonts w:hint="eastAsia"/>
            </w:rPr>
            <w:t>单位：</w:t>
          </w:r>
          <w:sdt>
            <w:sdtPr>
              <w:rPr>
                <w:rFonts w:hint="eastAsia"/>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56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8"/>
            <w:gridCol w:w="1559"/>
            <w:gridCol w:w="1416"/>
            <w:gridCol w:w="834"/>
            <w:gridCol w:w="1686"/>
            <w:gridCol w:w="874"/>
            <w:gridCol w:w="866"/>
          </w:tblGrid>
          <w:tr w:rsidR="00B70D69" w14:paraId="3B283EDA" w14:textId="77777777" w:rsidTr="00871A3A">
            <w:sdt>
              <w:sdtPr>
                <w:tag w:val="_PLD_c6f1ebfed2274883870089cc90c0b5b3"/>
                <w:id w:val="-810489442"/>
                <w:lock w:val="sdtLocked"/>
              </w:sdtPr>
              <w:sdtContent>
                <w:tc>
                  <w:tcPr>
                    <w:tcW w:w="1408" w:type="pct"/>
                    <w:tcBorders>
                      <w:top w:val="single" w:sz="4" w:space="0" w:color="auto"/>
                      <w:left w:val="single" w:sz="4" w:space="0" w:color="auto"/>
                      <w:bottom w:val="single" w:sz="4" w:space="0" w:color="auto"/>
                      <w:right w:val="single" w:sz="4" w:space="0" w:color="auto"/>
                    </w:tcBorders>
                    <w:shd w:val="clear" w:color="auto" w:fill="auto"/>
                    <w:vAlign w:val="center"/>
                  </w:tcPr>
                  <w:p w14:paraId="4A29209D" w14:textId="77777777" w:rsidR="00B70D69" w:rsidRDefault="00B70D69" w:rsidP="00A541CF">
                    <w:pPr>
                      <w:jc w:val="center"/>
                    </w:pPr>
                    <w:r>
                      <w:rPr>
                        <w:rFonts w:hint="eastAsia"/>
                      </w:rPr>
                      <w:t>被投资单位</w:t>
                    </w:r>
                  </w:p>
                </w:tc>
              </w:sdtContent>
            </w:sdt>
            <w:sdt>
              <w:sdtPr>
                <w:tag w:val="_PLD_c8b6275a3567432ba7b63d4485a9cce5"/>
                <w:id w:val="-1256205639"/>
                <w:lock w:val="sdtLocked"/>
              </w:sdtPr>
              <w:sdtContent>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14:paraId="26D4F351" w14:textId="77777777" w:rsidR="00B70D69" w:rsidRDefault="00B70D69" w:rsidP="00A541CF">
                    <w:pPr>
                      <w:jc w:val="center"/>
                    </w:pPr>
                    <w:r>
                      <w:rPr>
                        <w:rFonts w:hint="eastAsia"/>
                      </w:rPr>
                      <w:t>期初余额</w:t>
                    </w:r>
                  </w:p>
                </w:tc>
              </w:sdtContent>
            </w:sdt>
            <w:sdt>
              <w:sdtPr>
                <w:tag w:val="_PLD_a192e1f764d54f39ad94a065019bc4f2"/>
                <w:id w:val="1596509587"/>
                <w:lock w:val="sdtLocked"/>
              </w:sdtPr>
              <w:sdtContent>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28725EB" w14:textId="77777777" w:rsidR="00B70D69" w:rsidRDefault="00B70D69" w:rsidP="00A541CF">
                    <w:pPr>
                      <w:jc w:val="center"/>
                    </w:pPr>
                    <w:r>
                      <w:rPr>
                        <w:rFonts w:hint="eastAsia"/>
                      </w:rPr>
                      <w:t>本期增加</w:t>
                    </w:r>
                  </w:p>
                </w:tc>
              </w:sdtContent>
            </w:sdt>
            <w:sdt>
              <w:sdtPr>
                <w:tag w:val="_PLD_3a74d3e1bc0e43debb3fdd0f1f6de769"/>
                <w:id w:val="-383711266"/>
                <w:lock w:val="sdtLocked"/>
              </w:sdtPr>
              <w:sdtContent>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5C68AC1" w14:textId="77777777" w:rsidR="00B70D69" w:rsidRDefault="00B70D69" w:rsidP="00A541CF">
                    <w:pPr>
                      <w:jc w:val="center"/>
                    </w:pPr>
                    <w:r>
                      <w:rPr>
                        <w:rFonts w:hint="eastAsia"/>
                      </w:rPr>
                      <w:t>本期减少</w:t>
                    </w:r>
                  </w:p>
                </w:tc>
              </w:sdtContent>
            </w:sdt>
            <w:sdt>
              <w:sdtPr>
                <w:tag w:val="_PLD_62acff2435cd434284a753ea8ebfa201"/>
                <w:id w:val="374509147"/>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4CC5D48C" w14:textId="77777777" w:rsidR="00B70D69" w:rsidRDefault="00B70D69" w:rsidP="00A541CF">
                    <w:pPr>
                      <w:jc w:val="center"/>
                    </w:pPr>
                    <w:r>
                      <w:rPr>
                        <w:rFonts w:hint="eastAsia"/>
                      </w:rPr>
                      <w:t>期末余额</w:t>
                    </w:r>
                  </w:p>
                </w:tc>
              </w:sdtContent>
            </w:sdt>
            <w:sdt>
              <w:sdtPr>
                <w:tag w:val="_PLD_67b1a9b1d215409ebb6ceb131ad5e8bf"/>
                <w:id w:val="-1906911794"/>
                <w:lock w:val="sdtLocked"/>
              </w:sdtPr>
              <w:sdtContent>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C77CECE" w14:textId="77777777" w:rsidR="00B70D69" w:rsidRDefault="00B70D69" w:rsidP="00A541CF">
                    <w:pPr>
                      <w:jc w:val="center"/>
                    </w:pPr>
                    <w:r>
                      <w:rPr>
                        <w:rFonts w:hint="eastAsia"/>
                      </w:rPr>
                      <w:t>本期计提减值准备</w:t>
                    </w:r>
                  </w:p>
                </w:tc>
              </w:sdtContent>
            </w:sdt>
            <w:sdt>
              <w:sdtPr>
                <w:tag w:val="_PLD_bfab2049a5684d7d922489b57382b080"/>
                <w:id w:val="-1140800948"/>
                <w:lock w:val="sdtLocked"/>
              </w:sdtPr>
              <w:sdtContent>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7B45ADC4" w14:textId="77777777" w:rsidR="00B70D69" w:rsidRDefault="00B70D69" w:rsidP="00A541CF">
                    <w:pPr>
                      <w:jc w:val="center"/>
                    </w:pPr>
                    <w:r>
                      <w:rPr>
                        <w:rFonts w:hint="eastAsia"/>
                      </w:rPr>
                      <w:t>减值准备期末余额</w:t>
                    </w:r>
                  </w:p>
                </w:tc>
              </w:sdtContent>
            </w:sdt>
          </w:tr>
          <w:sdt>
            <w:sdtPr>
              <w:rPr>
                <w:sz w:val="18"/>
                <w:szCs w:val="18"/>
              </w:rPr>
              <w:alias w:val="长期股权投资明细"/>
              <w:tag w:val="_GBC_daf82e8df55d4ba9bf351c25fd5a63c2"/>
              <w:id w:val="900949140"/>
              <w:lock w:val="sdtLocked"/>
            </w:sdtPr>
            <w:sdtEndPr>
              <w:rPr>
                <w:sz w:val="21"/>
                <w:szCs w:val="21"/>
              </w:rPr>
            </w:sdtEndPr>
            <w:sdtContent>
              <w:tr w:rsidR="00B70D69" w14:paraId="405ADD71"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11FFF469" w14:textId="77777777" w:rsidR="00B70D69" w:rsidRPr="00871A3A" w:rsidRDefault="00B70D69" w:rsidP="00B70D69">
                    <w:pPr>
                      <w:rPr>
                        <w:sz w:val="18"/>
                        <w:szCs w:val="18"/>
                      </w:rPr>
                    </w:pPr>
                    <w:r w:rsidRPr="00871A3A">
                      <w:rPr>
                        <w:sz w:val="18"/>
                        <w:szCs w:val="18"/>
                      </w:rPr>
                      <w:t>荣成荣山食品有限公司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23501100" w14:textId="2B3AD053" w:rsidR="00B70D69" w:rsidRPr="00871A3A" w:rsidRDefault="00B70D69" w:rsidP="00B70D69">
                    <w:pPr>
                      <w:jc w:val="right"/>
                      <w:rPr>
                        <w:sz w:val="18"/>
                        <w:szCs w:val="18"/>
                      </w:rPr>
                    </w:pPr>
                    <w:r w:rsidRPr="00871A3A">
                      <w:rPr>
                        <w:sz w:val="18"/>
                        <w:szCs w:val="18"/>
                      </w:rPr>
                      <w:t>11,954,190.00</w:t>
                    </w:r>
                  </w:p>
                </w:tc>
                <w:tc>
                  <w:tcPr>
                    <w:tcW w:w="703" w:type="pct"/>
                    <w:tcBorders>
                      <w:top w:val="single" w:sz="4" w:space="0" w:color="auto"/>
                      <w:left w:val="single" w:sz="4" w:space="0" w:color="auto"/>
                      <w:bottom w:val="single" w:sz="4" w:space="0" w:color="auto"/>
                      <w:right w:val="single" w:sz="4" w:space="0" w:color="auto"/>
                    </w:tcBorders>
                  </w:tcPr>
                  <w:p w14:paraId="51A8F0F6" w14:textId="77777777" w:rsidR="00B70D69" w:rsidRPr="00871A3A" w:rsidRDefault="00B70D69" w:rsidP="00B70D69">
                    <w:pPr>
                      <w:jc w:val="right"/>
                      <w:rPr>
                        <w:sz w:val="18"/>
                        <w:szCs w:val="18"/>
                      </w:rPr>
                    </w:pPr>
                  </w:p>
                </w:tc>
                <w:tc>
                  <w:tcPr>
                    <w:tcW w:w="414" w:type="pct"/>
                    <w:tcBorders>
                      <w:top w:val="single" w:sz="4" w:space="0" w:color="auto"/>
                      <w:left w:val="single" w:sz="4" w:space="0" w:color="auto"/>
                      <w:bottom w:val="single" w:sz="4" w:space="0" w:color="auto"/>
                      <w:right w:val="single" w:sz="4" w:space="0" w:color="auto"/>
                    </w:tcBorders>
                  </w:tcPr>
                  <w:p w14:paraId="5930DD8A"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42AFDE9C" w14:textId="2A56651F" w:rsidR="00B70D69" w:rsidRPr="00871A3A" w:rsidRDefault="00B70D69" w:rsidP="00B70D69">
                    <w:pPr>
                      <w:jc w:val="right"/>
                      <w:rPr>
                        <w:sz w:val="18"/>
                        <w:szCs w:val="18"/>
                      </w:rPr>
                    </w:pPr>
                    <w:r w:rsidRPr="00871A3A">
                      <w:rPr>
                        <w:sz w:val="18"/>
                        <w:szCs w:val="18"/>
                      </w:rPr>
                      <w:t>11,954,190.00</w:t>
                    </w:r>
                  </w:p>
                </w:tc>
                <w:tc>
                  <w:tcPr>
                    <w:tcW w:w="434" w:type="pct"/>
                    <w:tcBorders>
                      <w:top w:val="single" w:sz="4" w:space="0" w:color="auto"/>
                      <w:left w:val="single" w:sz="4" w:space="0" w:color="auto"/>
                      <w:bottom w:val="single" w:sz="4" w:space="0" w:color="auto"/>
                      <w:right w:val="single" w:sz="4" w:space="0" w:color="auto"/>
                    </w:tcBorders>
                  </w:tcPr>
                  <w:p w14:paraId="6FFBDA97"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2BFDBD7B" w14:textId="77777777" w:rsidR="00B70D69" w:rsidRDefault="00B70D69" w:rsidP="00B70D69">
                    <w:pPr>
                      <w:jc w:val="right"/>
                    </w:pPr>
                  </w:p>
                </w:tc>
              </w:tr>
            </w:sdtContent>
          </w:sdt>
          <w:sdt>
            <w:sdtPr>
              <w:rPr>
                <w:sz w:val="18"/>
                <w:szCs w:val="18"/>
              </w:rPr>
              <w:alias w:val="长期股权投资明细"/>
              <w:tag w:val="_GBC_daf82e8df55d4ba9bf351c25fd5a63c2"/>
              <w:id w:val="-952474415"/>
              <w:lock w:val="sdtLocked"/>
            </w:sdtPr>
            <w:sdtEndPr>
              <w:rPr>
                <w:sz w:val="21"/>
                <w:szCs w:val="21"/>
              </w:rPr>
            </w:sdtEndPr>
            <w:sdtContent>
              <w:tr w:rsidR="00B70D69" w14:paraId="1BC16ACA"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78EE1602" w14:textId="77777777" w:rsidR="00B70D69" w:rsidRPr="00871A3A" w:rsidRDefault="00B70D69" w:rsidP="00B70D69">
                    <w:pPr>
                      <w:rPr>
                        <w:sz w:val="18"/>
                        <w:szCs w:val="18"/>
                      </w:rPr>
                    </w:pPr>
                    <w:r w:rsidRPr="00871A3A">
                      <w:rPr>
                        <w:sz w:val="18"/>
                        <w:szCs w:val="18"/>
                      </w:rPr>
                      <w:t>荣成荣东食品有限公司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60CF4263" w14:textId="0A56D281" w:rsidR="00B70D69" w:rsidRPr="00871A3A" w:rsidRDefault="00B70D69" w:rsidP="00B70D69">
                    <w:pPr>
                      <w:jc w:val="right"/>
                      <w:rPr>
                        <w:sz w:val="18"/>
                        <w:szCs w:val="18"/>
                      </w:rPr>
                    </w:pPr>
                    <w:r w:rsidRPr="00871A3A">
                      <w:rPr>
                        <w:sz w:val="18"/>
                        <w:szCs w:val="18"/>
                      </w:rPr>
                      <w:t>9,210,845.97</w:t>
                    </w:r>
                  </w:p>
                </w:tc>
                <w:tc>
                  <w:tcPr>
                    <w:tcW w:w="703" w:type="pct"/>
                    <w:tcBorders>
                      <w:top w:val="single" w:sz="4" w:space="0" w:color="auto"/>
                      <w:left w:val="single" w:sz="4" w:space="0" w:color="auto"/>
                      <w:bottom w:val="single" w:sz="4" w:space="0" w:color="auto"/>
                      <w:right w:val="single" w:sz="4" w:space="0" w:color="auto"/>
                    </w:tcBorders>
                  </w:tcPr>
                  <w:p w14:paraId="0A32ACF4" w14:textId="77777777" w:rsidR="00B70D69" w:rsidRPr="00871A3A" w:rsidRDefault="00B70D69" w:rsidP="00B70D69">
                    <w:pPr>
                      <w:jc w:val="right"/>
                      <w:rPr>
                        <w:sz w:val="18"/>
                        <w:szCs w:val="18"/>
                      </w:rPr>
                    </w:pPr>
                  </w:p>
                </w:tc>
                <w:tc>
                  <w:tcPr>
                    <w:tcW w:w="414" w:type="pct"/>
                    <w:tcBorders>
                      <w:top w:val="single" w:sz="4" w:space="0" w:color="auto"/>
                      <w:left w:val="single" w:sz="4" w:space="0" w:color="auto"/>
                      <w:bottom w:val="single" w:sz="4" w:space="0" w:color="auto"/>
                      <w:right w:val="single" w:sz="4" w:space="0" w:color="auto"/>
                    </w:tcBorders>
                  </w:tcPr>
                  <w:p w14:paraId="5521D013"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0D385507" w14:textId="4F721427" w:rsidR="00B70D69" w:rsidRPr="00871A3A" w:rsidRDefault="00B70D69" w:rsidP="00B70D69">
                    <w:pPr>
                      <w:jc w:val="right"/>
                      <w:rPr>
                        <w:sz w:val="18"/>
                        <w:szCs w:val="18"/>
                      </w:rPr>
                    </w:pPr>
                    <w:r w:rsidRPr="00871A3A">
                      <w:rPr>
                        <w:sz w:val="18"/>
                        <w:szCs w:val="18"/>
                      </w:rPr>
                      <w:t>9,210,845.97</w:t>
                    </w:r>
                  </w:p>
                </w:tc>
                <w:tc>
                  <w:tcPr>
                    <w:tcW w:w="434" w:type="pct"/>
                    <w:tcBorders>
                      <w:top w:val="single" w:sz="4" w:space="0" w:color="auto"/>
                      <w:left w:val="single" w:sz="4" w:space="0" w:color="auto"/>
                      <w:bottom w:val="single" w:sz="4" w:space="0" w:color="auto"/>
                      <w:right w:val="single" w:sz="4" w:space="0" w:color="auto"/>
                    </w:tcBorders>
                  </w:tcPr>
                  <w:p w14:paraId="4522A524"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5D262760" w14:textId="77777777" w:rsidR="00B70D69" w:rsidRDefault="00B70D69" w:rsidP="00B70D69">
                    <w:pPr>
                      <w:jc w:val="right"/>
                    </w:pPr>
                  </w:p>
                </w:tc>
              </w:tr>
            </w:sdtContent>
          </w:sdt>
          <w:sdt>
            <w:sdtPr>
              <w:rPr>
                <w:sz w:val="18"/>
                <w:szCs w:val="18"/>
              </w:rPr>
              <w:alias w:val="长期股权投资明细"/>
              <w:tag w:val="_GBC_daf82e8df55d4ba9bf351c25fd5a63c2"/>
              <w:id w:val="93833128"/>
              <w:lock w:val="sdtLocked"/>
            </w:sdtPr>
            <w:sdtEndPr>
              <w:rPr>
                <w:sz w:val="21"/>
                <w:szCs w:val="21"/>
              </w:rPr>
            </w:sdtEndPr>
            <w:sdtContent>
              <w:tr w:rsidR="00B70D69" w14:paraId="30AF344D"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662A83D9" w14:textId="77777777" w:rsidR="00B70D69" w:rsidRPr="00871A3A" w:rsidRDefault="00B70D69" w:rsidP="00B70D69">
                    <w:pPr>
                      <w:rPr>
                        <w:sz w:val="18"/>
                        <w:szCs w:val="18"/>
                      </w:rPr>
                    </w:pPr>
                    <w:r w:rsidRPr="00871A3A">
                      <w:rPr>
                        <w:sz w:val="18"/>
                        <w:szCs w:val="18"/>
                      </w:rPr>
                      <w:t>荣成荣健食品有限公司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08110C14" w14:textId="3FD643E1" w:rsidR="00B70D69" w:rsidRPr="00871A3A" w:rsidRDefault="00B70D69" w:rsidP="00B70D69">
                    <w:pPr>
                      <w:jc w:val="right"/>
                      <w:rPr>
                        <w:sz w:val="18"/>
                        <w:szCs w:val="18"/>
                      </w:rPr>
                    </w:pPr>
                    <w:r w:rsidRPr="00871A3A">
                      <w:rPr>
                        <w:sz w:val="18"/>
                        <w:szCs w:val="18"/>
                      </w:rPr>
                      <w:t>4,950,000.00</w:t>
                    </w:r>
                  </w:p>
                </w:tc>
                <w:tc>
                  <w:tcPr>
                    <w:tcW w:w="703" w:type="pct"/>
                    <w:tcBorders>
                      <w:top w:val="single" w:sz="4" w:space="0" w:color="auto"/>
                      <w:left w:val="single" w:sz="4" w:space="0" w:color="auto"/>
                      <w:bottom w:val="single" w:sz="4" w:space="0" w:color="auto"/>
                      <w:right w:val="single" w:sz="4" w:space="0" w:color="auto"/>
                    </w:tcBorders>
                  </w:tcPr>
                  <w:p w14:paraId="1109127E" w14:textId="77777777" w:rsidR="00B70D69" w:rsidRPr="00871A3A" w:rsidRDefault="00B70D69" w:rsidP="00B70D69">
                    <w:pPr>
                      <w:jc w:val="right"/>
                      <w:rPr>
                        <w:sz w:val="18"/>
                        <w:szCs w:val="18"/>
                      </w:rPr>
                    </w:pPr>
                  </w:p>
                </w:tc>
                <w:tc>
                  <w:tcPr>
                    <w:tcW w:w="414" w:type="pct"/>
                    <w:tcBorders>
                      <w:top w:val="single" w:sz="4" w:space="0" w:color="auto"/>
                      <w:left w:val="single" w:sz="4" w:space="0" w:color="auto"/>
                      <w:bottom w:val="single" w:sz="4" w:space="0" w:color="auto"/>
                      <w:right w:val="single" w:sz="4" w:space="0" w:color="auto"/>
                    </w:tcBorders>
                  </w:tcPr>
                  <w:p w14:paraId="24171A3B"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25561497" w14:textId="667BF75B" w:rsidR="00B70D69" w:rsidRPr="00871A3A" w:rsidRDefault="00B70D69" w:rsidP="00B70D69">
                    <w:pPr>
                      <w:jc w:val="right"/>
                      <w:rPr>
                        <w:sz w:val="18"/>
                        <w:szCs w:val="18"/>
                      </w:rPr>
                    </w:pPr>
                    <w:r w:rsidRPr="00871A3A">
                      <w:rPr>
                        <w:sz w:val="18"/>
                        <w:szCs w:val="18"/>
                      </w:rPr>
                      <w:t>4,950,000.00</w:t>
                    </w:r>
                  </w:p>
                </w:tc>
                <w:tc>
                  <w:tcPr>
                    <w:tcW w:w="434" w:type="pct"/>
                    <w:tcBorders>
                      <w:top w:val="single" w:sz="4" w:space="0" w:color="auto"/>
                      <w:left w:val="single" w:sz="4" w:space="0" w:color="auto"/>
                      <w:bottom w:val="single" w:sz="4" w:space="0" w:color="auto"/>
                      <w:right w:val="single" w:sz="4" w:space="0" w:color="auto"/>
                    </w:tcBorders>
                  </w:tcPr>
                  <w:p w14:paraId="72609F72"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7FD1DA43" w14:textId="77777777" w:rsidR="00B70D69" w:rsidRDefault="00B70D69" w:rsidP="00B70D69">
                    <w:pPr>
                      <w:jc w:val="right"/>
                    </w:pPr>
                  </w:p>
                </w:tc>
              </w:tr>
            </w:sdtContent>
          </w:sdt>
          <w:sdt>
            <w:sdtPr>
              <w:rPr>
                <w:sz w:val="18"/>
                <w:szCs w:val="18"/>
              </w:rPr>
              <w:alias w:val="长期股权投资明细"/>
              <w:tag w:val="_GBC_daf82e8df55d4ba9bf351c25fd5a63c2"/>
              <w:id w:val="-434433217"/>
              <w:lock w:val="sdtLocked"/>
            </w:sdtPr>
            <w:sdtEndPr>
              <w:rPr>
                <w:sz w:val="21"/>
                <w:szCs w:val="21"/>
              </w:rPr>
            </w:sdtEndPr>
            <w:sdtContent>
              <w:tr w:rsidR="00B70D69" w14:paraId="2270C63F"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4C764078" w14:textId="77777777" w:rsidR="00B70D69" w:rsidRPr="00871A3A" w:rsidRDefault="00B70D69" w:rsidP="00B70D69">
                    <w:pPr>
                      <w:rPr>
                        <w:sz w:val="18"/>
                        <w:szCs w:val="18"/>
                      </w:rPr>
                    </w:pPr>
                    <w:r w:rsidRPr="00871A3A">
                      <w:rPr>
                        <w:sz w:val="18"/>
                        <w:szCs w:val="18"/>
                      </w:rPr>
                      <w:t>荣成荣康食品有限公司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6F9414E8" w14:textId="19F6DE3D" w:rsidR="00B70D69" w:rsidRPr="00871A3A" w:rsidRDefault="00B70D69" w:rsidP="00B70D69">
                    <w:pPr>
                      <w:jc w:val="right"/>
                      <w:rPr>
                        <w:sz w:val="18"/>
                        <w:szCs w:val="18"/>
                      </w:rPr>
                    </w:pPr>
                    <w:r w:rsidRPr="00871A3A">
                      <w:rPr>
                        <w:sz w:val="18"/>
                        <w:szCs w:val="18"/>
                      </w:rPr>
                      <w:t>76,866,277.00</w:t>
                    </w:r>
                  </w:p>
                </w:tc>
                <w:tc>
                  <w:tcPr>
                    <w:tcW w:w="703" w:type="pct"/>
                    <w:tcBorders>
                      <w:top w:val="single" w:sz="4" w:space="0" w:color="auto"/>
                      <w:left w:val="single" w:sz="4" w:space="0" w:color="auto"/>
                      <w:bottom w:val="single" w:sz="4" w:space="0" w:color="auto"/>
                      <w:right w:val="single" w:sz="4" w:space="0" w:color="auto"/>
                    </w:tcBorders>
                  </w:tcPr>
                  <w:p w14:paraId="1EF2F5E7" w14:textId="77777777" w:rsidR="00B70D69" w:rsidRPr="00871A3A" w:rsidRDefault="00B70D69" w:rsidP="00B70D69">
                    <w:pPr>
                      <w:jc w:val="right"/>
                      <w:rPr>
                        <w:sz w:val="18"/>
                        <w:szCs w:val="18"/>
                      </w:rPr>
                    </w:pPr>
                  </w:p>
                </w:tc>
                <w:tc>
                  <w:tcPr>
                    <w:tcW w:w="414" w:type="pct"/>
                    <w:tcBorders>
                      <w:top w:val="single" w:sz="4" w:space="0" w:color="auto"/>
                      <w:left w:val="single" w:sz="4" w:space="0" w:color="auto"/>
                      <w:bottom w:val="single" w:sz="4" w:space="0" w:color="auto"/>
                      <w:right w:val="single" w:sz="4" w:space="0" w:color="auto"/>
                    </w:tcBorders>
                  </w:tcPr>
                  <w:p w14:paraId="69D06EDD"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7C3A0D37" w14:textId="3CCD3A12" w:rsidR="00B70D69" w:rsidRPr="00871A3A" w:rsidRDefault="00B70D69" w:rsidP="00B70D69">
                    <w:pPr>
                      <w:jc w:val="right"/>
                      <w:rPr>
                        <w:sz w:val="18"/>
                        <w:szCs w:val="18"/>
                      </w:rPr>
                    </w:pPr>
                    <w:r w:rsidRPr="00871A3A">
                      <w:rPr>
                        <w:sz w:val="18"/>
                        <w:szCs w:val="18"/>
                      </w:rPr>
                      <w:t>76,866,277.00</w:t>
                    </w:r>
                  </w:p>
                </w:tc>
                <w:tc>
                  <w:tcPr>
                    <w:tcW w:w="434" w:type="pct"/>
                    <w:tcBorders>
                      <w:top w:val="single" w:sz="4" w:space="0" w:color="auto"/>
                      <w:left w:val="single" w:sz="4" w:space="0" w:color="auto"/>
                      <w:bottom w:val="single" w:sz="4" w:space="0" w:color="auto"/>
                      <w:right w:val="single" w:sz="4" w:space="0" w:color="auto"/>
                    </w:tcBorders>
                  </w:tcPr>
                  <w:p w14:paraId="5A19FDA0"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3223CCB3" w14:textId="77777777" w:rsidR="00B70D69" w:rsidRDefault="00B70D69" w:rsidP="00B70D69">
                    <w:pPr>
                      <w:jc w:val="right"/>
                    </w:pPr>
                  </w:p>
                </w:tc>
              </w:tr>
            </w:sdtContent>
          </w:sdt>
          <w:sdt>
            <w:sdtPr>
              <w:rPr>
                <w:sz w:val="18"/>
                <w:szCs w:val="18"/>
              </w:rPr>
              <w:alias w:val="长期股权投资明细"/>
              <w:tag w:val="_GBC_daf82e8df55d4ba9bf351c25fd5a63c2"/>
              <w:id w:val="-1694603825"/>
              <w:lock w:val="sdtLocked"/>
            </w:sdtPr>
            <w:sdtEndPr>
              <w:rPr>
                <w:sz w:val="21"/>
                <w:szCs w:val="21"/>
              </w:rPr>
            </w:sdtEndPr>
            <w:sdtContent>
              <w:tr w:rsidR="00B70D69" w14:paraId="22EEFD1F"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5B7222D8" w14:textId="77777777" w:rsidR="00B70D69" w:rsidRPr="00871A3A" w:rsidRDefault="00B70D69" w:rsidP="00B70D69">
                    <w:pPr>
                      <w:rPr>
                        <w:sz w:val="18"/>
                        <w:szCs w:val="18"/>
                      </w:rPr>
                    </w:pPr>
                    <w:r w:rsidRPr="00871A3A">
                      <w:rPr>
                        <w:sz w:val="18"/>
                        <w:szCs w:val="18"/>
                      </w:rPr>
                      <w:t>山东好当家海洋食品销售有限公司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44AFAF01" w14:textId="2EB89949" w:rsidR="00B70D69" w:rsidRPr="00871A3A" w:rsidRDefault="00B70D69" w:rsidP="00B70D69">
                    <w:pPr>
                      <w:jc w:val="right"/>
                      <w:rPr>
                        <w:sz w:val="18"/>
                        <w:szCs w:val="18"/>
                      </w:rPr>
                    </w:pPr>
                    <w:r w:rsidRPr="00871A3A">
                      <w:rPr>
                        <w:sz w:val="18"/>
                        <w:szCs w:val="18"/>
                      </w:rPr>
                      <w:t>8,211,974.60</w:t>
                    </w:r>
                  </w:p>
                </w:tc>
                <w:tc>
                  <w:tcPr>
                    <w:tcW w:w="703" w:type="pct"/>
                    <w:tcBorders>
                      <w:top w:val="single" w:sz="4" w:space="0" w:color="auto"/>
                      <w:left w:val="single" w:sz="4" w:space="0" w:color="auto"/>
                      <w:bottom w:val="single" w:sz="4" w:space="0" w:color="auto"/>
                      <w:right w:val="single" w:sz="4" w:space="0" w:color="auto"/>
                    </w:tcBorders>
                  </w:tcPr>
                  <w:p w14:paraId="22D9A0D7" w14:textId="77777777" w:rsidR="00B70D69" w:rsidRPr="00871A3A" w:rsidRDefault="00B70D69" w:rsidP="00B70D69">
                    <w:pPr>
                      <w:jc w:val="right"/>
                      <w:rPr>
                        <w:sz w:val="18"/>
                        <w:szCs w:val="18"/>
                      </w:rPr>
                    </w:pPr>
                  </w:p>
                </w:tc>
                <w:tc>
                  <w:tcPr>
                    <w:tcW w:w="414" w:type="pct"/>
                    <w:tcBorders>
                      <w:top w:val="single" w:sz="4" w:space="0" w:color="auto"/>
                      <w:left w:val="single" w:sz="4" w:space="0" w:color="auto"/>
                      <w:bottom w:val="single" w:sz="4" w:space="0" w:color="auto"/>
                      <w:right w:val="single" w:sz="4" w:space="0" w:color="auto"/>
                    </w:tcBorders>
                  </w:tcPr>
                  <w:p w14:paraId="11FC2C07"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1231CCCE" w14:textId="2839A07A" w:rsidR="00B70D69" w:rsidRPr="00871A3A" w:rsidRDefault="00B70D69" w:rsidP="00B70D69">
                    <w:pPr>
                      <w:jc w:val="right"/>
                      <w:rPr>
                        <w:sz w:val="18"/>
                        <w:szCs w:val="18"/>
                      </w:rPr>
                    </w:pPr>
                    <w:r w:rsidRPr="00871A3A">
                      <w:rPr>
                        <w:sz w:val="18"/>
                        <w:szCs w:val="18"/>
                      </w:rPr>
                      <w:t>8,211,974.60</w:t>
                    </w:r>
                  </w:p>
                </w:tc>
                <w:tc>
                  <w:tcPr>
                    <w:tcW w:w="434" w:type="pct"/>
                    <w:tcBorders>
                      <w:top w:val="single" w:sz="4" w:space="0" w:color="auto"/>
                      <w:left w:val="single" w:sz="4" w:space="0" w:color="auto"/>
                      <w:bottom w:val="single" w:sz="4" w:space="0" w:color="auto"/>
                      <w:right w:val="single" w:sz="4" w:space="0" w:color="auto"/>
                    </w:tcBorders>
                  </w:tcPr>
                  <w:p w14:paraId="1B8AC086"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3508854F" w14:textId="77777777" w:rsidR="00B70D69" w:rsidRDefault="00B70D69" w:rsidP="00B70D69">
                    <w:pPr>
                      <w:jc w:val="right"/>
                    </w:pPr>
                  </w:p>
                </w:tc>
              </w:tr>
            </w:sdtContent>
          </w:sdt>
          <w:sdt>
            <w:sdtPr>
              <w:rPr>
                <w:sz w:val="18"/>
                <w:szCs w:val="18"/>
              </w:rPr>
              <w:alias w:val="长期股权投资明细"/>
              <w:tag w:val="_GBC_daf82e8df55d4ba9bf351c25fd5a63c2"/>
              <w:id w:val="533863379"/>
              <w:lock w:val="sdtLocked"/>
            </w:sdtPr>
            <w:sdtEndPr>
              <w:rPr>
                <w:sz w:val="21"/>
                <w:szCs w:val="21"/>
              </w:rPr>
            </w:sdtEndPr>
            <w:sdtContent>
              <w:tr w:rsidR="00B70D69" w14:paraId="31383625"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4571446F" w14:textId="77777777" w:rsidR="00B70D69" w:rsidRPr="00871A3A" w:rsidRDefault="00B70D69" w:rsidP="00B70D69">
                    <w:pPr>
                      <w:rPr>
                        <w:sz w:val="18"/>
                        <w:szCs w:val="18"/>
                      </w:rPr>
                    </w:pPr>
                    <w:r w:rsidRPr="00871A3A">
                      <w:rPr>
                        <w:sz w:val="18"/>
                        <w:szCs w:val="18"/>
                      </w:rPr>
                      <w:t>山东好当家海洋捕捞有限公司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255B3CAE" w14:textId="7ADD582A" w:rsidR="00B70D69" w:rsidRPr="00871A3A" w:rsidRDefault="00B70D69" w:rsidP="00B70D69">
                    <w:pPr>
                      <w:jc w:val="right"/>
                      <w:rPr>
                        <w:sz w:val="18"/>
                        <w:szCs w:val="18"/>
                      </w:rPr>
                    </w:pPr>
                    <w:r w:rsidRPr="00871A3A">
                      <w:rPr>
                        <w:sz w:val="18"/>
                        <w:szCs w:val="18"/>
                      </w:rPr>
                      <w:t>211,782,934.39</w:t>
                    </w:r>
                  </w:p>
                </w:tc>
                <w:tc>
                  <w:tcPr>
                    <w:tcW w:w="703" w:type="pct"/>
                    <w:tcBorders>
                      <w:top w:val="single" w:sz="4" w:space="0" w:color="auto"/>
                      <w:left w:val="single" w:sz="4" w:space="0" w:color="auto"/>
                      <w:bottom w:val="single" w:sz="4" w:space="0" w:color="auto"/>
                      <w:right w:val="single" w:sz="4" w:space="0" w:color="auto"/>
                    </w:tcBorders>
                  </w:tcPr>
                  <w:p w14:paraId="38339755" w14:textId="77777777" w:rsidR="00B70D69" w:rsidRPr="00871A3A" w:rsidRDefault="00B70D69" w:rsidP="00B70D69">
                    <w:pPr>
                      <w:jc w:val="right"/>
                      <w:rPr>
                        <w:sz w:val="18"/>
                        <w:szCs w:val="18"/>
                      </w:rPr>
                    </w:pPr>
                  </w:p>
                </w:tc>
                <w:tc>
                  <w:tcPr>
                    <w:tcW w:w="414" w:type="pct"/>
                    <w:tcBorders>
                      <w:top w:val="single" w:sz="4" w:space="0" w:color="auto"/>
                      <w:left w:val="single" w:sz="4" w:space="0" w:color="auto"/>
                      <w:bottom w:val="single" w:sz="4" w:space="0" w:color="auto"/>
                      <w:right w:val="single" w:sz="4" w:space="0" w:color="auto"/>
                    </w:tcBorders>
                  </w:tcPr>
                  <w:p w14:paraId="2E417398"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1FFC4E49" w14:textId="45CE3D4A" w:rsidR="00B70D69" w:rsidRPr="00871A3A" w:rsidRDefault="00B70D69" w:rsidP="00B70D69">
                    <w:pPr>
                      <w:jc w:val="right"/>
                      <w:rPr>
                        <w:sz w:val="18"/>
                        <w:szCs w:val="18"/>
                      </w:rPr>
                    </w:pPr>
                    <w:r w:rsidRPr="00871A3A">
                      <w:rPr>
                        <w:sz w:val="18"/>
                        <w:szCs w:val="18"/>
                      </w:rPr>
                      <w:t>211,782,934.39</w:t>
                    </w:r>
                  </w:p>
                </w:tc>
                <w:tc>
                  <w:tcPr>
                    <w:tcW w:w="434" w:type="pct"/>
                    <w:tcBorders>
                      <w:top w:val="single" w:sz="4" w:space="0" w:color="auto"/>
                      <w:left w:val="single" w:sz="4" w:space="0" w:color="auto"/>
                      <w:bottom w:val="single" w:sz="4" w:space="0" w:color="auto"/>
                      <w:right w:val="single" w:sz="4" w:space="0" w:color="auto"/>
                    </w:tcBorders>
                  </w:tcPr>
                  <w:p w14:paraId="2D54059C"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0B680944" w14:textId="77777777" w:rsidR="00B70D69" w:rsidRDefault="00B70D69" w:rsidP="00B70D69">
                    <w:pPr>
                      <w:jc w:val="right"/>
                    </w:pPr>
                  </w:p>
                </w:tc>
              </w:tr>
            </w:sdtContent>
          </w:sdt>
          <w:sdt>
            <w:sdtPr>
              <w:rPr>
                <w:sz w:val="18"/>
                <w:szCs w:val="18"/>
              </w:rPr>
              <w:alias w:val="长期股权投资明细"/>
              <w:tag w:val="_GBC_daf82e8df55d4ba9bf351c25fd5a63c2"/>
              <w:id w:val="-1120137118"/>
              <w:lock w:val="sdtLocked"/>
            </w:sdtPr>
            <w:sdtEndPr>
              <w:rPr>
                <w:sz w:val="21"/>
                <w:szCs w:val="21"/>
              </w:rPr>
            </w:sdtEndPr>
            <w:sdtContent>
              <w:tr w:rsidR="00B70D69" w14:paraId="0D272F46"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5481E502" w14:textId="77777777" w:rsidR="00B70D69" w:rsidRPr="00871A3A" w:rsidRDefault="00B70D69" w:rsidP="00B70D69">
                    <w:pPr>
                      <w:rPr>
                        <w:sz w:val="18"/>
                        <w:szCs w:val="18"/>
                      </w:rPr>
                    </w:pPr>
                    <w:r w:rsidRPr="00871A3A">
                      <w:rPr>
                        <w:sz w:val="18"/>
                        <w:szCs w:val="18"/>
                      </w:rPr>
                      <w:t>威海海翔食品检测服务有限公司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163B6714" w14:textId="188C2A83" w:rsidR="00B70D69" w:rsidRPr="00871A3A" w:rsidRDefault="00B70D69" w:rsidP="00B70D69">
                    <w:pPr>
                      <w:jc w:val="right"/>
                      <w:rPr>
                        <w:sz w:val="18"/>
                        <w:szCs w:val="18"/>
                      </w:rPr>
                    </w:pPr>
                    <w:r w:rsidRPr="00871A3A">
                      <w:rPr>
                        <w:sz w:val="18"/>
                        <w:szCs w:val="18"/>
                      </w:rPr>
                      <w:t>19,900,000.00</w:t>
                    </w:r>
                  </w:p>
                </w:tc>
                <w:tc>
                  <w:tcPr>
                    <w:tcW w:w="703" w:type="pct"/>
                    <w:tcBorders>
                      <w:top w:val="single" w:sz="4" w:space="0" w:color="auto"/>
                      <w:left w:val="single" w:sz="4" w:space="0" w:color="auto"/>
                      <w:bottom w:val="single" w:sz="4" w:space="0" w:color="auto"/>
                      <w:right w:val="single" w:sz="4" w:space="0" w:color="auto"/>
                    </w:tcBorders>
                  </w:tcPr>
                  <w:p w14:paraId="7FEE2C93" w14:textId="77777777" w:rsidR="00B70D69" w:rsidRPr="00871A3A" w:rsidRDefault="00B70D69" w:rsidP="00B70D69">
                    <w:pPr>
                      <w:jc w:val="right"/>
                      <w:rPr>
                        <w:sz w:val="18"/>
                        <w:szCs w:val="18"/>
                      </w:rPr>
                    </w:pPr>
                  </w:p>
                </w:tc>
                <w:tc>
                  <w:tcPr>
                    <w:tcW w:w="414" w:type="pct"/>
                    <w:tcBorders>
                      <w:top w:val="single" w:sz="4" w:space="0" w:color="auto"/>
                      <w:left w:val="single" w:sz="4" w:space="0" w:color="auto"/>
                      <w:bottom w:val="single" w:sz="4" w:space="0" w:color="auto"/>
                      <w:right w:val="single" w:sz="4" w:space="0" w:color="auto"/>
                    </w:tcBorders>
                  </w:tcPr>
                  <w:p w14:paraId="6F30FA16"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44F71368" w14:textId="141218FA" w:rsidR="00B70D69" w:rsidRPr="00871A3A" w:rsidRDefault="00B70D69" w:rsidP="00B70D69">
                    <w:pPr>
                      <w:jc w:val="right"/>
                      <w:rPr>
                        <w:sz w:val="18"/>
                        <w:szCs w:val="18"/>
                      </w:rPr>
                    </w:pPr>
                    <w:r w:rsidRPr="00871A3A">
                      <w:rPr>
                        <w:sz w:val="18"/>
                        <w:szCs w:val="18"/>
                      </w:rPr>
                      <w:t>19,900,000.00</w:t>
                    </w:r>
                  </w:p>
                </w:tc>
                <w:tc>
                  <w:tcPr>
                    <w:tcW w:w="434" w:type="pct"/>
                    <w:tcBorders>
                      <w:top w:val="single" w:sz="4" w:space="0" w:color="auto"/>
                      <w:left w:val="single" w:sz="4" w:space="0" w:color="auto"/>
                      <w:bottom w:val="single" w:sz="4" w:space="0" w:color="auto"/>
                      <w:right w:val="single" w:sz="4" w:space="0" w:color="auto"/>
                    </w:tcBorders>
                  </w:tcPr>
                  <w:p w14:paraId="55B04888"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66DB7BBF" w14:textId="77777777" w:rsidR="00B70D69" w:rsidRDefault="00B70D69" w:rsidP="00B70D69">
                    <w:pPr>
                      <w:jc w:val="right"/>
                    </w:pPr>
                  </w:p>
                </w:tc>
              </w:tr>
            </w:sdtContent>
          </w:sdt>
          <w:sdt>
            <w:sdtPr>
              <w:rPr>
                <w:sz w:val="18"/>
                <w:szCs w:val="18"/>
              </w:rPr>
              <w:alias w:val="长期股权投资明细"/>
              <w:tag w:val="_GBC_daf82e8df55d4ba9bf351c25fd5a63c2"/>
              <w:id w:val="-1090842491"/>
              <w:lock w:val="sdtLocked"/>
            </w:sdtPr>
            <w:sdtEndPr>
              <w:rPr>
                <w:sz w:val="21"/>
                <w:szCs w:val="21"/>
              </w:rPr>
            </w:sdtEndPr>
            <w:sdtContent>
              <w:tr w:rsidR="00B70D69" w14:paraId="31E541C5"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334D3E96" w14:textId="77777777" w:rsidR="00B70D69" w:rsidRPr="00871A3A" w:rsidRDefault="00B70D69" w:rsidP="00B70D69">
                    <w:pPr>
                      <w:rPr>
                        <w:sz w:val="18"/>
                        <w:szCs w:val="18"/>
                      </w:rPr>
                    </w:pPr>
                    <w:r w:rsidRPr="00871A3A">
                      <w:rPr>
                        <w:sz w:val="18"/>
                        <w:szCs w:val="18"/>
                      </w:rPr>
                      <w:t>好当家乳山荣佳食品有限公司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3566D623" w14:textId="5447A2C1" w:rsidR="00B70D69" w:rsidRPr="00871A3A" w:rsidRDefault="00B70D69" w:rsidP="00B70D69">
                    <w:pPr>
                      <w:jc w:val="right"/>
                      <w:rPr>
                        <w:sz w:val="18"/>
                        <w:szCs w:val="18"/>
                      </w:rPr>
                    </w:pPr>
                    <w:r w:rsidRPr="00871A3A">
                      <w:rPr>
                        <w:sz w:val="18"/>
                        <w:szCs w:val="18"/>
                      </w:rPr>
                      <w:t>50,000,000.00</w:t>
                    </w:r>
                  </w:p>
                </w:tc>
                <w:tc>
                  <w:tcPr>
                    <w:tcW w:w="703" w:type="pct"/>
                    <w:tcBorders>
                      <w:top w:val="single" w:sz="4" w:space="0" w:color="auto"/>
                      <w:left w:val="single" w:sz="4" w:space="0" w:color="auto"/>
                      <w:bottom w:val="single" w:sz="4" w:space="0" w:color="auto"/>
                      <w:right w:val="single" w:sz="4" w:space="0" w:color="auto"/>
                    </w:tcBorders>
                  </w:tcPr>
                  <w:p w14:paraId="4531C7CB" w14:textId="77777777" w:rsidR="00B70D69" w:rsidRPr="00871A3A" w:rsidRDefault="00B70D69" w:rsidP="00B70D69">
                    <w:pPr>
                      <w:jc w:val="right"/>
                      <w:rPr>
                        <w:sz w:val="18"/>
                        <w:szCs w:val="18"/>
                      </w:rPr>
                    </w:pPr>
                  </w:p>
                </w:tc>
                <w:tc>
                  <w:tcPr>
                    <w:tcW w:w="414" w:type="pct"/>
                    <w:tcBorders>
                      <w:top w:val="single" w:sz="4" w:space="0" w:color="auto"/>
                      <w:left w:val="single" w:sz="4" w:space="0" w:color="auto"/>
                      <w:bottom w:val="single" w:sz="4" w:space="0" w:color="auto"/>
                      <w:right w:val="single" w:sz="4" w:space="0" w:color="auto"/>
                    </w:tcBorders>
                  </w:tcPr>
                  <w:p w14:paraId="21CA90BD"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731F5BE7" w14:textId="1554E12D" w:rsidR="00B70D69" w:rsidRPr="00871A3A" w:rsidRDefault="00B70D69" w:rsidP="00B70D69">
                    <w:pPr>
                      <w:jc w:val="right"/>
                      <w:rPr>
                        <w:sz w:val="18"/>
                        <w:szCs w:val="18"/>
                      </w:rPr>
                    </w:pPr>
                    <w:r w:rsidRPr="00871A3A">
                      <w:rPr>
                        <w:sz w:val="18"/>
                        <w:szCs w:val="18"/>
                      </w:rPr>
                      <w:t>50,000,000.00</w:t>
                    </w:r>
                  </w:p>
                </w:tc>
                <w:tc>
                  <w:tcPr>
                    <w:tcW w:w="434" w:type="pct"/>
                    <w:tcBorders>
                      <w:top w:val="single" w:sz="4" w:space="0" w:color="auto"/>
                      <w:left w:val="single" w:sz="4" w:space="0" w:color="auto"/>
                      <w:bottom w:val="single" w:sz="4" w:space="0" w:color="auto"/>
                      <w:right w:val="single" w:sz="4" w:space="0" w:color="auto"/>
                    </w:tcBorders>
                  </w:tcPr>
                  <w:p w14:paraId="1515A46E"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7A51DF02" w14:textId="77777777" w:rsidR="00B70D69" w:rsidRDefault="00B70D69" w:rsidP="00B70D69">
                    <w:pPr>
                      <w:jc w:val="right"/>
                    </w:pPr>
                  </w:p>
                </w:tc>
              </w:tr>
            </w:sdtContent>
          </w:sdt>
          <w:sdt>
            <w:sdtPr>
              <w:rPr>
                <w:sz w:val="18"/>
                <w:szCs w:val="18"/>
              </w:rPr>
              <w:alias w:val="长期股权投资明细"/>
              <w:tag w:val="_GBC_daf82e8df55d4ba9bf351c25fd5a63c2"/>
              <w:id w:val="450371684"/>
              <w:lock w:val="sdtLocked"/>
            </w:sdtPr>
            <w:sdtEndPr>
              <w:rPr>
                <w:sz w:val="21"/>
                <w:szCs w:val="21"/>
              </w:rPr>
            </w:sdtEndPr>
            <w:sdtContent>
              <w:tr w:rsidR="00B70D69" w14:paraId="7FFA8B28"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4318E7BA" w14:textId="77777777" w:rsidR="00B70D69" w:rsidRPr="00871A3A" w:rsidRDefault="00B70D69" w:rsidP="00B70D69">
                    <w:pPr>
                      <w:rPr>
                        <w:sz w:val="18"/>
                        <w:szCs w:val="18"/>
                      </w:rPr>
                    </w:pPr>
                    <w:r w:rsidRPr="00871A3A">
                      <w:rPr>
                        <w:sz w:val="18"/>
                        <w:szCs w:val="18"/>
                      </w:rPr>
                      <w:t>山东海普盾生物科技有限公司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2D7E9726" w14:textId="5B3BA4AC" w:rsidR="00B70D69" w:rsidRPr="00871A3A" w:rsidRDefault="00B70D69" w:rsidP="00B70D69">
                    <w:pPr>
                      <w:jc w:val="right"/>
                      <w:rPr>
                        <w:sz w:val="18"/>
                        <w:szCs w:val="18"/>
                      </w:rPr>
                    </w:pPr>
                    <w:r w:rsidRPr="00871A3A">
                      <w:rPr>
                        <w:sz w:val="18"/>
                        <w:szCs w:val="18"/>
                      </w:rPr>
                      <w:t>120,000,000.00</w:t>
                    </w:r>
                  </w:p>
                </w:tc>
                <w:tc>
                  <w:tcPr>
                    <w:tcW w:w="703" w:type="pct"/>
                    <w:tcBorders>
                      <w:top w:val="single" w:sz="4" w:space="0" w:color="auto"/>
                      <w:left w:val="single" w:sz="4" w:space="0" w:color="auto"/>
                      <w:bottom w:val="single" w:sz="4" w:space="0" w:color="auto"/>
                      <w:right w:val="single" w:sz="4" w:space="0" w:color="auto"/>
                    </w:tcBorders>
                  </w:tcPr>
                  <w:p w14:paraId="6C7958B4" w14:textId="77777777" w:rsidR="00B70D69" w:rsidRPr="00871A3A" w:rsidRDefault="00B70D69" w:rsidP="00B70D69">
                    <w:pPr>
                      <w:jc w:val="right"/>
                      <w:rPr>
                        <w:sz w:val="18"/>
                        <w:szCs w:val="18"/>
                      </w:rPr>
                    </w:pPr>
                  </w:p>
                </w:tc>
                <w:tc>
                  <w:tcPr>
                    <w:tcW w:w="414" w:type="pct"/>
                    <w:tcBorders>
                      <w:top w:val="single" w:sz="4" w:space="0" w:color="auto"/>
                      <w:left w:val="single" w:sz="4" w:space="0" w:color="auto"/>
                      <w:bottom w:val="single" w:sz="4" w:space="0" w:color="auto"/>
                      <w:right w:val="single" w:sz="4" w:space="0" w:color="auto"/>
                    </w:tcBorders>
                  </w:tcPr>
                  <w:p w14:paraId="064CF1AC"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50E005C3" w14:textId="744F3138" w:rsidR="00B70D69" w:rsidRPr="00871A3A" w:rsidRDefault="00B70D69" w:rsidP="00B70D69">
                    <w:pPr>
                      <w:jc w:val="right"/>
                      <w:rPr>
                        <w:sz w:val="18"/>
                        <w:szCs w:val="18"/>
                      </w:rPr>
                    </w:pPr>
                    <w:r w:rsidRPr="00871A3A">
                      <w:rPr>
                        <w:sz w:val="18"/>
                        <w:szCs w:val="18"/>
                      </w:rPr>
                      <w:t>120,000,000.00</w:t>
                    </w:r>
                  </w:p>
                </w:tc>
                <w:tc>
                  <w:tcPr>
                    <w:tcW w:w="434" w:type="pct"/>
                    <w:tcBorders>
                      <w:top w:val="single" w:sz="4" w:space="0" w:color="auto"/>
                      <w:left w:val="single" w:sz="4" w:space="0" w:color="auto"/>
                      <w:bottom w:val="single" w:sz="4" w:space="0" w:color="auto"/>
                      <w:right w:val="single" w:sz="4" w:space="0" w:color="auto"/>
                    </w:tcBorders>
                  </w:tcPr>
                  <w:p w14:paraId="3D49DF1C"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560103C5" w14:textId="77777777" w:rsidR="00B70D69" w:rsidRDefault="00B70D69" w:rsidP="00B70D69">
                    <w:pPr>
                      <w:jc w:val="right"/>
                    </w:pPr>
                  </w:p>
                </w:tc>
              </w:tr>
            </w:sdtContent>
          </w:sdt>
          <w:sdt>
            <w:sdtPr>
              <w:rPr>
                <w:sz w:val="18"/>
                <w:szCs w:val="18"/>
              </w:rPr>
              <w:alias w:val="长期股权投资明细"/>
              <w:tag w:val="_GBC_daf82e8df55d4ba9bf351c25fd5a63c2"/>
              <w:id w:val="-476218368"/>
              <w:lock w:val="sdtLocked"/>
            </w:sdtPr>
            <w:sdtEndPr>
              <w:rPr>
                <w:sz w:val="21"/>
                <w:szCs w:val="21"/>
              </w:rPr>
            </w:sdtEndPr>
            <w:sdtContent>
              <w:tr w:rsidR="00B70D69" w14:paraId="657A10B8"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49B981A1" w14:textId="77777777" w:rsidR="00B70D69" w:rsidRPr="00871A3A" w:rsidRDefault="00B70D69" w:rsidP="00B70D69">
                    <w:pPr>
                      <w:rPr>
                        <w:sz w:val="18"/>
                        <w:szCs w:val="18"/>
                      </w:rPr>
                    </w:pPr>
                    <w:r w:rsidRPr="00871A3A">
                      <w:rPr>
                        <w:sz w:val="18"/>
                        <w:szCs w:val="18"/>
                      </w:rPr>
                      <w:t>山东好当家海森药业有限公司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6CAEE051" w14:textId="1A293D2B" w:rsidR="00B70D69" w:rsidRPr="00871A3A" w:rsidRDefault="00B70D69" w:rsidP="00B70D69">
                    <w:pPr>
                      <w:jc w:val="right"/>
                      <w:rPr>
                        <w:sz w:val="18"/>
                        <w:szCs w:val="18"/>
                      </w:rPr>
                    </w:pPr>
                    <w:r w:rsidRPr="00871A3A">
                      <w:rPr>
                        <w:sz w:val="18"/>
                        <w:szCs w:val="18"/>
                      </w:rPr>
                      <w:t>51,900,000.00</w:t>
                    </w:r>
                  </w:p>
                </w:tc>
                <w:tc>
                  <w:tcPr>
                    <w:tcW w:w="703" w:type="pct"/>
                    <w:tcBorders>
                      <w:top w:val="single" w:sz="4" w:space="0" w:color="auto"/>
                      <w:left w:val="single" w:sz="4" w:space="0" w:color="auto"/>
                      <w:bottom w:val="single" w:sz="4" w:space="0" w:color="auto"/>
                      <w:right w:val="single" w:sz="4" w:space="0" w:color="auto"/>
                    </w:tcBorders>
                  </w:tcPr>
                  <w:p w14:paraId="0BE073AC" w14:textId="77777777" w:rsidR="00B70D69" w:rsidRPr="00871A3A" w:rsidRDefault="00B70D69" w:rsidP="00B70D69">
                    <w:pPr>
                      <w:jc w:val="right"/>
                      <w:rPr>
                        <w:sz w:val="18"/>
                        <w:szCs w:val="18"/>
                      </w:rPr>
                    </w:pPr>
                  </w:p>
                </w:tc>
                <w:tc>
                  <w:tcPr>
                    <w:tcW w:w="414" w:type="pct"/>
                    <w:tcBorders>
                      <w:top w:val="single" w:sz="4" w:space="0" w:color="auto"/>
                      <w:left w:val="single" w:sz="4" w:space="0" w:color="auto"/>
                      <w:bottom w:val="single" w:sz="4" w:space="0" w:color="auto"/>
                      <w:right w:val="single" w:sz="4" w:space="0" w:color="auto"/>
                    </w:tcBorders>
                  </w:tcPr>
                  <w:p w14:paraId="3CC244DB"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03D86851" w14:textId="1D202230" w:rsidR="00B70D69" w:rsidRPr="00871A3A" w:rsidRDefault="00B70D69" w:rsidP="00B70D69">
                    <w:pPr>
                      <w:jc w:val="right"/>
                      <w:rPr>
                        <w:sz w:val="18"/>
                        <w:szCs w:val="18"/>
                      </w:rPr>
                    </w:pPr>
                    <w:r w:rsidRPr="00871A3A">
                      <w:rPr>
                        <w:sz w:val="18"/>
                        <w:szCs w:val="18"/>
                      </w:rPr>
                      <w:t>51,900,000.00</w:t>
                    </w:r>
                  </w:p>
                </w:tc>
                <w:tc>
                  <w:tcPr>
                    <w:tcW w:w="434" w:type="pct"/>
                    <w:tcBorders>
                      <w:top w:val="single" w:sz="4" w:space="0" w:color="auto"/>
                      <w:left w:val="single" w:sz="4" w:space="0" w:color="auto"/>
                      <w:bottom w:val="single" w:sz="4" w:space="0" w:color="auto"/>
                      <w:right w:val="single" w:sz="4" w:space="0" w:color="auto"/>
                    </w:tcBorders>
                  </w:tcPr>
                  <w:p w14:paraId="2026AE57"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06FAFAF4" w14:textId="77777777" w:rsidR="00B70D69" w:rsidRDefault="00B70D69" w:rsidP="00B70D69">
                    <w:pPr>
                      <w:jc w:val="right"/>
                    </w:pPr>
                  </w:p>
                </w:tc>
              </w:tr>
            </w:sdtContent>
          </w:sdt>
          <w:sdt>
            <w:sdtPr>
              <w:rPr>
                <w:sz w:val="18"/>
                <w:szCs w:val="18"/>
              </w:rPr>
              <w:alias w:val="长期股权投资明细"/>
              <w:tag w:val="_GBC_daf82e8df55d4ba9bf351c25fd5a63c2"/>
              <w:id w:val="-410006114"/>
              <w:lock w:val="sdtLocked"/>
            </w:sdtPr>
            <w:sdtEndPr>
              <w:rPr>
                <w:sz w:val="21"/>
                <w:szCs w:val="21"/>
              </w:rPr>
            </w:sdtEndPr>
            <w:sdtContent>
              <w:tr w:rsidR="00B70D69" w14:paraId="3AC95BD9"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16E057E2" w14:textId="77777777" w:rsidR="00B70D69" w:rsidRPr="00871A3A" w:rsidRDefault="00B70D69" w:rsidP="00B70D69">
                    <w:pPr>
                      <w:rPr>
                        <w:sz w:val="18"/>
                        <w:szCs w:val="18"/>
                      </w:rPr>
                    </w:pPr>
                    <w:r w:rsidRPr="00871A3A">
                      <w:rPr>
                        <w:sz w:val="18"/>
                        <w:szCs w:val="18"/>
                      </w:rPr>
                      <w:t>荣成市荣顺塑料管业有限公司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3798484D" w14:textId="3B1C5690" w:rsidR="00B70D69" w:rsidRPr="00871A3A" w:rsidRDefault="00B70D69" w:rsidP="00B70D69">
                    <w:pPr>
                      <w:jc w:val="right"/>
                      <w:rPr>
                        <w:sz w:val="18"/>
                        <w:szCs w:val="18"/>
                      </w:rPr>
                    </w:pPr>
                    <w:r w:rsidRPr="00871A3A">
                      <w:rPr>
                        <w:sz w:val="18"/>
                        <w:szCs w:val="18"/>
                      </w:rPr>
                      <w:t>5,000,000.00</w:t>
                    </w:r>
                  </w:p>
                </w:tc>
                <w:tc>
                  <w:tcPr>
                    <w:tcW w:w="703" w:type="pct"/>
                    <w:tcBorders>
                      <w:top w:val="single" w:sz="4" w:space="0" w:color="auto"/>
                      <w:left w:val="single" w:sz="4" w:space="0" w:color="auto"/>
                      <w:bottom w:val="single" w:sz="4" w:space="0" w:color="auto"/>
                      <w:right w:val="single" w:sz="4" w:space="0" w:color="auto"/>
                    </w:tcBorders>
                  </w:tcPr>
                  <w:p w14:paraId="681A8B96" w14:textId="77777777" w:rsidR="00B70D69" w:rsidRPr="00871A3A" w:rsidRDefault="00B70D69" w:rsidP="00B70D69">
                    <w:pPr>
                      <w:jc w:val="right"/>
                      <w:rPr>
                        <w:sz w:val="18"/>
                        <w:szCs w:val="18"/>
                      </w:rPr>
                    </w:pPr>
                  </w:p>
                </w:tc>
                <w:tc>
                  <w:tcPr>
                    <w:tcW w:w="414" w:type="pct"/>
                    <w:tcBorders>
                      <w:top w:val="single" w:sz="4" w:space="0" w:color="auto"/>
                      <w:left w:val="single" w:sz="4" w:space="0" w:color="auto"/>
                      <w:bottom w:val="single" w:sz="4" w:space="0" w:color="auto"/>
                      <w:right w:val="single" w:sz="4" w:space="0" w:color="auto"/>
                    </w:tcBorders>
                  </w:tcPr>
                  <w:p w14:paraId="5D69DC9F"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4141A584" w14:textId="74CC5431" w:rsidR="00B70D69" w:rsidRPr="00871A3A" w:rsidRDefault="00B70D69" w:rsidP="00B70D69">
                    <w:pPr>
                      <w:jc w:val="right"/>
                      <w:rPr>
                        <w:sz w:val="18"/>
                        <w:szCs w:val="18"/>
                      </w:rPr>
                    </w:pPr>
                    <w:r w:rsidRPr="00871A3A">
                      <w:rPr>
                        <w:sz w:val="18"/>
                        <w:szCs w:val="18"/>
                      </w:rPr>
                      <w:t>5,000,000.00</w:t>
                    </w:r>
                  </w:p>
                </w:tc>
                <w:tc>
                  <w:tcPr>
                    <w:tcW w:w="434" w:type="pct"/>
                    <w:tcBorders>
                      <w:top w:val="single" w:sz="4" w:space="0" w:color="auto"/>
                      <w:left w:val="single" w:sz="4" w:space="0" w:color="auto"/>
                      <w:bottom w:val="single" w:sz="4" w:space="0" w:color="auto"/>
                      <w:right w:val="single" w:sz="4" w:space="0" w:color="auto"/>
                    </w:tcBorders>
                  </w:tcPr>
                  <w:p w14:paraId="0E77860F"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1A5E9D68" w14:textId="77777777" w:rsidR="00B70D69" w:rsidRDefault="00B70D69" w:rsidP="00B70D69">
                    <w:pPr>
                      <w:jc w:val="right"/>
                    </w:pPr>
                  </w:p>
                </w:tc>
              </w:tr>
            </w:sdtContent>
          </w:sdt>
          <w:sdt>
            <w:sdtPr>
              <w:rPr>
                <w:sz w:val="18"/>
                <w:szCs w:val="18"/>
              </w:rPr>
              <w:alias w:val="长期股权投资明细"/>
              <w:tag w:val="_GBC_daf82e8df55d4ba9bf351c25fd5a63c2"/>
              <w:id w:val="2072845285"/>
              <w:lock w:val="sdtLocked"/>
            </w:sdtPr>
            <w:sdtEndPr>
              <w:rPr>
                <w:sz w:val="21"/>
                <w:szCs w:val="21"/>
              </w:rPr>
            </w:sdtEndPr>
            <w:sdtContent>
              <w:tr w:rsidR="00B70D69" w14:paraId="09742472"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59D56F18" w14:textId="77777777" w:rsidR="00B70D69" w:rsidRPr="00871A3A" w:rsidRDefault="00B70D69" w:rsidP="00B70D69">
                    <w:pPr>
                      <w:rPr>
                        <w:sz w:val="18"/>
                        <w:szCs w:val="18"/>
                      </w:rPr>
                    </w:pPr>
                    <w:r w:rsidRPr="00871A3A">
                      <w:rPr>
                        <w:sz w:val="18"/>
                        <w:szCs w:val="18"/>
                      </w:rPr>
                      <w:t>山东好当家调理食品销售有限公司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6C13CEB2" w14:textId="4931B824" w:rsidR="00B70D69" w:rsidRPr="00871A3A" w:rsidRDefault="00B70D69" w:rsidP="00B70D69">
                    <w:pPr>
                      <w:jc w:val="right"/>
                      <w:rPr>
                        <w:sz w:val="18"/>
                        <w:szCs w:val="18"/>
                      </w:rPr>
                    </w:pPr>
                    <w:r w:rsidRPr="00871A3A">
                      <w:rPr>
                        <w:sz w:val="18"/>
                        <w:szCs w:val="18"/>
                      </w:rPr>
                      <w:t>10,000,000.00</w:t>
                    </w:r>
                  </w:p>
                </w:tc>
                <w:tc>
                  <w:tcPr>
                    <w:tcW w:w="703" w:type="pct"/>
                    <w:tcBorders>
                      <w:top w:val="single" w:sz="4" w:space="0" w:color="auto"/>
                      <w:left w:val="single" w:sz="4" w:space="0" w:color="auto"/>
                      <w:bottom w:val="single" w:sz="4" w:space="0" w:color="auto"/>
                      <w:right w:val="single" w:sz="4" w:space="0" w:color="auto"/>
                    </w:tcBorders>
                  </w:tcPr>
                  <w:p w14:paraId="4EED80D8" w14:textId="77777777" w:rsidR="00B70D69" w:rsidRPr="00871A3A" w:rsidRDefault="00B70D69" w:rsidP="00B70D69">
                    <w:pPr>
                      <w:jc w:val="right"/>
                      <w:rPr>
                        <w:sz w:val="18"/>
                        <w:szCs w:val="18"/>
                      </w:rPr>
                    </w:pPr>
                  </w:p>
                </w:tc>
                <w:tc>
                  <w:tcPr>
                    <w:tcW w:w="414" w:type="pct"/>
                    <w:tcBorders>
                      <w:top w:val="single" w:sz="4" w:space="0" w:color="auto"/>
                      <w:left w:val="single" w:sz="4" w:space="0" w:color="auto"/>
                      <w:bottom w:val="single" w:sz="4" w:space="0" w:color="auto"/>
                      <w:right w:val="single" w:sz="4" w:space="0" w:color="auto"/>
                    </w:tcBorders>
                  </w:tcPr>
                  <w:p w14:paraId="0874B3D1"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00230823" w14:textId="5DC6C3F3" w:rsidR="00B70D69" w:rsidRPr="00871A3A" w:rsidRDefault="00B70D69" w:rsidP="00B70D69">
                    <w:pPr>
                      <w:jc w:val="right"/>
                      <w:rPr>
                        <w:sz w:val="18"/>
                        <w:szCs w:val="18"/>
                      </w:rPr>
                    </w:pPr>
                    <w:r w:rsidRPr="00871A3A">
                      <w:rPr>
                        <w:sz w:val="18"/>
                        <w:szCs w:val="18"/>
                      </w:rPr>
                      <w:t>10,000,000.00</w:t>
                    </w:r>
                  </w:p>
                </w:tc>
                <w:tc>
                  <w:tcPr>
                    <w:tcW w:w="434" w:type="pct"/>
                    <w:tcBorders>
                      <w:top w:val="single" w:sz="4" w:space="0" w:color="auto"/>
                      <w:left w:val="single" w:sz="4" w:space="0" w:color="auto"/>
                      <w:bottom w:val="single" w:sz="4" w:space="0" w:color="auto"/>
                      <w:right w:val="single" w:sz="4" w:space="0" w:color="auto"/>
                    </w:tcBorders>
                  </w:tcPr>
                  <w:p w14:paraId="5AFBC476"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07ACC0FB" w14:textId="77777777" w:rsidR="00B70D69" w:rsidRDefault="00B70D69" w:rsidP="00B70D69">
                    <w:pPr>
                      <w:jc w:val="right"/>
                    </w:pPr>
                  </w:p>
                </w:tc>
              </w:tr>
            </w:sdtContent>
          </w:sdt>
          <w:sdt>
            <w:sdtPr>
              <w:rPr>
                <w:sz w:val="18"/>
                <w:szCs w:val="18"/>
              </w:rPr>
              <w:alias w:val="长期股权投资明细"/>
              <w:tag w:val="_GBC_daf82e8df55d4ba9bf351c25fd5a63c2"/>
              <w:id w:val="1652715755"/>
              <w:lock w:val="sdtLocked"/>
            </w:sdtPr>
            <w:sdtEndPr>
              <w:rPr>
                <w:sz w:val="21"/>
                <w:szCs w:val="21"/>
              </w:rPr>
            </w:sdtEndPr>
            <w:sdtContent>
              <w:tr w:rsidR="00B70D69" w14:paraId="2FA5D156"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47A6D2ED" w14:textId="77777777" w:rsidR="00B70D69" w:rsidRPr="00871A3A" w:rsidRDefault="00B70D69" w:rsidP="00B70D69">
                    <w:pPr>
                      <w:rPr>
                        <w:sz w:val="18"/>
                        <w:szCs w:val="18"/>
                      </w:rPr>
                    </w:pPr>
                    <w:r w:rsidRPr="00871A3A">
                      <w:rPr>
                        <w:sz w:val="18"/>
                        <w:szCs w:val="18"/>
                      </w:rPr>
                      <w:t>日照好当家荣海水产有限公司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65F699B3" w14:textId="13721127" w:rsidR="00B70D69" w:rsidRPr="00871A3A" w:rsidRDefault="00B70D69" w:rsidP="00B70D69">
                    <w:pPr>
                      <w:jc w:val="right"/>
                      <w:rPr>
                        <w:sz w:val="18"/>
                        <w:szCs w:val="18"/>
                      </w:rPr>
                    </w:pPr>
                    <w:r w:rsidRPr="00871A3A">
                      <w:rPr>
                        <w:sz w:val="18"/>
                        <w:szCs w:val="18"/>
                      </w:rPr>
                      <w:t>5,100,000.00</w:t>
                    </w:r>
                  </w:p>
                </w:tc>
                <w:tc>
                  <w:tcPr>
                    <w:tcW w:w="703" w:type="pct"/>
                    <w:tcBorders>
                      <w:top w:val="single" w:sz="4" w:space="0" w:color="auto"/>
                      <w:left w:val="single" w:sz="4" w:space="0" w:color="auto"/>
                      <w:bottom w:val="single" w:sz="4" w:space="0" w:color="auto"/>
                      <w:right w:val="single" w:sz="4" w:space="0" w:color="auto"/>
                    </w:tcBorders>
                  </w:tcPr>
                  <w:p w14:paraId="40734C6E" w14:textId="77777777" w:rsidR="00B70D69" w:rsidRPr="00871A3A" w:rsidRDefault="00B70D69" w:rsidP="00B70D69">
                    <w:pPr>
                      <w:jc w:val="right"/>
                      <w:rPr>
                        <w:sz w:val="18"/>
                        <w:szCs w:val="18"/>
                      </w:rPr>
                    </w:pPr>
                  </w:p>
                </w:tc>
                <w:tc>
                  <w:tcPr>
                    <w:tcW w:w="414" w:type="pct"/>
                    <w:tcBorders>
                      <w:top w:val="single" w:sz="4" w:space="0" w:color="auto"/>
                      <w:left w:val="single" w:sz="4" w:space="0" w:color="auto"/>
                      <w:bottom w:val="single" w:sz="4" w:space="0" w:color="auto"/>
                      <w:right w:val="single" w:sz="4" w:space="0" w:color="auto"/>
                    </w:tcBorders>
                  </w:tcPr>
                  <w:p w14:paraId="22480116"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3F5E7CC3" w14:textId="2D582DB3" w:rsidR="00B70D69" w:rsidRPr="00871A3A" w:rsidRDefault="00B70D69" w:rsidP="00B70D69">
                    <w:pPr>
                      <w:jc w:val="right"/>
                      <w:rPr>
                        <w:sz w:val="18"/>
                        <w:szCs w:val="18"/>
                      </w:rPr>
                    </w:pPr>
                    <w:r w:rsidRPr="00871A3A">
                      <w:rPr>
                        <w:sz w:val="18"/>
                        <w:szCs w:val="18"/>
                      </w:rPr>
                      <w:t>5,100,000.00</w:t>
                    </w:r>
                  </w:p>
                </w:tc>
                <w:tc>
                  <w:tcPr>
                    <w:tcW w:w="434" w:type="pct"/>
                    <w:tcBorders>
                      <w:top w:val="single" w:sz="4" w:space="0" w:color="auto"/>
                      <w:left w:val="single" w:sz="4" w:space="0" w:color="auto"/>
                      <w:bottom w:val="single" w:sz="4" w:space="0" w:color="auto"/>
                      <w:right w:val="single" w:sz="4" w:space="0" w:color="auto"/>
                    </w:tcBorders>
                  </w:tcPr>
                  <w:p w14:paraId="26E52187"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3F4405F8" w14:textId="77777777" w:rsidR="00B70D69" w:rsidRDefault="00B70D69" w:rsidP="00B70D69">
                    <w:pPr>
                      <w:jc w:val="right"/>
                    </w:pPr>
                  </w:p>
                </w:tc>
              </w:tr>
            </w:sdtContent>
          </w:sdt>
          <w:sdt>
            <w:sdtPr>
              <w:rPr>
                <w:sz w:val="18"/>
                <w:szCs w:val="18"/>
              </w:rPr>
              <w:alias w:val="长期股权投资明细"/>
              <w:tag w:val="_GBC_daf82e8df55d4ba9bf351c25fd5a63c2"/>
              <w:id w:val="1039700786"/>
              <w:lock w:val="sdtLocked"/>
            </w:sdtPr>
            <w:sdtEndPr>
              <w:rPr>
                <w:sz w:val="21"/>
                <w:szCs w:val="21"/>
              </w:rPr>
            </w:sdtEndPr>
            <w:sdtContent>
              <w:tr w:rsidR="00B70D69" w14:paraId="14381439"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075CACB5" w14:textId="77777777" w:rsidR="00B70D69" w:rsidRPr="00871A3A" w:rsidRDefault="00B70D69" w:rsidP="00B70D69">
                    <w:pPr>
                      <w:rPr>
                        <w:sz w:val="18"/>
                        <w:szCs w:val="18"/>
                      </w:rPr>
                    </w:pPr>
                    <w:r w:rsidRPr="00871A3A">
                      <w:rPr>
                        <w:sz w:val="18"/>
                        <w:szCs w:val="18"/>
                      </w:rPr>
                      <w:t>荣成荣进食品有限公司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095A54C7" w14:textId="1A08B101" w:rsidR="00B70D69" w:rsidRPr="00871A3A" w:rsidRDefault="00B70D69" w:rsidP="00B70D69">
                    <w:pPr>
                      <w:jc w:val="right"/>
                      <w:rPr>
                        <w:sz w:val="18"/>
                        <w:szCs w:val="18"/>
                      </w:rPr>
                    </w:pPr>
                    <w:r w:rsidRPr="00871A3A">
                      <w:rPr>
                        <w:sz w:val="18"/>
                        <w:szCs w:val="18"/>
                      </w:rPr>
                      <w:t>2,078,250.00</w:t>
                    </w:r>
                  </w:p>
                </w:tc>
                <w:tc>
                  <w:tcPr>
                    <w:tcW w:w="703" w:type="pct"/>
                    <w:tcBorders>
                      <w:top w:val="single" w:sz="4" w:space="0" w:color="auto"/>
                      <w:left w:val="single" w:sz="4" w:space="0" w:color="auto"/>
                      <w:bottom w:val="single" w:sz="4" w:space="0" w:color="auto"/>
                      <w:right w:val="single" w:sz="4" w:space="0" w:color="auto"/>
                    </w:tcBorders>
                  </w:tcPr>
                  <w:p w14:paraId="69731288" w14:textId="77777777" w:rsidR="00B70D69" w:rsidRPr="00871A3A" w:rsidRDefault="00B70D69" w:rsidP="00B70D69">
                    <w:pPr>
                      <w:jc w:val="right"/>
                      <w:rPr>
                        <w:sz w:val="18"/>
                        <w:szCs w:val="18"/>
                      </w:rPr>
                    </w:pPr>
                  </w:p>
                </w:tc>
                <w:tc>
                  <w:tcPr>
                    <w:tcW w:w="414" w:type="pct"/>
                    <w:tcBorders>
                      <w:top w:val="single" w:sz="4" w:space="0" w:color="auto"/>
                      <w:left w:val="single" w:sz="4" w:space="0" w:color="auto"/>
                      <w:bottom w:val="single" w:sz="4" w:space="0" w:color="auto"/>
                      <w:right w:val="single" w:sz="4" w:space="0" w:color="auto"/>
                    </w:tcBorders>
                  </w:tcPr>
                  <w:p w14:paraId="7E9AED1B"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18870EC3" w14:textId="2ADDFF80" w:rsidR="00B70D69" w:rsidRPr="00871A3A" w:rsidRDefault="00B70D69" w:rsidP="00B70D69">
                    <w:pPr>
                      <w:jc w:val="right"/>
                      <w:rPr>
                        <w:sz w:val="18"/>
                        <w:szCs w:val="18"/>
                      </w:rPr>
                    </w:pPr>
                    <w:r w:rsidRPr="00871A3A">
                      <w:rPr>
                        <w:sz w:val="18"/>
                        <w:szCs w:val="18"/>
                      </w:rPr>
                      <w:t>2,078,250.00</w:t>
                    </w:r>
                  </w:p>
                </w:tc>
                <w:tc>
                  <w:tcPr>
                    <w:tcW w:w="434" w:type="pct"/>
                    <w:tcBorders>
                      <w:top w:val="single" w:sz="4" w:space="0" w:color="auto"/>
                      <w:left w:val="single" w:sz="4" w:space="0" w:color="auto"/>
                      <w:bottom w:val="single" w:sz="4" w:space="0" w:color="auto"/>
                      <w:right w:val="single" w:sz="4" w:space="0" w:color="auto"/>
                    </w:tcBorders>
                  </w:tcPr>
                  <w:p w14:paraId="104DFC53"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1AD5B972" w14:textId="77777777" w:rsidR="00B70D69" w:rsidRDefault="00B70D69" w:rsidP="00B70D69">
                    <w:pPr>
                      <w:jc w:val="right"/>
                    </w:pPr>
                  </w:p>
                </w:tc>
              </w:tr>
            </w:sdtContent>
          </w:sdt>
          <w:sdt>
            <w:sdtPr>
              <w:rPr>
                <w:sz w:val="18"/>
                <w:szCs w:val="18"/>
              </w:rPr>
              <w:alias w:val="长期股权投资明细"/>
              <w:tag w:val="_GBC_daf82e8df55d4ba9bf351c25fd5a63c2"/>
              <w:id w:val="372039022"/>
              <w:lock w:val="sdtLocked"/>
            </w:sdtPr>
            <w:sdtEndPr>
              <w:rPr>
                <w:sz w:val="21"/>
                <w:szCs w:val="21"/>
              </w:rPr>
            </w:sdtEndPr>
            <w:sdtContent>
              <w:tr w:rsidR="00CB6A9A" w14:paraId="16D5BB5D" w14:textId="77777777" w:rsidTr="00871A3A">
                <w:tc>
                  <w:tcPr>
                    <w:tcW w:w="1408" w:type="pct"/>
                    <w:tcBorders>
                      <w:top w:val="single" w:sz="4" w:space="0" w:color="auto"/>
                      <w:left w:val="single" w:sz="4" w:space="0" w:color="auto"/>
                      <w:bottom w:val="single" w:sz="4" w:space="0" w:color="auto"/>
                      <w:right w:val="single" w:sz="4" w:space="0" w:color="auto"/>
                    </w:tcBorders>
                    <w:vAlign w:val="center"/>
                  </w:tcPr>
                  <w:p w14:paraId="3B2A04B7" w14:textId="66EDA2D5" w:rsidR="00CB6A9A" w:rsidRPr="00871A3A" w:rsidRDefault="00CB6A9A" w:rsidP="00B70D69">
                    <w:pPr>
                      <w:rPr>
                        <w:sz w:val="18"/>
                        <w:szCs w:val="18"/>
                      </w:rPr>
                    </w:pPr>
                    <w:r w:rsidRPr="00871A3A">
                      <w:rPr>
                        <w:sz w:val="18"/>
                        <w:szCs w:val="18"/>
                      </w:rPr>
                      <w:t>山东参源育苗有限公司</w:t>
                    </w:r>
                  </w:p>
                </w:tc>
                <w:tc>
                  <w:tcPr>
                    <w:tcW w:w="774" w:type="pct"/>
                    <w:tcBorders>
                      <w:top w:val="single" w:sz="4" w:space="0" w:color="auto"/>
                      <w:left w:val="single" w:sz="4" w:space="0" w:color="auto"/>
                      <w:bottom w:val="single" w:sz="4" w:space="0" w:color="auto"/>
                      <w:right w:val="single" w:sz="4" w:space="0" w:color="auto"/>
                    </w:tcBorders>
                    <w:vAlign w:val="center"/>
                  </w:tcPr>
                  <w:p w14:paraId="5603BAEB" w14:textId="77777777" w:rsidR="00CB6A9A" w:rsidRPr="00871A3A" w:rsidRDefault="00CB6A9A" w:rsidP="00B70D69">
                    <w:pPr>
                      <w:jc w:val="right"/>
                      <w:rPr>
                        <w:sz w:val="18"/>
                        <w:szCs w:val="18"/>
                      </w:rPr>
                    </w:pPr>
                  </w:p>
                </w:tc>
                <w:tc>
                  <w:tcPr>
                    <w:tcW w:w="703" w:type="pct"/>
                    <w:tcBorders>
                      <w:top w:val="single" w:sz="4" w:space="0" w:color="auto"/>
                      <w:left w:val="single" w:sz="4" w:space="0" w:color="auto"/>
                      <w:bottom w:val="single" w:sz="4" w:space="0" w:color="auto"/>
                      <w:right w:val="single" w:sz="4" w:space="0" w:color="auto"/>
                    </w:tcBorders>
                  </w:tcPr>
                  <w:p w14:paraId="6826AC6D" w14:textId="721ADD11" w:rsidR="00CB6A9A" w:rsidRPr="00871A3A" w:rsidRDefault="00CB6A9A" w:rsidP="00B70D69">
                    <w:pPr>
                      <w:jc w:val="right"/>
                      <w:rPr>
                        <w:sz w:val="18"/>
                        <w:szCs w:val="18"/>
                      </w:rPr>
                    </w:pPr>
                    <w:r w:rsidRPr="00871A3A">
                      <w:rPr>
                        <w:sz w:val="18"/>
                        <w:szCs w:val="18"/>
                      </w:rPr>
                      <w:t>10,000,000.00</w:t>
                    </w:r>
                  </w:p>
                </w:tc>
                <w:tc>
                  <w:tcPr>
                    <w:tcW w:w="414" w:type="pct"/>
                    <w:tcBorders>
                      <w:top w:val="single" w:sz="4" w:space="0" w:color="auto"/>
                      <w:left w:val="single" w:sz="4" w:space="0" w:color="auto"/>
                      <w:bottom w:val="single" w:sz="4" w:space="0" w:color="auto"/>
                      <w:right w:val="single" w:sz="4" w:space="0" w:color="auto"/>
                    </w:tcBorders>
                  </w:tcPr>
                  <w:p w14:paraId="2EB1B062" w14:textId="77777777" w:rsidR="00CB6A9A" w:rsidRPr="00871A3A" w:rsidRDefault="00CB6A9A"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71C870D2" w14:textId="7CACD140" w:rsidR="00CB6A9A" w:rsidRPr="00871A3A" w:rsidRDefault="00CB6A9A" w:rsidP="00B70D69">
                    <w:pPr>
                      <w:jc w:val="right"/>
                      <w:rPr>
                        <w:sz w:val="18"/>
                        <w:szCs w:val="18"/>
                      </w:rPr>
                    </w:pPr>
                    <w:r w:rsidRPr="00871A3A">
                      <w:rPr>
                        <w:sz w:val="18"/>
                        <w:szCs w:val="18"/>
                      </w:rPr>
                      <w:t>10,000,000.00</w:t>
                    </w:r>
                  </w:p>
                </w:tc>
                <w:tc>
                  <w:tcPr>
                    <w:tcW w:w="434" w:type="pct"/>
                    <w:tcBorders>
                      <w:top w:val="single" w:sz="4" w:space="0" w:color="auto"/>
                      <w:left w:val="single" w:sz="4" w:space="0" w:color="auto"/>
                      <w:bottom w:val="single" w:sz="4" w:space="0" w:color="auto"/>
                      <w:right w:val="single" w:sz="4" w:space="0" w:color="auto"/>
                    </w:tcBorders>
                  </w:tcPr>
                  <w:p w14:paraId="319D2499" w14:textId="77777777" w:rsidR="00CB6A9A" w:rsidRPr="00871A3A" w:rsidRDefault="00CB6A9A"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7491C23E" w14:textId="20819569" w:rsidR="00CB6A9A" w:rsidRDefault="00CB6A9A" w:rsidP="00B70D69">
                    <w:pPr>
                      <w:jc w:val="right"/>
                    </w:pPr>
                  </w:p>
                </w:tc>
              </w:tr>
            </w:sdtContent>
          </w:sdt>
          <w:tr w:rsidR="00B70D69" w14:paraId="76D831EE" w14:textId="77777777" w:rsidTr="00871A3A">
            <w:sdt>
              <w:sdtPr>
                <w:rPr>
                  <w:sz w:val="18"/>
                  <w:szCs w:val="18"/>
                </w:rPr>
                <w:tag w:val="_PLD_9515e88574304b2da64302e50d23e6cf"/>
                <w:id w:val="-1699159716"/>
                <w:lock w:val="sdtLocked"/>
              </w:sdtPr>
              <w:sdtContent>
                <w:tc>
                  <w:tcPr>
                    <w:tcW w:w="1408" w:type="pct"/>
                    <w:tcBorders>
                      <w:top w:val="single" w:sz="4" w:space="0" w:color="auto"/>
                      <w:left w:val="single" w:sz="4" w:space="0" w:color="auto"/>
                      <w:bottom w:val="single" w:sz="4" w:space="0" w:color="auto"/>
                      <w:right w:val="single" w:sz="4" w:space="0" w:color="auto"/>
                    </w:tcBorders>
                    <w:vAlign w:val="center"/>
                  </w:tcPr>
                  <w:p w14:paraId="681415D9" w14:textId="77777777" w:rsidR="00B70D69" w:rsidRPr="00871A3A" w:rsidRDefault="00B70D69" w:rsidP="00B70D69">
                    <w:pPr>
                      <w:jc w:val="center"/>
                      <w:rPr>
                        <w:sz w:val="18"/>
                        <w:szCs w:val="18"/>
                      </w:rPr>
                    </w:pPr>
                    <w:r w:rsidRPr="00871A3A">
                      <w:rPr>
                        <w:rFonts w:hint="eastAsia"/>
                        <w:sz w:val="18"/>
                        <w:szCs w:val="18"/>
                      </w:rPr>
                      <w:t>合计</w:t>
                    </w:r>
                  </w:p>
                </w:tc>
              </w:sdtContent>
            </w:sdt>
            <w:tc>
              <w:tcPr>
                <w:tcW w:w="774" w:type="pct"/>
                <w:tcBorders>
                  <w:top w:val="single" w:sz="4" w:space="0" w:color="auto"/>
                  <w:left w:val="single" w:sz="4" w:space="0" w:color="auto"/>
                  <w:bottom w:val="single" w:sz="4" w:space="0" w:color="auto"/>
                  <w:right w:val="single" w:sz="4" w:space="0" w:color="auto"/>
                </w:tcBorders>
                <w:vAlign w:val="center"/>
              </w:tcPr>
              <w:p w14:paraId="659717DF" w14:textId="360A3851" w:rsidR="00B70D69" w:rsidRPr="00871A3A" w:rsidRDefault="00B70D69" w:rsidP="00B70D69">
                <w:pPr>
                  <w:jc w:val="right"/>
                  <w:rPr>
                    <w:sz w:val="18"/>
                    <w:szCs w:val="18"/>
                  </w:rPr>
                </w:pPr>
                <w:r w:rsidRPr="00871A3A">
                  <w:rPr>
                    <w:sz w:val="18"/>
                    <w:szCs w:val="18"/>
                  </w:rPr>
                  <w:t>586,954,471.96</w:t>
                </w:r>
              </w:p>
            </w:tc>
            <w:tc>
              <w:tcPr>
                <w:tcW w:w="703" w:type="pct"/>
                <w:tcBorders>
                  <w:top w:val="single" w:sz="4" w:space="0" w:color="auto"/>
                  <w:left w:val="single" w:sz="4" w:space="0" w:color="auto"/>
                  <w:bottom w:val="single" w:sz="4" w:space="0" w:color="auto"/>
                  <w:right w:val="single" w:sz="4" w:space="0" w:color="auto"/>
                </w:tcBorders>
                <w:vAlign w:val="center"/>
              </w:tcPr>
              <w:p w14:paraId="707BB162" w14:textId="642CF0A1" w:rsidR="00B70D69" w:rsidRPr="00871A3A" w:rsidRDefault="00CB6A9A" w:rsidP="00B70D69">
                <w:pPr>
                  <w:jc w:val="right"/>
                  <w:rPr>
                    <w:sz w:val="18"/>
                    <w:szCs w:val="18"/>
                  </w:rPr>
                </w:pPr>
                <w:r w:rsidRPr="00871A3A">
                  <w:rPr>
                    <w:sz w:val="18"/>
                    <w:szCs w:val="18"/>
                  </w:rPr>
                  <w:t>10,000,000.00</w:t>
                </w:r>
              </w:p>
            </w:tc>
            <w:tc>
              <w:tcPr>
                <w:tcW w:w="414" w:type="pct"/>
                <w:tcBorders>
                  <w:top w:val="single" w:sz="4" w:space="0" w:color="auto"/>
                  <w:left w:val="single" w:sz="4" w:space="0" w:color="auto"/>
                  <w:bottom w:val="single" w:sz="4" w:space="0" w:color="auto"/>
                  <w:right w:val="single" w:sz="4" w:space="0" w:color="auto"/>
                </w:tcBorders>
                <w:vAlign w:val="center"/>
              </w:tcPr>
              <w:p w14:paraId="5450E19B" w14:textId="77777777" w:rsidR="00B70D69" w:rsidRPr="00871A3A" w:rsidRDefault="00B70D69" w:rsidP="00B70D69">
                <w:pPr>
                  <w:jc w:val="right"/>
                  <w:rPr>
                    <w:sz w:val="18"/>
                    <w:szCs w:val="18"/>
                  </w:rPr>
                </w:pPr>
              </w:p>
            </w:tc>
            <w:tc>
              <w:tcPr>
                <w:tcW w:w="837" w:type="pct"/>
                <w:tcBorders>
                  <w:top w:val="single" w:sz="4" w:space="0" w:color="auto"/>
                  <w:left w:val="single" w:sz="4" w:space="0" w:color="auto"/>
                  <w:bottom w:val="single" w:sz="4" w:space="0" w:color="auto"/>
                  <w:right w:val="single" w:sz="4" w:space="0" w:color="auto"/>
                </w:tcBorders>
                <w:vAlign w:val="center"/>
              </w:tcPr>
              <w:p w14:paraId="3DEBCB74" w14:textId="179423D1" w:rsidR="00B70D69" w:rsidRPr="00871A3A" w:rsidRDefault="00B70D69" w:rsidP="00CB6A9A">
                <w:pPr>
                  <w:jc w:val="right"/>
                  <w:rPr>
                    <w:sz w:val="18"/>
                    <w:szCs w:val="18"/>
                  </w:rPr>
                </w:pPr>
                <w:r w:rsidRPr="00871A3A">
                  <w:rPr>
                    <w:sz w:val="18"/>
                    <w:szCs w:val="18"/>
                  </w:rPr>
                  <w:t>5</w:t>
                </w:r>
                <w:r w:rsidR="00CB6A9A" w:rsidRPr="00871A3A">
                  <w:rPr>
                    <w:rFonts w:hint="eastAsia"/>
                    <w:sz w:val="18"/>
                    <w:szCs w:val="18"/>
                  </w:rPr>
                  <w:t>9</w:t>
                </w:r>
                <w:r w:rsidRPr="00871A3A">
                  <w:rPr>
                    <w:sz w:val="18"/>
                    <w:szCs w:val="18"/>
                  </w:rPr>
                  <w:t>6,954,471.96</w:t>
                </w:r>
              </w:p>
            </w:tc>
            <w:tc>
              <w:tcPr>
                <w:tcW w:w="434" w:type="pct"/>
                <w:tcBorders>
                  <w:top w:val="single" w:sz="4" w:space="0" w:color="auto"/>
                  <w:left w:val="single" w:sz="4" w:space="0" w:color="auto"/>
                  <w:bottom w:val="single" w:sz="4" w:space="0" w:color="auto"/>
                  <w:right w:val="single" w:sz="4" w:space="0" w:color="auto"/>
                </w:tcBorders>
              </w:tcPr>
              <w:p w14:paraId="19E8FA4F" w14:textId="77777777" w:rsidR="00B70D69" w:rsidRPr="00871A3A" w:rsidRDefault="00B70D69" w:rsidP="00B70D69">
                <w:pPr>
                  <w:jc w:val="right"/>
                  <w:rPr>
                    <w:sz w:val="18"/>
                    <w:szCs w:val="18"/>
                  </w:rPr>
                </w:pPr>
              </w:p>
            </w:tc>
            <w:tc>
              <w:tcPr>
                <w:tcW w:w="430" w:type="pct"/>
                <w:tcBorders>
                  <w:top w:val="single" w:sz="4" w:space="0" w:color="auto"/>
                  <w:left w:val="single" w:sz="4" w:space="0" w:color="auto"/>
                  <w:bottom w:val="single" w:sz="4" w:space="0" w:color="auto"/>
                  <w:right w:val="single" w:sz="4" w:space="0" w:color="auto"/>
                </w:tcBorders>
              </w:tcPr>
              <w:p w14:paraId="19D76206" w14:textId="77777777" w:rsidR="00B70D69" w:rsidRDefault="00B70D69" w:rsidP="00B70D69">
                <w:pPr>
                  <w:jc w:val="right"/>
                </w:pPr>
              </w:p>
            </w:tc>
          </w:tr>
        </w:tbl>
        <w:p w14:paraId="5ABD4F0F" w14:textId="77777777" w:rsidR="00DD6801" w:rsidRDefault="00000000"/>
      </w:sdtContent>
    </w:sdt>
    <w:bookmarkStart w:id="270" w:name="_Hlk106375342" w:displacedByCustomXml="next"/>
    <w:sdt>
      <w:sdtPr>
        <w:rPr>
          <w:rFonts w:ascii="宋体" w:hAnsi="宋体" w:cs="宋体" w:hint="eastAsia"/>
          <w:b w:val="0"/>
          <w:bCs/>
          <w:kern w:val="0"/>
          <w:szCs w:val="21"/>
        </w:rPr>
        <w:alias w:val="模块:对联营、合营企业投资"/>
        <w:tag w:val="_GBC_eb61534d0a614526b319605aeaa9bf73"/>
        <w:id w:val="546496393"/>
        <w:lock w:val="sdtLocked"/>
        <w:placeholder>
          <w:docPart w:val="GBC22222222222222222222222222222"/>
        </w:placeholder>
      </w:sdtPr>
      <w:sdtContent>
        <w:p w14:paraId="2B8EE59E" w14:textId="77777777" w:rsidR="00DD6801" w:rsidRDefault="004B0092">
          <w:pPr>
            <w:pStyle w:val="4"/>
            <w:numPr>
              <w:ilvl w:val="0"/>
              <w:numId w:val="84"/>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2080443941"/>
            <w:lock w:val="sdtLocked"/>
            <w:placeholder>
              <w:docPart w:val="GBC22222222222222222222222222222"/>
            </w:placeholder>
          </w:sdtPr>
          <w:sdtContent>
            <w:p w14:paraId="0259F914" w14:textId="12B867F9" w:rsidR="00DD6801" w:rsidRDefault="004B0092" w:rsidP="00B70D69">
              <w:r>
                <w:fldChar w:fldCharType="begin"/>
              </w:r>
              <w:r w:rsidR="00B70D69">
                <w:instrText xml:space="preserve"> MACROBUTTON  SnrToggleCheckbox □适用 </w:instrText>
              </w:r>
              <w:r>
                <w:fldChar w:fldCharType="end"/>
              </w:r>
              <w:r>
                <w:fldChar w:fldCharType="begin"/>
              </w:r>
              <w:r w:rsidR="00B70D69">
                <w:instrText xml:space="preserve"> MACROBUTTON  SnrToggleCheckbox √不适用 </w:instrText>
              </w:r>
              <w:r>
                <w:fldChar w:fldCharType="end"/>
              </w:r>
            </w:p>
          </w:sdtContent>
        </w:sdt>
      </w:sdtContent>
    </w:sdt>
    <w:bookmarkEnd w:id="270" w:displacedByCustomXml="prev"/>
    <w:sdt>
      <w:sdtPr>
        <w:rPr>
          <w:rFonts w:hint="eastAsia"/>
        </w:rPr>
        <w:alias w:val="模块:长期股权投资的说明"/>
        <w:tag w:val="_GBC_1577b793bbce4a50b07decde0e07491e"/>
        <w:id w:val="-255515297"/>
        <w:lock w:val="sdtLocked"/>
        <w:placeholder>
          <w:docPart w:val="GBC22222222222222222222222222222"/>
        </w:placeholder>
      </w:sdtPr>
      <w:sdtContent>
        <w:p w14:paraId="50B52664" w14:textId="77777777" w:rsidR="00DD6801" w:rsidRDefault="004B0092">
          <w:r>
            <w:rPr>
              <w:rFonts w:hint="eastAsia"/>
            </w:rPr>
            <w:t>其他说明：</w:t>
          </w:r>
        </w:p>
        <w:sdt>
          <w:sdtPr>
            <w:alias w:val="是否适用：母公司长期股权投资其他说明[双击切换]"/>
            <w:tag w:val="_GBC_8b70582854684459adc77f46cbf4aac7"/>
            <w:id w:val="1958836360"/>
            <w:lock w:val="sdtLocked"/>
            <w:placeholder>
              <w:docPart w:val="GBC22222222222222222222222222222"/>
            </w:placeholder>
          </w:sdtPr>
          <w:sdtContent>
            <w:p w14:paraId="0E36AC07" w14:textId="2C8BDF38" w:rsidR="00DD6801" w:rsidRDefault="004B0092" w:rsidP="002F319F">
              <w:r>
                <w:fldChar w:fldCharType="begin"/>
              </w:r>
              <w:r w:rsidR="002F319F">
                <w:instrText xml:space="preserve"> MACROBUTTON  SnrToggleCheckbox □适用 </w:instrText>
              </w:r>
              <w:r>
                <w:fldChar w:fldCharType="end"/>
              </w:r>
              <w:r>
                <w:fldChar w:fldCharType="begin"/>
              </w:r>
              <w:r w:rsidR="002F319F">
                <w:instrText xml:space="preserve"> MACROBUTTON  SnrToggleCheckbox √不适用 </w:instrText>
              </w:r>
              <w:r>
                <w:fldChar w:fldCharType="end"/>
              </w:r>
            </w:p>
          </w:sdtContent>
        </w:sdt>
      </w:sdtContent>
    </w:sdt>
    <w:p w14:paraId="627246F5" w14:textId="77777777" w:rsidR="00DD6801" w:rsidRDefault="00DD6801"/>
    <w:p w14:paraId="55190A9B" w14:textId="77777777" w:rsidR="00DD6801" w:rsidRDefault="004B0092">
      <w:pPr>
        <w:pStyle w:val="3"/>
        <w:numPr>
          <w:ilvl w:val="0"/>
          <w:numId w:val="76"/>
        </w:numPr>
        <w:rPr>
          <w:rFonts w:ascii="宋体" w:hAnsi="宋体"/>
        </w:rPr>
      </w:pPr>
      <w:r>
        <w:rPr>
          <w:rFonts w:ascii="宋体" w:hAnsi="宋体" w:hint="eastAsia"/>
        </w:rPr>
        <w:t>营业收入和营业成本</w:t>
      </w:r>
    </w:p>
    <w:bookmarkStart w:id="271" w:name="_Hlk10548568" w:displacedByCustomXml="next"/>
    <w:sdt>
      <w:sdtPr>
        <w:rPr>
          <w:rFonts w:ascii="宋体" w:hAnsi="宋体" w:cs="宋体" w:hint="eastAsia"/>
          <w:b w:val="0"/>
          <w:bCs/>
          <w:kern w:val="0"/>
          <w:szCs w:val="24"/>
        </w:rPr>
        <w:alias w:val="模块:营业收入和营业成本情况"/>
        <w:tag w:val="_SEC_c20353238d924d35bff1a3e0cee4af4b"/>
        <w:id w:val="1603686816"/>
        <w:lock w:val="sdtLocked"/>
        <w:placeholder>
          <w:docPart w:val="GBC22222222222222222222222222222"/>
        </w:placeholder>
      </w:sdtPr>
      <w:sdtEndPr>
        <w:rPr>
          <w:rFonts w:hint="default"/>
          <w:szCs w:val="21"/>
        </w:rPr>
      </w:sdtEndPr>
      <w:sdtContent>
        <w:p w14:paraId="3CB8C1D6" w14:textId="77777777" w:rsidR="00DD6801" w:rsidRDefault="004B0092">
          <w:pPr>
            <w:pStyle w:val="4"/>
            <w:numPr>
              <w:ilvl w:val="0"/>
              <w:numId w:val="106"/>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374312532"/>
            <w:lock w:val="sdtLocked"/>
            <w:placeholder>
              <w:docPart w:val="GBC22222222222222222222222222222"/>
            </w:placeholder>
          </w:sdtPr>
          <w:sdtContent>
            <w:p w14:paraId="16F10D4E" w14:textId="15E43F4E" w:rsidR="00DD6801" w:rsidRDefault="004B0092">
              <w:r>
                <w:fldChar w:fldCharType="begin"/>
              </w:r>
              <w:r w:rsidR="002F319F">
                <w:instrText xml:space="preserve"> MACROBUTTON  SnrToggleCheckbox √适用 </w:instrText>
              </w:r>
              <w:r>
                <w:fldChar w:fldCharType="end"/>
              </w:r>
              <w:r>
                <w:fldChar w:fldCharType="begin"/>
              </w:r>
              <w:r w:rsidR="002F319F">
                <w:instrText xml:space="preserve"> MACROBUTTON  SnrToggleCheckbox □不适用 </w:instrText>
              </w:r>
              <w:r>
                <w:fldChar w:fldCharType="end"/>
              </w:r>
            </w:p>
          </w:sdtContent>
        </w:sdt>
        <w:p w14:paraId="389825A7" w14:textId="77777777" w:rsidR="00DD6801" w:rsidRDefault="004B0092">
          <w:pPr>
            <w:pStyle w:val="ac"/>
            <w:ind w:firstLineChars="0" w:firstLine="0"/>
            <w:jc w:val="right"/>
            <w:rPr>
              <w:rFonts w:ascii="宋体" w:hAnsi="宋体"/>
              <w:kern w:val="0"/>
              <w:szCs w:val="21"/>
            </w:rPr>
          </w:pPr>
          <w:r>
            <w:rPr>
              <w:rFonts w:ascii="宋体" w:hAnsi="宋体" w:hint="eastAsia"/>
              <w:szCs w:val="21"/>
            </w:rPr>
            <w:t>单位：</w:t>
          </w:r>
          <w:sdt>
            <w:sdtPr>
              <w:rPr>
                <w:rFonts w:ascii="宋体" w:hAnsi="宋体" w:hint="eastAsia"/>
                <w:bCs w:val="0"/>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bCs w:val="0"/>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6"/>
            <w:gridCol w:w="1686"/>
            <w:gridCol w:w="1686"/>
          </w:tblGrid>
          <w:tr w:rsidR="00DD6801" w14:paraId="183ECA34" w14:textId="77777777" w:rsidTr="00747106">
            <w:sdt>
              <w:sdtPr>
                <w:tag w:val="_PLD_3dc9ae0da47e49d097992a176784945a"/>
                <w:id w:val="425312398"/>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14:paraId="3FE959F9" w14:textId="77777777" w:rsidR="00DD6801" w:rsidRDefault="004B0092">
                    <w:pPr>
                      <w:jc w:val="center"/>
                    </w:pPr>
                    <w:r>
                      <w:rPr>
                        <w:rFonts w:hint="eastAsia"/>
                      </w:rPr>
                      <w:t>项目</w:t>
                    </w:r>
                  </w:p>
                </w:tc>
              </w:sdtContent>
            </w:sdt>
            <w:sdt>
              <w:sdtPr>
                <w:tag w:val="_PLD_b47efcaea8ca428781485b2625b4c252"/>
                <w:id w:val="-2141020647"/>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D8B48" w14:textId="77777777" w:rsidR="00DD6801" w:rsidRDefault="004B0092">
                    <w:pPr>
                      <w:jc w:val="center"/>
                    </w:pPr>
                    <w:r>
                      <w:rPr>
                        <w:rFonts w:hint="eastAsia"/>
                      </w:rPr>
                      <w:t>本期发生额</w:t>
                    </w:r>
                  </w:p>
                </w:tc>
              </w:sdtContent>
            </w:sdt>
            <w:sdt>
              <w:sdtPr>
                <w:tag w:val="_PLD_44320683f4394adcaf1711775bb320ef"/>
                <w:id w:val="-1771303386"/>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54397" w14:textId="77777777" w:rsidR="00DD6801" w:rsidRDefault="004B0092">
                    <w:pPr>
                      <w:jc w:val="center"/>
                    </w:pPr>
                    <w:r>
                      <w:rPr>
                        <w:rFonts w:hint="eastAsia"/>
                      </w:rPr>
                      <w:t>上期发生额</w:t>
                    </w:r>
                  </w:p>
                </w:tc>
              </w:sdtContent>
            </w:sdt>
          </w:tr>
          <w:tr w:rsidR="00DD6801" w14:paraId="49B5132F" w14:textId="77777777" w:rsidTr="00747106">
            <w:tc>
              <w:tcPr>
                <w:tcW w:w="1570" w:type="pct"/>
                <w:vMerge/>
                <w:tcBorders>
                  <w:left w:val="single" w:sz="4" w:space="0" w:color="auto"/>
                  <w:bottom w:val="single" w:sz="4" w:space="0" w:color="auto"/>
                  <w:right w:val="single" w:sz="4" w:space="0" w:color="auto"/>
                </w:tcBorders>
                <w:shd w:val="clear" w:color="auto" w:fill="auto"/>
                <w:vAlign w:val="center"/>
              </w:tcPr>
              <w:p w14:paraId="3BDFF845" w14:textId="77777777" w:rsidR="00DD6801" w:rsidRDefault="00DD6801">
                <w:pPr>
                  <w:jc w:val="center"/>
                </w:pPr>
              </w:p>
            </w:tc>
            <w:sdt>
              <w:sdtPr>
                <w:tag w:val="_PLD_efb75dfbe3924c3a9f286eefd26b357f"/>
                <w:id w:val="338513440"/>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1A443E91" w14:textId="77777777" w:rsidR="00DD6801" w:rsidRDefault="004B0092">
                    <w:pPr>
                      <w:jc w:val="center"/>
                    </w:pPr>
                    <w:r>
                      <w:rPr>
                        <w:rFonts w:hint="eastAsia"/>
                      </w:rPr>
                      <w:t>收入</w:t>
                    </w:r>
                  </w:p>
                </w:tc>
              </w:sdtContent>
            </w:sdt>
            <w:sdt>
              <w:sdtPr>
                <w:tag w:val="_PLD_9ecc7b9050c24dcebd801ee01e950a91"/>
                <w:id w:val="2019579329"/>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47210FCD" w14:textId="77777777" w:rsidR="00DD6801" w:rsidRDefault="004B0092">
                    <w:pPr>
                      <w:jc w:val="center"/>
                    </w:pPr>
                    <w:r>
                      <w:rPr>
                        <w:rFonts w:hint="eastAsia"/>
                      </w:rPr>
                      <w:t>成本</w:t>
                    </w:r>
                  </w:p>
                </w:tc>
              </w:sdtContent>
            </w:sdt>
            <w:sdt>
              <w:sdtPr>
                <w:tag w:val="_PLD_b2940b2f59f24f969eea718c85f99dda"/>
                <w:id w:val="505869556"/>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5A67FE1E" w14:textId="77777777" w:rsidR="00DD6801" w:rsidRDefault="004B0092">
                    <w:pPr>
                      <w:jc w:val="center"/>
                    </w:pPr>
                    <w:r>
                      <w:rPr>
                        <w:rFonts w:hint="eastAsia"/>
                      </w:rPr>
                      <w:t>收入</w:t>
                    </w:r>
                  </w:p>
                </w:tc>
              </w:sdtContent>
            </w:sdt>
            <w:sdt>
              <w:sdtPr>
                <w:tag w:val="_PLD_971c170c70c24975ba7524e53623bf00"/>
                <w:id w:val="-1711795213"/>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628CAC26" w14:textId="77777777" w:rsidR="00DD6801" w:rsidRDefault="004B0092">
                    <w:pPr>
                      <w:jc w:val="center"/>
                    </w:pPr>
                    <w:r>
                      <w:rPr>
                        <w:rFonts w:hint="eastAsia"/>
                      </w:rPr>
                      <w:t>成本</w:t>
                    </w:r>
                  </w:p>
                </w:tc>
              </w:sdtContent>
            </w:sdt>
          </w:tr>
          <w:tr w:rsidR="00DD6801" w14:paraId="73EB6F24" w14:textId="77777777" w:rsidTr="00364C5E">
            <w:sdt>
              <w:sdtPr>
                <w:tag w:val="_PLD_f2b4fe0479f44a60a5badd071c9f1f86"/>
                <w:id w:val="-166377046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42ADC2B2" w14:textId="77777777" w:rsidR="00DD6801" w:rsidRDefault="004B0092">
                    <w:r>
                      <w:rPr>
                        <w:rFonts w:hint="eastAsia"/>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1F131197" w14:textId="4D2C1E95" w:rsidR="00DD6801" w:rsidRDefault="002F319F">
                <w:pPr>
                  <w:jc w:val="right"/>
                </w:pPr>
                <w:r>
                  <w:t>713,248,291.80</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3996890D" w14:textId="5437A15E" w:rsidR="00DD6801" w:rsidRDefault="002F319F">
                <w:pPr>
                  <w:jc w:val="right"/>
                </w:pPr>
                <w:r>
                  <w:t>585,623,633.16</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5F147E3B" w14:textId="64768DB0" w:rsidR="00DD6801" w:rsidRDefault="00FD63EC">
                <w:pPr>
                  <w:jc w:val="right"/>
                </w:pPr>
                <w:r>
                  <w:t>458,148,074.67</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303B745A" w14:textId="38C8C73F" w:rsidR="00DD6801" w:rsidRDefault="00FD63EC">
                <w:pPr>
                  <w:jc w:val="right"/>
                </w:pPr>
                <w:r>
                  <w:t>337,730,312.05</w:t>
                </w:r>
              </w:p>
            </w:tc>
          </w:tr>
          <w:tr w:rsidR="00DD6801" w14:paraId="1F7DE6E3" w14:textId="77777777" w:rsidTr="00364C5E">
            <w:sdt>
              <w:sdtPr>
                <w:tag w:val="_PLD_afc897eb0cea4fd1aa59bd1823fab728"/>
                <w:id w:val="343681263"/>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2A13BF1A" w14:textId="77777777" w:rsidR="00DD6801" w:rsidRDefault="004B0092">
                    <w:r>
                      <w:rPr>
                        <w:rFonts w:hint="eastAsia"/>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52970835" w14:textId="432EE406" w:rsidR="00DD6801" w:rsidRDefault="002F319F">
                <w:pPr>
                  <w:jc w:val="right"/>
                </w:pPr>
                <w:r>
                  <w:t>2,969,657.59</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0722C933" w14:textId="0E27287C" w:rsidR="00DD6801" w:rsidRDefault="002F319F">
                <w:pPr>
                  <w:jc w:val="right"/>
                </w:pPr>
                <w:r>
                  <w:t>2,304,436.30</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5C8D6B3D" w14:textId="5FC72A78" w:rsidR="00DD6801" w:rsidRDefault="00FD63EC">
                <w:pPr>
                  <w:jc w:val="right"/>
                </w:pPr>
                <w:r>
                  <w:t>34,913,245.73</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3857E877" w14:textId="19378E9B" w:rsidR="00DD6801" w:rsidRDefault="00FD63EC">
                <w:pPr>
                  <w:jc w:val="right"/>
                </w:pPr>
                <w:r>
                  <w:t>29,607,213.99</w:t>
                </w:r>
              </w:p>
            </w:tc>
          </w:tr>
          <w:tr w:rsidR="00DD6801" w14:paraId="72B6A7A3" w14:textId="77777777" w:rsidTr="00747106">
            <w:sdt>
              <w:sdtPr>
                <w:tag w:val="_PLD_209c319d43f848d2a0456ecaa5150b62"/>
                <w:id w:val="-121095290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3C0F5B25" w14:textId="77777777" w:rsidR="00DD6801" w:rsidRDefault="004B0092">
                    <w:pPr>
                      <w:jc w:val="center"/>
                    </w:pPr>
                    <w:r>
                      <w:rPr>
                        <w:rFonts w:hint="eastAsia"/>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34287BA0" w14:textId="09735932" w:rsidR="00DD6801" w:rsidRDefault="002F319F">
                <w:pPr>
                  <w:jc w:val="right"/>
                </w:pPr>
                <w:r>
                  <w:t>716,217,949.39</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101B7328" w14:textId="01CB3B38" w:rsidR="00DD6801" w:rsidRDefault="002F319F">
                <w:pPr>
                  <w:jc w:val="right"/>
                </w:pPr>
                <w:r>
                  <w:t>587,928,069.46</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081D8AB2" w14:textId="026F879D" w:rsidR="00DD6801" w:rsidRDefault="00FD63EC">
                <w:pPr>
                  <w:jc w:val="right"/>
                </w:pPr>
                <w:r>
                  <w:t>493,061,320.40</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705E74E0" w14:textId="772FB197" w:rsidR="00DD6801" w:rsidRDefault="00FD63EC">
                <w:pPr>
                  <w:jc w:val="right"/>
                </w:pPr>
                <w:r>
                  <w:t>367,337,526.04</w:t>
                </w:r>
              </w:p>
            </w:tc>
          </w:tr>
        </w:tbl>
        <w:p w14:paraId="644A1891" w14:textId="77777777" w:rsidR="00DD6801" w:rsidRDefault="00000000"/>
      </w:sdtContent>
    </w:sdt>
    <w:bookmarkEnd w:id="271" w:displacedByCustomXml="next"/>
    <w:bookmarkStart w:id="272" w:name="_Hlk10548607" w:displacedByCustomXml="next"/>
    <w:sdt>
      <w:sdtPr>
        <w:rPr>
          <w:rFonts w:ascii="宋体" w:hAnsi="宋体" w:cs="宋体" w:hint="eastAsia"/>
          <w:b w:val="0"/>
          <w:bCs/>
          <w:kern w:val="0"/>
          <w:szCs w:val="21"/>
        </w:rPr>
        <w:alias w:val="模块:合同产生的收入情况："/>
        <w:tag w:val="_SEC_2713156f501a4b5a86eb4ab43bcaf25e"/>
        <w:id w:val="637154442"/>
        <w:lock w:val="sdtLocked"/>
        <w:placeholder>
          <w:docPart w:val="GBC22222222222222222222222222222"/>
        </w:placeholder>
      </w:sdtPr>
      <w:sdtContent>
        <w:p w14:paraId="099D525D" w14:textId="77777777" w:rsidR="00DD6801" w:rsidRDefault="004B0092">
          <w:pPr>
            <w:pStyle w:val="4"/>
            <w:numPr>
              <w:ilvl w:val="0"/>
              <w:numId w:val="106"/>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736157569"/>
            <w:lock w:val="sdtLocked"/>
            <w:placeholder>
              <w:docPart w:val="GBC22222222222222222222222222222"/>
            </w:placeholder>
          </w:sdtPr>
          <w:sdtContent>
            <w:p w14:paraId="736D6B89" w14:textId="56AF5265" w:rsidR="002F319F" w:rsidRDefault="004B0092" w:rsidP="002F319F">
              <w:pPr>
                <w:pStyle w:val="ac"/>
                <w:ind w:firstLineChars="0" w:firstLine="0"/>
                <w:jc w:val="left"/>
              </w:pPr>
              <w:r>
                <w:rPr>
                  <w:rFonts w:ascii="宋体" w:hAnsi="宋体"/>
                  <w:szCs w:val="21"/>
                </w:rPr>
                <w:fldChar w:fldCharType="begin"/>
              </w:r>
              <w:r w:rsidR="002F319F">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2F319F">
                <w:rPr>
                  <w:rFonts w:ascii="宋体" w:hAnsi="宋体"/>
                  <w:szCs w:val="21"/>
                </w:rPr>
                <w:instrText xml:space="preserve"> MACROBUTTON  SnrToggleCheckbox √不适用 </w:instrText>
              </w:r>
              <w:r>
                <w:rPr>
                  <w:rFonts w:ascii="宋体" w:hAnsi="宋体"/>
                  <w:szCs w:val="21"/>
                </w:rPr>
                <w:fldChar w:fldCharType="end"/>
              </w:r>
            </w:p>
          </w:sdtContent>
        </w:sdt>
        <w:p w14:paraId="7E21FBB9" w14:textId="77777777" w:rsidR="00DD6801" w:rsidRDefault="00000000">
          <w:pPr>
            <w:spacing w:before="60" w:after="60"/>
          </w:pPr>
        </w:p>
      </w:sdtContent>
    </w:sdt>
    <w:bookmarkEnd w:id="272" w:displacedByCustomXml="prev"/>
    <w:bookmarkStart w:id="273" w:name="_Hlk10548652" w:displacedByCustomXml="next"/>
    <w:bookmarkStart w:id="274" w:name="_Hlk10548661" w:displacedByCustomXml="next"/>
    <w:sdt>
      <w:sdtPr>
        <w:rPr>
          <w:rFonts w:ascii="宋体" w:hAnsi="宋体" w:cs="宋体" w:hint="eastAsia"/>
          <w:b w:val="0"/>
          <w:bCs/>
          <w:kern w:val="0"/>
          <w:szCs w:val="24"/>
        </w:rPr>
        <w:alias w:val="模块:履约义务的说明"/>
        <w:tag w:val="_SEC_53d5f13d55ef41a88538eb4a1cd87f53"/>
        <w:id w:val="-812792975"/>
        <w:lock w:val="sdtLocked"/>
        <w:placeholder>
          <w:docPart w:val="GBC22222222222222222222222222222"/>
        </w:placeholder>
      </w:sdtPr>
      <w:sdtEndPr>
        <w:rPr>
          <w:rFonts w:hint="default"/>
          <w:szCs w:val="21"/>
        </w:rPr>
      </w:sdtEndPr>
      <w:sdtContent>
        <w:p w14:paraId="78C2E170" w14:textId="77777777" w:rsidR="00DD6801" w:rsidRDefault="004B0092">
          <w:pPr>
            <w:pStyle w:val="4"/>
            <w:numPr>
              <w:ilvl w:val="0"/>
              <w:numId w:val="106"/>
            </w:numPr>
            <w:rPr>
              <w:rFonts w:ascii="宋体" w:hAnsi="宋体"/>
            </w:rPr>
          </w:pPr>
          <w:r>
            <w:rPr>
              <w:rFonts w:ascii="宋体" w:hAnsi="宋体" w:hint="eastAsia"/>
            </w:rPr>
            <w:t>履约义务的说明</w:t>
          </w:r>
          <w:bookmarkEnd w:id="273"/>
        </w:p>
        <w:sdt>
          <w:sdtPr>
            <w:alias w:val="是否适用：母公司履约义务的说明[双击切换]"/>
            <w:tag w:val="_GBC_9fa12dfead42484a96c713de3deeb146"/>
            <w:id w:val="1445498976"/>
            <w:lock w:val="sdtLocked"/>
            <w:placeholder>
              <w:docPart w:val="GBC22222222222222222222222222222"/>
            </w:placeholder>
          </w:sdtPr>
          <w:sdtContent>
            <w:p w14:paraId="703AD44C" w14:textId="6C33D550" w:rsidR="00DD6801" w:rsidRDefault="004B0092" w:rsidP="002F319F">
              <w:r>
                <w:fldChar w:fldCharType="begin"/>
              </w:r>
              <w:r w:rsidR="002F319F">
                <w:instrText xml:space="preserve"> MACROBUTTON  SnrToggleCheckbox □适用 </w:instrText>
              </w:r>
              <w:r>
                <w:fldChar w:fldCharType="end"/>
              </w:r>
              <w:r>
                <w:fldChar w:fldCharType="begin"/>
              </w:r>
              <w:r w:rsidR="002F319F">
                <w:instrText xml:space="preserve"> MACROBUTTON  SnrToggleCheckbox √不适用 </w:instrText>
              </w:r>
              <w:r>
                <w:fldChar w:fldCharType="end"/>
              </w:r>
            </w:p>
          </w:sdtContent>
        </w:sdt>
        <w:p w14:paraId="1BEF5E73" w14:textId="77777777" w:rsidR="00DD6801" w:rsidRDefault="00000000">
          <w:pPr>
            <w:spacing w:before="60" w:after="60"/>
          </w:pPr>
        </w:p>
      </w:sdtContent>
    </w:sdt>
    <w:bookmarkEnd w:id="274" w:displacedByCustomXml="prev"/>
    <w:bookmarkStart w:id="275" w:name="_Hlk10548677" w:displacedByCustomXml="next"/>
    <w:bookmarkStart w:id="276" w:name="_Hlk10548687" w:displacedByCustomXml="next"/>
    <w:sdt>
      <w:sdtPr>
        <w:rPr>
          <w:rFonts w:ascii="宋体" w:hAnsi="宋体" w:cs="宋体" w:hint="eastAsia"/>
          <w:b w:val="0"/>
          <w:bCs/>
          <w:kern w:val="0"/>
          <w:szCs w:val="24"/>
        </w:rPr>
        <w:alias w:val="模块:分摊至剩余履约义务的说明"/>
        <w:tag w:val="_SEC_70d7b3f4762b43eabe7e1ecc83c000d4"/>
        <w:id w:val="1921986699"/>
        <w:lock w:val="sdtLocked"/>
        <w:placeholder>
          <w:docPart w:val="GBC22222222222222222222222222222"/>
        </w:placeholder>
      </w:sdtPr>
      <w:sdtEndPr>
        <w:rPr>
          <w:rFonts w:hint="default"/>
          <w:szCs w:val="21"/>
        </w:rPr>
      </w:sdtEndPr>
      <w:sdtContent>
        <w:p w14:paraId="4907188D" w14:textId="77777777" w:rsidR="00DD6801" w:rsidRDefault="004B0092">
          <w:pPr>
            <w:pStyle w:val="4"/>
            <w:numPr>
              <w:ilvl w:val="0"/>
              <w:numId w:val="106"/>
            </w:numPr>
            <w:rPr>
              <w:rFonts w:ascii="宋体" w:hAnsi="宋体"/>
            </w:rPr>
          </w:pPr>
          <w:r>
            <w:rPr>
              <w:rFonts w:ascii="宋体" w:hAnsi="宋体" w:hint="eastAsia"/>
            </w:rPr>
            <w:t>分摊至剩余履约义务的说明</w:t>
          </w:r>
          <w:bookmarkEnd w:id="275"/>
        </w:p>
        <w:sdt>
          <w:sdtPr>
            <w:alias w:val="是否适用：母公司分摊至剩余履约义务的说明[双击切换]"/>
            <w:tag w:val="_GBC_ed475c258e94496384f686833dfaebba"/>
            <w:id w:val="-1540422217"/>
            <w:lock w:val="sdtLocked"/>
            <w:placeholder>
              <w:docPart w:val="GBC22222222222222222222222222222"/>
            </w:placeholder>
          </w:sdtPr>
          <w:sdtContent>
            <w:p w14:paraId="3045AA99" w14:textId="168E971A" w:rsidR="002F319F" w:rsidRDefault="004B0092" w:rsidP="002F319F">
              <w:r>
                <w:fldChar w:fldCharType="begin"/>
              </w:r>
              <w:r w:rsidR="002F319F">
                <w:instrText xml:space="preserve"> MACROBUTTON  SnrToggleCheckbox □适用 </w:instrText>
              </w:r>
              <w:r>
                <w:fldChar w:fldCharType="end"/>
              </w:r>
              <w:r>
                <w:fldChar w:fldCharType="begin"/>
              </w:r>
              <w:r w:rsidR="002F319F">
                <w:instrText xml:space="preserve"> MACROBUTTON  SnrToggleCheckbox √不适用 </w:instrText>
              </w:r>
              <w:r>
                <w:fldChar w:fldCharType="end"/>
              </w:r>
            </w:p>
          </w:sdtContent>
        </w:sdt>
        <w:p w14:paraId="0D21D243" w14:textId="77777777" w:rsidR="00DD6801" w:rsidRDefault="00000000">
          <w:pPr>
            <w:spacing w:before="60" w:after="60"/>
          </w:pPr>
        </w:p>
      </w:sdtContent>
    </w:sdt>
    <w:bookmarkEnd w:id="276" w:displacedByCustomXml="prev"/>
    <w:p w14:paraId="658C1D3E" w14:textId="77777777" w:rsidR="00DD6801" w:rsidRDefault="004B0092">
      <w:pPr>
        <w:spacing w:before="60" w:after="60"/>
      </w:pPr>
      <w:r>
        <w:rPr>
          <w:rFonts w:hint="eastAsia"/>
        </w:rPr>
        <w:t>其他说明：</w:t>
      </w:r>
    </w:p>
    <w:sdt>
      <w:sdtPr>
        <w:alias w:val="主营业务说明"/>
        <w:tag w:val="_GBC_67059ac627994738bbd2a2272a5068c8"/>
        <w:id w:val="-1645350685"/>
        <w:lock w:val="sdtLocked"/>
        <w:placeholder>
          <w:docPart w:val="GBC22222222222222222222222222222"/>
        </w:placeholder>
      </w:sdtPr>
      <w:sdtContent>
        <w:p w14:paraId="4B4AC99C" w14:textId="02FF1640" w:rsidR="00DD6801" w:rsidRDefault="002F319F">
          <w:r>
            <w:rPr>
              <w:rFonts w:hint="eastAsia"/>
            </w:rPr>
            <w:t>无</w:t>
          </w:r>
        </w:p>
      </w:sdtContent>
    </w:sdt>
    <w:p w14:paraId="0F2549B4" w14:textId="77777777" w:rsidR="00DD6801" w:rsidRDefault="00DD6801"/>
    <w:bookmarkStart w:id="277" w:name="_Hlk10548739" w:displacedByCustomXml="next"/>
    <w:bookmarkStart w:id="278" w:name="OLE_LINK6" w:displacedByCustomXml="next"/>
    <w:sdt>
      <w:sdtPr>
        <w:rPr>
          <w:rFonts w:ascii="宋体" w:hAnsi="宋体" w:cs="宋体" w:hint="eastAsia"/>
          <w:b w:val="0"/>
          <w:bCs/>
          <w:kern w:val="0"/>
          <w:szCs w:val="21"/>
        </w:rPr>
        <w:alias w:val="模块:投资收益"/>
        <w:tag w:val="_SEC_69cb0c27d0a845f8ab1383f9a47646b6"/>
        <w:id w:val="2128433786"/>
        <w:lock w:val="sdtLocked"/>
        <w:placeholder>
          <w:docPart w:val="GBC22222222222222222222222222222"/>
        </w:placeholder>
      </w:sdtPr>
      <w:sdtEndPr>
        <w:rPr>
          <w:rFonts w:hint="default"/>
        </w:rPr>
      </w:sdtEndPr>
      <w:sdtContent>
        <w:p w14:paraId="248944AD" w14:textId="77777777" w:rsidR="00DD6801" w:rsidRDefault="004B0092">
          <w:pPr>
            <w:pStyle w:val="3"/>
            <w:numPr>
              <w:ilvl w:val="0"/>
              <w:numId w:val="76"/>
            </w:numPr>
            <w:rPr>
              <w:rFonts w:ascii="宋体" w:hAnsi="宋体"/>
              <w:szCs w:val="21"/>
            </w:rPr>
          </w:pPr>
          <w:r>
            <w:rPr>
              <w:rFonts w:ascii="宋体" w:hAnsi="宋体" w:hint="eastAsia"/>
              <w:szCs w:val="21"/>
            </w:rPr>
            <w:t>投资收益</w:t>
          </w:r>
          <w:bookmarkEnd w:id="278"/>
        </w:p>
        <w:sdt>
          <w:sdtPr>
            <w:alias w:val="是否适用：母公司投资收益[双击切换]"/>
            <w:tag w:val="_GBC_bdba48f0322747499f6908fbbf78a16f"/>
            <w:id w:val="-2082749639"/>
            <w:lock w:val="sdtLocked"/>
            <w:placeholder>
              <w:docPart w:val="GBC22222222222222222222222222222"/>
            </w:placeholder>
          </w:sdtPr>
          <w:sdtContent>
            <w:p w14:paraId="411C62DC" w14:textId="34BC3BB2" w:rsidR="00DD6801" w:rsidRDefault="004B0092">
              <w:r>
                <w:fldChar w:fldCharType="begin"/>
              </w:r>
              <w:r w:rsidR="002F319F">
                <w:instrText xml:space="preserve"> MACROBUTTON  SnrToggleCheckbox √适用 </w:instrText>
              </w:r>
              <w:r>
                <w:fldChar w:fldCharType="end"/>
              </w:r>
              <w:r>
                <w:fldChar w:fldCharType="begin"/>
              </w:r>
              <w:r w:rsidR="002F319F">
                <w:instrText xml:space="preserve"> MACROBUTTON  SnrToggleCheckbox □不适用 </w:instrText>
              </w:r>
              <w:r>
                <w:fldChar w:fldCharType="end"/>
              </w:r>
            </w:p>
          </w:sdtContent>
        </w:sdt>
        <w:p w14:paraId="79096CBB" w14:textId="77777777" w:rsidR="00DD6801" w:rsidRDefault="004B0092">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2692"/>
            <w:gridCol w:w="2704"/>
          </w:tblGrid>
          <w:tr w:rsidR="00DD6801" w14:paraId="21B4F775" w14:textId="77777777" w:rsidTr="002F319F">
            <w:sdt>
              <w:sdtPr>
                <w:tag w:val="_PLD_1263506df19847a5a86c9b873a7b7673"/>
                <w:id w:val="2720060"/>
                <w:lock w:val="sdtLocked"/>
              </w:sdtPr>
              <w:sdtContent>
                <w:tc>
                  <w:tcPr>
                    <w:tcW w:w="2322" w:type="pct"/>
                    <w:vAlign w:val="center"/>
                  </w:tcPr>
                  <w:p w14:paraId="799D47D4" w14:textId="77777777" w:rsidR="00DD6801" w:rsidRDefault="004B0092">
                    <w:pPr>
                      <w:ind w:left="420" w:hanging="420"/>
                      <w:jc w:val="center"/>
                    </w:pPr>
                    <w:r>
                      <w:rPr>
                        <w:rFonts w:hint="eastAsia"/>
                      </w:rPr>
                      <w:t>项目</w:t>
                    </w:r>
                  </w:p>
                </w:tc>
              </w:sdtContent>
            </w:sdt>
            <w:sdt>
              <w:sdtPr>
                <w:tag w:val="_PLD_6da456fe7d784e789fe8204c2cc499b3"/>
                <w:id w:val="705919547"/>
                <w:lock w:val="sdtLocked"/>
              </w:sdtPr>
              <w:sdtContent>
                <w:tc>
                  <w:tcPr>
                    <w:tcW w:w="1336" w:type="pct"/>
                    <w:vAlign w:val="center"/>
                  </w:tcPr>
                  <w:p w14:paraId="21D980A3" w14:textId="77777777" w:rsidR="00DD6801" w:rsidRDefault="004B0092">
                    <w:pPr>
                      <w:jc w:val="center"/>
                    </w:pPr>
                    <w:r>
                      <w:rPr>
                        <w:rFonts w:hint="eastAsia"/>
                      </w:rPr>
                      <w:t>本期发生额</w:t>
                    </w:r>
                  </w:p>
                </w:tc>
              </w:sdtContent>
            </w:sdt>
            <w:sdt>
              <w:sdtPr>
                <w:tag w:val="_PLD_d81207d79e9643e0a08aec2616f96432"/>
                <w:id w:val="-1766992805"/>
                <w:lock w:val="sdtLocked"/>
              </w:sdtPr>
              <w:sdtContent>
                <w:tc>
                  <w:tcPr>
                    <w:tcW w:w="1342" w:type="pct"/>
                    <w:vAlign w:val="center"/>
                  </w:tcPr>
                  <w:p w14:paraId="3028A0FE" w14:textId="77777777" w:rsidR="00DD6801" w:rsidRDefault="004B0092">
                    <w:pPr>
                      <w:jc w:val="center"/>
                    </w:pPr>
                    <w:r>
                      <w:rPr>
                        <w:rFonts w:hint="eastAsia"/>
                      </w:rPr>
                      <w:t>上期发生额</w:t>
                    </w:r>
                  </w:p>
                </w:tc>
              </w:sdtContent>
            </w:sdt>
          </w:tr>
          <w:tr w:rsidR="00DD6801" w14:paraId="13E1C07F" w14:textId="77777777" w:rsidTr="002F319F">
            <w:sdt>
              <w:sdtPr>
                <w:tag w:val="_PLD_870ae6a50052496389b9552b95a7d523"/>
                <w:id w:val="-1464886047"/>
                <w:lock w:val="sdtLocked"/>
              </w:sdtPr>
              <w:sdtContent>
                <w:tc>
                  <w:tcPr>
                    <w:tcW w:w="2322" w:type="pct"/>
                  </w:tcPr>
                  <w:p w14:paraId="36860C69" w14:textId="77777777" w:rsidR="00DD6801" w:rsidRDefault="004B0092">
                    <w:r>
                      <w:t>成本法核算的长期股权投资收益</w:t>
                    </w:r>
                  </w:p>
                </w:tc>
              </w:sdtContent>
            </w:sdt>
            <w:tc>
              <w:tcPr>
                <w:tcW w:w="1336" w:type="pct"/>
              </w:tcPr>
              <w:p w14:paraId="4F96E7DE" w14:textId="77777777" w:rsidR="00DD6801" w:rsidRDefault="00DD6801">
                <w:pPr>
                  <w:jc w:val="right"/>
                </w:pPr>
              </w:p>
            </w:tc>
            <w:tc>
              <w:tcPr>
                <w:tcW w:w="1342" w:type="pct"/>
              </w:tcPr>
              <w:p w14:paraId="6B4A13AD" w14:textId="77777777" w:rsidR="00DD6801" w:rsidRDefault="00DD6801">
                <w:pPr>
                  <w:jc w:val="right"/>
                </w:pPr>
              </w:p>
            </w:tc>
          </w:tr>
          <w:tr w:rsidR="00DD6801" w14:paraId="3CC0B569" w14:textId="77777777" w:rsidTr="002F319F">
            <w:sdt>
              <w:sdtPr>
                <w:tag w:val="_PLD_41f01afe4c29429eb16be2099b93f262"/>
                <w:id w:val="550044151"/>
                <w:lock w:val="sdtLocked"/>
              </w:sdtPr>
              <w:sdtContent>
                <w:tc>
                  <w:tcPr>
                    <w:tcW w:w="2322" w:type="pct"/>
                  </w:tcPr>
                  <w:p w14:paraId="56A28A4C" w14:textId="77777777" w:rsidR="00DD6801" w:rsidRDefault="004B0092">
                    <w:r>
                      <w:rPr>
                        <w:rFonts w:hint="eastAsia"/>
                      </w:rPr>
                      <w:t>权益法核算的长期股权投资收益</w:t>
                    </w:r>
                  </w:p>
                </w:tc>
              </w:sdtContent>
            </w:sdt>
            <w:tc>
              <w:tcPr>
                <w:tcW w:w="1336" w:type="pct"/>
              </w:tcPr>
              <w:p w14:paraId="34A06E5C" w14:textId="77777777" w:rsidR="00DD6801" w:rsidRDefault="00DD6801">
                <w:pPr>
                  <w:jc w:val="right"/>
                </w:pPr>
              </w:p>
            </w:tc>
            <w:tc>
              <w:tcPr>
                <w:tcW w:w="1342" w:type="pct"/>
              </w:tcPr>
              <w:p w14:paraId="09B696B8" w14:textId="77777777" w:rsidR="00DD6801" w:rsidRDefault="00DD6801">
                <w:pPr>
                  <w:jc w:val="right"/>
                </w:pPr>
              </w:p>
            </w:tc>
          </w:tr>
          <w:tr w:rsidR="00DD6801" w14:paraId="04EA2938" w14:textId="77777777" w:rsidTr="002F319F">
            <w:sdt>
              <w:sdtPr>
                <w:tag w:val="_PLD_c9888c5105384b509e21047066f0ba8e"/>
                <w:id w:val="1351527557"/>
                <w:lock w:val="sdtLocked"/>
              </w:sdtPr>
              <w:sdtContent>
                <w:tc>
                  <w:tcPr>
                    <w:tcW w:w="2322" w:type="pct"/>
                  </w:tcPr>
                  <w:p w14:paraId="47FC4932" w14:textId="77777777" w:rsidR="00DD6801" w:rsidRDefault="004B0092">
                    <w:r>
                      <w:rPr>
                        <w:rFonts w:hint="eastAsia"/>
                      </w:rPr>
                      <w:t>处置长期股权投资产生的投资收益</w:t>
                    </w:r>
                  </w:p>
                </w:tc>
              </w:sdtContent>
            </w:sdt>
            <w:tc>
              <w:tcPr>
                <w:tcW w:w="1336" w:type="pct"/>
              </w:tcPr>
              <w:p w14:paraId="3490EB04" w14:textId="77777777" w:rsidR="00DD6801" w:rsidRDefault="00DD6801">
                <w:pPr>
                  <w:jc w:val="right"/>
                </w:pPr>
              </w:p>
            </w:tc>
            <w:tc>
              <w:tcPr>
                <w:tcW w:w="1342" w:type="pct"/>
              </w:tcPr>
              <w:p w14:paraId="3694C8DA" w14:textId="77777777" w:rsidR="00DD6801" w:rsidRDefault="00DD6801">
                <w:pPr>
                  <w:jc w:val="right"/>
                </w:pPr>
              </w:p>
            </w:tc>
          </w:tr>
          <w:tr w:rsidR="00DD6801" w14:paraId="0736CA3B" w14:textId="77777777" w:rsidTr="002F319F">
            <w:tc>
              <w:tcPr>
                <w:tcW w:w="2322" w:type="pct"/>
              </w:tcPr>
              <w:sdt>
                <w:sdtPr>
                  <w:rPr>
                    <w:rFonts w:hint="eastAsia"/>
                  </w:rPr>
                  <w:tag w:val="_PLD_4d41e47e736f47ec9240189b7e0260aa"/>
                  <w:id w:val="249245054"/>
                  <w:lock w:val="sdtLocked"/>
                </w:sdtPr>
                <w:sdtContent>
                  <w:p w14:paraId="263BEA8A" w14:textId="77777777" w:rsidR="00DD6801" w:rsidRDefault="004B0092">
                    <w:r>
                      <w:rPr>
                        <w:rFonts w:hint="eastAsia"/>
                      </w:rPr>
                      <w:t>交易性金融资产在持有期间的投资收益</w:t>
                    </w:r>
                  </w:p>
                </w:sdtContent>
              </w:sdt>
            </w:tc>
            <w:tc>
              <w:tcPr>
                <w:tcW w:w="1336" w:type="pct"/>
              </w:tcPr>
              <w:p w14:paraId="63A17584" w14:textId="77777777" w:rsidR="00DD6801" w:rsidRDefault="00DD6801">
                <w:pPr>
                  <w:jc w:val="right"/>
                </w:pPr>
              </w:p>
            </w:tc>
            <w:tc>
              <w:tcPr>
                <w:tcW w:w="1342" w:type="pct"/>
              </w:tcPr>
              <w:p w14:paraId="44262A6F" w14:textId="77777777" w:rsidR="00DD6801" w:rsidRDefault="00DD6801">
                <w:pPr>
                  <w:jc w:val="right"/>
                </w:pPr>
              </w:p>
            </w:tc>
          </w:tr>
          <w:tr w:rsidR="00DD6801" w14:paraId="7FEFE777" w14:textId="77777777" w:rsidTr="002F319F">
            <w:tc>
              <w:tcPr>
                <w:tcW w:w="2322" w:type="pct"/>
              </w:tcPr>
              <w:sdt>
                <w:sdtPr>
                  <w:rPr>
                    <w:rFonts w:hint="eastAsia"/>
                  </w:rPr>
                  <w:tag w:val="_PLD_176d54ac29944675be59911eb486bccf"/>
                  <w:id w:val="-255134652"/>
                  <w:lock w:val="sdtLocked"/>
                </w:sdtPr>
                <w:sdtContent>
                  <w:p w14:paraId="5BF8EE1B" w14:textId="77777777" w:rsidR="00DD6801" w:rsidRDefault="004B0092">
                    <w:r>
                      <w:rPr>
                        <w:rFonts w:hint="eastAsia"/>
                      </w:rPr>
                      <w:t>其他权益工具投资在持有期间取得的股利收入</w:t>
                    </w:r>
                  </w:p>
                </w:sdtContent>
              </w:sdt>
            </w:tc>
            <w:tc>
              <w:tcPr>
                <w:tcW w:w="1336" w:type="pct"/>
              </w:tcPr>
              <w:p w14:paraId="77D3763E" w14:textId="44E47B89" w:rsidR="00DD6801" w:rsidRDefault="00CB6A9A">
                <w:pPr>
                  <w:jc w:val="right"/>
                </w:pPr>
                <w:r>
                  <w:t>21,839.07</w:t>
                </w:r>
              </w:p>
            </w:tc>
            <w:tc>
              <w:tcPr>
                <w:tcW w:w="1342" w:type="pct"/>
              </w:tcPr>
              <w:p w14:paraId="066C3312" w14:textId="283C39E1" w:rsidR="00DD6801" w:rsidRDefault="002F319F">
                <w:pPr>
                  <w:jc w:val="right"/>
                </w:pPr>
                <w:r>
                  <w:t>15,265,424.38</w:t>
                </w:r>
              </w:p>
            </w:tc>
          </w:tr>
          <w:tr w:rsidR="00DD6801" w14:paraId="339329CF" w14:textId="77777777" w:rsidTr="002F319F">
            <w:tc>
              <w:tcPr>
                <w:tcW w:w="2322" w:type="pct"/>
              </w:tcPr>
              <w:sdt>
                <w:sdtPr>
                  <w:rPr>
                    <w:rFonts w:hint="eastAsia"/>
                  </w:rPr>
                  <w:tag w:val="_PLD_2a4065545b0144db9c3fe9cfb135e218"/>
                  <w:id w:val="-1726672004"/>
                  <w:lock w:val="sdtLocked"/>
                </w:sdtPr>
                <w:sdtContent>
                  <w:p w14:paraId="318FCDB2" w14:textId="77777777" w:rsidR="00DD6801" w:rsidRDefault="004B0092">
                    <w:r>
                      <w:rPr>
                        <w:rFonts w:hint="eastAsia"/>
                      </w:rPr>
                      <w:t>债权投资在持有期间取得的利息收入</w:t>
                    </w:r>
                  </w:p>
                </w:sdtContent>
              </w:sdt>
            </w:tc>
            <w:tc>
              <w:tcPr>
                <w:tcW w:w="1336" w:type="pct"/>
              </w:tcPr>
              <w:p w14:paraId="74D2FD1A" w14:textId="77777777" w:rsidR="00DD6801" w:rsidRDefault="00DD6801">
                <w:pPr>
                  <w:jc w:val="right"/>
                </w:pPr>
              </w:p>
            </w:tc>
            <w:tc>
              <w:tcPr>
                <w:tcW w:w="1342" w:type="pct"/>
              </w:tcPr>
              <w:p w14:paraId="5D44CDAC" w14:textId="77777777" w:rsidR="00DD6801" w:rsidRDefault="00DD6801">
                <w:pPr>
                  <w:jc w:val="right"/>
                </w:pPr>
              </w:p>
            </w:tc>
          </w:tr>
          <w:tr w:rsidR="00DD6801" w14:paraId="38B575A4" w14:textId="77777777" w:rsidTr="002F319F">
            <w:tc>
              <w:tcPr>
                <w:tcW w:w="2322" w:type="pct"/>
              </w:tcPr>
              <w:sdt>
                <w:sdtPr>
                  <w:rPr>
                    <w:rFonts w:hint="eastAsia"/>
                  </w:rPr>
                  <w:tag w:val="_PLD_baa6118a368348e59b66911712bfb1f0"/>
                  <w:id w:val="-2125911912"/>
                  <w:lock w:val="sdtLocked"/>
                </w:sdtPr>
                <w:sdtContent>
                  <w:p w14:paraId="2FB7BA60" w14:textId="77777777" w:rsidR="00DD6801" w:rsidRDefault="004B0092">
                    <w:r>
                      <w:rPr>
                        <w:rFonts w:hint="eastAsia"/>
                      </w:rPr>
                      <w:t>其他债权投资在持有期间取得的利息收入</w:t>
                    </w:r>
                  </w:p>
                </w:sdtContent>
              </w:sdt>
            </w:tc>
            <w:tc>
              <w:tcPr>
                <w:tcW w:w="1336" w:type="pct"/>
              </w:tcPr>
              <w:p w14:paraId="3675B5FD" w14:textId="77777777" w:rsidR="00DD6801" w:rsidRDefault="00DD6801">
                <w:pPr>
                  <w:jc w:val="right"/>
                </w:pPr>
              </w:p>
            </w:tc>
            <w:tc>
              <w:tcPr>
                <w:tcW w:w="1342" w:type="pct"/>
              </w:tcPr>
              <w:p w14:paraId="5CD37ED4" w14:textId="77777777" w:rsidR="00DD6801" w:rsidRDefault="00DD6801">
                <w:pPr>
                  <w:jc w:val="right"/>
                </w:pPr>
              </w:p>
            </w:tc>
          </w:tr>
          <w:tr w:rsidR="00DD6801" w14:paraId="459C3525" w14:textId="77777777" w:rsidTr="002F319F">
            <w:tc>
              <w:tcPr>
                <w:tcW w:w="2322" w:type="pct"/>
              </w:tcPr>
              <w:sdt>
                <w:sdtPr>
                  <w:rPr>
                    <w:rFonts w:hint="eastAsia"/>
                  </w:rPr>
                  <w:tag w:val="_PLD_3518bbf343564460a1ee75040bb06283"/>
                  <w:id w:val="-897202947"/>
                  <w:lock w:val="sdtLocked"/>
                </w:sdtPr>
                <w:sdtContent>
                  <w:p w14:paraId="246EDA43" w14:textId="77777777" w:rsidR="00DD6801" w:rsidRDefault="004B0092">
                    <w:r>
                      <w:rPr>
                        <w:rFonts w:hint="eastAsia"/>
                      </w:rPr>
                      <w:t>处置交易性金融资产取得的投资收益</w:t>
                    </w:r>
                  </w:p>
                </w:sdtContent>
              </w:sdt>
            </w:tc>
            <w:tc>
              <w:tcPr>
                <w:tcW w:w="1336" w:type="pct"/>
              </w:tcPr>
              <w:p w14:paraId="4BB81355" w14:textId="77777777" w:rsidR="00DD6801" w:rsidRDefault="00DD6801">
                <w:pPr>
                  <w:jc w:val="right"/>
                </w:pPr>
              </w:p>
            </w:tc>
            <w:tc>
              <w:tcPr>
                <w:tcW w:w="1342" w:type="pct"/>
              </w:tcPr>
              <w:p w14:paraId="6FCA794B" w14:textId="77777777" w:rsidR="00DD6801" w:rsidRDefault="00DD6801">
                <w:pPr>
                  <w:jc w:val="right"/>
                </w:pPr>
              </w:p>
            </w:tc>
          </w:tr>
          <w:tr w:rsidR="00DD6801" w14:paraId="0EF05D13" w14:textId="77777777" w:rsidTr="002F319F">
            <w:tc>
              <w:tcPr>
                <w:tcW w:w="2322" w:type="pct"/>
              </w:tcPr>
              <w:sdt>
                <w:sdtPr>
                  <w:rPr>
                    <w:rFonts w:hint="eastAsia"/>
                  </w:rPr>
                  <w:tag w:val="_PLD_615e70879e844a1f9cb4942f058d9187"/>
                  <w:id w:val="-655063950"/>
                  <w:lock w:val="sdtLocked"/>
                </w:sdtPr>
                <w:sdtContent>
                  <w:p w14:paraId="14AFB2DF" w14:textId="77777777" w:rsidR="00DD6801" w:rsidRDefault="004B0092">
                    <w:r>
                      <w:rPr>
                        <w:rFonts w:hint="eastAsia"/>
                      </w:rPr>
                      <w:t>处置其他权益工具投资取得的投资收益</w:t>
                    </w:r>
                  </w:p>
                </w:sdtContent>
              </w:sdt>
            </w:tc>
            <w:tc>
              <w:tcPr>
                <w:tcW w:w="1336" w:type="pct"/>
              </w:tcPr>
              <w:p w14:paraId="336DD41A" w14:textId="77777777" w:rsidR="00DD6801" w:rsidRDefault="00DD6801">
                <w:pPr>
                  <w:jc w:val="right"/>
                </w:pPr>
              </w:p>
            </w:tc>
            <w:tc>
              <w:tcPr>
                <w:tcW w:w="1342" w:type="pct"/>
              </w:tcPr>
              <w:p w14:paraId="176EC10A" w14:textId="77777777" w:rsidR="00DD6801" w:rsidRDefault="00DD6801">
                <w:pPr>
                  <w:jc w:val="right"/>
                </w:pPr>
              </w:p>
            </w:tc>
          </w:tr>
          <w:tr w:rsidR="00DD6801" w14:paraId="2EF28465" w14:textId="77777777" w:rsidTr="002F319F">
            <w:tc>
              <w:tcPr>
                <w:tcW w:w="2322" w:type="pct"/>
              </w:tcPr>
              <w:sdt>
                <w:sdtPr>
                  <w:rPr>
                    <w:rFonts w:hint="eastAsia"/>
                  </w:rPr>
                  <w:tag w:val="_PLD_5791f90c46904593b9a349ce96ff4017"/>
                  <w:id w:val="-1429267626"/>
                  <w:lock w:val="sdtLocked"/>
                </w:sdtPr>
                <w:sdtContent>
                  <w:p w14:paraId="362F5D79" w14:textId="77777777" w:rsidR="00DD6801" w:rsidRDefault="004B0092">
                    <w:r>
                      <w:rPr>
                        <w:rFonts w:hint="eastAsia"/>
                      </w:rPr>
                      <w:t>处置债权投资取得的投资收益</w:t>
                    </w:r>
                  </w:p>
                </w:sdtContent>
              </w:sdt>
            </w:tc>
            <w:tc>
              <w:tcPr>
                <w:tcW w:w="1336" w:type="pct"/>
              </w:tcPr>
              <w:p w14:paraId="5221ADF1" w14:textId="77777777" w:rsidR="00DD6801" w:rsidRDefault="00DD6801">
                <w:pPr>
                  <w:jc w:val="right"/>
                </w:pPr>
              </w:p>
            </w:tc>
            <w:tc>
              <w:tcPr>
                <w:tcW w:w="1342" w:type="pct"/>
              </w:tcPr>
              <w:p w14:paraId="711ADF39" w14:textId="77777777" w:rsidR="00DD6801" w:rsidRDefault="00DD6801">
                <w:pPr>
                  <w:jc w:val="right"/>
                </w:pPr>
              </w:p>
            </w:tc>
          </w:tr>
          <w:tr w:rsidR="00DD6801" w14:paraId="4B481122" w14:textId="77777777" w:rsidTr="002F319F">
            <w:tc>
              <w:tcPr>
                <w:tcW w:w="2322" w:type="pct"/>
                <w:tcBorders>
                  <w:bottom w:val="single" w:sz="4" w:space="0" w:color="auto"/>
                </w:tcBorders>
              </w:tcPr>
              <w:sdt>
                <w:sdtPr>
                  <w:rPr>
                    <w:rFonts w:hint="eastAsia"/>
                  </w:rPr>
                  <w:tag w:val="_PLD_fc9fa31f61f74b38ad51643215c4ff51"/>
                  <w:id w:val="-69121130"/>
                  <w:lock w:val="sdtLocked"/>
                </w:sdtPr>
                <w:sdtContent>
                  <w:p w14:paraId="28CDE5BE" w14:textId="77777777" w:rsidR="00DD6801" w:rsidRDefault="004B0092">
                    <w:r>
                      <w:rPr>
                        <w:rFonts w:hint="eastAsia"/>
                      </w:rPr>
                      <w:t>处置其他债权投资取得的投资收益</w:t>
                    </w:r>
                  </w:p>
                </w:sdtContent>
              </w:sdt>
            </w:tc>
            <w:tc>
              <w:tcPr>
                <w:tcW w:w="1336" w:type="pct"/>
                <w:tcBorders>
                  <w:bottom w:val="single" w:sz="4" w:space="0" w:color="auto"/>
                </w:tcBorders>
              </w:tcPr>
              <w:p w14:paraId="7DF375B3" w14:textId="77777777" w:rsidR="00DD6801" w:rsidRDefault="00DD6801">
                <w:pPr>
                  <w:jc w:val="right"/>
                </w:pPr>
              </w:p>
            </w:tc>
            <w:tc>
              <w:tcPr>
                <w:tcW w:w="1342" w:type="pct"/>
                <w:tcBorders>
                  <w:bottom w:val="single" w:sz="4" w:space="0" w:color="auto"/>
                </w:tcBorders>
              </w:tcPr>
              <w:p w14:paraId="7FF73F65" w14:textId="77777777" w:rsidR="00DD6801" w:rsidRDefault="00DD6801">
                <w:pPr>
                  <w:jc w:val="right"/>
                </w:pPr>
              </w:p>
            </w:tc>
          </w:tr>
          <w:tr w:rsidR="00DD6801" w14:paraId="1D2AC336" w14:textId="77777777" w:rsidTr="002F319F">
            <w:tc>
              <w:tcPr>
                <w:tcW w:w="2322" w:type="pct"/>
                <w:tcBorders>
                  <w:bottom w:val="single" w:sz="4" w:space="0" w:color="auto"/>
                </w:tcBorders>
              </w:tcPr>
              <w:sdt>
                <w:sdtPr>
                  <w:rPr>
                    <w:rFonts w:hint="eastAsia"/>
                  </w:rPr>
                  <w:tag w:val="_PLD_8859076358c142de8ce0650351ab3794"/>
                  <w:id w:val="-1247262886"/>
                  <w:lock w:val="sdtLocked"/>
                </w:sdtPr>
                <w:sdtContent>
                  <w:p w14:paraId="26C6208B" w14:textId="77777777" w:rsidR="00DD6801" w:rsidRDefault="004B0092">
                    <w:r>
                      <w:rPr>
                        <w:rFonts w:hint="eastAsia"/>
                      </w:rPr>
                      <w:t>债务重组收益</w:t>
                    </w:r>
                  </w:p>
                </w:sdtContent>
              </w:sdt>
            </w:tc>
            <w:tc>
              <w:tcPr>
                <w:tcW w:w="1336" w:type="pct"/>
                <w:tcBorders>
                  <w:bottom w:val="single" w:sz="4" w:space="0" w:color="auto"/>
                </w:tcBorders>
              </w:tcPr>
              <w:p w14:paraId="19DB2A26" w14:textId="77777777" w:rsidR="00DD6801" w:rsidRDefault="00DD6801">
                <w:pPr>
                  <w:jc w:val="right"/>
                </w:pPr>
              </w:p>
            </w:tc>
            <w:tc>
              <w:tcPr>
                <w:tcW w:w="1342" w:type="pct"/>
                <w:tcBorders>
                  <w:bottom w:val="single" w:sz="4" w:space="0" w:color="auto"/>
                </w:tcBorders>
              </w:tcPr>
              <w:p w14:paraId="07ECA962" w14:textId="77777777" w:rsidR="00DD6801" w:rsidRDefault="00DD6801">
                <w:pPr>
                  <w:jc w:val="right"/>
                </w:pPr>
              </w:p>
            </w:tc>
          </w:tr>
          <w:tr w:rsidR="00DD6801" w14:paraId="03EF045B" w14:textId="77777777" w:rsidTr="002F319F">
            <w:sdt>
              <w:sdtPr>
                <w:tag w:val="_PLD_032fb4caa4bf4a6e968a012892b6f16b"/>
                <w:id w:val="1662883349"/>
                <w:lock w:val="sdtLocked"/>
              </w:sdtPr>
              <w:sdtContent>
                <w:tc>
                  <w:tcPr>
                    <w:tcW w:w="2322" w:type="pct"/>
                    <w:vAlign w:val="center"/>
                  </w:tcPr>
                  <w:p w14:paraId="0A87A857" w14:textId="77777777" w:rsidR="00DD6801" w:rsidRDefault="004B0092">
                    <w:pPr>
                      <w:jc w:val="center"/>
                    </w:pPr>
                    <w:r>
                      <w:rPr>
                        <w:rFonts w:hint="eastAsia"/>
                      </w:rPr>
                      <w:t>合计</w:t>
                    </w:r>
                  </w:p>
                </w:tc>
              </w:sdtContent>
            </w:sdt>
            <w:tc>
              <w:tcPr>
                <w:tcW w:w="1336" w:type="pct"/>
              </w:tcPr>
              <w:p w14:paraId="1151CE00" w14:textId="661F58CD" w:rsidR="00DD6801" w:rsidRDefault="00CB6A9A">
                <w:pPr>
                  <w:jc w:val="right"/>
                </w:pPr>
                <w:r>
                  <w:t>21,839.07</w:t>
                </w:r>
              </w:p>
            </w:tc>
            <w:tc>
              <w:tcPr>
                <w:tcW w:w="1342" w:type="pct"/>
              </w:tcPr>
              <w:p w14:paraId="0A5898EA" w14:textId="6B97905F" w:rsidR="00DD6801" w:rsidRDefault="002F319F">
                <w:pPr>
                  <w:jc w:val="right"/>
                </w:pPr>
                <w:r>
                  <w:t>15,265,424.38</w:t>
                </w:r>
              </w:p>
            </w:tc>
          </w:tr>
        </w:tbl>
        <w:p w14:paraId="0386C525" w14:textId="77777777" w:rsidR="00DD6801" w:rsidRDefault="004B0092">
          <w:pPr>
            <w:spacing w:line="360" w:lineRule="exact"/>
          </w:pPr>
          <w:bookmarkStart w:id="279" w:name="_Hlk10720480"/>
          <w:bookmarkEnd w:id="277"/>
          <w:r>
            <w:rPr>
              <w:rFonts w:hint="eastAsia"/>
            </w:rPr>
            <w:t>其他说明：</w:t>
          </w:r>
          <w:bookmarkEnd w:id="279"/>
        </w:p>
        <w:sdt>
          <w:sdtPr>
            <w:alias w:val="投资收益说明"/>
            <w:tag w:val="_GBC_e91b47a8afc84e119383bf071cb9a50d"/>
            <w:id w:val="1911344018"/>
            <w:lock w:val="sdtLocked"/>
            <w:placeholder>
              <w:docPart w:val="GBC22222222222222222222222222222"/>
            </w:placeholder>
          </w:sdtPr>
          <w:sdtContent>
            <w:p w14:paraId="6445C4C0" w14:textId="4BEF3520" w:rsidR="00DD6801" w:rsidRDefault="002F319F">
              <w:r>
                <w:rPr>
                  <w:rFonts w:hint="eastAsia"/>
                </w:rPr>
                <w:t>无</w:t>
              </w:r>
            </w:p>
          </w:sdtContent>
        </w:sdt>
      </w:sdtContent>
    </w:sdt>
    <w:p w14:paraId="6399EF50" w14:textId="77777777" w:rsidR="00DD6801" w:rsidRDefault="00DD6801"/>
    <w:sdt>
      <w:sdtPr>
        <w:rPr>
          <w:rFonts w:ascii="宋体" w:hAnsi="宋体" w:cs="宋体" w:hint="eastAsia"/>
          <w:b w:val="0"/>
          <w:bCs/>
          <w:kern w:val="0"/>
          <w:szCs w:val="21"/>
        </w:rPr>
        <w:alias w:val="模块:母公司会计报表附注的其他说明事项"/>
        <w:tag w:val="_GBC_23958e5452684882b98c8317e400c8d6"/>
        <w:id w:val="-1473905509"/>
        <w:lock w:val="sdtLocked"/>
        <w:placeholder>
          <w:docPart w:val="GBC22222222222222222222222222222"/>
        </w:placeholder>
      </w:sdtPr>
      <w:sdtContent>
        <w:p w14:paraId="237EA9AE" w14:textId="77777777" w:rsidR="00DD6801" w:rsidRDefault="004B0092">
          <w:pPr>
            <w:pStyle w:val="3"/>
            <w:numPr>
              <w:ilvl w:val="0"/>
              <w:numId w:val="76"/>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457848445"/>
            <w:lock w:val="sdtLocked"/>
            <w:placeholder>
              <w:docPart w:val="GBC22222222222222222222222222222"/>
            </w:placeholder>
          </w:sdtPr>
          <w:sdtContent>
            <w:p w14:paraId="333D4093" w14:textId="6FACB446" w:rsidR="00DD6801" w:rsidRDefault="004B0092" w:rsidP="002F319F">
              <w:r>
                <w:fldChar w:fldCharType="begin"/>
              </w:r>
              <w:r w:rsidR="002F319F">
                <w:instrText xml:space="preserve"> MACROBUTTON  SnrToggleCheckbox □适用 </w:instrText>
              </w:r>
              <w:r>
                <w:fldChar w:fldCharType="end"/>
              </w:r>
              <w:r>
                <w:fldChar w:fldCharType="begin"/>
              </w:r>
              <w:r w:rsidR="002F319F">
                <w:instrText xml:space="preserve"> MACROBUTTON  SnrToggleCheckbox √不适用 </w:instrText>
              </w:r>
              <w:r>
                <w:fldChar w:fldCharType="end"/>
              </w:r>
            </w:p>
          </w:sdtContent>
        </w:sdt>
      </w:sdtContent>
    </w:sdt>
    <w:p w14:paraId="4FE31481" w14:textId="77777777" w:rsidR="00DD6801" w:rsidRDefault="00DD6801"/>
    <w:p w14:paraId="55966F2E" w14:textId="77777777" w:rsidR="00DD6801" w:rsidRDefault="004B0092">
      <w:pPr>
        <w:pStyle w:val="2"/>
        <w:numPr>
          <w:ilvl w:val="0"/>
          <w:numId w:val="31"/>
        </w:numPr>
        <w:ind w:left="422" w:hanging="422"/>
        <w:rPr>
          <w:rFonts w:ascii="宋体" w:hAnsi="宋体"/>
        </w:rPr>
      </w:pPr>
      <w:r>
        <w:rPr>
          <w:rFonts w:ascii="宋体" w:hAnsi="宋体" w:hint="eastAsia"/>
        </w:rPr>
        <w:t>补充资料</w:t>
      </w:r>
    </w:p>
    <w:bookmarkStart w:id="280" w:name="_Hlk10548828" w:displacedByCustomXml="next"/>
    <w:bookmarkStart w:id="281" w:name="_Hlk106610824" w:displacedByCustomXml="next"/>
    <w:sdt>
      <w:sdtPr>
        <w:rPr>
          <w:rFonts w:ascii="宋体" w:hAnsi="宋体" w:cs="宋体" w:hint="eastAsia"/>
          <w:b w:val="0"/>
          <w:bCs/>
          <w:kern w:val="0"/>
          <w:szCs w:val="21"/>
        </w:rPr>
        <w:alias w:val="模块:当期非经常性损益明细"/>
        <w:tag w:val="_SEC_2aa2bf80e6494d88b3464b71ad8053ad"/>
        <w:id w:val="-1983295544"/>
        <w:lock w:val="sdtLocked"/>
        <w:placeholder>
          <w:docPart w:val="GBC22222222222222222222222222222"/>
        </w:placeholder>
      </w:sdtPr>
      <w:sdtContent>
        <w:p w14:paraId="07341B25" w14:textId="77777777" w:rsidR="00DD6801" w:rsidRDefault="004B0092">
          <w:pPr>
            <w:pStyle w:val="3"/>
            <w:numPr>
              <w:ilvl w:val="0"/>
              <w:numId w:val="4"/>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29aac768f1ad4d0b9b96cad3770c4d21"/>
            <w:id w:val="-201782102"/>
            <w:lock w:val="sdtLocked"/>
            <w:placeholder>
              <w:docPart w:val="GBC22222222222222222222222222222"/>
            </w:placeholder>
          </w:sdtPr>
          <w:sdtContent>
            <w:p w14:paraId="75020F56" w14:textId="604D4643" w:rsidR="00DD6801" w:rsidRDefault="004B0092">
              <w:r>
                <w:fldChar w:fldCharType="begin"/>
              </w:r>
              <w:r w:rsidR="002F319F">
                <w:instrText xml:space="preserve"> MACROBUTTON  SnrToggleCheckbox √适用 </w:instrText>
              </w:r>
              <w:r>
                <w:fldChar w:fldCharType="end"/>
              </w:r>
              <w:r>
                <w:fldChar w:fldCharType="begin"/>
              </w:r>
              <w:r w:rsidR="002F319F">
                <w:instrText xml:space="preserve"> MACROBUTTON  SnrToggleCheckbox □不适用 </w:instrText>
              </w:r>
              <w:r>
                <w:fldChar w:fldCharType="end"/>
              </w:r>
            </w:p>
          </w:sdtContent>
        </w:sdt>
        <w:p w14:paraId="6B135F95" w14:textId="77777777" w:rsidR="00DD6801" w:rsidRDefault="004B0092">
          <w:pPr>
            <w:jc w:val="right"/>
          </w:pPr>
          <w:r>
            <w:rPr>
              <w:rFonts w:hint="eastAsia"/>
            </w:rPr>
            <w:t>单位：</w:t>
          </w:r>
          <w:sdt>
            <w:sdtPr>
              <w:rPr>
                <w:rFonts w:hint="eastAsia"/>
              </w:rPr>
              <w:alias w:val="单位：扣除非经常性损益项目和金额"/>
              <w:tag w:val="_GBC_4436c98561b643bf829f7af1787fa9d8"/>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87049d5866e5400d9b29a6b6aad1ebd6"/>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2492"/>
            <w:gridCol w:w="2501"/>
          </w:tblGrid>
          <w:tr w:rsidR="00354BE3" w14:paraId="1DEFED16" w14:textId="77777777" w:rsidTr="00A541CF">
            <w:sdt>
              <w:sdtPr>
                <w:tag w:val="_PLD_069bc367d6244fbe9883b876f3bed3f4"/>
                <w:id w:val="-446546654"/>
                <w:lock w:val="sdtLocked"/>
              </w:sdtPr>
              <w:sdtContent>
                <w:tc>
                  <w:tcPr>
                    <w:tcW w:w="2241" w:type="pct"/>
                    <w:shd w:val="clear" w:color="auto" w:fill="auto"/>
                    <w:vAlign w:val="center"/>
                  </w:tcPr>
                  <w:p w14:paraId="4F42B1D4" w14:textId="77777777" w:rsidR="00354BE3" w:rsidRDefault="00354BE3" w:rsidP="00A541CF">
                    <w:pPr>
                      <w:jc w:val="center"/>
                    </w:pPr>
                    <w:r>
                      <w:rPr>
                        <w:rFonts w:hint="eastAsia"/>
                      </w:rPr>
                      <w:t>项目</w:t>
                    </w:r>
                  </w:p>
                </w:tc>
              </w:sdtContent>
            </w:sdt>
            <w:sdt>
              <w:sdtPr>
                <w:tag w:val="_PLD_07cdf126d43644389c915ce330f0a265"/>
                <w:id w:val="-1633245337"/>
                <w:lock w:val="sdtLocked"/>
              </w:sdtPr>
              <w:sdtContent>
                <w:tc>
                  <w:tcPr>
                    <w:tcW w:w="1377" w:type="pct"/>
                    <w:shd w:val="clear" w:color="auto" w:fill="auto"/>
                  </w:tcPr>
                  <w:p w14:paraId="4CAD003C" w14:textId="77777777" w:rsidR="00354BE3" w:rsidRDefault="00354BE3" w:rsidP="00A541CF">
                    <w:pPr>
                      <w:jc w:val="center"/>
                    </w:pPr>
                    <w:r>
                      <w:rPr>
                        <w:rFonts w:hint="eastAsia"/>
                      </w:rPr>
                      <w:t>金额</w:t>
                    </w:r>
                  </w:p>
                </w:tc>
              </w:sdtContent>
            </w:sdt>
            <w:sdt>
              <w:sdtPr>
                <w:tag w:val="_PLD_688303e218d947dbb3a96d7dedc397b0"/>
                <w:id w:val="1771902112"/>
                <w:lock w:val="sdtLocked"/>
              </w:sdtPr>
              <w:sdtContent>
                <w:tc>
                  <w:tcPr>
                    <w:tcW w:w="1382" w:type="pct"/>
                  </w:tcPr>
                  <w:p w14:paraId="23EEDF0E" w14:textId="77777777" w:rsidR="00354BE3" w:rsidRDefault="00354BE3" w:rsidP="00A541CF">
                    <w:pPr>
                      <w:jc w:val="center"/>
                    </w:pPr>
                    <w:r>
                      <w:rPr>
                        <w:rFonts w:hint="eastAsia"/>
                      </w:rPr>
                      <w:t>说明</w:t>
                    </w:r>
                  </w:p>
                </w:tc>
              </w:sdtContent>
            </w:sdt>
          </w:tr>
          <w:tr w:rsidR="00354BE3" w14:paraId="7B2B2AA4" w14:textId="77777777" w:rsidTr="00A541CF">
            <w:sdt>
              <w:sdtPr>
                <w:tag w:val="_PLD_3f536068dbe54abf94287863945c32e1"/>
                <w:id w:val="-1920089092"/>
                <w:lock w:val="sdtLocked"/>
              </w:sdtPr>
              <w:sdtContent>
                <w:tc>
                  <w:tcPr>
                    <w:tcW w:w="2241" w:type="pct"/>
                    <w:shd w:val="clear" w:color="auto" w:fill="auto"/>
                    <w:vAlign w:val="center"/>
                  </w:tcPr>
                  <w:p w14:paraId="18672608" w14:textId="77777777" w:rsidR="00354BE3" w:rsidRDefault="00354BE3" w:rsidP="00A541CF">
                    <w:r>
                      <w:rPr>
                        <w:rFonts w:hint="eastAsia"/>
                      </w:rPr>
                      <w:t>非流动资产处置损益</w:t>
                    </w:r>
                  </w:p>
                </w:tc>
              </w:sdtContent>
            </w:sdt>
            <w:sdt>
              <w:sdtPr>
                <w:rPr>
                  <w:rFonts w:hint="eastAsia"/>
                </w:rPr>
                <w:alias w:val="非流动性资产处置损益，包括已计提资产减值准备的冲销部分（非经常性损益项目）"/>
                <w:tag w:val="_GBC_c0f6e37f5f8c43628c4ac4c4c9c7d16a"/>
                <w:id w:val="25310280"/>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377" w:type="pct"/>
                    <w:shd w:val="clear" w:color="auto" w:fill="auto"/>
                    <w:vAlign w:val="center"/>
                  </w:tcPr>
                  <w:p w14:paraId="482ACDDC" w14:textId="77777777" w:rsidR="00354BE3" w:rsidRDefault="00354BE3" w:rsidP="00A541CF">
                    <w:pPr>
                      <w:jc w:val="right"/>
                    </w:pPr>
                    <w:r>
                      <w:rPr>
                        <w:rFonts w:hint="eastAsia"/>
                      </w:rPr>
                      <w:t>-114,881.44</w:t>
                    </w:r>
                  </w:p>
                </w:tc>
              </w:sdtContent>
            </w:sdt>
            <w:sdt>
              <w:sdtPr>
                <w:alias w:val="非流动性资产处置损益，包括已计提资产减值准备的冲销部分的说明（非经常性损益项目）"/>
                <w:tag w:val="_GBC_3dd3912c36bc4f1180fa034def97791b"/>
                <w:id w:val="-292519113"/>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1382" w:type="pct"/>
                    <w:vAlign w:val="center"/>
                  </w:tcPr>
                  <w:p w14:paraId="2D28394E" w14:textId="77777777" w:rsidR="00354BE3" w:rsidRDefault="00354BE3" w:rsidP="00A541CF">
                    <w:pPr>
                      <w:rPr>
                        <w:b/>
                      </w:rPr>
                    </w:pPr>
                    <w:r>
                      <w:rPr>
                        <w:rFonts w:hint="eastAsia"/>
                        <w:color w:val="0000FF"/>
                      </w:rPr>
                      <w:t xml:space="preserve">　</w:t>
                    </w:r>
                  </w:p>
                </w:tc>
              </w:sdtContent>
            </w:sdt>
          </w:tr>
          <w:tr w:rsidR="00354BE3" w14:paraId="31077A7B" w14:textId="77777777" w:rsidTr="00A541CF">
            <w:sdt>
              <w:sdtPr>
                <w:tag w:val="_PLD_31a35961231c474ba8474eb58e651ee4"/>
                <w:id w:val="916055065"/>
                <w:lock w:val="sdtLocked"/>
              </w:sdtPr>
              <w:sdtContent>
                <w:tc>
                  <w:tcPr>
                    <w:tcW w:w="2241" w:type="pct"/>
                    <w:shd w:val="clear" w:color="auto" w:fill="auto"/>
                    <w:vAlign w:val="center"/>
                  </w:tcPr>
                  <w:p w14:paraId="420FD674" w14:textId="77777777" w:rsidR="00354BE3" w:rsidRDefault="00354BE3" w:rsidP="00A541CF">
                    <w:r>
                      <w:rPr>
                        <w:rFonts w:hint="eastAsia"/>
                      </w:rPr>
                      <w:t>越权审批，或无正式批准文件，或偶发性的税收返还、减免</w:t>
                    </w:r>
                  </w:p>
                </w:tc>
              </w:sdtContent>
            </w:sdt>
            <w:sdt>
              <w:sdtPr>
                <w:rPr>
                  <w:rFonts w:hint="eastAsia"/>
                </w:rPr>
                <w:alias w:val="越权审批，或无正式批准文件，或偶发性的税收返还、减免（非经常性损益项目）"/>
                <w:tag w:val="_GBC_54925f7ff9a447c18a34a4da7bcbb112"/>
                <w:id w:val="103312085"/>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1377" w:type="pct"/>
                    <w:shd w:val="clear" w:color="auto" w:fill="auto"/>
                    <w:vAlign w:val="center"/>
                  </w:tcPr>
                  <w:p w14:paraId="74A30A29" w14:textId="3183E97D" w:rsidR="00354BE3" w:rsidRDefault="00354BE3" w:rsidP="00A541CF">
                    <w:pPr>
                      <w:ind w:right="6"/>
                      <w:jc w:val="right"/>
                    </w:pPr>
                    <w:r>
                      <w:t xml:space="preserve">     </w:t>
                    </w:r>
                  </w:p>
                </w:tc>
              </w:sdtContent>
            </w:sdt>
            <w:sdt>
              <w:sdtPr>
                <w:alias w:val="越权审批，或无正式批准文件，或偶发性的税收返还、减免的说明（非经常性损益项目）"/>
                <w:tag w:val="_GBC_fff2aa47dfaa44b9a4bff6d9539b1847"/>
                <w:id w:val="-1039660834"/>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1382" w:type="pct"/>
                    <w:vAlign w:val="center"/>
                  </w:tcPr>
                  <w:p w14:paraId="2DC9C7EC" w14:textId="77777777" w:rsidR="00354BE3" w:rsidRDefault="00354BE3" w:rsidP="00A541CF">
                    <w:r>
                      <w:rPr>
                        <w:rFonts w:hint="eastAsia"/>
                        <w:color w:val="0000FF"/>
                      </w:rPr>
                      <w:t xml:space="preserve">　</w:t>
                    </w:r>
                  </w:p>
                </w:tc>
              </w:sdtContent>
            </w:sdt>
          </w:tr>
          <w:tr w:rsidR="00354BE3" w14:paraId="450431DC" w14:textId="77777777" w:rsidTr="00A541CF">
            <w:sdt>
              <w:sdtPr>
                <w:tag w:val="_PLD_f43a7e56c2a4446ba19f46bdec73d879"/>
                <w:id w:val="-2031487697"/>
                <w:lock w:val="sdtLocked"/>
              </w:sdtPr>
              <w:sdtContent>
                <w:tc>
                  <w:tcPr>
                    <w:tcW w:w="2241" w:type="pct"/>
                    <w:shd w:val="clear" w:color="auto" w:fill="auto"/>
                    <w:vAlign w:val="center"/>
                  </w:tcPr>
                  <w:p w14:paraId="06F2A10C" w14:textId="77777777" w:rsidR="00354BE3" w:rsidRDefault="00354BE3" w:rsidP="00A541CF">
                    <w:r>
                      <w:rPr>
                        <w:rFonts w:hint="eastAsia"/>
                      </w:rPr>
                      <w:t>计入当期损益的政府补助，但与公司正常经营业务密切相关，符合国家政策规定、按照一定标准定额或定量持续享受的政府补助除外</w:t>
                    </w:r>
                  </w:p>
                </w:tc>
              </w:sdtContent>
            </w:sdt>
            <w:sdt>
              <w:sdtPr>
                <w:rPr>
                  <w:rFonts w:hint="eastAsia"/>
                </w:rPr>
                <w:alias w:val="计入当期损益的政府补助，但与公司正常经营业务密切相关，符合国家政策规定、按照一定标准定额或定量持续享受的政府补助除外（非经常性损"/>
                <w:tag w:val="_GBC_308139e0f1b74c959fddb892cd8c5736"/>
                <w:id w:val="-1924869684"/>
                <w:lock w:val="sdtLocked"/>
                <w:dataBinding w:prefixMappings="xmlns:clcid-pte='clcid-pte'" w:xpath="/*/clcid-pte:FeiJingChangXingSunYiZhongGeZhongXingShiDeZhengFuBuTie[not(@periodRef)]" w:storeItemID="{89EBAB94-44A0-46A2-B712-30D997D04A6D}"/>
                <w:text/>
              </w:sdtPr>
              <w:sdtContent>
                <w:tc>
                  <w:tcPr>
                    <w:tcW w:w="1377" w:type="pct"/>
                    <w:shd w:val="clear" w:color="auto" w:fill="auto"/>
                    <w:vAlign w:val="center"/>
                  </w:tcPr>
                  <w:p w14:paraId="2518ED1A" w14:textId="77777777" w:rsidR="00354BE3" w:rsidRDefault="00354BE3" w:rsidP="00A541CF">
                    <w:pPr>
                      <w:jc w:val="right"/>
                    </w:pPr>
                    <w:r>
                      <w:rPr>
                        <w:rFonts w:hint="eastAsia"/>
                      </w:rPr>
                      <w:t>10,535,732.40</w:t>
                    </w:r>
                  </w:p>
                </w:tc>
              </w:sdtContent>
            </w:sdt>
            <w:sdt>
              <w:sdtPr>
                <w:alias w:val="计入当期损益的政府补助，但与公司正常经营业务密切相关，符合国家政策规定、按照一定标准定额或定量持续享受的政府补助除外的说明（非经"/>
                <w:tag w:val="_GBC_66f00128b455448e949842cd4a0e09fe"/>
                <w:id w:val="-180663739"/>
                <w:lock w:val="sdtLocked"/>
                <w:showingPlcHdr/>
                <w:dataBinding w:prefixMappings="xmlns:clcid-pte='clcid-pte'" w:xpath="/*/clcid-pte:FeiJingChangXingSunYiZhongGeZhongXingShiDeZhengFuBuTieShuoMing[not(@periodRef)]" w:storeItemID="{89EBAB94-44A0-46A2-B712-30D997D04A6D}"/>
                <w:text/>
              </w:sdtPr>
              <w:sdtContent>
                <w:tc>
                  <w:tcPr>
                    <w:tcW w:w="1382" w:type="pct"/>
                    <w:vAlign w:val="center"/>
                  </w:tcPr>
                  <w:p w14:paraId="484CCA93" w14:textId="77777777" w:rsidR="00354BE3" w:rsidRDefault="00354BE3" w:rsidP="00A541CF">
                    <w:r>
                      <w:rPr>
                        <w:rFonts w:hint="eastAsia"/>
                        <w:color w:val="0000FF"/>
                      </w:rPr>
                      <w:t xml:space="preserve">　</w:t>
                    </w:r>
                  </w:p>
                </w:tc>
              </w:sdtContent>
            </w:sdt>
          </w:tr>
          <w:tr w:rsidR="00354BE3" w14:paraId="04D9F8B6" w14:textId="77777777" w:rsidTr="00A541CF">
            <w:sdt>
              <w:sdtPr>
                <w:tag w:val="_PLD_d7e96fbe7dc54bb4b1cda5ee991b43dd"/>
                <w:id w:val="-1817874293"/>
                <w:lock w:val="sdtLocked"/>
              </w:sdtPr>
              <w:sdtContent>
                <w:tc>
                  <w:tcPr>
                    <w:tcW w:w="2241" w:type="pct"/>
                    <w:shd w:val="clear" w:color="auto" w:fill="auto"/>
                    <w:vAlign w:val="center"/>
                  </w:tcPr>
                  <w:p w14:paraId="4CF99133" w14:textId="77777777" w:rsidR="00354BE3" w:rsidRDefault="00354BE3" w:rsidP="00A541CF">
                    <w:r>
                      <w:rPr>
                        <w:rFonts w:hint="eastAsia"/>
                      </w:rPr>
                      <w:t>计入当期损益的对非金融企业收取的资金占用费</w:t>
                    </w:r>
                  </w:p>
                </w:tc>
              </w:sdtContent>
            </w:sdt>
            <w:sdt>
              <w:sdtPr>
                <w:rPr>
                  <w:rFonts w:hint="eastAsia"/>
                </w:rPr>
                <w:alias w:val="计入当期损益的对非金融企业收取的资金占用费（非经常性损益项目）"/>
                <w:tag w:val="_GBC_b60bf32a05784d049cf9598566d8cb51"/>
                <w:id w:val="-691918455"/>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1377" w:type="pct"/>
                    <w:shd w:val="clear" w:color="auto" w:fill="auto"/>
                    <w:vAlign w:val="center"/>
                  </w:tcPr>
                  <w:p w14:paraId="1D4427EC" w14:textId="2CA11EAD" w:rsidR="00354BE3" w:rsidRDefault="00354BE3" w:rsidP="00A541CF">
                    <w:pPr>
                      <w:jc w:val="right"/>
                    </w:pPr>
                    <w:r>
                      <w:t xml:space="preserve">     </w:t>
                    </w:r>
                  </w:p>
                </w:tc>
              </w:sdtContent>
            </w:sdt>
            <w:sdt>
              <w:sdtPr>
                <w:alias w:val="计入当期损益的对非金融企业收取的资金占用费的说明（非经常性损益项目）"/>
                <w:tag w:val="_GBC_979ae1bdd5b64ded92c7530e02298530"/>
                <w:id w:val="-1271084974"/>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1382" w:type="pct"/>
                    <w:vAlign w:val="center"/>
                  </w:tcPr>
                  <w:p w14:paraId="5ABC4CC5" w14:textId="77777777" w:rsidR="00354BE3" w:rsidRDefault="00354BE3" w:rsidP="00A541CF">
                    <w:r>
                      <w:rPr>
                        <w:rFonts w:hint="eastAsia"/>
                        <w:color w:val="0000FF"/>
                      </w:rPr>
                      <w:t xml:space="preserve">　</w:t>
                    </w:r>
                  </w:p>
                </w:tc>
              </w:sdtContent>
            </w:sdt>
          </w:tr>
          <w:tr w:rsidR="00354BE3" w14:paraId="3CD31D52" w14:textId="77777777" w:rsidTr="00A541CF">
            <w:sdt>
              <w:sdtPr>
                <w:tag w:val="_PLD_4202f84f3b5f4785bde9fefee03ce5ee"/>
                <w:id w:val="1311518768"/>
                <w:lock w:val="sdtLocked"/>
              </w:sdtPr>
              <w:sdtContent>
                <w:tc>
                  <w:tcPr>
                    <w:tcW w:w="2241" w:type="pct"/>
                    <w:shd w:val="clear" w:color="auto" w:fill="auto"/>
                    <w:vAlign w:val="center"/>
                  </w:tcPr>
                  <w:p w14:paraId="39271B1C" w14:textId="77777777" w:rsidR="00354BE3" w:rsidRDefault="00354BE3" w:rsidP="00A541CF">
                    <w:r>
                      <w:rPr>
                        <w:rFonts w:hint="eastAsia"/>
                      </w:rPr>
                      <w:t>企业取得子公司、联营企业及合营企业的投资成本小于取得投资时应享有被投资单位可辨认净资产公允价值产生的收益</w:t>
                    </w:r>
                  </w:p>
                </w:tc>
              </w:sdtContent>
            </w:sdt>
            <w:sdt>
              <w:sdtPr>
                <w:rPr>
                  <w:rFonts w:hint="eastAsia"/>
                </w:rPr>
                <w:alias w:val="企业取得子公司、联营企业及合营企业的投资成本小于取得投资时应享有被投资单位可辨认净资产公允价值产生的收益（非经常性损益项目）"/>
                <w:tag w:val="_GBC_81ad5fb35de04f2a8aaa31df1b2e7de1"/>
                <w:id w:val="-403920583"/>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1377" w:type="pct"/>
                    <w:shd w:val="clear" w:color="auto" w:fill="auto"/>
                    <w:vAlign w:val="center"/>
                  </w:tcPr>
                  <w:p w14:paraId="2C47D578" w14:textId="3C22AA84" w:rsidR="00354BE3" w:rsidRDefault="00354BE3" w:rsidP="00A541CF">
                    <w:pPr>
                      <w:jc w:val="right"/>
                    </w:pPr>
                    <w:r>
                      <w:t xml:space="preserve">     </w:t>
                    </w:r>
                  </w:p>
                </w:tc>
              </w:sdtContent>
            </w:sdt>
            <w:sdt>
              <w:sdtPr>
                <w:alias w:val="企业取得子公司、联营企业及合营企业的投资成本小于取得投资时应享有被投资单位可辨认净资产公允价值产生的收益的说明（非经常性损益项目"/>
                <w:tag w:val="_GBC_6fd20aef5fb94b079f10bf6e52ce2424"/>
                <w:id w:val="1595977677"/>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1382" w:type="pct"/>
                    <w:vAlign w:val="center"/>
                  </w:tcPr>
                  <w:p w14:paraId="5AD51D55" w14:textId="77777777" w:rsidR="00354BE3" w:rsidRDefault="00354BE3" w:rsidP="00A541CF">
                    <w:r>
                      <w:rPr>
                        <w:rFonts w:hint="eastAsia"/>
                        <w:color w:val="0000FF"/>
                      </w:rPr>
                      <w:t xml:space="preserve">　</w:t>
                    </w:r>
                  </w:p>
                </w:tc>
              </w:sdtContent>
            </w:sdt>
          </w:tr>
          <w:tr w:rsidR="00354BE3" w14:paraId="7959501B" w14:textId="77777777" w:rsidTr="00A541CF">
            <w:sdt>
              <w:sdtPr>
                <w:tag w:val="_PLD_71a6a72b435c4477a6926011a107974b"/>
                <w:id w:val="-1633004578"/>
                <w:lock w:val="sdtLocked"/>
              </w:sdtPr>
              <w:sdtContent>
                <w:tc>
                  <w:tcPr>
                    <w:tcW w:w="2241" w:type="pct"/>
                    <w:shd w:val="clear" w:color="auto" w:fill="auto"/>
                    <w:vAlign w:val="center"/>
                  </w:tcPr>
                  <w:p w14:paraId="0A18ABA8" w14:textId="77777777" w:rsidR="00354BE3" w:rsidRDefault="00354BE3" w:rsidP="00A541CF">
                    <w:r>
                      <w:rPr>
                        <w:rFonts w:hint="eastAsia"/>
                      </w:rPr>
                      <w:t>非货币性资产交换损益</w:t>
                    </w:r>
                  </w:p>
                </w:tc>
              </w:sdtContent>
            </w:sdt>
            <w:sdt>
              <w:sdtPr>
                <w:rPr>
                  <w:rFonts w:hint="eastAsia"/>
                </w:rPr>
                <w:alias w:val="非货币性资产交换损益（非经常性损益项目）"/>
                <w:tag w:val="_GBC_183e9310d88e4a049326343ec3b94981"/>
                <w:id w:val="-1292435287"/>
                <w:lock w:val="sdtLocked"/>
                <w:showingPlcHdr/>
                <w:dataBinding w:prefixMappings="xmlns:clcid-pte='clcid-pte'" w:xpath="/*/clcid-pte:FeiJingChangXingSunYiZhongZiChanZhiHuanSunYi[not(@periodRef)]" w:storeItemID="{89EBAB94-44A0-46A2-B712-30D997D04A6D}"/>
                <w:text/>
              </w:sdtPr>
              <w:sdtContent>
                <w:tc>
                  <w:tcPr>
                    <w:tcW w:w="1377" w:type="pct"/>
                    <w:shd w:val="clear" w:color="auto" w:fill="auto"/>
                    <w:vAlign w:val="center"/>
                  </w:tcPr>
                  <w:p w14:paraId="6F7E0FD7" w14:textId="18F4515D" w:rsidR="00354BE3" w:rsidRDefault="00354BE3" w:rsidP="00A541CF">
                    <w:pPr>
                      <w:jc w:val="right"/>
                    </w:pPr>
                    <w:r>
                      <w:t xml:space="preserve">     </w:t>
                    </w:r>
                  </w:p>
                </w:tc>
              </w:sdtContent>
            </w:sdt>
            <w:sdt>
              <w:sdtPr>
                <w:alias w:val="非货币性资产交换损益的说明（非经常性损益项目）"/>
                <w:tag w:val="_GBC_f81dc018183e49b5b6cdb43553120829"/>
                <w:id w:val="-1687366674"/>
                <w:lock w:val="sdtLocked"/>
                <w:showingPlcHdr/>
                <w:dataBinding w:prefixMappings="xmlns:clcid-pte='clcid-pte'" w:xpath="/*/clcid-pte:FeiJingChangXingSunYiZhongZiChanZhiHuanSunYiShuoMing[not(@periodRef)]" w:storeItemID="{89EBAB94-44A0-46A2-B712-30D997D04A6D}"/>
                <w:text/>
              </w:sdtPr>
              <w:sdtContent>
                <w:tc>
                  <w:tcPr>
                    <w:tcW w:w="1382" w:type="pct"/>
                    <w:vAlign w:val="center"/>
                  </w:tcPr>
                  <w:p w14:paraId="523293B4" w14:textId="77777777" w:rsidR="00354BE3" w:rsidRDefault="00354BE3" w:rsidP="00A541CF">
                    <w:r>
                      <w:rPr>
                        <w:rFonts w:hint="eastAsia"/>
                        <w:color w:val="0000FF"/>
                      </w:rPr>
                      <w:t xml:space="preserve">　</w:t>
                    </w:r>
                  </w:p>
                </w:tc>
              </w:sdtContent>
            </w:sdt>
          </w:tr>
          <w:tr w:rsidR="00354BE3" w14:paraId="717FF143" w14:textId="77777777" w:rsidTr="00A541CF">
            <w:sdt>
              <w:sdtPr>
                <w:tag w:val="_PLD_890eebf3bba34471a4e0e1c772768e6b"/>
                <w:id w:val="-919023438"/>
                <w:lock w:val="sdtLocked"/>
              </w:sdtPr>
              <w:sdtContent>
                <w:tc>
                  <w:tcPr>
                    <w:tcW w:w="2241" w:type="pct"/>
                    <w:shd w:val="clear" w:color="auto" w:fill="auto"/>
                    <w:vAlign w:val="center"/>
                  </w:tcPr>
                  <w:p w14:paraId="72631557" w14:textId="77777777" w:rsidR="00354BE3" w:rsidRDefault="00354BE3" w:rsidP="00A541CF">
                    <w:r>
                      <w:rPr>
                        <w:rFonts w:hint="eastAsia"/>
                      </w:rPr>
                      <w:t>委托他人投资或管理资产的损益</w:t>
                    </w:r>
                  </w:p>
                </w:tc>
              </w:sdtContent>
            </w:sdt>
            <w:sdt>
              <w:sdtPr>
                <w:rPr>
                  <w:rFonts w:hint="eastAsia"/>
                </w:rPr>
                <w:alias w:val="委托他人投资或管理资产的损益（非经常性损益项目）"/>
                <w:tag w:val="_GBC_c4ecbe43ffde43f69e123457056d2872"/>
                <w:id w:val="-1416701703"/>
                <w:lock w:val="sdtLocked"/>
                <w:showingPlcHdr/>
                <w:dataBinding w:prefixMappings="xmlns:clcid-pte='clcid-pte'" w:xpath="/*/clcid-pte:WeiTuoTaRenTouZiHuoGuanLiZiChanDeSunYiFeiJingChangXingSunYiXiangMu[not(@periodRef)]" w:storeItemID="{89EBAB94-44A0-46A2-B712-30D997D04A6D}"/>
                <w:text/>
              </w:sdtPr>
              <w:sdtContent>
                <w:tc>
                  <w:tcPr>
                    <w:tcW w:w="1377" w:type="pct"/>
                    <w:shd w:val="clear" w:color="auto" w:fill="auto"/>
                    <w:vAlign w:val="center"/>
                  </w:tcPr>
                  <w:p w14:paraId="5E369C6C" w14:textId="6FE2143B" w:rsidR="00354BE3" w:rsidRDefault="00354BE3" w:rsidP="00A541CF">
                    <w:pPr>
                      <w:jc w:val="right"/>
                    </w:pPr>
                    <w:r>
                      <w:t xml:space="preserve">     </w:t>
                    </w:r>
                  </w:p>
                </w:tc>
              </w:sdtContent>
            </w:sdt>
            <w:sdt>
              <w:sdtPr>
                <w:alias w:val="委托他人投资或管理资产的损益的说明（非经常性损益项目）"/>
                <w:tag w:val="_GBC_0b7ea33014c14ea594dcbf3f73d006a9"/>
                <w:id w:val="936950335"/>
                <w:lock w:val="sdtLocked"/>
                <w:showingPlcHdr/>
                <w:dataBinding w:prefixMappings="xmlns:clcid-pte='clcid-pte'" w:xpath="/*/clcid-pte:WeiTuoTaRenTouZiHuoGuanLiZiChanDeSunYiFeiJingChangXingSunYiXiangMuShuoMing[not(@periodRef)]" w:storeItemID="{89EBAB94-44A0-46A2-B712-30D997D04A6D}"/>
                <w:text/>
              </w:sdtPr>
              <w:sdtContent>
                <w:tc>
                  <w:tcPr>
                    <w:tcW w:w="1382" w:type="pct"/>
                    <w:vAlign w:val="center"/>
                  </w:tcPr>
                  <w:p w14:paraId="701BB1C6" w14:textId="77777777" w:rsidR="00354BE3" w:rsidRDefault="00354BE3" w:rsidP="00A541CF">
                    <w:r>
                      <w:rPr>
                        <w:rFonts w:hint="eastAsia"/>
                        <w:color w:val="0000FF"/>
                      </w:rPr>
                      <w:t xml:space="preserve">　</w:t>
                    </w:r>
                  </w:p>
                </w:tc>
              </w:sdtContent>
            </w:sdt>
          </w:tr>
          <w:tr w:rsidR="00354BE3" w14:paraId="69321601" w14:textId="77777777" w:rsidTr="00A541CF">
            <w:sdt>
              <w:sdtPr>
                <w:tag w:val="_PLD_a668e04dccff4c6fafa067a0f1a09043"/>
                <w:id w:val="1976096204"/>
                <w:lock w:val="sdtLocked"/>
              </w:sdtPr>
              <w:sdtContent>
                <w:tc>
                  <w:tcPr>
                    <w:tcW w:w="2241" w:type="pct"/>
                    <w:shd w:val="clear" w:color="auto" w:fill="auto"/>
                    <w:vAlign w:val="center"/>
                  </w:tcPr>
                  <w:p w14:paraId="54578CC0" w14:textId="77777777" w:rsidR="00354BE3" w:rsidRDefault="00354BE3" w:rsidP="00A541CF">
                    <w:r>
                      <w:rPr>
                        <w:rFonts w:hint="eastAsia"/>
                      </w:rPr>
                      <w:t>因不可抗力因素，如遭受自然灾害而计提的各项资产减值准备</w:t>
                    </w:r>
                  </w:p>
                </w:tc>
              </w:sdtContent>
            </w:sdt>
            <w:sdt>
              <w:sdtPr>
                <w:rPr>
                  <w:rFonts w:hint="eastAsia"/>
                </w:rPr>
                <w:alias w:val="因不可抗力因素，如遭受自然灾害而计提的各项资产减值准备（非经常性损益项目）"/>
                <w:tag w:val="_GBC_2a8748b399764dff9e1553ccdb576126"/>
                <w:id w:val="1398784841"/>
                <w:lock w:val="sdtLocked"/>
                <w:showingPlcHdr/>
                <w:dataBinding w:prefixMappings="xmlns:clcid-pte='clcid-pte'" w:xpath="/*/clcid-pte:FeiJingChangXingSunYiZhongJiTiDeGeXiangZiChanJianZhiZhunBei[not(@periodRef)]" w:storeItemID="{89EBAB94-44A0-46A2-B712-30D997D04A6D}"/>
                <w:text/>
              </w:sdtPr>
              <w:sdtContent>
                <w:tc>
                  <w:tcPr>
                    <w:tcW w:w="1377" w:type="pct"/>
                    <w:shd w:val="clear" w:color="auto" w:fill="auto"/>
                    <w:vAlign w:val="center"/>
                  </w:tcPr>
                  <w:p w14:paraId="3DBF93DE" w14:textId="4F2F0528" w:rsidR="00354BE3" w:rsidRDefault="00354BE3" w:rsidP="00A541CF">
                    <w:pPr>
                      <w:jc w:val="right"/>
                    </w:pPr>
                    <w:r>
                      <w:t xml:space="preserve">     </w:t>
                    </w:r>
                  </w:p>
                </w:tc>
              </w:sdtContent>
            </w:sdt>
            <w:sdt>
              <w:sdtPr>
                <w:alias w:val="因不可抗力因素，如遭受自然灾害而计提的各项资产减值准备的说明（非经常性损益项目）"/>
                <w:tag w:val="_GBC_16b2404811104936a50517e7a5005a70"/>
                <w:id w:val="882527754"/>
                <w:lock w:val="sdtLocked"/>
                <w:showingPlcHdr/>
                <w:dataBinding w:prefixMappings="xmlns:clcid-pte='clcid-pte'" w:xpath="/*/clcid-pte:FeiJingChangXingSunYiZhongJiTiDeGeXiangZiChanJianZhiZhunBeiShuoMing[not(@periodRef)]" w:storeItemID="{89EBAB94-44A0-46A2-B712-30D997D04A6D}"/>
                <w:text/>
              </w:sdtPr>
              <w:sdtContent>
                <w:tc>
                  <w:tcPr>
                    <w:tcW w:w="1382" w:type="pct"/>
                    <w:vAlign w:val="center"/>
                  </w:tcPr>
                  <w:p w14:paraId="7998779F" w14:textId="77777777" w:rsidR="00354BE3" w:rsidRDefault="00354BE3" w:rsidP="00A541CF">
                    <w:r>
                      <w:rPr>
                        <w:rFonts w:hint="eastAsia"/>
                        <w:color w:val="0000FF"/>
                      </w:rPr>
                      <w:t xml:space="preserve">　</w:t>
                    </w:r>
                  </w:p>
                </w:tc>
              </w:sdtContent>
            </w:sdt>
          </w:tr>
          <w:tr w:rsidR="00354BE3" w14:paraId="1AF34C3E" w14:textId="77777777" w:rsidTr="00A541CF">
            <w:sdt>
              <w:sdtPr>
                <w:tag w:val="_PLD_cacaf97828ca4e89a2b67bf214749ae0"/>
                <w:id w:val="616648961"/>
                <w:lock w:val="sdtLocked"/>
              </w:sdtPr>
              <w:sdtContent>
                <w:tc>
                  <w:tcPr>
                    <w:tcW w:w="2241" w:type="pct"/>
                    <w:shd w:val="clear" w:color="auto" w:fill="auto"/>
                    <w:vAlign w:val="center"/>
                  </w:tcPr>
                  <w:p w14:paraId="41831F52" w14:textId="77777777" w:rsidR="00354BE3" w:rsidRDefault="00354BE3" w:rsidP="00A541CF">
                    <w:r>
                      <w:rPr>
                        <w:rFonts w:hint="eastAsia"/>
                      </w:rPr>
                      <w:t>债务重组损益</w:t>
                    </w:r>
                  </w:p>
                </w:tc>
              </w:sdtContent>
            </w:sdt>
            <w:sdt>
              <w:sdtPr>
                <w:rPr>
                  <w:rFonts w:hint="eastAsia"/>
                </w:rPr>
                <w:alias w:val="债务重组损益（非经常性损益项目）"/>
                <w:tag w:val="_GBC_e729e624a15f480daab7cd25e4507f0a"/>
                <w:id w:val="-419110480"/>
                <w:lock w:val="sdtLocked"/>
                <w:showingPlcHdr/>
                <w:dataBinding w:prefixMappings="xmlns:clcid-pte='clcid-pte'" w:xpath="/*/clcid-pte:FeiJingChangXingSunYiZhongZhaiWuZhongZuSunYi[not(@periodRef)]" w:storeItemID="{89EBAB94-44A0-46A2-B712-30D997D04A6D}"/>
                <w:text/>
              </w:sdtPr>
              <w:sdtContent>
                <w:tc>
                  <w:tcPr>
                    <w:tcW w:w="1377" w:type="pct"/>
                    <w:shd w:val="clear" w:color="auto" w:fill="auto"/>
                    <w:vAlign w:val="center"/>
                  </w:tcPr>
                  <w:p w14:paraId="5E556966" w14:textId="59E5B4C2" w:rsidR="00354BE3" w:rsidRDefault="00354BE3" w:rsidP="00A541CF">
                    <w:pPr>
                      <w:jc w:val="right"/>
                    </w:pPr>
                    <w:r>
                      <w:t xml:space="preserve">     </w:t>
                    </w:r>
                  </w:p>
                </w:tc>
              </w:sdtContent>
            </w:sdt>
            <w:sdt>
              <w:sdtPr>
                <w:alias w:val="债务重组损益的说明（非经常性损益项目）"/>
                <w:tag w:val="_GBC_7f719c240f1143fb80e55c68ae8d33dc"/>
                <w:id w:val="-1897577441"/>
                <w:lock w:val="sdtLocked"/>
                <w:showingPlcHdr/>
                <w:dataBinding w:prefixMappings="xmlns:clcid-pte='clcid-pte'" w:xpath="/*/clcid-pte:FeiJingChangXingSunYiZhongZhaiWuZhongZuSunYiShuoMing[not(@periodRef)]" w:storeItemID="{89EBAB94-44A0-46A2-B712-30D997D04A6D}"/>
                <w:text/>
              </w:sdtPr>
              <w:sdtContent>
                <w:tc>
                  <w:tcPr>
                    <w:tcW w:w="1382" w:type="pct"/>
                    <w:vAlign w:val="center"/>
                  </w:tcPr>
                  <w:p w14:paraId="0DB95B61" w14:textId="77777777" w:rsidR="00354BE3" w:rsidRDefault="00354BE3" w:rsidP="00A541CF">
                    <w:r>
                      <w:rPr>
                        <w:rFonts w:hint="eastAsia"/>
                        <w:color w:val="0000FF"/>
                      </w:rPr>
                      <w:t xml:space="preserve">　</w:t>
                    </w:r>
                  </w:p>
                </w:tc>
              </w:sdtContent>
            </w:sdt>
          </w:tr>
          <w:tr w:rsidR="00354BE3" w14:paraId="2D31BAB0" w14:textId="77777777" w:rsidTr="00A541CF">
            <w:sdt>
              <w:sdtPr>
                <w:tag w:val="_PLD_2886d8f505da4d2ebcad3fe03e7320db"/>
                <w:id w:val="-1533793097"/>
                <w:lock w:val="sdtLocked"/>
              </w:sdtPr>
              <w:sdtContent>
                <w:tc>
                  <w:tcPr>
                    <w:tcW w:w="2241" w:type="pct"/>
                    <w:shd w:val="clear" w:color="auto" w:fill="auto"/>
                    <w:vAlign w:val="center"/>
                  </w:tcPr>
                  <w:p w14:paraId="02C09C40" w14:textId="77777777" w:rsidR="00354BE3" w:rsidRDefault="00354BE3" w:rsidP="00A541CF">
                    <w:r>
                      <w:rPr>
                        <w:rFonts w:hint="eastAsia"/>
                      </w:rPr>
                      <w:t>企业重组费用，如安置职工的支出、整合费用等</w:t>
                    </w:r>
                  </w:p>
                </w:tc>
              </w:sdtContent>
            </w:sdt>
            <w:sdt>
              <w:sdtPr>
                <w:rPr>
                  <w:rFonts w:hint="eastAsia"/>
                </w:rPr>
                <w:alias w:val="企业重组费用，如安置职工的支出、整合费用等（非经常性损益项目）"/>
                <w:tag w:val="_GBC_60bb176d76ac413392a58a42d502c9ad"/>
                <w:id w:val="-1172646967"/>
                <w:lock w:val="sdtLocked"/>
                <w:showingPlcHdr/>
                <w:dataBinding w:prefixMappings="xmlns:clcid-pte='clcid-pte'" w:xpath="/*/clcid-pte:QiYeZhongZuFeiYongRuAnZhiZhiGongDeZhiChuZhengHeFeiYongDeng[not(@periodRef)]" w:storeItemID="{89EBAB94-44A0-46A2-B712-30D997D04A6D}"/>
                <w:text/>
              </w:sdtPr>
              <w:sdtContent>
                <w:tc>
                  <w:tcPr>
                    <w:tcW w:w="1377" w:type="pct"/>
                    <w:shd w:val="clear" w:color="auto" w:fill="auto"/>
                    <w:vAlign w:val="center"/>
                  </w:tcPr>
                  <w:p w14:paraId="3236FFCB" w14:textId="5C545F86" w:rsidR="00354BE3" w:rsidRDefault="00354BE3" w:rsidP="00A541CF">
                    <w:pPr>
                      <w:jc w:val="right"/>
                    </w:pPr>
                    <w:r>
                      <w:t xml:space="preserve">     </w:t>
                    </w:r>
                  </w:p>
                </w:tc>
              </w:sdtContent>
            </w:sdt>
            <w:sdt>
              <w:sdtPr>
                <w:alias w:val="企业重组费用，如安置职工的支出、整合费用等的说明（非经常性损益项目）"/>
                <w:tag w:val="_GBC_caba9edc011846abab0b461cce85775b"/>
                <w:id w:val="654582265"/>
                <w:lock w:val="sdtLocked"/>
                <w:showingPlcHdr/>
                <w:dataBinding w:prefixMappings="xmlns:clcid-pte='clcid-pte'" w:xpath="/*/clcid-pte:QiYeZhongZuFeiYongRuAnZhiZhiGongDeZhiChuZhengHeFeiYongDengShuoMing[not(@periodRef)]" w:storeItemID="{89EBAB94-44A0-46A2-B712-30D997D04A6D}"/>
                <w:text/>
              </w:sdtPr>
              <w:sdtContent>
                <w:tc>
                  <w:tcPr>
                    <w:tcW w:w="1382" w:type="pct"/>
                    <w:vAlign w:val="center"/>
                  </w:tcPr>
                  <w:p w14:paraId="02FFDF9A" w14:textId="77777777" w:rsidR="00354BE3" w:rsidRDefault="00354BE3" w:rsidP="00A541CF">
                    <w:r>
                      <w:rPr>
                        <w:rFonts w:hint="eastAsia"/>
                        <w:color w:val="0000FF"/>
                      </w:rPr>
                      <w:t xml:space="preserve">　</w:t>
                    </w:r>
                  </w:p>
                </w:tc>
              </w:sdtContent>
            </w:sdt>
          </w:tr>
          <w:tr w:rsidR="00354BE3" w14:paraId="006C55D2" w14:textId="77777777" w:rsidTr="00A541CF">
            <w:sdt>
              <w:sdtPr>
                <w:tag w:val="_PLD_231787594ace448a8ea050d85cd9635f"/>
                <w:id w:val="-1413610550"/>
                <w:lock w:val="sdtLocked"/>
              </w:sdtPr>
              <w:sdtContent>
                <w:tc>
                  <w:tcPr>
                    <w:tcW w:w="2241" w:type="pct"/>
                    <w:shd w:val="clear" w:color="auto" w:fill="auto"/>
                    <w:vAlign w:val="center"/>
                  </w:tcPr>
                  <w:p w14:paraId="67D3BE11" w14:textId="77777777" w:rsidR="00354BE3" w:rsidRDefault="00354BE3" w:rsidP="00A541CF">
                    <w:r>
                      <w:rPr>
                        <w:rFonts w:hint="eastAsia"/>
                      </w:rPr>
                      <w:t>交易价格显失公允的交易产生的超过公允价值部分的损益</w:t>
                    </w:r>
                  </w:p>
                </w:tc>
              </w:sdtContent>
            </w:sdt>
            <w:sdt>
              <w:sdtPr>
                <w:rPr>
                  <w:rFonts w:hint="eastAsia"/>
                </w:rPr>
                <w:alias w:val="交易价格显失公允的交易产生的超过公允价值部分的损益（非经常性损益项目）"/>
                <w:tag w:val="_GBC_202fe6cc7fe34613a4619ad1f23c1088"/>
                <w:id w:val="-1356274958"/>
                <w:lock w:val="sdtLocked"/>
                <w:showingPlcHdr/>
                <w:dataBinding w:prefixMappings="xmlns:clcid-pte='clcid-pte'" w:xpath="/*/clcid-pte:FeiJingChangXingSunYiZhongJiaoYiJiaGeXianShiGongYunDeJiaoYiChanShengDeSunYi[not(@periodRef)]" w:storeItemID="{89EBAB94-44A0-46A2-B712-30D997D04A6D}"/>
                <w:text/>
              </w:sdtPr>
              <w:sdtContent>
                <w:tc>
                  <w:tcPr>
                    <w:tcW w:w="1377" w:type="pct"/>
                    <w:shd w:val="clear" w:color="auto" w:fill="auto"/>
                    <w:vAlign w:val="center"/>
                  </w:tcPr>
                  <w:p w14:paraId="412F71A2" w14:textId="2BE18AD9" w:rsidR="00354BE3" w:rsidRDefault="00354BE3" w:rsidP="00A541CF">
                    <w:pPr>
                      <w:jc w:val="right"/>
                    </w:pPr>
                    <w:r>
                      <w:t xml:space="preserve">     </w:t>
                    </w:r>
                  </w:p>
                </w:tc>
              </w:sdtContent>
            </w:sdt>
            <w:sdt>
              <w:sdtPr>
                <w:alias w:val="交易价格显失公允的交易产生的超过公允价值部分的损益的说明（非经常性损益项目）"/>
                <w:tag w:val="_GBC_917f369ca953451280b5b4471d607e8a"/>
                <w:id w:val="-1205941450"/>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1382" w:type="pct"/>
                    <w:vAlign w:val="center"/>
                  </w:tcPr>
                  <w:p w14:paraId="54273D6D" w14:textId="77777777" w:rsidR="00354BE3" w:rsidRDefault="00354BE3" w:rsidP="00A541CF">
                    <w:r>
                      <w:rPr>
                        <w:rFonts w:hint="eastAsia"/>
                        <w:color w:val="0000FF"/>
                      </w:rPr>
                      <w:t xml:space="preserve">　</w:t>
                    </w:r>
                  </w:p>
                </w:tc>
              </w:sdtContent>
            </w:sdt>
          </w:tr>
          <w:tr w:rsidR="00354BE3" w14:paraId="7017EC6E" w14:textId="77777777" w:rsidTr="00A541CF">
            <w:sdt>
              <w:sdtPr>
                <w:tag w:val="_PLD_ade07d30b88b426b84f1af6ec0155f4d"/>
                <w:id w:val="1036307069"/>
                <w:lock w:val="sdtLocked"/>
              </w:sdtPr>
              <w:sdtContent>
                <w:tc>
                  <w:tcPr>
                    <w:tcW w:w="2241" w:type="pct"/>
                    <w:shd w:val="clear" w:color="auto" w:fill="auto"/>
                    <w:vAlign w:val="center"/>
                  </w:tcPr>
                  <w:p w14:paraId="5724F6E2" w14:textId="77777777" w:rsidR="00354BE3" w:rsidRDefault="00354BE3" w:rsidP="00A541CF">
                    <w:r>
                      <w:rPr>
                        <w:rFonts w:hint="eastAsia"/>
                      </w:rPr>
                      <w:t>同一控制下企业合并产生的子公司期初至合并日的当期净损益</w:t>
                    </w:r>
                  </w:p>
                </w:tc>
              </w:sdtContent>
            </w:sdt>
            <w:sdt>
              <w:sdtPr>
                <w:rPr>
                  <w:rFonts w:hint="eastAsia"/>
                </w:rPr>
                <w:alias w:val="同一控制下企业合并产生的子公司期初至合并日的当期净损益（非经常性损益项目）"/>
                <w:tag w:val="_GBC_98621cb0e9cf4beca12e26ef7d46892c"/>
                <w:id w:val="1935473853"/>
                <w:lock w:val="sdtLocked"/>
                <w:showingPlcHdr/>
                <w:dataBinding w:prefixMappings="xmlns:clcid-pte='clcid-pte'" w:xpath="/*/clcid-pte:TongYiKongZhiXiaQiYeHeBingChanShengDeZiGongSiQiChuZhiHeBingRiDeDangQiJingSunYi[not(@periodRef)]" w:storeItemID="{89EBAB94-44A0-46A2-B712-30D997D04A6D}"/>
                <w:text/>
              </w:sdtPr>
              <w:sdtContent>
                <w:tc>
                  <w:tcPr>
                    <w:tcW w:w="1377" w:type="pct"/>
                    <w:shd w:val="clear" w:color="auto" w:fill="auto"/>
                    <w:vAlign w:val="center"/>
                  </w:tcPr>
                  <w:p w14:paraId="402032A4" w14:textId="06986148" w:rsidR="00354BE3" w:rsidRDefault="00354BE3" w:rsidP="00A541CF">
                    <w:pPr>
                      <w:jc w:val="right"/>
                    </w:pPr>
                    <w:r>
                      <w:t xml:space="preserve">     </w:t>
                    </w:r>
                  </w:p>
                </w:tc>
              </w:sdtContent>
            </w:sdt>
            <w:sdt>
              <w:sdtPr>
                <w:alias w:val="同一控制下企业合并产生的子公司期初至合并日的当期净损益的说明（非经常性损益项目）"/>
                <w:tag w:val="_GBC_255b292194524d79ba717575b7da6854"/>
                <w:id w:val="989756297"/>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1382" w:type="pct"/>
                    <w:vAlign w:val="center"/>
                  </w:tcPr>
                  <w:p w14:paraId="2E438A28" w14:textId="77777777" w:rsidR="00354BE3" w:rsidRDefault="00354BE3" w:rsidP="00A541CF">
                    <w:r>
                      <w:rPr>
                        <w:rFonts w:hint="eastAsia"/>
                        <w:color w:val="0000FF"/>
                      </w:rPr>
                      <w:t xml:space="preserve">　</w:t>
                    </w:r>
                  </w:p>
                </w:tc>
              </w:sdtContent>
            </w:sdt>
          </w:tr>
          <w:tr w:rsidR="00354BE3" w14:paraId="5C27749F" w14:textId="77777777" w:rsidTr="00A541CF">
            <w:sdt>
              <w:sdtPr>
                <w:tag w:val="_PLD_fc6354f58bce4f0e9409d22978ff4d79"/>
                <w:id w:val="-1774862459"/>
                <w:lock w:val="sdtLocked"/>
              </w:sdtPr>
              <w:sdtContent>
                <w:tc>
                  <w:tcPr>
                    <w:tcW w:w="2241" w:type="pct"/>
                    <w:shd w:val="clear" w:color="auto" w:fill="auto"/>
                    <w:vAlign w:val="center"/>
                  </w:tcPr>
                  <w:p w14:paraId="60D6383D" w14:textId="77777777" w:rsidR="00354BE3" w:rsidRDefault="00354BE3" w:rsidP="00A541CF">
                    <w:r>
                      <w:rPr>
                        <w:rFonts w:hint="eastAsia"/>
                      </w:rPr>
                      <w:t>与公司正常经营业务无关的或有事项产生的损益</w:t>
                    </w:r>
                  </w:p>
                </w:tc>
              </w:sdtContent>
            </w:sdt>
            <w:sdt>
              <w:sdtPr>
                <w:rPr>
                  <w:rFonts w:hint="eastAsia"/>
                </w:rPr>
                <w:alias w:val="与公司正常经营业务无关的或有事项产生的损益（非经常性损益项目）"/>
                <w:tag w:val="_GBC_f539b3d1b31e4a19be980be7440d6c2d"/>
                <w:id w:val="-1497869223"/>
                <w:lock w:val="sdtLocked"/>
                <w:showingPlcHdr/>
                <w:dataBinding w:prefixMappings="xmlns:clcid-pte='clcid-pte'" w:xpath="/*/clcid-pte:YuGongSiZhuYingYeWuWuGuanDeYuJiFuZhaiChanShengDeSunYi[not(@periodRef)]" w:storeItemID="{89EBAB94-44A0-46A2-B712-30D997D04A6D}"/>
                <w:text/>
              </w:sdtPr>
              <w:sdtContent>
                <w:tc>
                  <w:tcPr>
                    <w:tcW w:w="1377" w:type="pct"/>
                    <w:shd w:val="clear" w:color="auto" w:fill="auto"/>
                    <w:vAlign w:val="center"/>
                  </w:tcPr>
                  <w:p w14:paraId="153854CE" w14:textId="1ED8AE59" w:rsidR="00354BE3" w:rsidRDefault="00354BE3" w:rsidP="00A541CF">
                    <w:pPr>
                      <w:jc w:val="right"/>
                    </w:pPr>
                    <w:r>
                      <w:t xml:space="preserve">     </w:t>
                    </w:r>
                  </w:p>
                </w:tc>
              </w:sdtContent>
            </w:sdt>
            <w:sdt>
              <w:sdtPr>
                <w:alias w:val="与公司正常经营业务无关的或有事项产生的损益的说明（非经常性损益项目）"/>
                <w:tag w:val="_GBC_8efd32e7fcd347b79aea4ff0c5324da1"/>
                <w:id w:val="798729738"/>
                <w:lock w:val="sdtLocked"/>
                <w:showingPlcHdr/>
                <w:dataBinding w:prefixMappings="xmlns:clcid-pte='clcid-pte'" w:xpath="/*/clcid-pte:YuGongSiZhuYingYeWuWuGuanDeYuJiFuZhaiChanShengDeSunYiShuoMing[not(@periodRef)]" w:storeItemID="{89EBAB94-44A0-46A2-B712-30D997D04A6D}"/>
                <w:text/>
              </w:sdtPr>
              <w:sdtContent>
                <w:tc>
                  <w:tcPr>
                    <w:tcW w:w="1382" w:type="pct"/>
                    <w:vAlign w:val="center"/>
                  </w:tcPr>
                  <w:p w14:paraId="2D1A11BE" w14:textId="77777777" w:rsidR="00354BE3" w:rsidRDefault="00354BE3" w:rsidP="00A541CF">
                    <w:r>
                      <w:rPr>
                        <w:rFonts w:hint="eastAsia"/>
                        <w:color w:val="0000FF"/>
                      </w:rPr>
                      <w:t xml:space="preserve">　</w:t>
                    </w:r>
                  </w:p>
                </w:tc>
              </w:sdtContent>
            </w:sdt>
          </w:tr>
          <w:tr w:rsidR="00354BE3" w14:paraId="00EA4BB9" w14:textId="77777777" w:rsidTr="00A541CF">
            <w:tc>
              <w:tcPr>
                <w:tcW w:w="2241" w:type="pct"/>
                <w:shd w:val="clear" w:color="auto" w:fill="auto"/>
                <w:vAlign w:val="center"/>
              </w:tcPr>
              <w:sdt>
                <w:sdtPr>
                  <w:rPr>
                    <w:rFonts w:hint="eastAsia"/>
                  </w:rPr>
                  <w:tag w:val="_PLD_6498769efe934f4b8e819e7019ca7f0f"/>
                  <w:id w:val="1011887721"/>
                  <w:lock w:val="sdtLocked"/>
                </w:sdtPr>
                <w:sdtContent>
                  <w:p w14:paraId="70B1E65A" w14:textId="77777777" w:rsidR="00354BE3" w:rsidRDefault="00354BE3" w:rsidP="00A541CF">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rPr>
                <w:alias w:val="除同公司正常经营业务相关的有效套期保值业务外，持有交易性金融资产、衍生金融资产、交易性金融负债、衍生金融负债产生的公允价值变动损"/>
                <w:tag w:val="_GBC_224a12dac2db4ca892e7f1a882e42e7c"/>
                <w:id w:val="-1128697686"/>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1377" w:type="pct"/>
                    <w:shd w:val="clear" w:color="auto" w:fill="auto"/>
                    <w:vAlign w:val="center"/>
                  </w:tcPr>
                  <w:p w14:paraId="73DF0ECB" w14:textId="77777777" w:rsidR="00354BE3" w:rsidRDefault="00354BE3" w:rsidP="00A541CF">
                    <w:pPr>
                      <w:jc w:val="right"/>
                    </w:pPr>
                  </w:p>
                </w:tc>
              </w:sdtContent>
            </w:sdt>
            <w:sdt>
              <w:sdtPr>
                <w:alias w:val="除同公司正常经营业务相关的有效套期保值业务外，持有交易性金融资产、衍生金融资产、交易性金融负债、衍生金融负债产生的公允价值变动损"/>
                <w:tag w:val="_GBC_19ab349c72ef4168990170088b52b9c4"/>
                <w:id w:val="-1780790223"/>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1382" w:type="pct"/>
                    <w:vAlign w:val="center"/>
                  </w:tcPr>
                  <w:p w14:paraId="4F476493" w14:textId="77777777" w:rsidR="00354BE3" w:rsidRDefault="00354BE3" w:rsidP="00A541CF">
                    <w:r>
                      <w:rPr>
                        <w:rStyle w:val="aff0"/>
                        <w:rFonts w:hint="eastAsia"/>
                      </w:rPr>
                      <w:t xml:space="preserve">　</w:t>
                    </w:r>
                  </w:p>
                </w:tc>
              </w:sdtContent>
            </w:sdt>
          </w:tr>
          <w:tr w:rsidR="00354BE3" w14:paraId="77E9E739" w14:textId="77777777" w:rsidTr="00A541CF">
            <w:tc>
              <w:tcPr>
                <w:tcW w:w="2241" w:type="pct"/>
                <w:shd w:val="clear" w:color="auto" w:fill="auto"/>
                <w:vAlign w:val="center"/>
              </w:tcPr>
              <w:sdt>
                <w:sdtPr>
                  <w:rPr>
                    <w:rFonts w:hint="eastAsia"/>
                  </w:rPr>
                  <w:tag w:val="_PLD_0ba62d9157db4138a798780600699802"/>
                  <w:id w:val="1310440473"/>
                  <w:lock w:val="sdtLocked"/>
                </w:sdtPr>
                <w:sdtContent>
                  <w:p w14:paraId="3767B666" w14:textId="77777777" w:rsidR="00354BE3" w:rsidRDefault="00354BE3" w:rsidP="00A541CF">
                    <w:r>
                      <w:rPr>
                        <w:rFonts w:hint="eastAsia"/>
                      </w:rPr>
                      <w:t>单独进行减值测试的应收款项、合同资产减值准备转回</w:t>
                    </w:r>
                  </w:p>
                </w:sdtContent>
              </w:sdt>
            </w:tc>
            <w:sdt>
              <w:sdtPr>
                <w:rPr>
                  <w:rFonts w:hint="eastAsia"/>
                </w:rPr>
                <w:alias w:val="单独进行减值测试的应收款项、合同资产减值准备转回（非经常性损益项目） "/>
                <w:tag w:val="_GBC_5b96ba026b0b4d809c41a8cad8924cbc"/>
                <w:id w:val="1945028375"/>
                <w:lock w:val="sdtLocked"/>
                <w:dataBinding w:prefixMappings="xmlns:clcid-pte='clcid-pte'" w:xpath="/*/clcid-pte:DanDuJinXingJianZhiCeShiDeYingShouKuanXiangHeTongZiChanJianZhiZhunBeiZhuanHuiFeiJingChangXingSunYiXiangMu[not(@periodRef)]" w:storeItemID="{89EBAB94-44A0-46A2-B712-30D997D04A6D}"/>
                <w:text/>
              </w:sdtPr>
              <w:sdtContent>
                <w:tc>
                  <w:tcPr>
                    <w:tcW w:w="1377" w:type="pct"/>
                    <w:shd w:val="clear" w:color="auto" w:fill="auto"/>
                    <w:vAlign w:val="center"/>
                  </w:tcPr>
                  <w:p w14:paraId="20CD37C1" w14:textId="77777777" w:rsidR="00354BE3" w:rsidRDefault="00354BE3" w:rsidP="00A541CF">
                    <w:pPr>
                      <w:jc w:val="right"/>
                    </w:pPr>
                  </w:p>
                </w:tc>
              </w:sdtContent>
            </w:sdt>
            <w:sdt>
              <w:sdtPr>
                <w:alias w:val="单独进行减值测试的应收款项、合同资产减值准备转回的说明（非经常性损益项目）"/>
                <w:tag w:val="_GBC_2d0278b63e544019971dfb93ba53aea6"/>
                <w:id w:val="53100272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1382" w:type="pct"/>
                    <w:vAlign w:val="center"/>
                  </w:tcPr>
                  <w:p w14:paraId="7BE0BE1A" w14:textId="77777777" w:rsidR="00354BE3" w:rsidRDefault="00354BE3" w:rsidP="00A541CF">
                    <w:r>
                      <w:rPr>
                        <w:rStyle w:val="aff0"/>
                        <w:rFonts w:hint="eastAsia"/>
                      </w:rPr>
                      <w:t xml:space="preserve">　</w:t>
                    </w:r>
                  </w:p>
                </w:tc>
              </w:sdtContent>
            </w:sdt>
          </w:tr>
          <w:tr w:rsidR="00354BE3" w14:paraId="63124257" w14:textId="77777777" w:rsidTr="00A541CF">
            <w:sdt>
              <w:sdtPr>
                <w:tag w:val="_PLD_feb38342f8b14f858ebcca34d91ef550"/>
                <w:id w:val="1743680883"/>
                <w:lock w:val="sdtLocked"/>
              </w:sdtPr>
              <w:sdtContent>
                <w:tc>
                  <w:tcPr>
                    <w:tcW w:w="2241" w:type="pct"/>
                    <w:shd w:val="clear" w:color="auto" w:fill="auto"/>
                    <w:vAlign w:val="center"/>
                  </w:tcPr>
                  <w:p w14:paraId="6358789B" w14:textId="77777777" w:rsidR="00354BE3" w:rsidRDefault="00354BE3" w:rsidP="00A541CF">
                    <w:r>
                      <w:rPr>
                        <w:rFonts w:hint="eastAsia"/>
                      </w:rPr>
                      <w:t>对外委托贷款取得的损益</w:t>
                    </w:r>
                  </w:p>
                </w:tc>
              </w:sdtContent>
            </w:sdt>
            <w:sdt>
              <w:sdtPr>
                <w:rPr>
                  <w:rFonts w:hint="eastAsia"/>
                </w:rPr>
                <w:alias w:val="对外委托贷款取得的损益（非经常性损益项目）"/>
                <w:tag w:val="_GBC_6e819693bb9843c79efbd4ad69051cc4"/>
                <w:id w:val="506250389"/>
                <w:lock w:val="sdtLocked"/>
                <w:showingPlcHdr/>
                <w:dataBinding w:prefixMappings="xmlns:clcid-pte='clcid-pte'" w:xpath="/*/clcid-pte:DuiWaiWeiTuoDaiKuanQuDeDeSunYi[not(@periodRef)]" w:storeItemID="{89EBAB94-44A0-46A2-B712-30D997D04A6D}"/>
                <w:text/>
              </w:sdtPr>
              <w:sdtContent>
                <w:tc>
                  <w:tcPr>
                    <w:tcW w:w="1377" w:type="pct"/>
                    <w:shd w:val="clear" w:color="auto" w:fill="auto"/>
                    <w:vAlign w:val="center"/>
                  </w:tcPr>
                  <w:p w14:paraId="5417B8BC" w14:textId="79A53FBB" w:rsidR="00354BE3" w:rsidRDefault="00354BE3" w:rsidP="00A541CF">
                    <w:pPr>
                      <w:jc w:val="right"/>
                    </w:pPr>
                    <w:r>
                      <w:t xml:space="preserve">     </w:t>
                    </w:r>
                  </w:p>
                </w:tc>
              </w:sdtContent>
            </w:sdt>
            <w:sdt>
              <w:sdtPr>
                <w:alias w:val="对外委托贷款取得的损益的说明（非经常性损益项目）"/>
                <w:tag w:val="_GBC_26cceaa427894760aaa83657825fc132"/>
                <w:id w:val="-120467840"/>
                <w:lock w:val="sdtLocked"/>
                <w:showingPlcHdr/>
                <w:dataBinding w:prefixMappings="xmlns:clcid-pte='clcid-pte'" w:xpath="/*/clcid-pte:DuiWaiWeiTuoDaiKuanQuDeDeSunYiShuoMing[not(@periodRef)]" w:storeItemID="{89EBAB94-44A0-46A2-B712-30D997D04A6D}"/>
                <w:text/>
              </w:sdtPr>
              <w:sdtContent>
                <w:tc>
                  <w:tcPr>
                    <w:tcW w:w="1382" w:type="pct"/>
                    <w:vAlign w:val="center"/>
                  </w:tcPr>
                  <w:p w14:paraId="2D16E9C0" w14:textId="77777777" w:rsidR="00354BE3" w:rsidRDefault="00354BE3" w:rsidP="00A541CF">
                    <w:r>
                      <w:rPr>
                        <w:rFonts w:hint="eastAsia"/>
                        <w:color w:val="0000FF"/>
                      </w:rPr>
                      <w:t xml:space="preserve">　</w:t>
                    </w:r>
                  </w:p>
                </w:tc>
              </w:sdtContent>
            </w:sdt>
          </w:tr>
          <w:tr w:rsidR="00354BE3" w14:paraId="1B5DD1E8" w14:textId="77777777" w:rsidTr="00A541CF">
            <w:sdt>
              <w:sdtPr>
                <w:tag w:val="_PLD_a22ef2c22f944cdaa26040ad50c16cac"/>
                <w:id w:val="1888683453"/>
                <w:lock w:val="sdtLocked"/>
              </w:sdtPr>
              <w:sdtContent>
                <w:tc>
                  <w:tcPr>
                    <w:tcW w:w="2241" w:type="pct"/>
                    <w:shd w:val="clear" w:color="auto" w:fill="auto"/>
                    <w:vAlign w:val="center"/>
                  </w:tcPr>
                  <w:p w14:paraId="4E87EA68" w14:textId="77777777" w:rsidR="00354BE3" w:rsidRDefault="00354BE3" w:rsidP="00A541CF">
                    <w:r>
                      <w:rPr>
                        <w:rFonts w:hint="eastAsia"/>
                      </w:rPr>
                      <w:t>采用公允价值模式进行后续计量的投资性房地产公允价值变动产生的损益</w:t>
                    </w:r>
                  </w:p>
                </w:tc>
              </w:sdtContent>
            </w:sdt>
            <w:sdt>
              <w:sdtPr>
                <w:rPr>
                  <w:rFonts w:hint="eastAsia"/>
                </w:rPr>
                <w:alias w:val="采用公允价值模式进行后续计量的投资性房地产公允价值变动产生的损益（非经常性损益项目）"/>
                <w:tag w:val="_GBC_334cc05ce8ff4ce69ccc035693c44ee2"/>
                <w:id w:val="1543332070"/>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1377" w:type="pct"/>
                    <w:shd w:val="clear" w:color="auto" w:fill="auto"/>
                    <w:vAlign w:val="center"/>
                  </w:tcPr>
                  <w:p w14:paraId="4F3879B6" w14:textId="538ADA00" w:rsidR="00354BE3" w:rsidRDefault="00354BE3" w:rsidP="00A541CF">
                    <w:pPr>
                      <w:jc w:val="right"/>
                    </w:pPr>
                    <w:r>
                      <w:t xml:space="preserve">     </w:t>
                    </w:r>
                  </w:p>
                </w:tc>
              </w:sdtContent>
            </w:sdt>
            <w:sdt>
              <w:sdtPr>
                <w:alias w:val="采用公允价值模式进行后续计量的投资性房地产公允价值变动产生的损益的说明（非经常性损益项目）"/>
                <w:tag w:val="_GBC_009db6cc785f4bbb91761430231d14ce"/>
                <w:id w:val="-1491093215"/>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1382" w:type="pct"/>
                    <w:vAlign w:val="center"/>
                  </w:tcPr>
                  <w:p w14:paraId="44A22477" w14:textId="77777777" w:rsidR="00354BE3" w:rsidRDefault="00354BE3" w:rsidP="00A541CF">
                    <w:r>
                      <w:rPr>
                        <w:rFonts w:hint="eastAsia"/>
                        <w:color w:val="0000FF"/>
                      </w:rPr>
                      <w:t xml:space="preserve">　</w:t>
                    </w:r>
                  </w:p>
                </w:tc>
              </w:sdtContent>
            </w:sdt>
          </w:tr>
          <w:tr w:rsidR="00354BE3" w14:paraId="6D064153" w14:textId="77777777" w:rsidTr="00A541CF">
            <w:sdt>
              <w:sdtPr>
                <w:tag w:val="_PLD_66253ce190364baa8702098f9923fc9b"/>
                <w:id w:val="-1814087901"/>
                <w:lock w:val="sdtLocked"/>
              </w:sdtPr>
              <w:sdtContent>
                <w:tc>
                  <w:tcPr>
                    <w:tcW w:w="2241" w:type="pct"/>
                    <w:shd w:val="clear" w:color="auto" w:fill="auto"/>
                    <w:vAlign w:val="center"/>
                  </w:tcPr>
                  <w:p w14:paraId="794A819A" w14:textId="77777777" w:rsidR="00354BE3" w:rsidRDefault="00354BE3" w:rsidP="00A541CF">
                    <w:r>
                      <w:rPr>
                        <w:rFonts w:hint="eastAsia"/>
                      </w:rPr>
                      <w:t>根据税收、会计等法律、法规的要求对当期损益进行一次性调整对当期损益的影响</w:t>
                    </w:r>
                  </w:p>
                </w:tc>
              </w:sdtContent>
            </w:sdt>
            <w:sdt>
              <w:sdtPr>
                <w:rPr>
                  <w:rFonts w:hint="eastAsia"/>
                </w:rPr>
                <w:alias w:val="根据税收、会计等法律、法规的要求对当期损益进行一次性调整对当期损益的影响（非经常性损益项目）"/>
                <w:tag w:val="_GBC_d3ca6e7ce7654d2fa6c686ff82788439"/>
                <w:id w:val="-2096082258"/>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1377" w:type="pct"/>
                    <w:shd w:val="clear" w:color="auto" w:fill="auto"/>
                    <w:vAlign w:val="center"/>
                  </w:tcPr>
                  <w:p w14:paraId="3A5AE65C" w14:textId="10DA0F97" w:rsidR="00354BE3" w:rsidRDefault="00354BE3" w:rsidP="00A541CF">
                    <w:pPr>
                      <w:jc w:val="right"/>
                    </w:pPr>
                    <w:r>
                      <w:t xml:space="preserve">     </w:t>
                    </w:r>
                  </w:p>
                </w:tc>
              </w:sdtContent>
            </w:sdt>
            <w:sdt>
              <w:sdtPr>
                <w:alias w:val="根据税收、会计等法律、法规的要求对当期损益进行一次性调整对当期损益的影响的说明（非经常性损益项目）"/>
                <w:tag w:val="_GBC_6efed946dbd6485293665e7aea2bcf68"/>
                <w:id w:val="1011037755"/>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1382" w:type="pct"/>
                    <w:vAlign w:val="center"/>
                  </w:tcPr>
                  <w:p w14:paraId="4C44232D" w14:textId="77777777" w:rsidR="00354BE3" w:rsidRDefault="00354BE3" w:rsidP="00A541CF">
                    <w:r>
                      <w:rPr>
                        <w:rFonts w:hint="eastAsia"/>
                        <w:color w:val="0000FF"/>
                      </w:rPr>
                      <w:t xml:space="preserve">　</w:t>
                    </w:r>
                  </w:p>
                </w:tc>
              </w:sdtContent>
            </w:sdt>
          </w:tr>
          <w:tr w:rsidR="00354BE3" w14:paraId="4E620B83" w14:textId="77777777" w:rsidTr="00A541CF">
            <w:sdt>
              <w:sdtPr>
                <w:tag w:val="_PLD_fa1c4b1a8dc840c093ac835d0ff2d658"/>
                <w:id w:val="-1103945375"/>
                <w:lock w:val="sdtLocked"/>
              </w:sdtPr>
              <w:sdtContent>
                <w:tc>
                  <w:tcPr>
                    <w:tcW w:w="2241" w:type="pct"/>
                    <w:shd w:val="clear" w:color="auto" w:fill="auto"/>
                    <w:vAlign w:val="center"/>
                  </w:tcPr>
                  <w:p w14:paraId="2404EE09" w14:textId="77777777" w:rsidR="00354BE3" w:rsidRDefault="00354BE3" w:rsidP="00A541CF">
                    <w:r>
                      <w:rPr>
                        <w:rFonts w:hint="eastAsia"/>
                      </w:rPr>
                      <w:t>受托经营取得的托管费收入</w:t>
                    </w:r>
                  </w:p>
                </w:tc>
              </w:sdtContent>
            </w:sdt>
            <w:sdt>
              <w:sdtPr>
                <w:rPr>
                  <w:rFonts w:hint="eastAsia"/>
                </w:rPr>
                <w:alias w:val="受托经营取得的托管费收入（非经常性损益项目）"/>
                <w:tag w:val="_GBC_01bb7c18ed004499a19ed60d8ada354b"/>
                <w:id w:val="-648054198"/>
                <w:lock w:val="sdtLocked"/>
                <w:showingPlcHdr/>
                <w:dataBinding w:prefixMappings="xmlns:clcid-pte='clcid-pte'" w:xpath="/*/clcid-pte:ShouTuoJingYingQuDeDeTuoGuanFeiShouRu[not(@periodRef)]" w:storeItemID="{89EBAB94-44A0-46A2-B712-30D997D04A6D}"/>
                <w:text/>
              </w:sdtPr>
              <w:sdtContent>
                <w:tc>
                  <w:tcPr>
                    <w:tcW w:w="1377" w:type="pct"/>
                    <w:shd w:val="clear" w:color="auto" w:fill="auto"/>
                    <w:vAlign w:val="center"/>
                  </w:tcPr>
                  <w:p w14:paraId="6C2CA3DC" w14:textId="1894C250" w:rsidR="00354BE3" w:rsidRDefault="00354BE3" w:rsidP="00A541CF">
                    <w:pPr>
                      <w:jc w:val="right"/>
                    </w:pPr>
                    <w:r>
                      <w:t xml:space="preserve">     </w:t>
                    </w:r>
                  </w:p>
                </w:tc>
              </w:sdtContent>
            </w:sdt>
            <w:sdt>
              <w:sdtPr>
                <w:alias w:val="受托经营取得的托管费收入的说明（非经常性损益项目）"/>
                <w:tag w:val="_GBC_636fb229e1fe41c3b0932068619569bb"/>
                <w:id w:val="-920713609"/>
                <w:lock w:val="sdtLocked"/>
                <w:showingPlcHdr/>
                <w:dataBinding w:prefixMappings="xmlns:clcid-pte='clcid-pte'" w:xpath="/*/clcid-pte:ShouTuoJingYingQuDeDeTuoGuanFeiShouRuShuoMing[not(@periodRef)]" w:storeItemID="{89EBAB94-44A0-46A2-B712-30D997D04A6D}"/>
                <w:text/>
              </w:sdtPr>
              <w:sdtContent>
                <w:tc>
                  <w:tcPr>
                    <w:tcW w:w="1382" w:type="pct"/>
                    <w:vAlign w:val="center"/>
                  </w:tcPr>
                  <w:p w14:paraId="079731E6" w14:textId="77777777" w:rsidR="00354BE3" w:rsidRDefault="00354BE3" w:rsidP="00A541CF">
                    <w:r>
                      <w:rPr>
                        <w:rFonts w:hint="eastAsia"/>
                        <w:color w:val="0000FF"/>
                      </w:rPr>
                      <w:t xml:space="preserve">　</w:t>
                    </w:r>
                  </w:p>
                </w:tc>
              </w:sdtContent>
            </w:sdt>
          </w:tr>
          <w:tr w:rsidR="00354BE3" w14:paraId="0975C12C" w14:textId="77777777" w:rsidTr="00A541CF">
            <w:sdt>
              <w:sdtPr>
                <w:tag w:val="_PLD_d99047b8026b45e79749d3c2bef23630"/>
                <w:id w:val="1090590486"/>
                <w:lock w:val="sdtLocked"/>
              </w:sdtPr>
              <w:sdtContent>
                <w:tc>
                  <w:tcPr>
                    <w:tcW w:w="2241" w:type="pct"/>
                    <w:shd w:val="clear" w:color="auto" w:fill="auto"/>
                    <w:vAlign w:val="center"/>
                  </w:tcPr>
                  <w:p w14:paraId="22607AF5" w14:textId="77777777" w:rsidR="00354BE3" w:rsidRDefault="00354BE3" w:rsidP="00A541CF">
                    <w:r>
                      <w:rPr>
                        <w:rFonts w:hint="eastAsia"/>
                      </w:rPr>
                      <w:t>除上述各项之外的其他营业外收入和支出</w:t>
                    </w:r>
                  </w:p>
                </w:tc>
              </w:sdtContent>
            </w:sdt>
            <w:sdt>
              <w:sdtPr>
                <w:rPr>
                  <w:rFonts w:hint="eastAsia"/>
                </w:rPr>
                <w:alias w:val="除上述各项之外的其他营业外收入和支出（非经常性损益项目）"/>
                <w:tag w:val="_GBC_24bc23dc8be547428751d03a12150a53"/>
                <w:id w:val="-239256505"/>
                <w:lock w:val="sdtLocked"/>
                <w:dataBinding w:prefixMappings="xmlns:clcid-pte='clcid-pte'" w:xpath="/*/clcid-pte:ChuShangShuGeXiangZhiWaiDeQiTaYingYeWaiShouZhiJingE[not(@periodRef)]" w:storeItemID="{89EBAB94-44A0-46A2-B712-30D997D04A6D}"/>
                <w:text/>
              </w:sdtPr>
              <w:sdtContent>
                <w:tc>
                  <w:tcPr>
                    <w:tcW w:w="1377" w:type="pct"/>
                    <w:shd w:val="clear" w:color="auto" w:fill="auto"/>
                    <w:vAlign w:val="center"/>
                  </w:tcPr>
                  <w:p w14:paraId="6A59BEBA" w14:textId="77777777" w:rsidR="00354BE3" w:rsidRDefault="00354BE3" w:rsidP="00A541CF">
                    <w:pPr>
                      <w:jc w:val="right"/>
                    </w:pPr>
                    <w:r>
                      <w:rPr>
                        <w:rFonts w:hint="eastAsia"/>
                      </w:rPr>
                      <w:t>153,228.01</w:t>
                    </w:r>
                  </w:p>
                </w:tc>
              </w:sdtContent>
            </w:sdt>
            <w:sdt>
              <w:sdtPr>
                <w:alias w:val="除上述各项之外的其他营业外收入和支出的说明（非经常性损益项目）"/>
                <w:tag w:val="_GBC_9c075c815c3448f0bcee455eb66a6ed9"/>
                <w:id w:val="-959804096"/>
                <w:lock w:val="sdtLocked"/>
                <w:showingPlcHdr/>
                <w:dataBinding w:prefixMappings="xmlns:clcid-pte='clcid-pte'" w:xpath="/*/clcid-pte:ChuShangShuGeXiangZhiWaiDeQiTaYingYeWaiShouZhiJingEShuoMing[not(@periodRef)]" w:storeItemID="{89EBAB94-44A0-46A2-B712-30D997D04A6D}"/>
                <w:text/>
              </w:sdtPr>
              <w:sdtContent>
                <w:tc>
                  <w:tcPr>
                    <w:tcW w:w="1382" w:type="pct"/>
                    <w:vAlign w:val="center"/>
                  </w:tcPr>
                  <w:p w14:paraId="0FF6C87B" w14:textId="77777777" w:rsidR="00354BE3" w:rsidRDefault="00354BE3" w:rsidP="00A541CF">
                    <w:r>
                      <w:rPr>
                        <w:rFonts w:hint="eastAsia"/>
                        <w:color w:val="0000FF"/>
                      </w:rPr>
                      <w:t xml:space="preserve">　</w:t>
                    </w:r>
                  </w:p>
                </w:tc>
              </w:sdtContent>
            </w:sdt>
          </w:tr>
          <w:tr w:rsidR="00354BE3" w14:paraId="540FE4E4" w14:textId="77777777" w:rsidTr="00A541CF">
            <w:sdt>
              <w:sdtPr>
                <w:tag w:val="_PLD_dc56e1bb5d544242833b92e882d778f7"/>
                <w:id w:val="1078327689"/>
                <w:lock w:val="sdtLocked"/>
              </w:sdtPr>
              <w:sdtContent>
                <w:tc>
                  <w:tcPr>
                    <w:tcW w:w="2241" w:type="pct"/>
                    <w:shd w:val="clear" w:color="auto" w:fill="auto"/>
                    <w:vAlign w:val="center"/>
                  </w:tcPr>
                  <w:p w14:paraId="05806817" w14:textId="77777777" w:rsidR="00354BE3" w:rsidRDefault="00354BE3" w:rsidP="00A541CF">
                    <w:r>
                      <w:rPr>
                        <w:rFonts w:hint="eastAsia"/>
                      </w:rPr>
                      <w:t>其他符合非经常性损益定义的损益项目</w:t>
                    </w:r>
                  </w:p>
                </w:tc>
              </w:sdtContent>
            </w:sdt>
            <w:sdt>
              <w:sdtPr>
                <w:rPr>
                  <w:rFonts w:hint="eastAsia"/>
                </w:rPr>
                <w:alias w:val="其他符合非经常性损益定义的损益项目（非经常性损益项目）"/>
                <w:tag w:val="_GBC_3bce0c8c23cc4b50a2a9ad21d75831a0"/>
                <w:id w:val="2074238881"/>
                <w:lock w:val="sdtLocked"/>
                <w:showingPlcHdr/>
                <w:dataBinding w:prefixMappings="xmlns:clcid-pte='clcid-pte'" w:xpath="/*/clcid-pte:QiTaFeiJingChangXingSunYiXiangMu[not(@periodRef)]" w:storeItemID="{89EBAB94-44A0-46A2-B712-30D997D04A6D}"/>
                <w:text/>
              </w:sdtPr>
              <w:sdtContent>
                <w:tc>
                  <w:tcPr>
                    <w:tcW w:w="1377" w:type="pct"/>
                    <w:shd w:val="clear" w:color="auto" w:fill="auto"/>
                    <w:vAlign w:val="center"/>
                  </w:tcPr>
                  <w:p w14:paraId="2A25E930" w14:textId="1DEF4238" w:rsidR="00354BE3" w:rsidRDefault="00354BE3" w:rsidP="00A541CF">
                    <w:pPr>
                      <w:jc w:val="right"/>
                    </w:pPr>
                    <w:r>
                      <w:t xml:space="preserve">     </w:t>
                    </w:r>
                  </w:p>
                </w:tc>
              </w:sdtContent>
            </w:sdt>
            <w:sdt>
              <w:sdtPr>
                <w:rPr>
                  <w:rFonts w:hint="eastAsia"/>
                </w:rPr>
                <w:alias w:val="其他符合非经常性损益定义的损益项目说明（非经常性损益项目）"/>
                <w:tag w:val="_GBC_b5cb420cff5d4df89d874df238baf0ce"/>
                <w:id w:val="183566764"/>
                <w:lock w:val="sdtLocked"/>
                <w:showingPlcHdr/>
                <w:dataBinding w:prefixMappings="xmlns:clcid-pte='clcid-pte'" w:xpath="/*/clcid-pte:QiTaFeiJingChangXingSunYiXiangMuShuoMing[not(@periodRef)]" w:storeItemID="{89EBAB94-44A0-46A2-B712-30D997D04A6D}"/>
                <w:text/>
              </w:sdtPr>
              <w:sdtContent>
                <w:tc>
                  <w:tcPr>
                    <w:tcW w:w="1382" w:type="pct"/>
                    <w:vAlign w:val="center"/>
                  </w:tcPr>
                  <w:p w14:paraId="0B6F9E13" w14:textId="77777777" w:rsidR="00354BE3" w:rsidRDefault="00354BE3" w:rsidP="00A541CF">
                    <w:r>
                      <w:rPr>
                        <w:rFonts w:hint="eastAsia"/>
                        <w:color w:val="0000FF"/>
                      </w:rPr>
                      <w:t xml:space="preserve">　</w:t>
                    </w:r>
                  </w:p>
                </w:tc>
              </w:sdtContent>
            </w:sdt>
          </w:tr>
          <w:tr w:rsidR="00354BE3" w14:paraId="1766D3F0" w14:textId="77777777" w:rsidTr="00A541CF">
            <w:sdt>
              <w:sdtPr>
                <w:tag w:val="_PLD_a3115e396e8d490b8b02b4ca0b50ad1d"/>
                <w:id w:val="1638224502"/>
                <w:lock w:val="sdtLocked"/>
              </w:sdtPr>
              <w:sdtContent>
                <w:tc>
                  <w:tcPr>
                    <w:tcW w:w="2241" w:type="pct"/>
                    <w:shd w:val="clear" w:color="auto" w:fill="auto"/>
                    <w:vAlign w:val="center"/>
                  </w:tcPr>
                  <w:p w14:paraId="00CCDC31" w14:textId="77777777" w:rsidR="00354BE3" w:rsidRDefault="00354BE3" w:rsidP="00A541CF">
                    <w:r>
                      <w:rPr>
                        <w:rFonts w:hint="eastAsia"/>
                      </w:rPr>
                      <w:t>减：所得税影响额</w:t>
                    </w:r>
                  </w:p>
                </w:tc>
              </w:sdtContent>
            </w:sdt>
            <w:sdt>
              <w:sdtPr>
                <w:rPr>
                  <w:rFonts w:hint="eastAsia"/>
                </w:rPr>
                <w:alias w:val="非经常性损益_对所得税的影响"/>
                <w:tag w:val="_GBC_1564ecde27e94754875e776609c19f67"/>
                <w:id w:val="-674874084"/>
                <w:lock w:val="sdtLocked"/>
                <w:dataBinding w:prefixMappings="xmlns:clcid-pte='clcid-pte'" w:xpath="/*/clcid-pte:FeiJingChangXingSunYiDeKouChuXiangMuDuiSuoDeShuiDeYingXiang[not(@periodRef)]" w:storeItemID="{89EBAB94-44A0-46A2-B712-30D997D04A6D}"/>
                <w:text/>
              </w:sdtPr>
              <w:sdtContent>
                <w:tc>
                  <w:tcPr>
                    <w:tcW w:w="1377" w:type="pct"/>
                    <w:shd w:val="clear" w:color="auto" w:fill="auto"/>
                    <w:vAlign w:val="center"/>
                  </w:tcPr>
                  <w:p w14:paraId="4E2803B7" w14:textId="77777777" w:rsidR="00354BE3" w:rsidRDefault="00354BE3" w:rsidP="00A541CF">
                    <w:pPr>
                      <w:jc w:val="right"/>
                    </w:pPr>
                    <w:r>
                      <w:rPr>
                        <w:rFonts w:hint="eastAsia"/>
                      </w:rPr>
                      <w:t>2,643,519.74</w:t>
                    </w:r>
                  </w:p>
                </w:tc>
              </w:sdtContent>
            </w:sdt>
            <w:sdt>
              <w:sdtPr>
                <w:alias w:val="所得税影响额的说明（非经常性损益项目）"/>
                <w:tag w:val="_GBC_e513123bd70747eb9eb9a7ed0ba8c555"/>
                <w:id w:val="-1233002354"/>
                <w:lock w:val="sdtLocked"/>
                <w:showingPlcHdr/>
                <w:dataBinding w:prefixMappings="xmlns:clcid-pte='clcid-pte'" w:xpath="/*/clcid-pte:FeiJingChangXingSunYiDeKouChuXiangMuDuiSuoDeShuiDeYingXiangShuoMing[not(@periodRef)]" w:storeItemID="{89EBAB94-44A0-46A2-B712-30D997D04A6D}"/>
                <w:text/>
              </w:sdtPr>
              <w:sdtContent>
                <w:tc>
                  <w:tcPr>
                    <w:tcW w:w="1382" w:type="pct"/>
                    <w:vAlign w:val="center"/>
                  </w:tcPr>
                  <w:p w14:paraId="70235AFF" w14:textId="77777777" w:rsidR="00354BE3" w:rsidRDefault="00354BE3" w:rsidP="00A541CF">
                    <w:r>
                      <w:rPr>
                        <w:rFonts w:hint="eastAsia"/>
                        <w:color w:val="0000FF"/>
                      </w:rPr>
                      <w:t xml:space="preserve">　</w:t>
                    </w:r>
                  </w:p>
                </w:tc>
              </w:sdtContent>
            </w:sdt>
          </w:tr>
          <w:tr w:rsidR="00354BE3" w14:paraId="6F5A0169" w14:textId="77777777" w:rsidTr="00A541CF">
            <w:tc>
              <w:tcPr>
                <w:tcW w:w="2241" w:type="pct"/>
                <w:shd w:val="clear" w:color="auto" w:fill="auto"/>
                <w:vAlign w:val="center"/>
              </w:tcPr>
              <w:p w14:paraId="0C515D06" w14:textId="573D9FA3" w:rsidR="00354BE3" w:rsidRDefault="00000000" w:rsidP="00A541CF">
                <w:pPr>
                  <w:jc w:val="center"/>
                </w:pPr>
                <w:sdt>
                  <w:sdtPr>
                    <w:tag w:val="_PLD_4ca07c62a532429b944c09bb184430ac"/>
                    <w:id w:val="1916742419"/>
                    <w:lock w:val="sdtLocked"/>
                  </w:sdtPr>
                  <w:sdtContent>
                    <w:r w:rsidR="00354BE3">
                      <w:rPr>
                        <w:rFonts w:hint="eastAsia"/>
                      </w:rPr>
                      <w:t>合计</w:t>
                    </w:r>
                  </w:sdtContent>
                </w:sdt>
              </w:p>
            </w:tc>
            <w:sdt>
              <w:sdtPr>
                <w:rPr>
                  <w:rFonts w:hint="eastAsia"/>
                </w:rPr>
                <w:alias w:val="扣除的非经常性损益合计"/>
                <w:tag w:val="_GBC_d518a1fdd4ec465292454f884c810341"/>
                <w:id w:val="-1152284424"/>
                <w:lock w:val="sdtLocked"/>
                <w:dataBinding w:prefixMappings="xmlns:clcid-pte='clcid-pte'" w:xpath="/*/clcid-pte:KouChuDeFeiJingChangXingSunYiHeJi[not(@periodRef)]" w:storeItemID="{89EBAB94-44A0-46A2-B712-30D997D04A6D}"/>
                <w:text/>
              </w:sdtPr>
              <w:sdtContent>
                <w:tc>
                  <w:tcPr>
                    <w:tcW w:w="1377" w:type="pct"/>
                    <w:shd w:val="clear" w:color="auto" w:fill="auto"/>
                    <w:vAlign w:val="center"/>
                  </w:tcPr>
                  <w:p w14:paraId="286A740A" w14:textId="13497BB7" w:rsidR="00354BE3" w:rsidRDefault="00F242EA" w:rsidP="00A541CF">
                    <w:pPr>
                      <w:jc w:val="right"/>
                    </w:pPr>
                    <w:r>
                      <w:t>13,217,598.71</w:t>
                    </w:r>
                  </w:p>
                </w:tc>
              </w:sdtContent>
            </w:sdt>
            <w:sdt>
              <w:sdtPr>
                <w:rPr>
                  <w:rFonts w:hint="eastAsia"/>
                </w:rPr>
                <w:alias w:val="扣除的非经常性损益合计说明"/>
                <w:tag w:val="_GBC_96b36bdab33c442491bfe762db9f195d"/>
                <w:id w:val="-527958854"/>
                <w:lock w:val="sdtLocked"/>
                <w:showingPlcHdr/>
                <w:dataBinding w:prefixMappings="xmlns:clcid-pte='clcid-pte'" w:xpath="/*/clcid-pte:KouChuDeFeiJingChangXingSunYiHeJiShuoMing[not(@periodRef)]" w:storeItemID="{89EBAB94-44A0-46A2-B712-30D997D04A6D}"/>
                <w:text/>
              </w:sdtPr>
              <w:sdtContent>
                <w:tc>
                  <w:tcPr>
                    <w:tcW w:w="1382" w:type="pct"/>
                    <w:vAlign w:val="center"/>
                  </w:tcPr>
                  <w:p w14:paraId="16F27AB4" w14:textId="77777777" w:rsidR="00354BE3" w:rsidRDefault="00354BE3" w:rsidP="00A541CF">
                    <w:r>
                      <w:rPr>
                        <w:rFonts w:hint="eastAsia"/>
                      </w:rPr>
                      <w:t xml:space="preserve">　</w:t>
                    </w:r>
                  </w:p>
                </w:tc>
              </w:sdtContent>
            </w:sdt>
          </w:tr>
        </w:tbl>
        <w:p w14:paraId="6AF517EC" w14:textId="77777777" w:rsidR="00354BE3" w:rsidRDefault="00354BE3"/>
        <w:p w14:paraId="5B66B1F4" w14:textId="77777777" w:rsidR="00DD6801" w:rsidRDefault="00000000"/>
      </w:sdtContent>
    </w:sdt>
    <w:bookmarkEnd w:id="280" w:displacedByCustomXml="prev"/>
    <w:bookmarkEnd w:id="281" w:displacedByCustomXml="prev"/>
    <w:sdt>
      <w:sdtPr>
        <w:rPr>
          <w:rFonts w:hint="eastAsia"/>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14:paraId="0DC5B948" w14:textId="77777777" w:rsidR="00DD6801" w:rsidRDefault="004B0092">
          <w:r>
            <w:rPr>
              <w:rFonts w:hint="eastAsia"/>
            </w:rPr>
            <w:t>对公司根据《公开发行证券的公司信息披露解释性公告第</w:t>
          </w:r>
          <w: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5f8a059d4da1440d8ef10197ecd89cd6"/>
            <w:id w:val="679245583"/>
            <w:lock w:val="sdtLocked"/>
            <w:placeholder>
              <w:docPart w:val="GBC22222222222222222222222222222"/>
            </w:placeholder>
          </w:sdtPr>
          <w:sdtContent>
            <w:p w14:paraId="373AD604" w14:textId="08B8A316" w:rsidR="00DD6801" w:rsidRDefault="004B0092" w:rsidP="00354BE3">
              <w:r>
                <w:fldChar w:fldCharType="begin"/>
              </w:r>
              <w:r w:rsidR="00354BE3">
                <w:instrText xml:space="preserve"> MACROBUTTON  SnrToggleCheckbox □适用 </w:instrText>
              </w:r>
              <w:r>
                <w:fldChar w:fldCharType="end"/>
              </w:r>
              <w:r>
                <w:fldChar w:fldCharType="begin"/>
              </w:r>
              <w:r w:rsidR="00354BE3">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净资产收益率及每股收益"/>
        <w:tag w:val="_GBC_146d888914ac4591bea1ff0ea9e89617"/>
        <w:id w:val="-1868905101"/>
        <w:lock w:val="sdtLocked"/>
        <w:placeholder>
          <w:docPart w:val="GBC22222222222222222222222222222"/>
        </w:placeholder>
      </w:sdtPr>
      <w:sdtContent>
        <w:p w14:paraId="67311B30" w14:textId="77777777" w:rsidR="00DD6801" w:rsidRDefault="004B0092">
          <w:pPr>
            <w:pStyle w:val="3"/>
            <w:numPr>
              <w:ilvl w:val="0"/>
              <w:numId w:val="4"/>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900322554"/>
            <w:lock w:val="sdtLocked"/>
            <w:placeholder>
              <w:docPart w:val="GBC22222222222222222222222222222"/>
            </w:placeholder>
          </w:sdtPr>
          <w:sdtContent>
            <w:p w14:paraId="61ECE211" w14:textId="6320D3AD" w:rsidR="00DD6801" w:rsidRDefault="004B0092">
              <w:r>
                <w:fldChar w:fldCharType="begin"/>
              </w:r>
              <w:r w:rsidR="00354BE3">
                <w:instrText xml:space="preserve"> MACROBUTTON  SnrToggleCheckbox √适用 </w:instrText>
              </w:r>
              <w:r>
                <w:fldChar w:fldCharType="end"/>
              </w:r>
              <w:r>
                <w:fldChar w:fldCharType="begin"/>
              </w:r>
              <w:r w:rsidR="00354BE3">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DD6801" w14:paraId="243C920A" w14:textId="77777777" w:rsidTr="007547DE">
            <w:trPr>
              <w:trHeight w:val="270"/>
            </w:trPr>
            <w:sdt>
              <w:sdtPr>
                <w:tag w:val="_PLD_680a8ba0e71a45459c0939cd6c78c07f"/>
                <w:id w:val="-1037509152"/>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14:paraId="57A99A04" w14:textId="77777777" w:rsidR="00DD6801" w:rsidRDefault="004B0092">
                    <w:pPr>
                      <w:jc w:val="center"/>
                    </w:pPr>
                    <w:r>
                      <w:t>报告期利润</w:t>
                    </w:r>
                  </w:p>
                </w:tc>
              </w:sdtContent>
            </w:sdt>
            <w:sdt>
              <w:sdtPr>
                <w:tag w:val="_PLD_608d0086e1154f8ca6d3c34247132ef0"/>
                <w:id w:val="1328863501"/>
                <w:lock w:val="sdtLocked"/>
              </w:sdtPr>
              <w:sdtContent>
                <w:tc>
                  <w:tcPr>
                    <w:tcW w:w="1017" w:type="pct"/>
                    <w:vMerge w:val="restart"/>
                    <w:tcBorders>
                      <w:top w:val="single" w:sz="4" w:space="0" w:color="auto"/>
                      <w:left w:val="single" w:sz="4" w:space="0" w:color="auto"/>
                      <w:right w:val="single" w:sz="4" w:space="0" w:color="auto"/>
                    </w:tcBorders>
                    <w:vAlign w:val="center"/>
                  </w:tcPr>
                  <w:p w14:paraId="20865E40" w14:textId="77777777" w:rsidR="00DD6801" w:rsidRDefault="004B0092">
                    <w:pPr>
                      <w:jc w:val="center"/>
                    </w:pPr>
                    <w:r>
                      <w:t>加权平均净资产收益率（%）</w:t>
                    </w:r>
                  </w:p>
                </w:tc>
              </w:sdtContent>
            </w:sdt>
            <w:sdt>
              <w:sdtPr>
                <w:tag w:val="_PLD_8b4a0bf973be4a19862ac5168193db93"/>
                <w:id w:val="945661721"/>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14:paraId="5DDA8C13" w14:textId="77777777" w:rsidR="00DD6801" w:rsidRDefault="004B0092">
                    <w:pPr>
                      <w:jc w:val="center"/>
                    </w:pPr>
                    <w:r>
                      <w:t>每股收益</w:t>
                    </w:r>
                  </w:p>
                </w:tc>
              </w:sdtContent>
            </w:sdt>
          </w:tr>
          <w:tr w:rsidR="00DD6801" w14:paraId="16F722DD" w14:textId="77777777"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14:paraId="42BB5B01" w14:textId="77777777" w:rsidR="00DD6801" w:rsidRDefault="00DD6801">
                <w:pPr>
                  <w:jc w:val="center"/>
                </w:pPr>
              </w:p>
            </w:tc>
            <w:tc>
              <w:tcPr>
                <w:tcW w:w="1017" w:type="pct"/>
                <w:vMerge/>
                <w:tcBorders>
                  <w:left w:val="single" w:sz="4" w:space="0" w:color="auto"/>
                  <w:bottom w:val="single" w:sz="4" w:space="0" w:color="auto"/>
                  <w:right w:val="single" w:sz="4" w:space="0" w:color="auto"/>
                </w:tcBorders>
                <w:vAlign w:val="center"/>
              </w:tcPr>
              <w:p w14:paraId="289F193F" w14:textId="77777777" w:rsidR="00DD6801" w:rsidRDefault="00DD6801">
                <w:pPr>
                  <w:jc w:val="center"/>
                </w:pPr>
              </w:p>
            </w:tc>
            <w:sdt>
              <w:sdtPr>
                <w:tag w:val="_PLD_45472770a81744249d77e54c2efc412a"/>
                <w:id w:val="-1056080072"/>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14:paraId="7A983E3B" w14:textId="77777777" w:rsidR="00DD6801" w:rsidRDefault="004B0092">
                    <w:pPr>
                      <w:jc w:val="center"/>
                    </w:pPr>
                    <w:r>
                      <w:t>基本每股收益</w:t>
                    </w:r>
                  </w:p>
                </w:tc>
              </w:sdtContent>
            </w:sdt>
            <w:sdt>
              <w:sdtPr>
                <w:tag w:val="_PLD_c4e5be0bbc134fa28e28895e1a12e02c"/>
                <w:id w:val="-235708469"/>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14:paraId="3D984E0D" w14:textId="77777777" w:rsidR="00DD6801" w:rsidRDefault="004B0092">
                    <w:pPr>
                      <w:jc w:val="center"/>
                    </w:pPr>
                    <w:r>
                      <w:t>稀释每股收益</w:t>
                    </w:r>
                  </w:p>
                </w:tc>
              </w:sdtContent>
            </w:sdt>
          </w:tr>
          <w:tr w:rsidR="00354BE3" w14:paraId="4D01BFF1" w14:textId="77777777" w:rsidTr="00A541CF">
            <w:trPr>
              <w:trHeight w:val="360"/>
            </w:trPr>
            <w:sdt>
              <w:sdtPr>
                <w:tag w:val="_PLD_c94607fd97d648bd8ca7517a2c7054ea"/>
                <w:id w:val="1007250962"/>
                <w:lock w:val="sdtLocked"/>
              </w:sdtPr>
              <w:sdtContent>
                <w:tc>
                  <w:tcPr>
                    <w:tcW w:w="1610" w:type="pct"/>
                    <w:tcBorders>
                      <w:top w:val="single" w:sz="4" w:space="0" w:color="auto"/>
                      <w:left w:val="single" w:sz="4" w:space="0" w:color="auto"/>
                      <w:bottom w:val="single" w:sz="4" w:space="0" w:color="auto"/>
                      <w:right w:val="single" w:sz="4" w:space="0" w:color="auto"/>
                    </w:tcBorders>
                  </w:tcPr>
                  <w:p w14:paraId="22013F78" w14:textId="77777777" w:rsidR="00354BE3" w:rsidRDefault="00354BE3" w:rsidP="00354BE3">
                    <w: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14:paraId="24ECA780" w14:textId="201F0AC2" w:rsidR="00354BE3" w:rsidRDefault="00354BE3" w:rsidP="00354BE3">
                <w:pPr>
                  <w:jc w:val="right"/>
                </w:pPr>
                <w:r>
                  <w:rPr>
                    <w:rFonts w:hint="eastAsia"/>
                  </w:rPr>
                  <w:t>0</w:t>
                </w:r>
                <w:r>
                  <w:t>.88</w:t>
                </w:r>
              </w:p>
            </w:tc>
            <w:tc>
              <w:tcPr>
                <w:tcW w:w="1186" w:type="pct"/>
                <w:tcBorders>
                  <w:top w:val="single" w:sz="4" w:space="0" w:color="auto"/>
                  <w:left w:val="single" w:sz="4" w:space="0" w:color="auto"/>
                  <w:bottom w:val="single" w:sz="4" w:space="0" w:color="auto"/>
                  <w:right w:val="single" w:sz="4" w:space="0" w:color="auto"/>
                </w:tcBorders>
                <w:vAlign w:val="center"/>
              </w:tcPr>
              <w:p w14:paraId="25E2A93A" w14:textId="5999E6D7" w:rsidR="00354BE3" w:rsidRDefault="00354BE3" w:rsidP="00354BE3">
                <w:pPr>
                  <w:jc w:val="right"/>
                </w:pPr>
                <w:r>
                  <w:rPr>
                    <w:rFonts w:hint="eastAsia"/>
                  </w:rPr>
                  <w:t>0</w:t>
                </w:r>
                <w:r>
                  <w:t>.0203</w:t>
                </w:r>
              </w:p>
            </w:tc>
            <w:tc>
              <w:tcPr>
                <w:tcW w:w="1187" w:type="pct"/>
                <w:tcBorders>
                  <w:top w:val="single" w:sz="4" w:space="0" w:color="auto"/>
                  <w:left w:val="single" w:sz="4" w:space="0" w:color="auto"/>
                  <w:bottom w:val="single" w:sz="4" w:space="0" w:color="auto"/>
                  <w:right w:val="single" w:sz="4" w:space="0" w:color="auto"/>
                </w:tcBorders>
              </w:tcPr>
              <w:p w14:paraId="0382D3BE" w14:textId="295D3636" w:rsidR="00354BE3" w:rsidRDefault="00354BE3" w:rsidP="00354BE3">
                <w:pPr>
                  <w:jc w:val="right"/>
                </w:pPr>
                <w:r>
                  <w:rPr>
                    <w:rFonts w:hint="eastAsia"/>
                  </w:rPr>
                  <w:t>0</w:t>
                </w:r>
                <w:r>
                  <w:t>.0203</w:t>
                </w:r>
              </w:p>
            </w:tc>
          </w:tr>
          <w:tr w:rsidR="00354BE3" w14:paraId="701C8BEC" w14:textId="77777777" w:rsidTr="00A541CF">
            <w:trPr>
              <w:trHeight w:val="360"/>
            </w:trPr>
            <w:sdt>
              <w:sdtPr>
                <w:tag w:val="_PLD_0794afc706e94e77876df1281577a7d9"/>
                <w:id w:val="4253001"/>
                <w:lock w:val="sdtLocked"/>
              </w:sdtPr>
              <w:sdtContent>
                <w:tc>
                  <w:tcPr>
                    <w:tcW w:w="1610" w:type="pct"/>
                    <w:tcBorders>
                      <w:top w:val="single" w:sz="4" w:space="0" w:color="auto"/>
                      <w:left w:val="single" w:sz="4" w:space="0" w:color="auto"/>
                      <w:bottom w:val="single" w:sz="4" w:space="0" w:color="auto"/>
                      <w:right w:val="single" w:sz="4" w:space="0" w:color="auto"/>
                    </w:tcBorders>
                  </w:tcPr>
                  <w:p w14:paraId="572D68ED" w14:textId="77777777" w:rsidR="00354BE3" w:rsidRDefault="00354BE3" w:rsidP="00354BE3">
                    <w: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14:paraId="041F26EA" w14:textId="6A97B07D" w:rsidR="00354BE3" w:rsidRDefault="00354BE3" w:rsidP="00354BE3">
                <w:pPr>
                  <w:jc w:val="right"/>
                </w:pPr>
                <w:r>
                  <w:rPr>
                    <w:rFonts w:hint="eastAsia"/>
                  </w:rPr>
                  <w:t>0</w:t>
                </w:r>
                <w:r>
                  <w:t>.</w:t>
                </w:r>
                <w:r w:rsidR="006B26D3">
                  <w:t>49</w:t>
                </w:r>
              </w:p>
            </w:tc>
            <w:tc>
              <w:tcPr>
                <w:tcW w:w="1186" w:type="pct"/>
                <w:tcBorders>
                  <w:top w:val="single" w:sz="4" w:space="0" w:color="auto"/>
                  <w:left w:val="single" w:sz="4" w:space="0" w:color="auto"/>
                  <w:bottom w:val="single" w:sz="4" w:space="0" w:color="auto"/>
                  <w:right w:val="single" w:sz="4" w:space="0" w:color="auto"/>
                </w:tcBorders>
                <w:vAlign w:val="center"/>
              </w:tcPr>
              <w:p w14:paraId="3A24982E" w14:textId="487EA797" w:rsidR="00354BE3" w:rsidRDefault="00354BE3" w:rsidP="00354BE3">
                <w:pPr>
                  <w:jc w:val="right"/>
                </w:pPr>
                <w:r>
                  <w:rPr>
                    <w:rFonts w:hint="eastAsia"/>
                  </w:rPr>
                  <w:t>0</w:t>
                </w:r>
                <w:r>
                  <w:t>.0112</w:t>
                </w:r>
              </w:p>
            </w:tc>
            <w:tc>
              <w:tcPr>
                <w:tcW w:w="1187" w:type="pct"/>
                <w:tcBorders>
                  <w:top w:val="single" w:sz="4" w:space="0" w:color="auto"/>
                  <w:left w:val="single" w:sz="4" w:space="0" w:color="auto"/>
                  <w:bottom w:val="single" w:sz="4" w:space="0" w:color="auto"/>
                  <w:right w:val="single" w:sz="4" w:space="0" w:color="auto"/>
                </w:tcBorders>
              </w:tcPr>
              <w:p w14:paraId="28EEE6E4" w14:textId="68694D9E" w:rsidR="00354BE3" w:rsidRDefault="00354BE3" w:rsidP="00354BE3">
                <w:pPr>
                  <w:jc w:val="right"/>
                </w:pPr>
                <w:r>
                  <w:rPr>
                    <w:rFonts w:hint="eastAsia"/>
                  </w:rPr>
                  <w:t>0</w:t>
                </w:r>
                <w:r>
                  <w:t>.0112</w:t>
                </w:r>
              </w:p>
            </w:tc>
          </w:tr>
        </w:tbl>
        <w:p w14:paraId="1230C76F" w14:textId="77777777" w:rsidR="00DD6801" w:rsidRDefault="00000000"/>
      </w:sdtContent>
    </w:sdt>
    <w:p w14:paraId="745FB9F9" w14:textId="77777777" w:rsidR="00DD6801" w:rsidRDefault="004B0092">
      <w:pPr>
        <w:pStyle w:val="3"/>
        <w:numPr>
          <w:ilvl w:val="0"/>
          <w:numId w:val="4"/>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Locked"/>
        <w:placeholder>
          <w:docPart w:val="GBC22222222222222222222222222222"/>
        </w:placeholder>
      </w:sdtPr>
      <w:sdtContent>
        <w:p w14:paraId="176E7EB2" w14:textId="4E7FBCFB" w:rsidR="00354BE3" w:rsidRDefault="004B0092" w:rsidP="00354BE3">
          <w:pPr>
            <w:rPr>
              <w:rFonts w:cstheme="minorBidi"/>
              <w:kern w:val="2"/>
            </w:rPr>
          </w:pPr>
          <w:r>
            <w:fldChar w:fldCharType="begin"/>
          </w:r>
          <w:r w:rsidR="00354BE3">
            <w:instrText xml:space="preserve"> MACROBUTTON  SnrToggleCheckbox □适用 </w:instrText>
          </w:r>
          <w:r>
            <w:fldChar w:fldCharType="end"/>
          </w:r>
          <w:r>
            <w:fldChar w:fldCharType="begin"/>
          </w:r>
          <w:r w:rsidR="00354BE3">
            <w:instrText xml:space="preserve"> MACROBUTTON  SnrToggleCheckbox √不适用 </w:instrText>
          </w:r>
          <w:r>
            <w:fldChar w:fldCharType="end"/>
          </w:r>
        </w:p>
      </w:sdtContent>
    </w:sdt>
    <w:p w14:paraId="41358904" w14:textId="77777777" w:rsidR="00DD6801" w:rsidRDefault="00DD6801"/>
    <w:sdt>
      <w:sdtPr>
        <w:rPr>
          <w:rFonts w:ascii="宋体" w:hAnsi="宋体" w:cs="宋体"/>
          <w:b w:val="0"/>
          <w:bCs/>
          <w:kern w:val="0"/>
          <w:szCs w:val="21"/>
        </w:rPr>
        <w:alias w:val="模块:补充资料其他说明事项"/>
        <w:tag w:val="_GBC_a60672e5f86e422cbb864ef991c9106b"/>
        <w:id w:val="-996795210"/>
        <w:lock w:val="sdtLocked"/>
        <w:placeholder>
          <w:docPart w:val="GBC22222222222222222222222222222"/>
        </w:placeholder>
      </w:sdtPr>
      <w:sdtContent>
        <w:p w14:paraId="3DD6233D" w14:textId="77777777" w:rsidR="00DD6801" w:rsidRDefault="004B0092">
          <w:pPr>
            <w:pStyle w:val="3"/>
            <w:numPr>
              <w:ilvl w:val="0"/>
              <w:numId w:val="4"/>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2123804339"/>
            <w:lock w:val="sdtLocked"/>
            <w:placeholder>
              <w:docPart w:val="GBC22222222222222222222222222222"/>
            </w:placeholder>
          </w:sdtPr>
          <w:sdtContent>
            <w:p w14:paraId="5B12AB42" w14:textId="33247B0F" w:rsidR="00DD6801" w:rsidRDefault="004B0092">
              <w:r>
                <w:fldChar w:fldCharType="begin"/>
              </w:r>
              <w:r w:rsidR="00133077">
                <w:instrText xml:space="preserve"> MACROBUTTON  SnrToggleCheckbox √适用 </w:instrText>
              </w:r>
              <w:r>
                <w:fldChar w:fldCharType="end"/>
              </w:r>
              <w:r>
                <w:fldChar w:fldCharType="begin"/>
              </w:r>
              <w:r w:rsidR="00133077">
                <w:instrText xml:space="preserve"> MACROBUTTON  SnrToggleCheckbox □不适用 </w:instrText>
              </w:r>
              <w:r>
                <w:fldChar w:fldCharType="end"/>
              </w:r>
            </w:p>
          </w:sdtContent>
        </w:sdt>
        <w:sdt>
          <w:sdtPr>
            <w:alias w:val="补充资料其他说明事项"/>
            <w:tag w:val="_GBC_44dc80633c8948be87b68b0c5b9c539c"/>
            <w:id w:val="-1764595399"/>
            <w:lock w:val="sdtLocked"/>
            <w:placeholder>
              <w:docPart w:val="GBC22222222222222222222222222222"/>
            </w:placeholder>
          </w:sdtPr>
          <w:sdtContent>
            <w:p w14:paraId="72B47901" w14:textId="77777777" w:rsidR="00133077" w:rsidRPr="000A23F5" w:rsidRDefault="00133077" w:rsidP="00133077">
              <w:pPr>
                <w:spacing w:line="560" w:lineRule="exact"/>
                <w:rPr>
                  <w:color w:val="FF0000"/>
                </w:rPr>
              </w:pPr>
              <w:r w:rsidRPr="000A23F5">
                <w:rPr>
                  <w:rFonts w:hint="eastAsia"/>
                </w:rPr>
                <w:t>1、其他应收款项较年初增加44.14％，主要系报告期内公司代付职工五险一金款增加212.2万元所致。</w:t>
              </w:r>
            </w:p>
            <w:p w14:paraId="10931DBE" w14:textId="77777777" w:rsidR="00133077" w:rsidRPr="000A23F5" w:rsidRDefault="00133077" w:rsidP="00133077">
              <w:pPr>
                <w:spacing w:line="560" w:lineRule="exact"/>
              </w:pPr>
              <w:r w:rsidRPr="000A23F5">
                <w:rPr>
                  <w:rFonts w:hint="eastAsia"/>
                </w:rPr>
                <w:t>2、预付帐款较年初增加86.01％，主要系报告期内公司预付青岛皓阳购买鱼货款559.50万及下属控股子公司增加采购原材料预付材料款825.45万元所致。</w:t>
              </w:r>
            </w:p>
            <w:p w14:paraId="76E8B798" w14:textId="77777777" w:rsidR="00133077" w:rsidRPr="000A23F5" w:rsidRDefault="00133077" w:rsidP="00133077">
              <w:pPr>
                <w:spacing w:line="560" w:lineRule="exact"/>
              </w:pPr>
              <w:r w:rsidRPr="000A23F5">
                <w:rPr>
                  <w:rFonts w:hint="eastAsia"/>
                </w:rPr>
                <w:t>3、长期应收款项较年初增加65.63％，主要系报告期内公司控股子公司-山东好当家海洋捕捞有限公司融资租赁业务增加的保证金200.00万所致。</w:t>
              </w:r>
            </w:p>
            <w:p w14:paraId="58D83D8D" w14:textId="77777777" w:rsidR="00133077" w:rsidRPr="000A23F5" w:rsidRDefault="00133077" w:rsidP="00133077">
              <w:pPr>
                <w:spacing w:line="560" w:lineRule="exact"/>
              </w:pPr>
              <w:r w:rsidRPr="000A23F5">
                <w:rPr>
                  <w:rFonts w:hint="eastAsia"/>
                </w:rPr>
                <w:t>4、长期股权投资较年初降低100.00％，主要系报告期内公司控股子公司-荣成好当家远洋渔业有限公司对外投资按权益法核算全额计提损失所致。</w:t>
              </w:r>
            </w:p>
            <w:p w14:paraId="7ABE2376" w14:textId="77777777" w:rsidR="00133077" w:rsidRPr="000A23F5" w:rsidRDefault="00133077" w:rsidP="00133077">
              <w:pPr>
                <w:spacing w:line="560" w:lineRule="exact"/>
              </w:pPr>
              <w:r w:rsidRPr="000A23F5">
                <w:rPr>
                  <w:rFonts w:hint="eastAsia"/>
                </w:rPr>
                <w:t>5、在建工程较年初增加534.53％，主要系报告期内公司控股子公司-防城港市好当家捕捞有限公司新对外购买两条新型捕捞鱼船2,600.00万元所致。</w:t>
              </w:r>
            </w:p>
            <w:p w14:paraId="6B634C84" w14:textId="77777777" w:rsidR="00133077" w:rsidRPr="000A23F5" w:rsidRDefault="00133077" w:rsidP="00133077">
              <w:pPr>
                <w:spacing w:line="560" w:lineRule="exact"/>
              </w:pPr>
              <w:r w:rsidRPr="000A23F5">
                <w:rPr>
                  <w:rFonts w:hint="eastAsia"/>
                </w:rPr>
                <w:t>6、使用权资产较年初增加309.18％，主要系报告期内公司租用参池租金52,382.26万元一次性列入使用权资产，并在使用期内摊销所致。</w:t>
              </w:r>
            </w:p>
            <w:p w14:paraId="5B7B5E76" w14:textId="77777777" w:rsidR="00133077" w:rsidRPr="000A23F5" w:rsidRDefault="00133077" w:rsidP="00133077">
              <w:pPr>
                <w:spacing w:line="560" w:lineRule="exact"/>
              </w:pPr>
              <w:r w:rsidRPr="000A23F5">
                <w:rPr>
                  <w:rFonts w:hint="eastAsia"/>
                </w:rPr>
                <w:t>7、应付帐款较年初增加256.07％，主要系报告期内公司租用参池租金新增应付余额28,382.26万元所致。</w:t>
              </w:r>
            </w:p>
            <w:p w14:paraId="26E3AE1C" w14:textId="77777777" w:rsidR="00133077" w:rsidRPr="000A23F5" w:rsidRDefault="00133077" w:rsidP="00133077">
              <w:pPr>
                <w:spacing w:line="560" w:lineRule="exact"/>
              </w:pPr>
              <w:r w:rsidRPr="000A23F5">
                <w:rPr>
                  <w:rFonts w:hint="eastAsia"/>
                </w:rPr>
                <w:t>8、应付股利较年初增加745.07％，主要系报告期内公司计提2022年度应支付的股利1,899.29万元所致。</w:t>
              </w:r>
            </w:p>
            <w:p w14:paraId="079B2877" w14:textId="77777777" w:rsidR="00133077" w:rsidRPr="000A23F5" w:rsidRDefault="00133077" w:rsidP="00133077">
              <w:pPr>
                <w:spacing w:line="560" w:lineRule="exact"/>
              </w:pPr>
              <w:r w:rsidRPr="000A23F5">
                <w:rPr>
                  <w:rFonts w:hint="eastAsia"/>
                </w:rPr>
                <w:t>9、一年内到期的非流动负债较年初降低80.62％，主要系报告期内公司一年内到期的长期借款（2,059.17万元）、长期应付款及利息、融资租赁本金归还所致。</w:t>
              </w:r>
            </w:p>
            <w:p w14:paraId="666C0ADC" w14:textId="77777777" w:rsidR="00133077" w:rsidRPr="000A23F5" w:rsidRDefault="00133077" w:rsidP="00133077">
              <w:pPr>
                <w:spacing w:line="560" w:lineRule="exact"/>
              </w:pPr>
              <w:r w:rsidRPr="000A23F5">
                <w:rPr>
                  <w:rFonts w:hint="eastAsia"/>
                </w:rPr>
                <w:t>10、其他流动负债较年初降低100.00％，主要系报告期内公司转销销项税（468.25万）及票据到期确认核销（4,940.00万）所致。</w:t>
              </w:r>
            </w:p>
            <w:p w14:paraId="59E98B83" w14:textId="77777777" w:rsidR="00133077" w:rsidRPr="000A23F5" w:rsidRDefault="00133077" w:rsidP="00133077">
              <w:pPr>
                <w:spacing w:line="560" w:lineRule="exact"/>
              </w:pPr>
              <w:r w:rsidRPr="000A23F5">
                <w:rPr>
                  <w:rFonts w:hint="eastAsia"/>
                </w:rPr>
                <w:t>11、长期借款较年初增加449.12％，主要系报告期内公司调整贷款结构，短期调整长期共计10,800.00万元所致。</w:t>
              </w:r>
            </w:p>
            <w:p w14:paraId="6F9A0883" w14:textId="77777777" w:rsidR="00133077" w:rsidRPr="000A23F5" w:rsidRDefault="00133077" w:rsidP="00133077">
              <w:pPr>
                <w:spacing w:line="560" w:lineRule="exact"/>
              </w:pPr>
              <w:r w:rsidRPr="000A23F5">
                <w:rPr>
                  <w:rFonts w:hint="eastAsia"/>
                </w:rPr>
                <w:lastRenderedPageBreak/>
                <w:t>12、长期应付款较年初增加190.78％，主要系报告期内公司控股子公司-山东好当家海洋捕捞有限公司新增融资租赁款5,000.00万元所致。</w:t>
              </w:r>
            </w:p>
            <w:p w14:paraId="03458753" w14:textId="77777777" w:rsidR="00133077" w:rsidRPr="002C5ACC" w:rsidRDefault="00133077" w:rsidP="00133077">
              <w:pPr>
                <w:spacing w:line="560" w:lineRule="exact"/>
              </w:pPr>
              <w:r w:rsidRPr="002C5ACC">
                <w:rPr>
                  <w:rFonts w:hint="eastAsia"/>
                </w:rPr>
                <w:t>13、</w:t>
              </w:r>
              <w:r w:rsidRPr="002C5ACC">
                <w:t>营业收入较同期增加</w:t>
              </w:r>
              <w:r w:rsidRPr="002C5ACC">
                <w:rPr>
                  <w:rFonts w:hint="eastAsia"/>
                </w:rPr>
                <w:t>34.64%，营业成本较同期增加42.59%，营业税金及附加较同期增加36.35%，主要系报告斯内公司养殖业-主导产品海参较同期产量增加82.12%，销售收入较同期增加65.43%，海参平均销售价格较同期降低9.17%；销售成本较同期增加131.45%所致。</w:t>
              </w:r>
            </w:p>
            <w:p w14:paraId="1D6526D7" w14:textId="77777777" w:rsidR="00133077" w:rsidRPr="000A23F5" w:rsidRDefault="00133077" w:rsidP="00133077">
              <w:pPr>
                <w:spacing w:line="560" w:lineRule="exact"/>
              </w:pPr>
              <w:r w:rsidRPr="000A23F5">
                <w:rPr>
                  <w:rFonts w:hint="eastAsia"/>
                </w:rPr>
                <w:t>14、研发费用较同期降低78.40％，主要系报告期内项目已完成，用于研发人员工资降低126万元、设备折旧降低131万元、材料降低230万元、其他费用降低161万元所致。</w:t>
              </w:r>
            </w:p>
            <w:p w14:paraId="4C8FB59D" w14:textId="77777777" w:rsidR="00133077" w:rsidRPr="000A23F5" w:rsidRDefault="00133077" w:rsidP="00133077">
              <w:pPr>
                <w:spacing w:line="560" w:lineRule="exact"/>
              </w:pPr>
              <w:r w:rsidRPr="000A23F5">
                <w:rPr>
                  <w:rFonts w:hint="eastAsia"/>
                </w:rPr>
                <w:t>15、资产减值损失较同期降低48.97％，主要系报告期内公司各种应收款计提减值准备减少101万元、计提存货减值准备增加30万元、固定资产减值准备增加1.4万元所致；</w:t>
              </w:r>
            </w:p>
            <w:p w14:paraId="403718A9" w14:textId="77777777" w:rsidR="00133077" w:rsidRPr="000A23F5" w:rsidRDefault="00133077" w:rsidP="00133077">
              <w:pPr>
                <w:spacing w:line="560" w:lineRule="exact"/>
              </w:pPr>
              <w:r w:rsidRPr="000A23F5">
                <w:rPr>
                  <w:rFonts w:hint="eastAsia"/>
                </w:rPr>
                <w:t>16、投资收益较同期降低99.86％，主要系报告期内威海商业银行减少714.6万元、苏州架桥基金减少811.9万元所致；</w:t>
              </w:r>
              <w:r w:rsidRPr="000A23F5">
                <w:br/>
                <w:t>1</w:t>
              </w:r>
              <w:r w:rsidRPr="000A23F5">
                <w:rPr>
                  <w:rFonts w:hint="eastAsia"/>
                </w:rPr>
                <w:t>7、少数股东权益较同期增加127.26％，主要系报告内控股子公司－荣成荣康食品有限公司少数股东权益较同期增加65.2万元、控股子公司-荣成荣山食品有限公司少数股东权益较同期增加56.90万元、控股子公司-荣成荣进食品有限公司少数股东权益较同期增加35.40万元所致；</w:t>
              </w:r>
            </w:p>
            <w:p w14:paraId="7640E37B" w14:textId="1CB9CFF5" w:rsidR="00DD6801" w:rsidRDefault="00000000"/>
          </w:sdtContent>
        </w:sdt>
      </w:sdtContent>
    </w:sdt>
    <w:p w14:paraId="3263E417" w14:textId="77777777" w:rsidR="00DD6801" w:rsidRDefault="00DD6801"/>
    <w:p w14:paraId="2F693550" w14:textId="77777777" w:rsidR="00C23DD9" w:rsidRDefault="00C23DD9"/>
    <w:p w14:paraId="0F3F9DEF" w14:textId="77777777" w:rsidR="00C23DD9" w:rsidRDefault="00C23DD9"/>
    <w:p w14:paraId="22BDF582" w14:textId="77777777" w:rsidR="003D0067" w:rsidRDefault="003D0067"/>
    <w:p w14:paraId="4B8A2D5B" w14:textId="77777777" w:rsidR="003D0067" w:rsidRDefault="003D0067"/>
    <w:p w14:paraId="47084D6C" w14:textId="77777777" w:rsidR="003D0067" w:rsidRDefault="003D0067"/>
    <w:p w14:paraId="7C4B6E75" w14:textId="77777777" w:rsidR="003D0067" w:rsidRDefault="003D0067"/>
    <w:p w14:paraId="069FB402" w14:textId="77777777" w:rsidR="003D0067" w:rsidRDefault="003D0067"/>
    <w:p w14:paraId="5DD0FD83" w14:textId="77777777" w:rsidR="003D0067" w:rsidRDefault="003D0067"/>
    <w:p w14:paraId="60B4257B" w14:textId="77777777" w:rsidR="003D0067" w:rsidRDefault="003D0067"/>
    <w:p w14:paraId="39164F4D" w14:textId="77777777" w:rsidR="003D0067" w:rsidRDefault="003D0067"/>
    <w:p w14:paraId="2272E52D" w14:textId="77777777" w:rsidR="003D0067" w:rsidRDefault="003D0067"/>
    <w:p w14:paraId="055A253B" w14:textId="77777777" w:rsidR="003D0067" w:rsidRDefault="003D0067"/>
    <w:p w14:paraId="081738F5" w14:textId="77777777" w:rsidR="003D0067" w:rsidRDefault="003D0067"/>
    <w:p w14:paraId="40B25580" w14:textId="77777777" w:rsidR="003D0067" w:rsidRDefault="003D0067"/>
    <w:p w14:paraId="7E0D36CF" w14:textId="77777777" w:rsidR="003D0067" w:rsidRDefault="003D0067"/>
    <w:p w14:paraId="72B66408" w14:textId="77777777" w:rsidR="003D0067" w:rsidRDefault="003D0067"/>
    <w:bookmarkStart w:id="282" w:name="_Hlk76135020" w:displacedByCustomXml="next"/>
    <w:sdt>
      <w:sdtPr>
        <w:rPr>
          <w:b/>
          <w:bCs w:val="0"/>
          <w:sz w:val="24"/>
        </w:rPr>
        <w:alias w:val="模块:落款"/>
        <w:tag w:val="_SEC_05b1791af4454108ad401bb8a64cf5c6"/>
        <w:id w:val="9528651"/>
        <w:lock w:val="sdtLocked"/>
        <w:placeholder>
          <w:docPart w:val="GBC22222222222222222222222222222"/>
        </w:placeholder>
      </w:sdtPr>
      <w:sdtEndPr>
        <w:rPr>
          <w:b w:val="0"/>
          <w:bCs/>
          <w:sz w:val="21"/>
        </w:rPr>
      </w:sdtEndPr>
      <w:sdtContent>
        <w:p w14:paraId="3D320A51" w14:textId="77777777" w:rsidR="00DD6801" w:rsidRDefault="00DD6801">
          <w:pPr>
            <w:spacing w:line="360" w:lineRule="exact"/>
            <w:ind w:right="5"/>
            <w:rPr>
              <w:b/>
              <w:bCs w:val="0"/>
              <w:sz w:val="24"/>
            </w:rPr>
          </w:pPr>
        </w:p>
        <w:p w14:paraId="43C29599" w14:textId="49F0DC89" w:rsidR="00DD6801" w:rsidRDefault="004B0092">
          <w:pPr>
            <w:wordWrap w:val="0"/>
            <w:spacing w:line="360" w:lineRule="exact"/>
            <w:jc w:val="right"/>
            <w:rPr>
              <w:u w:val="single"/>
            </w:rPr>
          </w:pPr>
          <w:r>
            <w:t>董事长：</w:t>
          </w:r>
          <w:sdt>
            <w:sdtPr>
              <w:alias w:val="报告发布人"/>
              <w:tag w:val="_GBC_f07cbb7287a94e798691f7fcb5112f49"/>
              <w:id w:val="24350177"/>
              <w:lock w:val="sdtLocked"/>
              <w:placeholder>
                <w:docPart w:val="GBC22222222222222222222222222222"/>
              </w:placeholder>
            </w:sdtPr>
            <w:sdtContent>
              <w:r w:rsidR="00133077">
                <w:rPr>
                  <w:rFonts w:hint="eastAsia"/>
                </w:rPr>
                <w:t>唐传勤</w:t>
              </w:r>
            </w:sdtContent>
          </w:sdt>
          <w:r>
            <w:rPr>
              <w:rFonts w:hint="eastAsia"/>
            </w:rPr>
            <w:t xml:space="preserve"> </w:t>
          </w:r>
        </w:p>
        <w:p w14:paraId="1AF1F610" w14:textId="6EB4B108" w:rsidR="00DD6801" w:rsidRDefault="004B0092">
          <w:pPr>
            <w:spacing w:line="360" w:lineRule="exact"/>
            <w:jc w:val="right"/>
          </w:pPr>
          <w:r>
            <w:t>董事会批准报送日期：</w:t>
          </w:r>
          <w:sdt>
            <w:sdtPr>
              <w:alias w:val="报告董事会批准报送日期"/>
              <w:tag w:val="_GBC_56d5d40e768a439aa604555fa2089c42"/>
              <w:id w:val="24350178"/>
              <w:lock w:val="sdtLocked"/>
              <w:placeholder>
                <w:docPart w:val="GBC22222222222222222222222222222"/>
              </w:placeholder>
              <w:date w:fullDate="2023-08-25T00:00:00Z">
                <w:dateFormat w:val="yyyy'年'M'月'd'日'"/>
                <w:lid w:val="zh-CN"/>
                <w:storeMappedDataAs w:val="dateTime"/>
                <w:calendar w:val="gregorian"/>
              </w:date>
            </w:sdtPr>
            <w:sdtContent>
              <w:r w:rsidR="00133077">
                <w:rPr>
                  <w:rFonts w:hint="eastAsia"/>
                </w:rPr>
                <w:t>2023年8月25日</w:t>
              </w:r>
            </w:sdtContent>
          </w:sdt>
          <w:r>
            <w:rPr>
              <w:rFonts w:hint="eastAsia"/>
            </w:rPr>
            <w:t xml:space="preserve"> </w:t>
          </w:r>
        </w:p>
      </w:sdtContent>
    </w:sdt>
    <w:bookmarkEnd w:id="282"/>
    <w:p w14:paraId="00FF0DC7" w14:textId="77777777" w:rsidR="00DD6801" w:rsidRDefault="00DD6801">
      <w:pPr>
        <w:spacing w:line="360" w:lineRule="exact"/>
        <w:ind w:right="5"/>
        <w:rPr>
          <w:u w:val="single"/>
        </w:rPr>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14:paraId="53C02A9D" w14:textId="77777777" w:rsidR="00DD6801" w:rsidRDefault="004B0092">
          <w:pPr>
            <w:spacing w:line="360" w:lineRule="exact"/>
            <w:ind w:right="5"/>
            <w:rPr>
              <w:b/>
              <w:sz w:val="24"/>
            </w:rPr>
          </w:pPr>
          <w:r>
            <w:rPr>
              <w:b/>
              <w:sz w:val="24"/>
            </w:rPr>
            <w:t>修订信息</w:t>
          </w:r>
        </w:p>
        <w:sdt>
          <w:sdtPr>
            <w:rPr>
              <w:b/>
              <w:bCs w:val="0"/>
            </w:rPr>
            <w:alias w:val="是否适用：修订信息表[双击切换]"/>
            <w:tag w:val="_GBC_77b96fad3b8a43478db82cf4cb9686be"/>
            <w:id w:val="-958417587"/>
            <w:lock w:val="sdtLocked"/>
            <w:placeholder>
              <w:docPart w:val="GBC22222222222222222222222222222"/>
            </w:placeholder>
          </w:sdtPr>
          <w:sdtEndPr>
            <w:rPr>
              <w:b w:val="0"/>
            </w:rPr>
          </w:sdtEndPr>
          <w:sdtContent>
            <w:p w14:paraId="4592399C" w14:textId="476E1502" w:rsidR="00DD6801" w:rsidRDefault="004B0092" w:rsidP="00133077">
              <w:r>
                <w:rPr>
                  <w:bCs w:val="0"/>
                </w:rPr>
                <w:fldChar w:fldCharType="begin"/>
              </w:r>
              <w:r w:rsidR="00133077">
                <w:instrText xml:space="preserve"> MACROBUTTON  SnrToggleCheckbox □适用 </w:instrText>
              </w:r>
              <w:r>
                <w:rPr>
                  <w:bCs w:val="0"/>
                </w:rPr>
                <w:fldChar w:fldCharType="end"/>
              </w:r>
              <w:r>
                <w:rPr>
                  <w:bCs w:val="0"/>
                </w:rPr>
                <w:fldChar w:fldCharType="begin"/>
              </w:r>
              <w:r w:rsidR="00133077">
                <w:instrText xml:space="preserve"> MACROBUTTON  SnrToggleCheckbox √不适用 </w:instrText>
              </w:r>
              <w:r>
                <w:rPr>
                  <w:bCs w:val="0"/>
                </w:rPr>
                <w:fldChar w:fldCharType="end"/>
              </w:r>
            </w:p>
          </w:sdtContent>
        </w:sdt>
      </w:sdtContent>
    </w:sdt>
    <w:sectPr w:rsidR="00DD6801"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A6F9F" w14:textId="77777777" w:rsidR="003075EC" w:rsidRDefault="003075EC" w:rsidP="00365E23">
      <w:r>
        <w:separator/>
      </w:r>
    </w:p>
  </w:endnote>
  <w:endnote w:type="continuationSeparator" w:id="0">
    <w:p w14:paraId="6D6ECCEA" w14:textId="77777777" w:rsidR="003075EC" w:rsidRDefault="003075EC"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altName w:val="宋体"/>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408834"/>
      <w:docPartObj>
        <w:docPartGallery w:val="Page Numbers (Bottom of Page)"/>
        <w:docPartUnique/>
      </w:docPartObj>
    </w:sdtPr>
    <w:sdtContent>
      <w:sdt>
        <w:sdtPr>
          <w:id w:val="98381352"/>
          <w:docPartObj>
            <w:docPartGallery w:val="Page Numbers (Top of Page)"/>
            <w:docPartUnique/>
          </w:docPartObj>
        </w:sdtPr>
        <w:sdtContent>
          <w:p w14:paraId="2AB33649" w14:textId="77777777" w:rsidR="001826D1" w:rsidRDefault="001826D1" w:rsidP="004860B6">
            <w:pPr>
              <w:pStyle w:val="af1"/>
              <w:jc w:val="center"/>
            </w:pPr>
            <w:r>
              <w:rPr>
                <w:b/>
                <w:bCs w:val="0"/>
                <w:sz w:val="24"/>
                <w:szCs w:val="24"/>
              </w:rPr>
              <w:fldChar w:fldCharType="begin"/>
            </w:r>
            <w:r>
              <w:rPr>
                <w:b/>
              </w:rPr>
              <w:instrText>PAGE</w:instrText>
            </w:r>
            <w:r>
              <w:rPr>
                <w:b/>
                <w:bCs w:val="0"/>
                <w:sz w:val="24"/>
                <w:szCs w:val="24"/>
              </w:rPr>
              <w:fldChar w:fldCharType="separate"/>
            </w:r>
            <w:r w:rsidR="00F72B94">
              <w:rPr>
                <w:b/>
                <w:noProof/>
              </w:rPr>
              <w:t>101</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sidR="00F72B94">
              <w:rPr>
                <w:b/>
                <w:noProof/>
              </w:rPr>
              <w:t>143</w:t>
            </w:r>
            <w:r>
              <w:rPr>
                <w:b/>
                <w:bCs w:val="0"/>
                <w:sz w:val="24"/>
                <w:szCs w:val="24"/>
              </w:rPr>
              <w:fldChar w:fldCharType="end"/>
            </w:r>
          </w:p>
        </w:sdtContent>
      </w:sdt>
    </w:sdtContent>
  </w:sdt>
  <w:p w14:paraId="383656FA" w14:textId="77777777" w:rsidR="001826D1" w:rsidRDefault="001826D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C01B" w14:textId="77777777" w:rsidR="003075EC" w:rsidRDefault="003075EC" w:rsidP="00365E23">
      <w:r>
        <w:separator/>
      </w:r>
    </w:p>
  </w:footnote>
  <w:footnote w:type="continuationSeparator" w:id="0">
    <w:p w14:paraId="07BD46AD" w14:textId="77777777" w:rsidR="003075EC" w:rsidRDefault="003075EC" w:rsidP="0036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5210" w14:textId="77777777" w:rsidR="001826D1" w:rsidRPr="009B70CF" w:rsidRDefault="001826D1" w:rsidP="004B4ABF">
    <w:pPr>
      <w:pStyle w:val="af"/>
      <w:tabs>
        <w:tab w:val="clear" w:pos="8306"/>
        <w:tab w:val="left" w:pos="8364"/>
        <w:tab w:val="left" w:pos="8505"/>
      </w:tabs>
      <w:ind w:rightChars="10" w:right="21"/>
      <w:rPr>
        <w:b/>
      </w:rPr>
    </w:pPr>
    <w:r>
      <w:rPr>
        <w:rFonts w:hint="eastAsia"/>
      </w:rPr>
      <w:t>2023</w:t>
    </w:r>
    <w:r>
      <w:rPr>
        <w:rFonts w:hint="eastAsia"/>
      </w:rPr>
      <w:t>年半年度报告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1C35CC"/>
    <w:multiLevelType w:val="multilevel"/>
    <w:tmpl w:val="ABAEB2E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7D348C"/>
    <w:multiLevelType w:val="hybridMultilevel"/>
    <w:tmpl w:val="0C9630A2"/>
    <w:lvl w:ilvl="0" w:tplc="FBF6D4F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6523142"/>
    <w:multiLevelType w:val="hybridMultilevel"/>
    <w:tmpl w:val="FF5E6A4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DD8578C"/>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15906331"/>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A0A2D28"/>
    <w:multiLevelType w:val="hybridMultilevel"/>
    <w:tmpl w:val="F53A49C4"/>
    <w:lvl w:ilvl="0" w:tplc="C0CA8E9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28FE61A2"/>
    <w:multiLevelType w:val="hybridMultilevel"/>
    <w:tmpl w:val="C5027C76"/>
    <w:lvl w:ilvl="0" w:tplc="4F3E71D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9" w15:restartNumberingAfterBreak="0">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1"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15:restartNumberingAfterBreak="0">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5A5B70"/>
    <w:multiLevelType w:val="hybridMultilevel"/>
    <w:tmpl w:val="A202A78E"/>
    <w:lvl w:ilvl="0" w:tplc="DFCE9E8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15:restartNumberingAfterBreak="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15:restartNumberingAfterBreak="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15:restartNumberingAfterBreak="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6" w15:restartNumberingAfterBreak="0">
    <w:nsid w:val="44D151ED"/>
    <w:multiLevelType w:val="hybridMultilevel"/>
    <w:tmpl w:val="FD1479A2"/>
    <w:lvl w:ilvl="0" w:tplc="5B7AAD2E">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15:restartNumberingAfterBreak="0">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2"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3" w15:restartNumberingAfterBreak="0">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15:restartNumberingAfterBreak="0">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8" w15:restartNumberingAfterBreak="0">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15:restartNumberingAfterBreak="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15:restartNumberingAfterBreak="0">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15:restartNumberingAfterBreak="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15:restartNumberingAfterBreak="0">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15:restartNumberingAfterBreak="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15:restartNumberingAfterBreak="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15:restartNumberingAfterBreak="0">
    <w:nsid w:val="672A0FC5"/>
    <w:multiLevelType w:val="hybridMultilevel"/>
    <w:tmpl w:val="860ABAE8"/>
    <w:lvl w:ilvl="0" w:tplc="5D7819C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15:restartNumberingAfterBreak="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15:restartNumberingAfterBreak="0">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4"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5" w15:restartNumberingAfterBreak="0">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15:restartNumberingAfterBreak="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9" w15:restartNumberingAfterBreak="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0"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15:restartNumberingAfterBreak="0">
    <w:nsid w:val="786D4753"/>
    <w:multiLevelType w:val="hybridMultilevel"/>
    <w:tmpl w:val="46242D34"/>
    <w:lvl w:ilvl="0" w:tplc="E1A2B00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7"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15:restartNumberingAfterBreak="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9" w15:restartNumberingAfterBreak="0">
    <w:nsid w:val="7B635EC7"/>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1"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3" w15:restartNumberingAfterBreak="0">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4" w15:restartNumberingAfterBreak="0">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021667040">
    <w:abstractNumId w:val="39"/>
  </w:num>
  <w:num w:numId="2" w16cid:durableId="1759473479">
    <w:abstractNumId w:val="32"/>
  </w:num>
  <w:num w:numId="3" w16cid:durableId="21057176">
    <w:abstractNumId w:val="28"/>
  </w:num>
  <w:num w:numId="4" w16cid:durableId="1423140055">
    <w:abstractNumId w:val="42"/>
  </w:num>
  <w:num w:numId="5" w16cid:durableId="804398414">
    <w:abstractNumId w:val="55"/>
  </w:num>
  <w:num w:numId="6" w16cid:durableId="2059671152">
    <w:abstractNumId w:val="78"/>
  </w:num>
  <w:num w:numId="7" w16cid:durableId="923491328">
    <w:abstractNumId w:val="57"/>
  </w:num>
  <w:num w:numId="8" w16cid:durableId="2144274217">
    <w:abstractNumId w:val="21"/>
  </w:num>
  <w:num w:numId="9" w16cid:durableId="618538154">
    <w:abstractNumId w:val="38"/>
  </w:num>
  <w:num w:numId="10" w16cid:durableId="604927541">
    <w:abstractNumId w:val="67"/>
  </w:num>
  <w:num w:numId="11" w16cid:durableId="1310746937">
    <w:abstractNumId w:val="104"/>
  </w:num>
  <w:num w:numId="12" w16cid:durableId="1233585640">
    <w:abstractNumId w:val="89"/>
  </w:num>
  <w:num w:numId="13" w16cid:durableId="108672446">
    <w:abstractNumId w:val="19"/>
  </w:num>
  <w:num w:numId="14" w16cid:durableId="221604129">
    <w:abstractNumId w:val="35"/>
  </w:num>
  <w:num w:numId="15" w16cid:durableId="1244953928">
    <w:abstractNumId w:val="31"/>
  </w:num>
  <w:num w:numId="16" w16cid:durableId="1482960336">
    <w:abstractNumId w:val="106"/>
  </w:num>
  <w:num w:numId="17" w16cid:durableId="1081292807">
    <w:abstractNumId w:val="111"/>
  </w:num>
  <w:num w:numId="18" w16cid:durableId="1251040618">
    <w:abstractNumId w:val="29"/>
  </w:num>
  <w:num w:numId="19" w16cid:durableId="2147234109">
    <w:abstractNumId w:val="16"/>
  </w:num>
  <w:num w:numId="20" w16cid:durableId="501119529">
    <w:abstractNumId w:val="98"/>
  </w:num>
  <w:num w:numId="21" w16cid:durableId="1404839452">
    <w:abstractNumId w:val="117"/>
  </w:num>
  <w:num w:numId="22" w16cid:durableId="526061382">
    <w:abstractNumId w:val="80"/>
  </w:num>
  <w:num w:numId="23" w16cid:durableId="1598322043">
    <w:abstractNumId w:val="59"/>
  </w:num>
  <w:num w:numId="24" w16cid:durableId="1423332109">
    <w:abstractNumId w:val="70"/>
  </w:num>
  <w:num w:numId="25" w16cid:durableId="2130539293">
    <w:abstractNumId w:val="69"/>
  </w:num>
  <w:num w:numId="26" w16cid:durableId="1067802585">
    <w:abstractNumId w:val="2"/>
  </w:num>
  <w:num w:numId="27" w16cid:durableId="54549166">
    <w:abstractNumId w:val="82"/>
  </w:num>
  <w:num w:numId="28" w16cid:durableId="1016422156">
    <w:abstractNumId w:val="76"/>
  </w:num>
  <w:num w:numId="29" w16cid:durableId="572810656">
    <w:abstractNumId w:val="114"/>
  </w:num>
  <w:num w:numId="30" w16cid:durableId="1798723161">
    <w:abstractNumId w:val="97"/>
  </w:num>
  <w:num w:numId="31" w16cid:durableId="1270431245">
    <w:abstractNumId w:val="112"/>
  </w:num>
  <w:num w:numId="32" w16cid:durableId="2074502634">
    <w:abstractNumId w:val="60"/>
  </w:num>
  <w:num w:numId="33" w16cid:durableId="1002315726">
    <w:abstractNumId w:val="3"/>
  </w:num>
  <w:num w:numId="34" w16cid:durableId="1120999087">
    <w:abstractNumId w:val="47"/>
  </w:num>
  <w:num w:numId="35" w16cid:durableId="312179194">
    <w:abstractNumId w:val="33"/>
  </w:num>
  <w:num w:numId="36" w16cid:durableId="1514340839">
    <w:abstractNumId w:val="102"/>
  </w:num>
  <w:num w:numId="37" w16cid:durableId="526454156">
    <w:abstractNumId w:val="7"/>
  </w:num>
  <w:num w:numId="38" w16cid:durableId="1933510771">
    <w:abstractNumId w:val="103"/>
  </w:num>
  <w:num w:numId="39" w16cid:durableId="395785446">
    <w:abstractNumId w:val="63"/>
  </w:num>
  <w:num w:numId="40" w16cid:durableId="1597135166">
    <w:abstractNumId w:val="107"/>
  </w:num>
  <w:num w:numId="41" w16cid:durableId="1609923986">
    <w:abstractNumId w:val="48"/>
  </w:num>
  <w:num w:numId="42" w16cid:durableId="1663700855">
    <w:abstractNumId w:val="23"/>
  </w:num>
  <w:num w:numId="43" w16cid:durableId="347559791">
    <w:abstractNumId w:val="101"/>
  </w:num>
  <w:num w:numId="44" w16cid:durableId="525631225">
    <w:abstractNumId w:val="18"/>
  </w:num>
  <w:num w:numId="45" w16cid:durableId="272328605">
    <w:abstractNumId w:val="9"/>
  </w:num>
  <w:num w:numId="46" w16cid:durableId="1316565196">
    <w:abstractNumId w:val="118"/>
  </w:num>
  <w:num w:numId="47" w16cid:durableId="518661272">
    <w:abstractNumId w:val="22"/>
  </w:num>
  <w:num w:numId="48" w16cid:durableId="240868821">
    <w:abstractNumId w:val="56"/>
  </w:num>
  <w:num w:numId="49" w16cid:durableId="300426826">
    <w:abstractNumId w:val="109"/>
  </w:num>
  <w:num w:numId="50" w16cid:durableId="844439257">
    <w:abstractNumId w:val="53"/>
  </w:num>
  <w:num w:numId="51" w16cid:durableId="1180002188">
    <w:abstractNumId w:val="115"/>
  </w:num>
  <w:num w:numId="52" w16cid:durableId="288585819">
    <w:abstractNumId w:val="71"/>
  </w:num>
  <w:num w:numId="53" w16cid:durableId="595331349">
    <w:abstractNumId w:val="93"/>
  </w:num>
  <w:num w:numId="54" w16cid:durableId="1789427128">
    <w:abstractNumId w:val="40"/>
  </w:num>
  <w:num w:numId="55" w16cid:durableId="1583179204">
    <w:abstractNumId w:val="120"/>
  </w:num>
  <w:num w:numId="56" w16cid:durableId="34158205">
    <w:abstractNumId w:val="68"/>
  </w:num>
  <w:num w:numId="57" w16cid:durableId="1959873170">
    <w:abstractNumId w:val="74"/>
  </w:num>
  <w:num w:numId="58" w16cid:durableId="1293827963">
    <w:abstractNumId w:val="91"/>
  </w:num>
  <w:num w:numId="59" w16cid:durableId="97605561">
    <w:abstractNumId w:val="123"/>
  </w:num>
  <w:num w:numId="60" w16cid:durableId="1302229938">
    <w:abstractNumId w:val="50"/>
  </w:num>
  <w:num w:numId="61" w16cid:durableId="375737702">
    <w:abstractNumId w:val="72"/>
  </w:num>
  <w:num w:numId="62" w16cid:durableId="1519006061">
    <w:abstractNumId w:val="77"/>
  </w:num>
  <w:num w:numId="63" w16cid:durableId="691610518">
    <w:abstractNumId w:val="108"/>
  </w:num>
  <w:num w:numId="64" w16cid:durableId="674302655">
    <w:abstractNumId w:val="6"/>
  </w:num>
  <w:num w:numId="65" w16cid:durableId="1095327699">
    <w:abstractNumId w:val="51"/>
  </w:num>
  <w:num w:numId="66" w16cid:durableId="1692730302">
    <w:abstractNumId w:val="11"/>
  </w:num>
  <w:num w:numId="67" w16cid:durableId="853033728">
    <w:abstractNumId w:val="79"/>
  </w:num>
  <w:num w:numId="68" w16cid:durableId="342631648">
    <w:abstractNumId w:val="100"/>
  </w:num>
  <w:num w:numId="69" w16cid:durableId="1788307335">
    <w:abstractNumId w:val="62"/>
  </w:num>
  <w:num w:numId="70" w16cid:durableId="1614164777">
    <w:abstractNumId w:val="84"/>
  </w:num>
  <w:num w:numId="71" w16cid:durableId="732773561">
    <w:abstractNumId w:val="75"/>
  </w:num>
  <w:num w:numId="72" w16cid:durableId="1809318812">
    <w:abstractNumId w:val="41"/>
  </w:num>
  <w:num w:numId="73" w16cid:durableId="811560276">
    <w:abstractNumId w:val="86"/>
  </w:num>
  <w:num w:numId="74" w16cid:durableId="929779699">
    <w:abstractNumId w:val="54"/>
  </w:num>
  <w:num w:numId="75" w16cid:durableId="1195342938">
    <w:abstractNumId w:val="8"/>
  </w:num>
  <w:num w:numId="76" w16cid:durableId="24252432">
    <w:abstractNumId w:val="0"/>
  </w:num>
  <w:num w:numId="77" w16cid:durableId="1678650632">
    <w:abstractNumId w:val="124"/>
  </w:num>
  <w:num w:numId="78" w16cid:durableId="1443451538">
    <w:abstractNumId w:val="49"/>
  </w:num>
  <w:num w:numId="79" w16cid:durableId="1393045218">
    <w:abstractNumId w:val="121"/>
  </w:num>
  <w:num w:numId="80" w16cid:durableId="987201374">
    <w:abstractNumId w:val="24"/>
  </w:num>
  <w:num w:numId="81" w16cid:durableId="1267079232">
    <w:abstractNumId w:val="95"/>
  </w:num>
  <w:num w:numId="82" w16cid:durableId="1891724402">
    <w:abstractNumId w:val="34"/>
  </w:num>
  <w:num w:numId="83" w16cid:durableId="1520587577">
    <w:abstractNumId w:val="85"/>
  </w:num>
  <w:num w:numId="84" w16cid:durableId="856428932">
    <w:abstractNumId w:val="96"/>
  </w:num>
  <w:num w:numId="85" w16cid:durableId="1708332156">
    <w:abstractNumId w:val="64"/>
  </w:num>
  <w:num w:numId="86" w16cid:durableId="88893936">
    <w:abstractNumId w:val="83"/>
  </w:num>
  <w:num w:numId="87" w16cid:durableId="1627783225">
    <w:abstractNumId w:val="15"/>
  </w:num>
  <w:num w:numId="88" w16cid:durableId="2037345286">
    <w:abstractNumId w:val="27"/>
  </w:num>
  <w:num w:numId="89" w16cid:durableId="1753118450">
    <w:abstractNumId w:val="1"/>
  </w:num>
  <w:num w:numId="90" w16cid:durableId="560093588">
    <w:abstractNumId w:val="4"/>
  </w:num>
  <w:num w:numId="91" w16cid:durableId="1461264352">
    <w:abstractNumId w:val="43"/>
  </w:num>
  <w:num w:numId="92" w16cid:durableId="1514417175">
    <w:abstractNumId w:val="113"/>
  </w:num>
  <w:num w:numId="93" w16cid:durableId="87971818">
    <w:abstractNumId w:val="122"/>
  </w:num>
  <w:num w:numId="94" w16cid:durableId="1654288711">
    <w:abstractNumId w:val="125"/>
  </w:num>
  <w:num w:numId="95" w16cid:durableId="1221331134">
    <w:abstractNumId w:val="13"/>
  </w:num>
  <w:num w:numId="96" w16cid:durableId="208225366">
    <w:abstractNumId w:val="81"/>
  </w:num>
  <w:num w:numId="97" w16cid:durableId="1759670706">
    <w:abstractNumId w:val="30"/>
  </w:num>
  <w:num w:numId="98" w16cid:durableId="1363820524">
    <w:abstractNumId w:val="14"/>
  </w:num>
  <w:num w:numId="99" w16cid:durableId="1503859673">
    <w:abstractNumId w:val="46"/>
  </w:num>
  <w:num w:numId="100" w16cid:durableId="1801150513">
    <w:abstractNumId w:val="88"/>
  </w:num>
  <w:num w:numId="101" w16cid:durableId="1633249318">
    <w:abstractNumId w:val="52"/>
  </w:num>
  <w:num w:numId="102" w16cid:durableId="549809400">
    <w:abstractNumId w:val="61"/>
  </w:num>
  <w:num w:numId="103" w16cid:durableId="1087383377">
    <w:abstractNumId w:val="65"/>
  </w:num>
  <w:num w:numId="104" w16cid:durableId="441724369">
    <w:abstractNumId w:val="94"/>
  </w:num>
  <w:num w:numId="105" w16cid:durableId="387992258">
    <w:abstractNumId w:val="92"/>
  </w:num>
  <w:num w:numId="106" w16cid:durableId="1488206765">
    <w:abstractNumId w:val="110"/>
  </w:num>
  <w:num w:numId="107" w16cid:durableId="1646617758">
    <w:abstractNumId w:val="45"/>
  </w:num>
  <w:num w:numId="108" w16cid:durableId="1450465300">
    <w:abstractNumId w:val="87"/>
  </w:num>
  <w:num w:numId="109" w16cid:durableId="587154164">
    <w:abstractNumId w:val="116"/>
  </w:num>
  <w:num w:numId="110" w16cid:durableId="615061668">
    <w:abstractNumId w:val="37"/>
  </w:num>
  <w:num w:numId="111" w16cid:durableId="2029287673">
    <w:abstractNumId w:val="105"/>
  </w:num>
  <w:num w:numId="112" w16cid:durableId="630869983">
    <w:abstractNumId w:val="99"/>
  </w:num>
  <w:num w:numId="113" w16cid:durableId="1769230367">
    <w:abstractNumId w:val="90"/>
  </w:num>
  <w:num w:numId="114" w16cid:durableId="905409255">
    <w:abstractNumId w:val="36"/>
  </w:num>
  <w:num w:numId="115" w16cid:durableId="470635095">
    <w:abstractNumId w:val="25"/>
  </w:num>
  <w:num w:numId="116" w16cid:durableId="388580531">
    <w:abstractNumId w:val="12"/>
  </w:num>
  <w:num w:numId="117" w16cid:durableId="505558063">
    <w:abstractNumId w:val="10"/>
  </w:num>
  <w:num w:numId="118" w16cid:durableId="767777337">
    <w:abstractNumId w:val="119"/>
  </w:num>
  <w:num w:numId="119" w16cid:durableId="701125625">
    <w:abstractNumId w:val="20"/>
  </w:num>
  <w:num w:numId="120" w16cid:durableId="535509769">
    <w:abstractNumId w:val="73"/>
  </w:num>
  <w:num w:numId="121" w16cid:durableId="1396926551">
    <w:abstractNumId w:val="17"/>
  </w:num>
  <w:num w:numId="122" w16cid:durableId="1690255637">
    <w:abstractNumId w:val="66"/>
  </w:num>
  <w:num w:numId="123" w16cid:durableId="747579140">
    <w:abstractNumId w:val="5"/>
  </w:num>
  <w:num w:numId="124" w16cid:durableId="1682200405">
    <w:abstractNumId w:val="44"/>
  </w:num>
  <w:num w:numId="125" w16cid:durableId="1233353758">
    <w:abstractNumId w:val="26"/>
  </w:num>
  <w:num w:numId="126" w16cid:durableId="1273130637">
    <w:abstractNumId w:val="58"/>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DD256F"/>
    <w:rsid w:val="000005A6"/>
    <w:rsid w:val="000006AC"/>
    <w:rsid w:val="00000E9D"/>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7207"/>
    <w:rsid w:val="000075B3"/>
    <w:rsid w:val="00007BBD"/>
    <w:rsid w:val="00010147"/>
    <w:rsid w:val="0001033D"/>
    <w:rsid w:val="0001041D"/>
    <w:rsid w:val="0001046B"/>
    <w:rsid w:val="000110A4"/>
    <w:rsid w:val="000121BF"/>
    <w:rsid w:val="000122EE"/>
    <w:rsid w:val="00012469"/>
    <w:rsid w:val="00012702"/>
    <w:rsid w:val="000127FB"/>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22B"/>
    <w:rsid w:val="00024B79"/>
    <w:rsid w:val="00025469"/>
    <w:rsid w:val="00025E29"/>
    <w:rsid w:val="00025EAF"/>
    <w:rsid w:val="0002612F"/>
    <w:rsid w:val="00026A17"/>
    <w:rsid w:val="00027348"/>
    <w:rsid w:val="000275C9"/>
    <w:rsid w:val="0002798D"/>
    <w:rsid w:val="000301D0"/>
    <w:rsid w:val="00031700"/>
    <w:rsid w:val="000317CB"/>
    <w:rsid w:val="000317E9"/>
    <w:rsid w:val="00031984"/>
    <w:rsid w:val="00031B72"/>
    <w:rsid w:val="0003243D"/>
    <w:rsid w:val="00032BA9"/>
    <w:rsid w:val="00032FA8"/>
    <w:rsid w:val="0003337C"/>
    <w:rsid w:val="000337FB"/>
    <w:rsid w:val="00033EBB"/>
    <w:rsid w:val="0003408C"/>
    <w:rsid w:val="0003409A"/>
    <w:rsid w:val="00034289"/>
    <w:rsid w:val="000343F2"/>
    <w:rsid w:val="0003468B"/>
    <w:rsid w:val="00034C0D"/>
    <w:rsid w:val="00035352"/>
    <w:rsid w:val="00035464"/>
    <w:rsid w:val="0003626E"/>
    <w:rsid w:val="00036357"/>
    <w:rsid w:val="00036813"/>
    <w:rsid w:val="000371D2"/>
    <w:rsid w:val="00037DB8"/>
    <w:rsid w:val="00037EBC"/>
    <w:rsid w:val="00040830"/>
    <w:rsid w:val="00040925"/>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2FFA"/>
    <w:rsid w:val="0005335F"/>
    <w:rsid w:val="000534F5"/>
    <w:rsid w:val="00053C27"/>
    <w:rsid w:val="00053E2E"/>
    <w:rsid w:val="00053F3F"/>
    <w:rsid w:val="000544CE"/>
    <w:rsid w:val="00054612"/>
    <w:rsid w:val="0005486C"/>
    <w:rsid w:val="00054D34"/>
    <w:rsid w:val="00055534"/>
    <w:rsid w:val="00055816"/>
    <w:rsid w:val="00055BC4"/>
    <w:rsid w:val="00055C3F"/>
    <w:rsid w:val="000561D7"/>
    <w:rsid w:val="000562C7"/>
    <w:rsid w:val="000569CC"/>
    <w:rsid w:val="00056B8B"/>
    <w:rsid w:val="0005719E"/>
    <w:rsid w:val="000578C2"/>
    <w:rsid w:val="00057AD2"/>
    <w:rsid w:val="0006013C"/>
    <w:rsid w:val="00060342"/>
    <w:rsid w:val="000604A6"/>
    <w:rsid w:val="00060967"/>
    <w:rsid w:val="00060C85"/>
    <w:rsid w:val="00061397"/>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B5B"/>
    <w:rsid w:val="00066C7F"/>
    <w:rsid w:val="00066F8C"/>
    <w:rsid w:val="000670B7"/>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786"/>
    <w:rsid w:val="00075852"/>
    <w:rsid w:val="00075C45"/>
    <w:rsid w:val="00075E3A"/>
    <w:rsid w:val="00075E54"/>
    <w:rsid w:val="00076117"/>
    <w:rsid w:val="00076419"/>
    <w:rsid w:val="000764FD"/>
    <w:rsid w:val="00077397"/>
    <w:rsid w:val="000778E2"/>
    <w:rsid w:val="000778F7"/>
    <w:rsid w:val="0008036E"/>
    <w:rsid w:val="00080509"/>
    <w:rsid w:val="000805BB"/>
    <w:rsid w:val="000808F7"/>
    <w:rsid w:val="000808FF"/>
    <w:rsid w:val="0008095D"/>
    <w:rsid w:val="00080A0F"/>
    <w:rsid w:val="000816A2"/>
    <w:rsid w:val="0008183F"/>
    <w:rsid w:val="00081D4A"/>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4FED"/>
    <w:rsid w:val="00085C6B"/>
    <w:rsid w:val="00086291"/>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1B9"/>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3F5"/>
    <w:rsid w:val="000A25F6"/>
    <w:rsid w:val="000A26EE"/>
    <w:rsid w:val="000A3714"/>
    <w:rsid w:val="000A3DD1"/>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99A"/>
    <w:rsid w:val="000A7C6A"/>
    <w:rsid w:val="000A7FB5"/>
    <w:rsid w:val="000B014F"/>
    <w:rsid w:val="000B0362"/>
    <w:rsid w:val="000B09B7"/>
    <w:rsid w:val="000B0EE6"/>
    <w:rsid w:val="000B1AD4"/>
    <w:rsid w:val="000B1DB7"/>
    <w:rsid w:val="000B2333"/>
    <w:rsid w:val="000B23C8"/>
    <w:rsid w:val="000B277E"/>
    <w:rsid w:val="000B28AE"/>
    <w:rsid w:val="000B28F3"/>
    <w:rsid w:val="000B3182"/>
    <w:rsid w:val="000B31E0"/>
    <w:rsid w:val="000B3557"/>
    <w:rsid w:val="000B363F"/>
    <w:rsid w:val="000B395E"/>
    <w:rsid w:val="000B3C1D"/>
    <w:rsid w:val="000B4A82"/>
    <w:rsid w:val="000B4B18"/>
    <w:rsid w:val="000B4BDA"/>
    <w:rsid w:val="000B5098"/>
    <w:rsid w:val="000B5590"/>
    <w:rsid w:val="000B5992"/>
    <w:rsid w:val="000B5B67"/>
    <w:rsid w:val="000B5F9A"/>
    <w:rsid w:val="000B6B2E"/>
    <w:rsid w:val="000B6BC7"/>
    <w:rsid w:val="000B6C66"/>
    <w:rsid w:val="000B717E"/>
    <w:rsid w:val="000C0038"/>
    <w:rsid w:val="000C01B8"/>
    <w:rsid w:val="000C0519"/>
    <w:rsid w:val="000C063C"/>
    <w:rsid w:val="000C0C72"/>
    <w:rsid w:val="000C0D45"/>
    <w:rsid w:val="000C0F63"/>
    <w:rsid w:val="000C1CEC"/>
    <w:rsid w:val="000C2197"/>
    <w:rsid w:val="000C25F5"/>
    <w:rsid w:val="000C2629"/>
    <w:rsid w:val="000C26F5"/>
    <w:rsid w:val="000C29DF"/>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C7F30"/>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4964"/>
    <w:rsid w:val="000D49EB"/>
    <w:rsid w:val="000D4D19"/>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1FE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0C63"/>
    <w:rsid w:val="001012ED"/>
    <w:rsid w:val="00101376"/>
    <w:rsid w:val="00101B38"/>
    <w:rsid w:val="001022D3"/>
    <w:rsid w:val="001026CF"/>
    <w:rsid w:val="0010345C"/>
    <w:rsid w:val="00103661"/>
    <w:rsid w:val="001036AD"/>
    <w:rsid w:val="001038D1"/>
    <w:rsid w:val="00103BDD"/>
    <w:rsid w:val="00104087"/>
    <w:rsid w:val="001044B7"/>
    <w:rsid w:val="001044EA"/>
    <w:rsid w:val="001048FE"/>
    <w:rsid w:val="00105238"/>
    <w:rsid w:val="001053DD"/>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B68"/>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F"/>
    <w:rsid w:val="0012188F"/>
    <w:rsid w:val="00122BA4"/>
    <w:rsid w:val="00123009"/>
    <w:rsid w:val="001230F3"/>
    <w:rsid w:val="0012321F"/>
    <w:rsid w:val="001234DF"/>
    <w:rsid w:val="00123F0A"/>
    <w:rsid w:val="00124C57"/>
    <w:rsid w:val="001252F2"/>
    <w:rsid w:val="00125467"/>
    <w:rsid w:val="00125470"/>
    <w:rsid w:val="001254CA"/>
    <w:rsid w:val="00125B27"/>
    <w:rsid w:val="00125EEF"/>
    <w:rsid w:val="0012608D"/>
    <w:rsid w:val="00126125"/>
    <w:rsid w:val="001266DA"/>
    <w:rsid w:val="00126CBD"/>
    <w:rsid w:val="00127157"/>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77"/>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861"/>
    <w:rsid w:val="001378AE"/>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9BD"/>
    <w:rsid w:val="001464BB"/>
    <w:rsid w:val="001466E1"/>
    <w:rsid w:val="00146FA2"/>
    <w:rsid w:val="00147584"/>
    <w:rsid w:val="00147823"/>
    <w:rsid w:val="00147900"/>
    <w:rsid w:val="00147BFC"/>
    <w:rsid w:val="00147DB1"/>
    <w:rsid w:val="001501B0"/>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50F"/>
    <w:rsid w:val="00154ACD"/>
    <w:rsid w:val="00154B6D"/>
    <w:rsid w:val="00154B81"/>
    <w:rsid w:val="00154CBC"/>
    <w:rsid w:val="00154E9A"/>
    <w:rsid w:val="0015523D"/>
    <w:rsid w:val="0015549C"/>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481"/>
    <w:rsid w:val="00170650"/>
    <w:rsid w:val="0017134C"/>
    <w:rsid w:val="00171546"/>
    <w:rsid w:val="001715BD"/>
    <w:rsid w:val="00171F45"/>
    <w:rsid w:val="00172B99"/>
    <w:rsid w:val="00173329"/>
    <w:rsid w:val="00173583"/>
    <w:rsid w:val="00173821"/>
    <w:rsid w:val="00173C2F"/>
    <w:rsid w:val="00173F1A"/>
    <w:rsid w:val="0017499B"/>
    <w:rsid w:val="00174A05"/>
    <w:rsid w:val="001754A4"/>
    <w:rsid w:val="00175A98"/>
    <w:rsid w:val="00176294"/>
    <w:rsid w:val="00176395"/>
    <w:rsid w:val="0017692B"/>
    <w:rsid w:val="00176E6E"/>
    <w:rsid w:val="00176E78"/>
    <w:rsid w:val="00177133"/>
    <w:rsid w:val="001774B6"/>
    <w:rsid w:val="00177BE3"/>
    <w:rsid w:val="00177D11"/>
    <w:rsid w:val="00177F7C"/>
    <w:rsid w:val="0018000D"/>
    <w:rsid w:val="001806CF"/>
    <w:rsid w:val="001807DE"/>
    <w:rsid w:val="00180AC0"/>
    <w:rsid w:val="00180E29"/>
    <w:rsid w:val="00180F49"/>
    <w:rsid w:val="001815B8"/>
    <w:rsid w:val="001816A6"/>
    <w:rsid w:val="0018228D"/>
    <w:rsid w:val="00182367"/>
    <w:rsid w:val="001826D1"/>
    <w:rsid w:val="001826DB"/>
    <w:rsid w:val="0018280C"/>
    <w:rsid w:val="00182886"/>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474"/>
    <w:rsid w:val="00192617"/>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2F0C"/>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42"/>
    <w:rsid w:val="001A637E"/>
    <w:rsid w:val="001A652B"/>
    <w:rsid w:val="001A657D"/>
    <w:rsid w:val="001A7C88"/>
    <w:rsid w:val="001A7F1C"/>
    <w:rsid w:val="001B0143"/>
    <w:rsid w:val="001B0472"/>
    <w:rsid w:val="001B06B5"/>
    <w:rsid w:val="001B0B8E"/>
    <w:rsid w:val="001B102B"/>
    <w:rsid w:val="001B11CD"/>
    <w:rsid w:val="001B14EE"/>
    <w:rsid w:val="001B1B4D"/>
    <w:rsid w:val="001B1D8E"/>
    <w:rsid w:val="001B20B4"/>
    <w:rsid w:val="001B21B7"/>
    <w:rsid w:val="001B25DC"/>
    <w:rsid w:val="001B2678"/>
    <w:rsid w:val="001B40F8"/>
    <w:rsid w:val="001B432C"/>
    <w:rsid w:val="001B4B35"/>
    <w:rsid w:val="001B531E"/>
    <w:rsid w:val="001B55DF"/>
    <w:rsid w:val="001B5EAC"/>
    <w:rsid w:val="001B616C"/>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4B9"/>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6AC"/>
    <w:rsid w:val="001D272E"/>
    <w:rsid w:val="001D285A"/>
    <w:rsid w:val="001D2ABC"/>
    <w:rsid w:val="001D2C3C"/>
    <w:rsid w:val="001D2DA2"/>
    <w:rsid w:val="001D2EE3"/>
    <w:rsid w:val="001D3028"/>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2DD9"/>
    <w:rsid w:val="001F30EE"/>
    <w:rsid w:val="001F3221"/>
    <w:rsid w:val="001F33A0"/>
    <w:rsid w:val="001F3AE4"/>
    <w:rsid w:val="001F3C0E"/>
    <w:rsid w:val="001F3C4B"/>
    <w:rsid w:val="001F3E2C"/>
    <w:rsid w:val="001F40B3"/>
    <w:rsid w:val="001F4B16"/>
    <w:rsid w:val="001F4C39"/>
    <w:rsid w:val="001F4C94"/>
    <w:rsid w:val="001F65A3"/>
    <w:rsid w:val="001F6856"/>
    <w:rsid w:val="001F73D9"/>
    <w:rsid w:val="001F7478"/>
    <w:rsid w:val="001F7EDD"/>
    <w:rsid w:val="001F7FCA"/>
    <w:rsid w:val="00200212"/>
    <w:rsid w:val="002008BE"/>
    <w:rsid w:val="00200B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83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0FF5"/>
    <w:rsid w:val="00221055"/>
    <w:rsid w:val="002212CD"/>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2F8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7721"/>
    <w:rsid w:val="00237BC1"/>
    <w:rsid w:val="0024010C"/>
    <w:rsid w:val="0024061C"/>
    <w:rsid w:val="002411E8"/>
    <w:rsid w:val="00241BC8"/>
    <w:rsid w:val="00241D41"/>
    <w:rsid w:val="0024280E"/>
    <w:rsid w:val="00243224"/>
    <w:rsid w:val="002434A7"/>
    <w:rsid w:val="00244291"/>
    <w:rsid w:val="00244882"/>
    <w:rsid w:val="0024656F"/>
    <w:rsid w:val="00246851"/>
    <w:rsid w:val="002468AE"/>
    <w:rsid w:val="00246D02"/>
    <w:rsid w:val="00246D9D"/>
    <w:rsid w:val="00247408"/>
    <w:rsid w:val="002477E9"/>
    <w:rsid w:val="00247828"/>
    <w:rsid w:val="00247C83"/>
    <w:rsid w:val="002509EE"/>
    <w:rsid w:val="00250D47"/>
    <w:rsid w:val="00251555"/>
    <w:rsid w:val="0025183D"/>
    <w:rsid w:val="00251ACE"/>
    <w:rsid w:val="00251FA9"/>
    <w:rsid w:val="00252017"/>
    <w:rsid w:val="00252036"/>
    <w:rsid w:val="00252B31"/>
    <w:rsid w:val="00252DC2"/>
    <w:rsid w:val="00252F74"/>
    <w:rsid w:val="00253109"/>
    <w:rsid w:val="00253678"/>
    <w:rsid w:val="00253C48"/>
    <w:rsid w:val="002541D0"/>
    <w:rsid w:val="002548B1"/>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482"/>
    <w:rsid w:val="00262F5B"/>
    <w:rsid w:val="00262F63"/>
    <w:rsid w:val="00263072"/>
    <w:rsid w:val="00263773"/>
    <w:rsid w:val="00264078"/>
    <w:rsid w:val="0026444D"/>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1BC5"/>
    <w:rsid w:val="002721B5"/>
    <w:rsid w:val="00272311"/>
    <w:rsid w:val="00272416"/>
    <w:rsid w:val="00272D29"/>
    <w:rsid w:val="00272E37"/>
    <w:rsid w:val="002736BB"/>
    <w:rsid w:val="00273C7F"/>
    <w:rsid w:val="00273DE8"/>
    <w:rsid w:val="00273E61"/>
    <w:rsid w:val="002741A6"/>
    <w:rsid w:val="00274494"/>
    <w:rsid w:val="002756F8"/>
    <w:rsid w:val="002759C5"/>
    <w:rsid w:val="00275D78"/>
    <w:rsid w:val="00275E59"/>
    <w:rsid w:val="002765F4"/>
    <w:rsid w:val="002769EA"/>
    <w:rsid w:val="00276BA1"/>
    <w:rsid w:val="00276EA0"/>
    <w:rsid w:val="002773E3"/>
    <w:rsid w:val="00277B3D"/>
    <w:rsid w:val="002802DC"/>
    <w:rsid w:val="00280706"/>
    <w:rsid w:val="00280F8D"/>
    <w:rsid w:val="00281606"/>
    <w:rsid w:val="00281E5D"/>
    <w:rsid w:val="00281EC3"/>
    <w:rsid w:val="00282592"/>
    <w:rsid w:val="00283084"/>
    <w:rsid w:val="00283251"/>
    <w:rsid w:val="002833CC"/>
    <w:rsid w:val="00283421"/>
    <w:rsid w:val="00283D22"/>
    <w:rsid w:val="0028412B"/>
    <w:rsid w:val="00284502"/>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7CF"/>
    <w:rsid w:val="00296A9E"/>
    <w:rsid w:val="00296E62"/>
    <w:rsid w:val="002972DF"/>
    <w:rsid w:val="0029765E"/>
    <w:rsid w:val="002A0633"/>
    <w:rsid w:val="002A0826"/>
    <w:rsid w:val="002A09D7"/>
    <w:rsid w:val="002A0DD3"/>
    <w:rsid w:val="002A0FC3"/>
    <w:rsid w:val="002A12F1"/>
    <w:rsid w:val="002A1346"/>
    <w:rsid w:val="002A1D39"/>
    <w:rsid w:val="002A1D74"/>
    <w:rsid w:val="002A1F07"/>
    <w:rsid w:val="002A2043"/>
    <w:rsid w:val="002A25CB"/>
    <w:rsid w:val="002A2BFE"/>
    <w:rsid w:val="002A2C89"/>
    <w:rsid w:val="002A2D73"/>
    <w:rsid w:val="002A319B"/>
    <w:rsid w:val="002A339F"/>
    <w:rsid w:val="002A395B"/>
    <w:rsid w:val="002A431A"/>
    <w:rsid w:val="002A432B"/>
    <w:rsid w:val="002A4B7E"/>
    <w:rsid w:val="002A4BB1"/>
    <w:rsid w:val="002A4C04"/>
    <w:rsid w:val="002A4F95"/>
    <w:rsid w:val="002A519C"/>
    <w:rsid w:val="002A5206"/>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E79"/>
    <w:rsid w:val="002B4F0D"/>
    <w:rsid w:val="002B5024"/>
    <w:rsid w:val="002B525E"/>
    <w:rsid w:val="002B5898"/>
    <w:rsid w:val="002B59CA"/>
    <w:rsid w:val="002B5BA7"/>
    <w:rsid w:val="002B5FB0"/>
    <w:rsid w:val="002B626A"/>
    <w:rsid w:val="002B69F7"/>
    <w:rsid w:val="002B6BE2"/>
    <w:rsid w:val="002B709D"/>
    <w:rsid w:val="002B70F6"/>
    <w:rsid w:val="002B7189"/>
    <w:rsid w:val="002B7218"/>
    <w:rsid w:val="002B7900"/>
    <w:rsid w:val="002B7948"/>
    <w:rsid w:val="002B7E72"/>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5ACC"/>
    <w:rsid w:val="002C5E15"/>
    <w:rsid w:val="002C6236"/>
    <w:rsid w:val="002C62A6"/>
    <w:rsid w:val="002C6444"/>
    <w:rsid w:val="002C6677"/>
    <w:rsid w:val="002C6BA0"/>
    <w:rsid w:val="002C6F73"/>
    <w:rsid w:val="002C70A1"/>
    <w:rsid w:val="002C7C1A"/>
    <w:rsid w:val="002C7E63"/>
    <w:rsid w:val="002D0E5F"/>
    <w:rsid w:val="002D11A3"/>
    <w:rsid w:val="002D16DB"/>
    <w:rsid w:val="002D18FC"/>
    <w:rsid w:val="002D1953"/>
    <w:rsid w:val="002D19B4"/>
    <w:rsid w:val="002D1F30"/>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7D47"/>
    <w:rsid w:val="002E0263"/>
    <w:rsid w:val="002E0B8F"/>
    <w:rsid w:val="002E0C25"/>
    <w:rsid w:val="002E0FFF"/>
    <w:rsid w:val="002E116E"/>
    <w:rsid w:val="002E149C"/>
    <w:rsid w:val="002E1AA5"/>
    <w:rsid w:val="002E1E43"/>
    <w:rsid w:val="002E26B3"/>
    <w:rsid w:val="002E2D95"/>
    <w:rsid w:val="002E31A4"/>
    <w:rsid w:val="002E4172"/>
    <w:rsid w:val="002E455D"/>
    <w:rsid w:val="002E45C6"/>
    <w:rsid w:val="002E652E"/>
    <w:rsid w:val="002E6559"/>
    <w:rsid w:val="002E685A"/>
    <w:rsid w:val="002E6ABC"/>
    <w:rsid w:val="002E72B2"/>
    <w:rsid w:val="002E75A6"/>
    <w:rsid w:val="002E75F5"/>
    <w:rsid w:val="002F00FF"/>
    <w:rsid w:val="002F01A7"/>
    <w:rsid w:val="002F03C5"/>
    <w:rsid w:val="002F0CC6"/>
    <w:rsid w:val="002F0D66"/>
    <w:rsid w:val="002F0FF8"/>
    <w:rsid w:val="002F11F3"/>
    <w:rsid w:val="002F148F"/>
    <w:rsid w:val="002F1911"/>
    <w:rsid w:val="002F1D8C"/>
    <w:rsid w:val="002F1EE5"/>
    <w:rsid w:val="002F2CDC"/>
    <w:rsid w:val="002F2D68"/>
    <w:rsid w:val="002F319F"/>
    <w:rsid w:val="002F3582"/>
    <w:rsid w:val="002F3C64"/>
    <w:rsid w:val="002F3F2F"/>
    <w:rsid w:val="002F43F5"/>
    <w:rsid w:val="002F460A"/>
    <w:rsid w:val="002F46E1"/>
    <w:rsid w:val="002F470B"/>
    <w:rsid w:val="002F4D6E"/>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42"/>
    <w:rsid w:val="003007B5"/>
    <w:rsid w:val="00300AA0"/>
    <w:rsid w:val="0030137B"/>
    <w:rsid w:val="0030172B"/>
    <w:rsid w:val="00301798"/>
    <w:rsid w:val="00301897"/>
    <w:rsid w:val="00301B2D"/>
    <w:rsid w:val="00301E85"/>
    <w:rsid w:val="00302084"/>
    <w:rsid w:val="00302264"/>
    <w:rsid w:val="00302635"/>
    <w:rsid w:val="00302826"/>
    <w:rsid w:val="00302CD5"/>
    <w:rsid w:val="00302EA9"/>
    <w:rsid w:val="00303552"/>
    <w:rsid w:val="0030383E"/>
    <w:rsid w:val="003038AA"/>
    <w:rsid w:val="00303ADC"/>
    <w:rsid w:val="00303AFA"/>
    <w:rsid w:val="00303B82"/>
    <w:rsid w:val="00304161"/>
    <w:rsid w:val="00304678"/>
    <w:rsid w:val="00304B59"/>
    <w:rsid w:val="00304D95"/>
    <w:rsid w:val="00305763"/>
    <w:rsid w:val="00305947"/>
    <w:rsid w:val="00306732"/>
    <w:rsid w:val="00306A0B"/>
    <w:rsid w:val="00307010"/>
    <w:rsid w:val="003070FA"/>
    <w:rsid w:val="00307186"/>
    <w:rsid w:val="003075EC"/>
    <w:rsid w:val="003077A5"/>
    <w:rsid w:val="00307F9B"/>
    <w:rsid w:val="00310188"/>
    <w:rsid w:val="003103BE"/>
    <w:rsid w:val="00310409"/>
    <w:rsid w:val="00310982"/>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1D7"/>
    <w:rsid w:val="00324208"/>
    <w:rsid w:val="0032458F"/>
    <w:rsid w:val="003245AA"/>
    <w:rsid w:val="00324AF7"/>
    <w:rsid w:val="003259A3"/>
    <w:rsid w:val="00325A7A"/>
    <w:rsid w:val="00325ABC"/>
    <w:rsid w:val="00325DDA"/>
    <w:rsid w:val="003266F4"/>
    <w:rsid w:val="0032670D"/>
    <w:rsid w:val="00326B1E"/>
    <w:rsid w:val="00326ED8"/>
    <w:rsid w:val="00326F1D"/>
    <w:rsid w:val="00327D35"/>
    <w:rsid w:val="00330092"/>
    <w:rsid w:val="00330385"/>
    <w:rsid w:val="003308AC"/>
    <w:rsid w:val="00330B40"/>
    <w:rsid w:val="00330B78"/>
    <w:rsid w:val="003311C4"/>
    <w:rsid w:val="00331762"/>
    <w:rsid w:val="003317B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14F"/>
    <w:rsid w:val="0034689D"/>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BE3"/>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33"/>
    <w:rsid w:val="00365560"/>
    <w:rsid w:val="00365701"/>
    <w:rsid w:val="0036573A"/>
    <w:rsid w:val="00365E23"/>
    <w:rsid w:val="0036635B"/>
    <w:rsid w:val="0036668C"/>
    <w:rsid w:val="003669A6"/>
    <w:rsid w:val="00366BFF"/>
    <w:rsid w:val="00367382"/>
    <w:rsid w:val="0036747E"/>
    <w:rsid w:val="003674BB"/>
    <w:rsid w:val="003701AC"/>
    <w:rsid w:val="00370645"/>
    <w:rsid w:val="00370B30"/>
    <w:rsid w:val="00370CBF"/>
    <w:rsid w:val="00371090"/>
    <w:rsid w:val="003716BA"/>
    <w:rsid w:val="00371A5B"/>
    <w:rsid w:val="003725BF"/>
    <w:rsid w:val="00372773"/>
    <w:rsid w:val="003728D7"/>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654"/>
    <w:rsid w:val="00381DCA"/>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61AB"/>
    <w:rsid w:val="003861D5"/>
    <w:rsid w:val="00386D50"/>
    <w:rsid w:val="00387141"/>
    <w:rsid w:val="003876DB"/>
    <w:rsid w:val="00387EAE"/>
    <w:rsid w:val="00387EC3"/>
    <w:rsid w:val="00387F20"/>
    <w:rsid w:val="003900E9"/>
    <w:rsid w:val="0039064C"/>
    <w:rsid w:val="00390685"/>
    <w:rsid w:val="0039114E"/>
    <w:rsid w:val="00391578"/>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AEB"/>
    <w:rsid w:val="00395F99"/>
    <w:rsid w:val="00396437"/>
    <w:rsid w:val="0039687E"/>
    <w:rsid w:val="00396A34"/>
    <w:rsid w:val="00396DC3"/>
    <w:rsid w:val="0039769A"/>
    <w:rsid w:val="003A0277"/>
    <w:rsid w:val="003A0316"/>
    <w:rsid w:val="003A063D"/>
    <w:rsid w:val="003A063F"/>
    <w:rsid w:val="003A0772"/>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45"/>
    <w:rsid w:val="003A6EBC"/>
    <w:rsid w:val="003A77A6"/>
    <w:rsid w:val="003A7D3E"/>
    <w:rsid w:val="003B01FF"/>
    <w:rsid w:val="003B0B3A"/>
    <w:rsid w:val="003B0DB6"/>
    <w:rsid w:val="003B0E84"/>
    <w:rsid w:val="003B10A8"/>
    <w:rsid w:val="003B1280"/>
    <w:rsid w:val="003B1636"/>
    <w:rsid w:val="003B1814"/>
    <w:rsid w:val="003B197A"/>
    <w:rsid w:val="003B2537"/>
    <w:rsid w:val="003B3072"/>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28CB"/>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684F"/>
    <w:rsid w:val="003C7091"/>
    <w:rsid w:val="003C7212"/>
    <w:rsid w:val="003C733C"/>
    <w:rsid w:val="003C7E88"/>
    <w:rsid w:val="003D0067"/>
    <w:rsid w:val="003D04D6"/>
    <w:rsid w:val="003D0662"/>
    <w:rsid w:val="003D0685"/>
    <w:rsid w:val="003D068D"/>
    <w:rsid w:val="003D0AB5"/>
    <w:rsid w:val="003D0BAF"/>
    <w:rsid w:val="003D0C96"/>
    <w:rsid w:val="003D0D3C"/>
    <w:rsid w:val="003D1163"/>
    <w:rsid w:val="003D188F"/>
    <w:rsid w:val="003D1C3F"/>
    <w:rsid w:val="003D1E1C"/>
    <w:rsid w:val="003D1FF9"/>
    <w:rsid w:val="003D227F"/>
    <w:rsid w:val="003D2A68"/>
    <w:rsid w:val="003D2DC7"/>
    <w:rsid w:val="003D2FBE"/>
    <w:rsid w:val="003D3EC6"/>
    <w:rsid w:val="003D43F0"/>
    <w:rsid w:val="003D4881"/>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710B"/>
    <w:rsid w:val="003E7A91"/>
    <w:rsid w:val="003E7B17"/>
    <w:rsid w:val="003F12CE"/>
    <w:rsid w:val="003F1776"/>
    <w:rsid w:val="003F1843"/>
    <w:rsid w:val="003F1AEB"/>
    <w:rsid w:val="003F1B52"/>
    <w:rsid w:val="003F20A4"/>
    <w:rsid w:val="003F20DE"/>
    <w:rsid w:val="003F2231"/>
    <w:rsid w:val="003F23B4"/>
    <w:rsid w:val="003F2764"/>
    <w:rsid w:val="003F3325"/>
    <w:rsid w:val="003F340D"/>
    <w:rsid w:val="003F3E40"/>
    <w:rsid w:val="003F3FAB"/>
    <w:rsid w:val="003F40D1"/>
    <w:rsid w:val="003F4404"/>
    <w:rsid w:val="003F4F84"/>
    <w:rsid w:val="003F50E0"/>
    <w:rsid w:val="003F516E"/>
    <w:rsid w:val="003F5716"/>
    <w:rsid w:val="003F609B"/>
    <w:rsid w:val="003F60C2"/>
    <w:rsid w:val="003F649F"/>
    <w:rsid w:val="003F698E"/>
    <w:rsid w:val="003F6A94"/>
    <w:rsid w:val="003F704B"/>
    <w:rsid w:val="003F74D8"/>
    <w:rsid w:val="003F76F6"/>
    <w:rsid w:val="003F7758"/>
    <w:rsid w:val="003F7B4F"/>
    <w:rsid w:val="004003C6"/>
    <w:rsid w:val="004004DE"/>
    <w:rsid w:val="004008A0"/>
    <w:rsid w:val="00400E28"/>
    <w:rsid w:val="00401009"/>
    <w:rsid w:val="00401287"/>
    <w:rsid w:val="00401C9A"/>
    <w:rsid w:val="0040218F"/>
    <w:rsid w:val="00402274"/>
    <w:rsid w:val="004023AD"/>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3C4D"/>
    <w:rsid w:val="00413FE1"/>
    <w:rsid w:val="00414424"/>
    <w:rsid w:val="00414636"/>
    <w:rsid w:val="00414936"/>
    <w:rsid w:val="00414D29"/>
    <w:rsid w:val="0041530D"/>
    <w:rsid w:val="00415552"/>
    <w:rsid w:val="0041560E"/>
    <w:rsid w:val="004156AA"/>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298"/>
    <w:rsid w:val="004273AC"/>
    <w:rsid w:val="00427664"/>
    <w:rsid w:val="004276C1"/>
    <w:rsid w:val="00427CC2"/>
    <w:rsid w:val="00430244"/>
    <w:rsid w:val="00430804"/>
    <w:rsid w:val="00431A37"/>
    <w:rsid w:val="00432EBC"/>
    <w:rsid w:val="004330E1"/>
    <w:rsid w:val="0043363F"/>
    <w:rsid w:val="004339BB"/>
    <w:rsid w:val="00433C65"/>
    <w:rsid w:val="00434278"/>
    <w:rsid w:val="00434DF3"/>
    <w:rsid w:val="00434FF6"/>
    <w:rsid w:val="00435BDC"/>
    <w:rsid w:val="00436A99"/>
    <w:rsid w:val="00436FF7"/>
    <w:rsid w:val="0043720F"/>
    <w:rsid w:val="00437592"/>
    <w:rsid w:val="00437B42"/>
    <w:rsid w:val="00437C27"/>
    <w:rsid w:val="00437C9C"/>
    <w:rsid w:val="00437FFB"/>
    <w:rsid w:val="0044008A"/>
    <w:rsid w:val="0044058B"/>
    <w:rsid w:val="0044102C"/>
    <w:rsid w:val="00441ABA"/>
    <w:rsid w:val="00441C5C"/>
    <w:rsid w:val="00441E22"/>
    <w:rsid w:val="00442016"/>
    <w:rsid w:val="00442327"/>
    <w:rsid w:val="004426ED"/>
    <w:rsid w:val="00442947"/>
    <w:rsid w:val="00442EB8"/>
    <w:rsid w:val="00442EC8"/>
    <w:rsid w:val="0044308C"/>
    <w:rsid w:val="00443F4D"/>
    <w:rsid w:val="0044443D"/>
    <w:rsid w:val="00444B47"/>
    <w:rsid w:val="00444B5E"/>
    <w:rsid w:val="00444DF4"/>
    <w:rsid w:val="00445260"/>
    <w:rsid w:val="004456B2"/>
    <w:rsid w:val="00446087"/>
    <w:rsid w:val="0044611D"/>
    <w:rsid w:val="00446284"/>
    <w:rsid w:val="00446AF2"/>
    <w:rsid w:val="00446D39"/>
    <w:rsid w:val="00446FAD"/>
    <w:rsid w:val="00447064"/>
    <w:rsid w:val="0044726D"/>
    <w:rsid w:val="004476C3"/>
    <w:rsid w:val="00450428"/>
    <w:rsid w:val="004506CB"/>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3CC1"/>
    <w:rsid w:val="004544DA"/>
    <w:rsid w:val="004546AB"/>
    <w:rsid w:val="0045476B"/>
    <w:rsid w:val="0045548A"/>
    <w:rsid w:val="004557BC"/>
    <w:rsid w:val="00455A2B"/>
    <w:rsid w:val="00455A6D"/>
    <w:rsid w:val="00455C8B"/>
    <w:rsid w:val="00456124"/>
    <w:rsid w:val="00456237"/>
    <w:rsid w:val="0045644C"/>
    <w:rsid w:val="004568C0"/>
    <w:rsid w:val="00456A16"/>
    <w:rsid w:val="00456A88"/>
    <w:rsid w:val="00456CA0"/>
    <w:rsid w:val="00456E1F"/>
    <w:rsid w:val="004572B1"/>
    <w:rsid w:val="004577C7"/>
    <w:rsid w:val="00457A20"/>
    <w:rsid w:val="00460850"/>
    <w:rsid w:val="00460A1D"/>
    <w:rsid w:val="00460B03"/>
    <w:rsid w:val="00460B37"/>
    <w:rsid w:val="00461694"/>
    <w:rsid w:val="0046177A"/>
    <w:rsid w:val="0046197F"/>
    <w:rsid w:val="00461ABB"/>
    <w:rsid w:val="0046305C"/>
    <w:rsid w:val="00463435"/>
    <w:rsid w:val="00463536"/>
    <w:rsid w:val="00463BE8"/>
    <w:rsid w:val="00463DA0"/>
    <w:rsid w:val="00464220"/>
    <w:rsid w:val="0046433D"/>
    <w:rsid w:val="00464399"/>
    <w:rsid w:val="00464E85"/>
    <w:rsid w:val="0046517B"/>
    <w:rsid w:val="00465293"/>
    <w:rsid w:val="004653CE"/>
    <w:rsid w:val="00465503"/>
    <w:rsid w:val="00465C2D"/>
    <w:rsid w:val="00466490"/>
    <w:rsid w:val="004666A1"/>
    <w:rsid w:val="00466E88"/>
    <w:rsid w:val="004672E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982"/>
    <w:rsid w:val="00481BA3"/>
    <w:rsid w:val="004822A7"/>
    <w:rsid w:val="0048239B"/>
    <w:rsid w:val="0048258F"/>
    <w:rsid w:val="00482834"/>
    <w:rsid w:val="00482BBD"/>
    <w:rsid w:val="00482C31"/>
    <w:rsid w:val="004831A3"/>
    <w:rsid w:val="004836FA"/>
    <w:rsid w:val="0048374D"/>
    <w:rsid w:val="00483758"/>
    <w:rsid w:val="004838CA"/>
    <w:rsid w:val="00484226"/>
    <w:rsid w:val="0048432C"/>
    <w:rsid w:val="004843F9"/>
    <w:rsid w:val="004848A1"/>
    <w:rsid w:val="00484FD5"/>
    <w:rsid w:val="004852D0"/>
    <w:rsid w:val="00485F83"/>
    <w:rsid w:val="004860B6"/>
    <w:rsid w:val="00486140"/>
    <w:rsid w:val="0048724E"/>
    <w:rsid w:val="0048770D"/>
    <w:rsid w:val="004877B8"/>
    <w:rsid w:val="00487C22"/>
    <w:rsid w:val="00487D34"/>
    <w:rsid w:val="004900D9"/>
    <w:rsid w:val="00490118"/>
    <w:rsid w:val="004905CA"/>
    <w:rsid w:val="00490BDA"/>
    <w:rsid w:val="00490D2A"/>
    <w:rsid w:val="004910DF"/>
    <w:rsid w:val="00491421"/>
    <w:rsid w:val="00491B2C"/>
    <w:rsid w:val="00491C77"/>
    <w:rsid w:val="00492045"/>
    <w:rsid w:val="00492139"/>
    <w:rsid w:val="0049239F"/>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3E6"/>
    <w:rsid w:val="0049685F"/>
    <w:rsid w:val="004974A2"/>
    <w:rsid w:val="0049770D"/>
    <w:rsid w:val="00497E2E"/>
    <w:rsid w:val="00497E65"/>
    <w:rsid w:val="00497F67"/>
    <w:rsid w:val="004A0246"/>
    <w:rsid w:val="004A0B68"/>
    <w:rsid w:val="004A0D0A"/>
    <w:rsid w:val="004A1263"/>
    <w:rsid w:val="004A12BA"/>
    <w:rsid w:val="004A2129"/>
    <w:rsid w:val="004A2327"/>
    <w:rsid w:val="004A23DA"/>
    <w:rsid w:val="004A23DE"/>
    <w:rsid w:val="004A26AB"/>
    <w:rsid w:val="004A2ADC"/>
    <w:rsid w:val="004A2B24"/>
    <w:rsid w:val="004A2C55"/>
    <w:rsid w:val="004A2CA7"/>
    <w:rsid w:val="004A2D2F"/>
    <w:rsid w:val="004A2E2E"/>
    <w:rsid w:val="004A37A5"/>
    <w:rsid w:val="004A3A7D"/>
    <w:rsid w:val="004A3C0E"/>
    <w:rsid w:val="004A3D2F"/>
    <w:rsid w:val="004A3E7A"/>
    <w:rsid w:val="004A488C"/>
    <w:rsid w:val="004A48E2"/>
    <w:rsid w:val="004A4F19"/>
    <w:rsid w:val="004A4F6D"/>
    <w:rsid w:val="004A4F80"/>
    <w:rsid w:val="004A522D"/>
    <w:rsid w:val="004A63A3"/>
    <w:rsid w:val="004A66BC"/>
    <w:rsid w:val="004A68E7"/>
    <w:rsid w:val="004A6A3E"/>
    <w:rsid w:val="004A6BFE"/>
    <w:rsid w:val="004A6D02"/>
    <w:rsid w:val="004A7491"/>
    <w:rsid w:val="004A7552"/>
    <w:rsid w:val="004A7A9E"/>
    <w:rsid w:val="004B0092"/>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9CD"/>
    <w:rsid w:val="004B5C7C"/>
    <w:rsid w:val="004B5DD7"/>
    <w:rsid w:val="004B62B2"/>
    <w:rsid w:val="004B7280"/>
    <w:rsid w:val="004B7AC0"/>
    <w:rsid w:val="004B7BA2"/>
    <w:rsid w:val="004B7CC1"/>
    <w:rsid w:val="004C03A3"/>
    <w:rsid w:val="004C04D9"/>
    <w:rsid w:val="004C05AD"/>
    <w:rsid w:val="004C0850"/>
    <w:rsid w:val="004C0857"/>
    <w:rsid w:val="004C0A1A"/>
    <w:rsid w:val="004C147B"/>
    <w:rsid w:val="004C1AB2"/>
    <w:rsid w:val="004C1F0F"/>
    <w:rsid w:val="004C26D1"/>
    <w:rsid w:val="004C2897"/>
    <w:rsid w:val="004C29C0"/>
    <w:rsid w:val="004C29FC"/>
    <w:rsid w:val="004C3057"/>
    <w:rsid w:val="004C3C92"/>
    <w:rsid w:val="004C43DB"/>
    <w:rsid w:val="004C469A"/>
    <w:rsid w:val="004C47F9"/>
    <w:rsid w:val="004C4900"/>
    <w:rsid w:val="004C4C09"/>
    <w:rsid w:val="004C4C56"/>
    <w:rsid w:val="004C4CF6"/>
    <w:rsid w:val="004C5C3B"/>
    <w:rsid w:val="004C5C6B"/>
    <w:rsid w:val="004C6049"/>
    <w:rsid w:val="004C6114"/>
    <w:rsid w:val="004C6307"/>
    <w:rsid w:val="004C6751"/>
    <w:rsid w:val="004C6949"/>
    <w:rsid w:val="004C69CF"/>
    <w:rsid w:val="004C70D4"/>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CD1"/>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AAD"/>
    <w:rsid w:val="004F6C98"/>
    <w:rsid w:val="004F78D8"/>
    <w:rsid w:val="004F7901"/>
    <w:rsid w:val="00500220"/>
    <w:rsid w:val="0050170E"/>
    <w:rsid w:val="00501A4C"/>
    <w:rsid w:val="00501FB0"/>
    <w:rsid w:val="00501FDE"/>
    <w:rsid w:val="005028D9"/>
    <w:rsid w:val="00502B2A"/>
    <w:rsid w:val="005030F5"/>
    <w:rsid w:val="00503394"/>
    <w:rsid w:val="0050383E"/>
    <w:rsid w:val="00503CDD"/>
    <w:rsid w:val="00503D57"/>
    <w:rsid w:val="00503DB3"/>
    <w:rsid w:val="00503FD2"/>
    <w:rsid w:val="005047DA"/>
    <w:rsid w:val="00504CFC"/>
    <w:rsid w:val="00505979"/>
    <w:rsid w:val="00505E15"/>
    <w:rsid w:val="00506131"/>
    <w:rsid w:val="00506466"/>
    <w:rsid w:val="005067BD"/>
    <w:rsid w:val="005069D1"/>
    <w:rsid w:val="00506B18"/>
    <w:rsid w:val="005072EC"/>
    <w:rsid w:val="00507A53"/>
    <w:rsid w:val="00507B8B"/>
    <w:rsid w:val="00507D3E"/>
    <w:rsid w:val="00507DFB"/>
    <w:rsid w:val="00510B81"/>
    <w:rsid w:val="00511241"/>
    <w:rsid w:val="00512072"/>
    <w:rsid w:val="0051299C"/>
    <w:rsid w:val="005129E1"/>
    <w:rsid w:val="00512D4C"/>
    <w:rsid w:val="00512F79"/>
    <w:rsid w:val="005130FA"/>
    <w:rsid w:val="00513872"/>
    <w:rsid w:val="005142BD"/>
    <w:rsid w:val="00514D63"/>
    <w:rsid w:val="005153DF"/>
    <w:rsid w:val="00515452"/>
    <w:rsid w:val="0051589A"/>
    <w:rsid w:val="00515B3C"/>
    <w:rsid w:val="00515E02"/>
    <w:rsid w:val="00515E0D"/>
    <w:rsid w:val="0051617A"/>
    <w:rsid w:val="00516AC0"/>
    <w:rsid w:val="00517010"/>
    <w:rsid w:val="0051720A"/>
    <w:rsid w:val="00517E80"/>
    <w:rsid w:val="005202C6"/>
    <w:rsid w:val="0052094C"/>
    <w:rsid w:val="00520B77"/>
    <w:rsid w:val="00520E13"/>
    <w:rsid w:val="00521089"/>
    <w:rsid w:val="00521302"/>
    <w:rsid w:val="005213BD"/>
    <w:rsid w:val="005215E0"/>
    <w:rsid w:val="00522448"/>
    <w:rsid w:val="0052254F"/>
    <w:rsid w:val="005225B9"/>
    <w:rsid w:val="005225C4"/>
    <w:rsid w:val="005230E3"/>
    <w:rsid w:val="00523956"/>
    <w:rsid w:val="0052419D"/>
    <w:rsid w:val="00524627"/>
    <w:rsid w:val="00524678"/>
    <w:rsid w:val="00524C31"/>
    <w:rsid w:val="00524C4E"/>
    <w:rsid w:val="00524C5F"/>
    <w:rsid w:val="00524E8A"/>
    <w:rsid w:val="00525066"/>
    <w:rsid w:val="005250A4"/>
    <w:rsid w:val="005257E0"/>
    <w:rsid w:val="00525A58"/>
    <w:rsid w:val="00525ABA"/>
    <w:rsid w:val="0052795F"/>
    <w:rsid w:val="00527DBD"/>
    <w:rsid w:val="00527E0E"/>
    <w:rsid w:val="00527F62"/>
    <w:rsid w:val="0053033B"/>
    <w:rsid w:val="005303FF"/>
    <w:rsid w:val="005310AB"/>
    <w:rsid w:val="005311F0"/>
    <w:rsid w:val="00531481"/>
    <w:rsid w:val="00531898"/>
    <w:rsid w:val="00531C1D"/>
    <w:rsid w:val="00531E5E"/>
    <w:rsid w:val="0053208E"/>
    <w:rsid w:val="0053224B"/>
    <w:rsid w:val="005325AA"/>
    <w:rsid w:val="00532A7B"/>
    <w:rsid w:val="00532A9E"/>
    <w:rsid w:val="00532F39"/>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525"/>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05"/>
    <w:rsid w:val="00545B21"/>
    <w:rsid w:val="00545B72"/>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3CF5"/>
    <w:rsid w:val="0055406E"/>
    <w:rsid w:val="00554240"/>
    <w:rsid w:val="00554A8C"/>
    <w:rsid w:val="00554B01"/>
    <w:rsid w:val="00555873"/>
    <w:rsid w:val="00555E16"/>
    <w:rsid w:val="0055619C"/>
    <w:rsid w:val="005562D5"/>
    <w:rsid w:val="00556946"/>
    <w:rsid w:val="00556F93"/>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964"/>
    <w:rsid w:val="00565A76"/>
    <w:rsid w:val="00565BBF"/>
    <w:rsid w:val="0056637D"/>
    <w:rsid w:val="00566518"/>
    <w:rsid w:val="00566B1D"/>
    <w:rsid w:val="005671F2"/>
    <w:rsid w:val="0056780E"/>
    <w:rsid w:val="00567B0D"/>
    <w:rsid w:val="005703D9"/>
    <w:rsid w:val="00571100"/>
    <w:rsid w:val="005719EB"/>
    <w:rsid w:val="00571AE6"/>
    <w:rsid w:val="00571E22"/>
    <w:rsid w:val="00571FBA"/>
    <w:rsid w:val="005720BF"/>
    <w:rsid w:val="00572729"/>
    <w:rsid w:val="005729BF"/>
    <w:rsid w:val="00572FE9"/>
    <w:rsid w:val="00573193"/>
    <w:rsid w:val="0057323E"/>
    <w:rsid w:val="00573521"/>
    <w:rsid w:val="0057385B"/>
    <w:rsid w:val="00573E58"/>
    <w:rsid w:val="00573E76"/>
    <w:rsid w:val="0057428B"/>
    <w:rsid w:val="00574629"/>
    <w:rsid w:val="005748E7"/>
    <w:rsid w:val="0057514C"/>
    <w:rsid w:val="00575155"/>
    <w:rsid w:val="005757AF"/>
    <w:rsid w:val="0057630C"/>
    <w:rsid w:val="0057641E"/>
    <w:rsid w:val="00576678"/>
    <w:rsid w:val="005769A0"/>
    <w:rsid w:val="00576E45"/>
    <w:rsid w:val="00576FB0"/>
    <w:rsid w:val="0057734E"/>
    <w:rsid w:val="005777E2"/>
    <w:rsid w:val="005778ED"/>
    <w:rsid w:val="00580946"/>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3D7B"/>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0E4A"/>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0D03"/>
    <w:rsid w:val="005A143F"/>
    <w:rsid w:val="005A1CD8"/>
    <w:rsid w:val="005A22E4"/>
    <w:rsid w:val="005A2D39"/>
    <w:rsid w:val="005A2DB3"/>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66F4"/>
    <w:rsid w:val="005A6920"/>
    <w:rsid w:val="005A6D11"/>
    <w:rsid w:val="005A75B1"/>
    <w:rsid w:val="005A7E78"/>
    <w:rsid w:val="005B020D"/>
    <w:rsid w:val="005B047C"/>
    <w:rsid w:val="005B10CB"/>
    <w:rsid w:val="005B121D"/>
    <w:rsid w:val="005B150C"/>
    <w:rsid w:val="005B16DF"/>
    <w:rsid w:val="005B2635"/>
    <w:rsid w:val="005B2CF0"/>
    <w:rsid w:val="005B2E57"/>
    <w:rsid w:val="005B338D"/>
    <w:rsid w:val="005B39DF"/>
    <w:rsid w:val="005B3A75"/>
    <w:rsid w:val="005B3D42"/>
    <w:rsid w:val="005B3F08"/>
    <w:rsid w:val="005B40D8"/>
    <w:rsid w:val="005B4575"/>
    <w:rsid w:val="005B486F"/>
    <w:rsid w:val="005B49F6"/>
    <w:rsid w:val="005B5078"/>
    <w:rsid w:val="005B526F"/>
    <w:rsid w:val="005B5389"/>
    <w:rsid w:val="005B567D"/>
    <w:rsid w:val="005B5D50"/>
    <w:rsid w:val="005B6C31"/>
    <w:rsid w:val="005B6DE4"/>
    <w:rsid w:val="005B6E88"/>
    <w:rsid w:val="005B7363"/>
    <w:rsid w:val="005B736B"/>
    <w:rsid w:val="005B76CF"/>
    <w:rsid w:val="005B7BBB"/>
    <w:rsid w:val="005B7F43"/>
    <w:rsid w:val="005C07E6"/>
    <w:rsid w:val="005C0E12"/>
    <w:rsid w:val="005C1159"/>
    <w:rsid w:val="005C2156"/>
    <w:rsid w:val="005C24C4"/>
    <w:rsid w:val="005C254C"/>
    <w:rsid w:val="005C25AC"/>
    <w:rsid w:val="005C2B04"/>
    <w:rsid w:val="005C3076"/>
    <w:rsid w:val="005C3215"/>
    <w:rsid w:val="005C3478"/>
    <w:rsid w:val="005C36ED"/>
    <w:rsid w:val="005C38AA"/>
    <w:rsid w:val="005C3984"/>
    <w:rsid w:val="005C3A65"/>
    <w:rsid w:val="005C41CA"/>
    <w:rsid w:val="005C4406"/>
    <w:rsid w:val="005C44B9"/>
    <w:rsid w:val="005C46FB"/>
    <w:rsid w:val="005C4B55"/>
    <w:rsid w:val="005C4D49"/>
    <w:rsid w:val="005C5107"/>
    <w:rsid w:val="005C51EE"/>
    <w:rsid w:val="005C5E9F"/>
    <w:rsid w:val="005C61AE"/>
    <w:rsid w:val="005C6407"/>
    <w:rsid w:val="005C64EE"/>
    <w:rsid w:val="005C6566"/>
    <w:rsid w:val="005C6ED4"/>
    <w:rsid w:val="005C6F0E"/>
    <w:rsid w:val="005C7123"/>
    <w:rsid w:val="005C747A"/>
    <w:rsid w:val="005C7718"/>
    <w:rsid w:val="005C779C"/>
    <w:rsid w:val="005C77AD"/>
    <w:rsid w:val="005C78B7"/>
    <w:rsid w:val="005C79A0"/>
    <w:rsid w:val="005D02DD"/>
    <w:rsid w:val="005D0834"/>
    <w:rsid w:val="005D0C52"/>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148"/>
    <w:rsid w:val="005D3D41"/>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0F7F"/>
    <w:rsid w:val="005E1786"/>
    <w:rsid w:val="005E1CEA"/>
    <w:rsid w:val="005E2129"/>
    <w:rsid w:val="005E2150"/>
    <w:rsid w:val="005E262D"/>
    <w:rsid w:val="005E2B65"/>
    <w:rsid w:val="005E2F8E"/>
    <w:rsid w:val="005E35B3"/>
    <w:rsid w:val="005E3BA1"/>
    <w:rsid w:val="005E3C66"/>
    <w:rsid w:val="005E48AA"/>
    <w:rsid w:val="005E4BDC"/>
    <w:rsid w:val="005E51EC"/>
    <w:rsid w:val="005E536F"/>
    <w:rsid w:val="005E5652"/>
    <w:rsid w:val="005E5790"/>
    <w:rsid w:val="005E588A"/>
    <w:rsid w:val="005E5C7E"/>
    <w:rsid w:val="005E5DEC"/>
    <w:rsid w:val="005E6B16"/>
    <w:rsid w:val="005E6E01"/>
    <w:rsid w:val="005E7032"/>
    <w:rsid w:val="005E7452"/>
    <w:rsid w:val="005F01FB"/>
    <w:rsid w:val="005F0B7D"/>
    <w:rsid w:val="005F0FB1"/>
    <w:rsid w:val="005F114E"/>
    <w:rsid w:val="005F13AB"/>
    <w:rsid w:val="005F15FB"/>
    <w:rsid w:val="005F2073"/>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C79"/>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0F"/>
    <w:rsid w:val="00603E5F"/>
    <w:rsid w:val="006046D0"/>
    <w:rsid w:val="00604FFD"/>
    <w:rsid w:val="00605439"/>
    <w:rsid w:val="006055D6"/>
    <w:rsid w:val="00605C47"/>
    <w:rsid w:val="00605CBD"/>
    <w:rsid w:val="0060607D"/>
    <w:rsid w:val="006061F9"/>
    <w:rsid w:val="006069D1"/>
    <w:rsid w:val="00606C49"/>
    <w:rsid w:val="00606E67"/>
    <w:rsid w:val="006078FA"/>
    <w:rsid w:val="00610CF3"/>
    <w:rsid w:val="00611445"/>
    <w:rsid w:val="00611AF1"/>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45D6"/>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8AB"/>
    <w:rsid w:val="006218C5"/>
    <w:rsid w:val="00622193"/>
    <w:rsid w:val="0062248D"/>
    <w:rsid w:val="00622978"/>
    <w:rsid w:val="00622CE0"/>
    <w:rsid w:val="00622E40"/>
    <w:rsid w:val="00622ED3"/>
    <w:rsid w:val="00623146"/>
    <w:rsid w:val="00623C25"/>
    <w:rsid w:val="006240C0"/>
    <w:rsid w:val="0062480D"/>
    <w:rsid w:val="00624B0A"/>
    <w:rsid w:val="00624B65"/>
    <w:rsid w:val="00624C30"/>
    <w:rsid w:val="00624D7C"/>
    <w:rsid w:val="006251CC"/>
    <w:rsid w:val="00625367"/>
    <w:rsid w:val="0062554B"/>
    <w:rsid w:val="00625F92"/>
    <w:rsid w:val="00626E22"/>
    <w:rsid w:val="00626E78"/>
    <w:rsid w:val="006277F0"/>
    <w:rsid w:val="00627E1A"/>
    <w:rsid w:val="00630263"/>
    <w:rsid w:val="0063079A"/>
    <w:rsid w:val="00630BB7"/>
    <w:rsid w:val="006313F5"/>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9A0"/>
    <w:rsid w:val="00636106"/>
    <w:rsid w:val="00636671"/>
    <w:rsid w:val="00636E8C"/>
    <w:rsid w:val="00636EBB"/>
    <w:rsid w:val="006374D2"/>
    <w:rsid w:val="00637509"/>
    <w:rsid w:val="006377DF"/>
    <w:rsid w:val="006401DE"/>
    <w:rsid w:val="00640336"/>
    <w:rsid w:val="00640382"/>
    <w:rsid w:val="006404D3"/>
    <w:rsid w:val="00640515"/>
    <w:rsid w:val="006406C5"/>
    <w:rsid w:val="006407D9"/>
    <w:rsid w:val="006409BD"/>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303"/>
    <w:rsid w:val="00645472"/>
    <w:rsid w:val="00645637"/>
    <w:rsid w:val="006459E2"/>
    <w:rsid w:val="0064663C"/>
    <w:rsid w:val="006469D6"/>
    <w:rsid w:val="00646D13"/>
    <w:rsid w:val="00646ECC"/>
    <w:rsid w:val="00647BC9"/>
    <w:rsid w:val="00647D67"/>
    <w:rsid w:val="00650173"/>
    <w:rsid w:val="006502E3"/>
    <w:rsid w:val="00650E77"/>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2949"/>
    <w:rsid w:val="00662CA5"/>
    <w:rsid w:val="0066355E"/>
    <w:rsid w:val="00663580"/>
    <w:rsid w:val="00663607"/>
    <w:rsid w:val="00663DFF"/>
    <w:rsid w:val="00663E55"/>
    <w:rsid w:val="00663E99"/>
    <w:rsid w:val="00663F12"/>
    <w:rsid w:val="00664277"/>
    <w:rsid w:val="006644BB"/>
    <w:rsid w:val="0066452B"/>
    <w:rsid w:val="00664AA1"/>
    <w:rsid w:val="00664FE6"/>
    <w:rsid w:val="0066581A"/>
    <w:rsid w:val="006659AB"/>
    <w:rsid w:val="006659D5"/>
    <w:rsid w:val="00665CD1"/>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30F1"/>
    <w:rsid w:val="00673763"/>
    <w:rsid w:val="006738EC"/>
    <w:rsid w:val="00673905"/>
    <w:rsid w:val="006739B9"/>
    <w:rsid w:val="00673C8D"/>
    <w:rsid w:val="006750FE"/>
    <w:rsid w:val="00675229"/>
    <w:rsid w:val="0067525C"/>
    <w:rsid w:val="00675345"/>
    <w:rsid w:val="006753F3"/>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493"/>
    <w:rsid w:val="006926EB"/>
    <w:rsid w:val="00692D73"/>
    <w:rsid w:val="00693853"/>
    <w:rsid w:val="00693ABF"/>
    <w:rsid w:val="00693B86"/>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1E69"/>
    <w:rsid w:val="006A24A8"/>
    <w:rsid w:val="006A29AB"/>
    <w:rsid w:val="006A3412"/>
    <w:rsid w:val="006A40A6"/>
    <w:rsid w:val="006A464C"/>
    <w:rsid w:val="006A4916"/>
    <w:rsid w:val="006A4B26"/>
    <w:rsid w:val="006A4C58"/>
    <w:rsid w:val="006A4CD3"/>
    <w:rsid w:val="006A5414"/>
    <w:rsid w:val="006A55A3"/>
    <w:rsid w:val="006A5CA7"/>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A7BAE"/>
    <w:rsid w:val="006B00D5"/>
    <w:rsid w:val="006B0358"/>
    <w:rsid w:val="006B0F30"/>
    <w:rsid w:val="006B11FA"/>
    <w:rsid w:val="006B1392"/>
    <w:rsid w:val="006B1855"/>
    <w:rsid w:val="006B231E"/>
    <w:rsid w:val="006B25A9"/>
    <w:rsid w:val="006B26D3"/>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7331"/>
    <w:rsid w:val="006B7353"/>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93A"/>
    <w:rsid w:val="006C437E"/>
    <w:rsid w:val="006C4B18"/>
    <w:rsid w:val="006C4C17"/>
    <w:rsid w:val="006C5571"/>
    <w:rsid w:val="006C5904"/>
    <w:rsid w:val="006C5B5E"/>
    <w:rsid w:val="006C5B9B"/>
    <w:rsid w:val="006C5CC4"/>
    <w:rsid w:val="006C6454"/>
    <w:rsid w:val="006C685E"/>
    <w:rsid w:val="006C6904"/>
    <w:rsid w:val="006C697F"/>
    <w:rsid w:val="006C6B15"/>
    <w:rsid w:val="006C6B2D"/>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B6A"/>
    <w:rsid w:val="006D5EDF"/>
    <w:rsid w:val="006D62B8"/>
    <w:rsid w:val="006D6525"/>
    <w:rsid w:val="006D759E"/>
    <w:rsid w:val="006D75DB"/>
    <w:rsid w:val="006D76E6"/>
    <w:rsid w:val="006D7819"/>
    <w:rsid w:val="006E00CA"/>
    <w:rsid w:val="006E022E"/>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510"/>
    <w:rsid w:val="006F0AF2"/>
    <w:rsid w:val="006F0F39"/>
    <w:rsid w:val="006F0F5C"/>
    <w:rsid w:val="006F0F97"/>
    <w:rsid w:val="006F0F9E"/>
    <w:rsid w:val="006F15FC"/>
    <w:rsid w:val="006F1B12"/>
    <w:rsid w:val="006F1D69"/>
    <w:rsid w:val="006F20F6"/>
    <w:rsid w:val="006F21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58D5"/>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CB5"/>
    <w:rsid w:val="00704EFA"/>
    <w:rsid w:val="00704F37"/>
    <w:rsid w:val="00706419"/>
    <w:rsid w:val="00706638"/>
    <w:rsid w:val="007074BF"/>
    <w:rsid w:val="007100C5"/>
    <w:rsid w:val="00710166"/>
    <w:rsid w:val="0071024B"/>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522"/>
    <w:rsid w:val="00723B70"/>
    <w:rsid w:val="007244BA"/>
    <w:rsid w:val="00724E53"/>
    <w:rsid w:val="0072535D"/>
    <w:rsid w:val="00725689"/>
    <w:rsid w:val="007259EF"/>
    <w:rsid w:val="0072652D"/>
    <w:rsid w:val="00726603"/>
    <w:rsid w:val="00726F58"/>
    <w:rsid w:val="007276FE"/>
    <w:rsid w:val="0073012E"/>
    <w:rsid w:val="00730518"/>
    <w:rsid w:val="007306CA"/>
    <w:rsid w:val="00730817"/>
    <w:rsid w:val="00730BA6"/>
    <w:rsid w:val="00730F79"/>
    <w:rsid w:val="007312E9"/>
    <w:rsid w:val="0073138A"/>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22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7C6"/>
    <w:rsid w:val="00750DBD"/>
    <w:rsid w:val="00751024"/>
    <w:rsid w:val="007512CE"/>
    <w:rsid w:val="00751FE8"/>
    <w:rsid w:val="007527D2"/>
    <w:rsid w:val="00752AC2"/>
    <w:rsid w:val="00752B9E"/>
    <w:rsid w:val="0075321D"/>
    <w:rsid w:val="00753FA6"/>
    <w:rsid w:val="007540D2"/>
    <w:rsid w:val="007541E6"/>
    <w:rsid w:val="00754472"/>
    <w:rsid w:val="007547DE"/>
    <w:rsid w:val="00754C17"/>
    <w:rsid w:val="007554E8"/>
    <w:rsid w:val="00755890"/>
    <w:rsid w:val="00755B76"/>
    <w:rsid w:val="007563C9"/>
    <w:rsid w:val="0075662D"/>
    <w:rsid w:val="00756BA2"/>
    <w:rsid w:val="00756C45"/>
    <w:rsid w:val="00756D89"/>
    <w:rsid w:val="007578FE"/>
    <w:rsid w:val="00757B85"/>
    <w:rsid w:val="00757CA5"/>
    <w:rsid w:val="00757E63"/>
    <w:rsid w:val="0076068E"/>
    <w:rsid w:val="0076072A"/>
    <w:rsid w:val="007608C3"/>
    <w:rsid w:val="00761B1E"/>
    <w:rsid w:val="00761DB5"/>
    <w:rsid w:val="007623EB"/>
    <w:rsid w:val="0076258B"/>
    <w:rsid w:val="00762CE9"/>
    <w:rsid w:val="00762E2C"/>
    <w:rsid w:val="00762F17"/>
    <w:rsid w:val="00763A71"/>
    <w:rsid w:val="007642C0"/>
    <w:rsid w:val="0076478B"/>
    <w:rsid w:val="007656A8"/>
    <w:rsid w:val="00765759"/>
    <w:rsid w:val="00765F75"/>
    <w:rsid w:val="007662B2"/>
    <w:rsid w:val="007667A1"/>
    <w:rsid w:val="007669E0"/>
    <w:rsid w:val="00766DB0"/>
    <w:rsid w:val="00767B0F"/>
    <w:rsid w:val="00767CEB"/>
    <w:rsid w:val="00767D45"/>
    <w:rsid w:val="00767E82"/>
    <w:rsid w:val="007709DA"/>
    <w:rsid w:val="00770B47"/>
    <w:rsid w:val="00770C53"/>
    <w:rsid w:val="00770E20"/>
    <w:rsid w:val="00771135"/>
    <w:rsid w:val="007713EE"/>
    <w:rsid w:val="00771DB2"/>
    <w:rsid w:val="007722A8"/>
    <w:rsid w:val="00772654"/>
    <w:rsid w:val="00772D23"/>
    <w:rsid w:val="00772FEB"/>
    <w:rsid w:val="0077344F"/>
    <w:rsid w:val="00773788"/>
    <w:rsid w:val="00773C2C"/>
    <w:rsid w:val="007740C8"/>
    <w:rsid w:val="00774441"/>
    <w:rsid w:val="007746BC"/>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CE"/>
    <w:rsid w:val="00781BDB"/>
    <w:rsid w:val="00781C30"/>
    <w:rsid w:val="007825C0"/>
    <w:rsid w:val="007830EB"/>
    <w:rsid w:val="007835AF"/>
    <w:rsid w:val="007836FD"/>
    <w:rsid w:val="00783725"/>
    <w:rsid w:val="007837C5"/>
    <w:rsid w:val="0078384C"/>
    <w:rsid w:val="00783D36"/>
    <w:rsid w:val="007846A1"/>
    <w:rsid w:val="007849FE"/>
    <w:rsid w:val="00785009"/>
    <w:rsid w:val="007850CC"/>
    <w:rsid w:val="0078594D"/>
    <w:rsid w:val="007859CF"/>
    <w:rsid w:val="00785B98"/>
    <w:rsid w:val="0078602F"/>
    <w:rsid w:val="00786288"/>
    <w:rsid w:val="007863E4"/>
    <w:rsid w:val="007867C4"/>
    <w:rsid w:val="0078697E"/>
    <w:rsid w:val="00786A90"/>
    <w:rsid w:val="00786FC1"/>
    <w:rsid w:val="0078797B"/>
    <w:rsid w:val="00787DFE"/>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3C84"/>
    <w:rsid w:val="00794A2E"/>
    <w:rsid w:val="00794AA0"/>
    <w:rsid w:val="00794EA4"/>
    <w:rsid w:val="00794FC8"/>
    <w:rsid w:val="007950E3"/>
    <w:rsid w:val="0079527C"/>
    <w:rsid w:val="007952FB"/>
    <w:rsid w:val="0079545D"/>
    <w:rsid w:val="007954C1"/>
    <w:rsid w:val="00795694"/>
    <w:rsid w:val="0079574A"/>
    <w:rsid w:val="00795A6B"/>
    <w:rsid w:val="00795CC9"/>
    <w:rsid w:val="0079658D"/>
    <w:rsid w:val="007969A7"/>
    <w:rsid w:val="00796AA4"/>
    <w:rsid w:val="00796BA7"/>
    <w:rsid w:val="00796DBE"/>
    <w:rsid w:val="00797135"/>
    <w:rsid w:val="00797BD3"/>
    <w:rsid w:val="00797F24"/>
    <w:rsid w:val="007A01DE"/>
    <w:rsid w:val="007A0A3B"/>
    <w:rsid w:val="007A13F1"/>
    <w:rsid w:val="007A143E"/>
    <w:rsid w:val="007A1619"/>
    <w:rsid w:val="007A1D8A"/>
    <w:rsid w:val="007A2778"/>
    <w:rsid w:val="007A2A31"/>
    <w:rsid w:val="007A2E9B"/>
    <w:rsid w:val="007A3837"/>
    <w:rsid w:val="007A3E3E"/>
    <w:rsid w:val="007A41A6"/>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2F"/>
    <w:rsid w:val="007B11D4"/>
    <w:rsid w:val="007B1478"/>
    <w:rsid w:val="007B1DF4"/>
    <w:rsid w:val="007B1F6F"/>
    <w:rsid w:val="007B2D9F"/>
    <w:rsid w:val="007B2F75"/>
    <w:rsid w:val="007B3489"/>
    <w:rsid w:val="007B39F5"/>
    <w:rsid w:val="007B3A6A"/>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3970"/>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616"/>
    <w:rsid w:val="007D3A2E"/>
    <w:rsid w:val="007D3AAB"/>
    <w:rsid w:val="007D40B5"/>
    <w:rsid w:val="007D4641"/>
    <w:rsid w:val="007D55B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DF7"/>
    <w:rsid w:val="007E3F5C"/>
    <w:rsid w:val="007E4433"/>
    <w:rsid w:val="007E4530"/>
    <w:rsid w:val="007E5149"/>
    <w:rsid w:val="007E5332"/>
    <w:rsid w:val="007E53F0"/>
    <w:rsid w:val="007E554F"/>
    <w:rsid w:val="007E562A"/>
    <w:rsid w:val="007E58C5"/>
    <w:rsid w:val="007E5958"/>
    <w:rsid w:val="007E5B21"/>
    <w:rsid w:val="007E5D35"/>
    <w:rsid w:val="007E5DA7"/>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1CAC"/>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6C0"/>
    <w:rsid w:val="007F6926"/>
    <w:rsid w:val="007F6A16"/>
    <w:rsid w:val="007F7532"/>
    <w:rsid w:val="007F7737"/>
    <w:rsid w:val="007F785F"/>
    <w:rsid w:val="007F7BB0"/>
    <w:rsid w:val="00800D74"/>
    <w:rsid w:val="008014F8"/>
    <w:rsid w:val="00801798"/>
    <w:rsid w:val="00801A66"/>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6152"/>
    <w:rsid w:val="0081675F"/>
    <w:rsid w:val="00816949"/>
    <w:rsid w:val="00816984"/>
    <w:rsid w:val="00817787"/>
    <w:rsid w:val="00820151"/>
    <w:rsid w:val="0082055C"/>
    <w:rsid w:val="008206FE"/>
    <w:rsid w:val="0082287F"/>
    <w:rsid w:val="00822F1E"/>
    <w:rsid w:val="00822FAF"/>
    <w:rsid w:val="008237B4"/>
    <w:rsid w:val="00823BCC"/>
    <w:rsid w:val="00823C1F"/>
    <w:rsid w:val="00824A34"/>
    <w:rsid w:val="00824FD2"/>
    <w:rsid w:val="008254FB"/>
    <w:rsid w:val="00825680"/>
    <w:rsid w:val="00825E8F"/>
    <w:rsid w:val="00825FD4"/>
    <w:rsid w:val="0082667A"/>
    <w:rsid w:val="00826D9D"/>
    <w:rsid w:val="00827083"/>
    <w:rsid w:val="00827136"/>
    <w:rsid w:val="008275D5"/>
    <w:rsid w:val="008275F9"/>
    <w:rsid w:val="00827A84"/>
    <w:rsid w:val="008302B3"/>
    <w:rsid w:val="008303C3"/>
    <w:rsid w:val="008304F7"/>
    <w:rsid w:val="00830D84"/>
    <w:rsid w:val="008314E2"/>
    <w:rsid w:val="0083198D"/>
    <w:rsid w:val="00831BC2"/>
    <w:rsid w:val="008320AC"/>
    <w:rsid w:val="008321D8"/>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7CE"/>
    <w:rsid w:val="00836EFA"/>
    <w:rsid w:val="0083752B"/>
    <w:rsid w:val="008376EB"/>
    <w:rsid w:val="008402CC"/>
    <w:rsid w:val="00840677"/>
    <w:rsid w:val="0084076B"/>
    <w:rsid w:val="0084121E"/>
    <w:rsid w:val="00841923"/>
    <w:rsid w:val="00841B2E"/>
    <w:rsid w:val="0084237F"/>
    <w:rsid w:val="00842869"/>
    <w:rsid w:val="00842BE1"/>
    <w:rsid w:val="00842CD6"/>
    <w:rsid w:val="00842F01"/>
    <w:rsid w:val="008434FC"/>
    <w:rsid w:val="00843950"/>
    <w:rsid w:val="00843A46"/>
    <w:rsid w:val="00844297"/>
    <w:rsid w:val="0084459A"/>
    <w:rsid w:val="008445B5"/>
    <w:rsid w:val="008446F3"/>
    <w:rsid w:val="008447BB"/>
    <w:rsid w:val="00844A9A"/>
    <w:rsid w:val="00844EDC"/>
    <w:rsid w:val="00844F8A"/>
    <w:rsid w:val="008450D1"/>
    <w:rsid w:val="008453AD"/>
    <w:rsid w:val="008455CB"/>
    <w:rsid w:val="00845673"/>
    <w:rsid w:val="00846048"/>
    <w:rsid w:val="00846312"/>
    <w:rsid w:val="008463AC"/>
    <w:rsid w:val="00846654"/>
    <w:rsid w:val="008474C2"/>
    <w:rsid w:val="00847669"/>
    <w:rsid w:val="008477E0"/>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544"/>
    <w:rsid w:val="008546C9"/>
    <w:rsid w:val="008547D1"/>
    <w:rsid w:val="008549AF"/>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29E"/>
    <w:rsid w:val="008616A5"/>
    <w:rsid w:val="00861DF7"/>
    <w:rsid w:val="0086263A"/>
    <w:rsid w:val="00862F65"/>
    <w:rsid w:val="00862FC7"/>
    <w:rsid w:val="0086342F"/>
    <w:rsid w:val="0086360A"/>
    <w:rsid w:val="008638F0"/>
    <w:rsid w:val="00863A21"/>
    <w:rsid w:val="00863B9C"/>
    <w:rsid w:val="0086469E"/>
    <w:rsid w:val="00864760"/>
    <w:rsid w:val="00864A63"/>
    <w:rsid w:val="00864A7D"/>
    <w:rsid w:val="008658E1"/>
    <w:rsid w:val="00865C99"/>
    <w:rsid w:val="00865D9B"/>
    <w:rsid w:val="0086614C"/>
    <w:rsid w:val="0086638D"/>
    <w:rsid w:val="0086659C"/>
    <w:rsid w:val="008666EC"/>
    <w:rsid w:val="00866F64"/>
    <w:rsid w:val="00867060"/>
    <w:rsid w:val="00867137"/>
    <w:rsid w:val="0086785E"/>
    <w:rsid w:val="00867997"/>
    <w:rsid w:val="00867FBB"/>
    <w:rsid w:val="0087002C"/>
    <w:rsid w:val="0087073A"/>
    <w:rsid w:val="0087115D"/>
    <w:rsid w:val="008711EA"/>
    <w:rsid w:val="00871235"/>
    <w:rsid w:val="00871396"/>
    <w:rsid w:val="00871A3A"/>
    <w:rsid w:val="00871C5A"/>
    <w:rsid w:val="00871C73"/>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5F28"/>
    <w:rsid w:val="008764A6"/>
    <w:rsid w:val="00876903"/>
    <w:rsid w:val="00876AEB"/>
    <w:rsid w:val="00876E27"/>
    <w:rsid w:val="008779C5"/>
    <w:rsid w:val="00877C13"/>
    <w:rsid w:val="00880FA5"/>
    <w:rsid w:val="008811CC"/>
    <w:rsid w:val="0088175C"/>
    <w:rsid w:val="008818EB"/>
    <w:rsid w:val="00881E57"/>
    <w:rsid w:val="00882A3B"/>
    <w:rsid w:val="008839A8"/>
    <w:rsid w:val="00883F3D"/>
    <w:rsid w:val="00884306"/>
    <w:rsid w:val="00884539"/>
    <w:rsid w:val="008845B3"/>
    <w:rsid w:val="00884FAA"/>
    <w:rsid w:val="008851D2"/>
    <w:rsid w:val="00885467"/>
    <w:rsid w:val="00885BA7"/>
    <w:rsid w:val="008861A9"/>
    <w:rsid w:val="00886964"/>
    <w:rsid w:val="00886DC6"/>
    <w:rsid w:val="00886F07"/>
    <w:rsid w:val="00886F21"/>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630C"/>
    <w:rsid w:val="00896666"/>
    <w:rsid w:val="0089680F"/>
    <w:rsid w:val="00896AB5"/>
    <w:rsid w:val="00897630"/>
    <w:rsid w:val="008977AF"/>
    <w:rsid w:val="008A004D"/>
    <w:rsid w:val="008A0167"/>
    <w:rsid w:val="008A0B6B"/>
    <w:rsid w:val="008A10DB"/>
    <w:rsid w:val="008A11E3"/>
    <w:rsid w:val="008A1319"/>
    <w:rsid w:val="008A1855"/>
    <w:rsid w:val="008A1E33"/>
    <w:rsid w:val="008A1FAD"/>
    <w:rsid w:val="008A1FB0"/>
    <w:rsid w:val="008A23E6"/>
    <w:rsid w:val="008A2B9F"/>
    <w:rsid w:val="008A3048"/>
    <w:rsid w:val="008A31C9"/>
    <w:rsid w:val="008A31DB"/>
    <w:rsid w:val="008A3C6A"/>
    <w:rsid w:val="008A3CFB"/>
    <w:rsid w:val="008A3D5E"/>
    <w:rsid w:val="008A3D9C"/>
    <w:rsid w:val="008A409C"/>
    <w:rsid w:val="008A48C5"/>
    <w:rsid w:val="008A5647"/>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0F8"/>
    <w:rsid w:val="008B3407"/>
    <w:rsid w:val="008B42B9"/>
    <w:rsid w:val="008B4312"/>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48A"/>
    <w:rsid w:val="008B7683"/>
    <w:rsid w:val="008C0C29"/>
    <w:rsid w:val="008C0F4C"/>
    <w:rsid w:val="008C1510"/>
    <w:rsid w:val="008C26B2"/>
    <w:rsid w:val="008C2955"/>
    <w:rsid w:val="008C29DD"/>
    <w:rsid w:val="008C2A3F"/>
    <w:rsid w:val="008C322F"/>
    <w:rsid w:val="008C3287"/>
    <w:rsid w:val="008C34B6"/>
    <w:rsid w:val="008C3773"/>
    <w:rsid w:val="008C3806"/>
    <w:rsid w:val="008C3AE0"/>
    <w:rsid w:val="008C3C72"/>
    <w:rsid w:val="008C3DBA"/>
    <w:rsid w:val="008C3F0B"/>
    <w:rsid w:val="008C3F7C"/>
    <w:rsid w:val="008C4844"/>
    <w:rsid w:val="008C52D9"/>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83F"/>
    <w:rsid w:val="008D4AE9"/>
    <w:rsid w:val="008D4F97"/>
    <w:rsid w:val="008D514B"/>
    <w:rsid w:val="008D5DEB"/>
    <w:rsid w:val="008D6273"/>
    <w:rsid w:val="008D6553"/>
    <w:rsid w:val="008D663D"/>
    <w:rsid w:val="008D6B90"/>
    <w:rsid w:val="008D6B9B"/>
    <w:rsid w:val="008D75D3"/>
    <w:rsid w:val="008D77E3"/>
    <w:rsid w:val="008D7B53"/>
    <w:rsid w:val="008D7E24"/>
    <w:rsid w:val="008D7F03"/>
    <w:rsid w:val="008E018E"/>
    <w:rsid w:val="008E05DB"/>
    <w:rsid w:val="008E06E8"/>
    <w:rsid w:val="008E0789"/>
    <w:rsid w:val="008E0A8C"/>
    <w:rsid w:val="008E0B9E"/>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79B"/>
    <w:rsid w:val="008E4A8A"/>
    <w:rsid w:val="008E4B64"/>
    <w:rsid w:val="008E4D07"/>
    <w:rsid w:val="008E58B9"/>
    <w:rsid w:val="008E5A5A"/>
    <w:rsid w:val="008E5B41"/>
    <w:rsid w:val="008E5F5E"/>
    <w:rsid w:val="008E6483"/>
    <w:rsid w:val="008E66C1"/>
    <w:rsid w:val="008E6B02"/>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1F64"/>
    <w:rsid w:val="008F26A5"/>
    <w:rsid w:val="008F27DA"/>
    <w:rsid w:val="008F28BB"/>
    <w:rsid w:val="008F2B79"/>
    <w:rsid w:val="008F2DA1"/>
    <w:rsid w:val="008F3B8B"/>
    <w:rsid w:val="008F3C28"/>
    <w:rsid w:val="008F3FAC"/>
    <w:rsid w:val="008F4B52"/>
    <w:rsid w:val="008F4E09"/>
    <w:rsid w:val="008F53BA"/>
    <w:rsid w:val="008F546B"/>
    <w:rsid w:val="008F55B0"/>
    <w:rsid w:val="008F5FFE"/>
    <w:rsid w:val="008F6729"/>
    <w:rsid w:val="008F67F4"/>
    <w:rsid w:val="008F686A"/>
    <w:rsid w:val="008F6DC3"/>
    <w:rsid w:val="008F7244"/>
    <w:rsid w:val="008F7515"/>
    <w:rsid w:val="008F7547"/>
    <w:rsid w:val="008F7A50"/>
    <w:rsid w:val="0090088A"/>
    <w:rsid w:val="009008A3"/>
    <w:rsid w:val="009008E8"/>
    <w:rsid w:val="00900B9A"/>
    <w:rsid w:val="00900DA2"/>
    <w:rsid w:val="009011AE"/>
    <w:rsid w:val="009011B7"/>
    <w:rsid w:val="00901970"/>
    <w:rsid w:val="00901D44"/>
    <w:rsid w:val="009021D7"/>
    <w:rsid w:val="0090269C"/>
    <w:rsid w:val="0090278B"/>
    <w:rsid w:val="00902B00"/>
    <w:rsid w:val="00902BCF"/>
    <w:rsid w:val="00903D2A"/>
    <w:rsid w:val="00904B95"/>
    <w:rsid w:val="00905146"/>
    <w:rsid w:val="009051D6"/>
    <w:rsid w:val="0090527B"/>
    <w:rsid w:val="0090532F"/>
    <w:rsid w:val="00905A4C"/>
    <w:rsid w:val="00906319"/>
    <w:rsid w:val="00906775"/>
    <w:rsid w:val="009069CF"/>
    <w:rsid w:val="00906DBD"/>
    <w:rsid w:val="00907024"/>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925"/>
    <w:rsid w:val="00917961"/>
    <w:rsid w:val="00920A39"/>
    <w:rsid w:val="00920F25"/>
    <w:rsid w:val="00921252"/>
    <w:rsid w:val="00921528"/>
    <w:rsid w:val="00921872"/>
    <w:rsid w:val="00921E5A"/>
    <w:rsid w:val="00921EC9"/>
    <w:rsid w:val="00921FF2"/>
    <w:rsid w:val="0092246D"/>
    <w:rsid w:val="00922919"/>
    <w:rsid w:val="00922A7C"/>
    <w:rsid w:val="00922C4B"/>
    <w:rsid w:val="00922EE3"/>
    <w:rsid w:val="00923082"/>
    <w:rsid w:val="0092380B"/>
    <w:rsid w:val="00923C96"/>
    <w:rsid w:val="00924157"/>
    <w:rsid w:val="0092437C"/>
    <w:rsid w:val="0092479E"/>
    <w:rsid w:val="00924B1A"/>
    <w:rsid w:val="00924B5F"/>
    <w:rsid w:val="00924CF3"/>
    <w:rsid w:val="00924DFB"/>
    <w:rsid w:val="00924E58"/>
    <w:rsid w:val="00925F10"/>
    <w:rsid w:val="0092621F"/>
    <w:rsid w:val="0092692E"/>
    <w:rsid w:val="00926E7E"/>
    <w:rsid w:val="00927516"/>
    <w:rsid w:val="00927930"/>
    <w:rsid w:val="0092797D"/>
    <w:rsid w:val="00927A37"/>
    <w:rsid w:val="0093008A"/>
    <w:rsid w:val="009302D5"/>
    <w:rsid w:val="00930394"/>
    <w:rsid w:val="00930488"/>
    <w:rsid w:val="00930674"/>
    <w:rsid w:val="00930B41"/>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49A1"/>
    <w:rsid w:val="00934B55"/>
    <w:rsid w:val="0093508E"/>
    <w:rsid w:val="0093520C"/>
    <w:rsid w:val="0093552B"/>
    <w:rsid w:val="009357DC"/>
    <w:rsid w:val="009358A9"/>
    <w:rsid w:val="00936218"/>
    <w:rsid w:val="009378CD"/>
    <w:rsid w:val="00937975"/>
    <w:rsid w:val="00940654"/>
    <w:rsid w:val="0094067B"/>
    <w:rsid w:val="00940746"/>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4C2C"/>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0EFD"/>
    <w:rsid w:val="0095149D"/>
    <w:rsid w:val="009518F2"/>
    <w:rsid w:val="00951A3C"/>
    <w:rsid w:val="00951B60"/>
    <w:rsid w:val="00951CC7"/>
    <w:rsid w:val="00951FB0"/>
    <w:rsid w:val="009524C1"/>
    <w:rsid w:val="009528A1"/>
    <w:rsid w:val="009528C9"/>
    <w:rsid w:val="00952CC5"/>
    <w:rsid w:val="00952CCE"/>
    <w:rsid w:val="009531BD"/>
    <w:rsid w:val="009532B7"/>
    <w:rsid w:val="009536B6"/>
    <w:rsid w:val="009536E6"/>
    <w:rsid w:val="00953821"/>
    <w:rsid w:val="0095387A"/>
    <w:rsid w:val="00953886"/>
    <w:rsid w:val="00953B99"/>
    <w:rsid w:val="00953F9D"/>
    <w:rsid w:val="009544CB"/>
    <w:rsid w:val="00955113"/>
    <w:rsid w:val="009554C1"/>
    <w:rsid w:val="009559B4"/>
    <w:rsid w:val="00955A63"/>
    <w:rsid w:val="00955A6B"/>
    <w:rsid w:val="00955B9C"/>
    <w:rsid w:val="00955E00"/>
    <w:rsid w:val="00955E61"/>
    <w:rsid w:val="009560B3"/>
    <w:rsid w:val="00956235"/>
    <w:rsid w:val="00956969"/>
    <w:rsid w:val="00956C16"/>
    <w:rsid w:val="00956ED4"/>
    <w:rsid w:val="0095710B"/>
    <w:rsid w:val="009575C4"/>
    <w:rsid w:val="009578AA"/>
    <w:rsid w:val="00957B07"/>
    <w:rsid w:val="00960A50"/>
    <w:rsid w:val="00960B83"/>
    <w:rsid w:val="00961291"/>
    <w:rsid w:val="0096133D"/>
    <w:rsid w:val="0096227F"/>
    <w:rsid w:val="009623C9"/>
    <w:rsid w:val="00962651"/>
    <w:rsid w:val="00962EE1"/>
    <w:rsid w:val="00963ABD"/>
    <w:rsid w:val="00963ACA"/>
    <w:rsid w:val="00963BFA"/>
    <w:rsid w:val="0096447C"/>
    <w:rsid w:val="00964499"/>
    <w:rsid w:val="009644BF"/>
    <w:rsid w:val="00964A29"/>
    <w:rsid w:val="00964E2F"/>
    <w:rsid w:val="0096527C"/>
    <w:rsid w:val="009654AF"/>
    <w:rsid w:val="009659B2"/>
    <w:rsid w:val="00965D4F"/>
    <w:rsid w:val="009661AB"/>
    <w:rsid w:val="00966511"/>
    <w:rsid w:val="009669B0"/>
    <w:rsid w:val="00966CFF"/>
    <w:rsid w:val="00966E9E"/>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77B"/>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320"/>
    <w:rsid w:val="00976695"/>
    <w:rsid w:val="00977BC7"/>
    <w:rsid w:val="00980088"/>
    <w:rsid w:val="009802BE"/>
    <w:rsid w:val="00980680"/>
    <w:rsid w:val="00980797"/>
    <w:rsid w:val="00980AC8"/>
    <w:rsid w:val="00980AE9"/>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1369"/>
    <w:rsid w:val="009919CD"/>
    <w:rsid w:val="00991CD6"/>
    <w:rsid w:val="0099210B"/>
    <w:rsid w:val="009937D3"/>
    <w:rsid w:val="009939A1"/>
    <w:rsid w:val="00993D7E"/>
    <w:rsid w:val="00994057"/>
    <w:rsid w:val="00994286"/>
    <w:rsid w:val="009945AF"/>
    <w:rsid w:val="0099470F"/>
    <w:rsid w:val="00994D65"/>
    <w:rsid w:val="0099537E"/>
    <w:rsid w:val="009964EA"/>
    <w:rsid w:val="00996716"/>
    <w:rsid w:val="009967D6"/>
    <w:rsid w:val="00996B27"/>
    <w:rsid w:val="00996D56"/>
    <w:rsid w:val="00996DBB"/>
    <w:rsid w:val="0099766E"/>
    <w:rsid w:val="009977B6"/>
    <w:rsid w:val="00997CBE"/>
    <w:rsid w:val="009A0794"/>
    <w:rsid w:val="009A07E9"/>
    <w:rsid w:val="009A0C4F"/>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CBE"/>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476"/>
    <w:rsid w:val="009B18A7"/>
    <w:rsid w:val="009B1996"/>
    <w:rsid w:val="009B2887"/>
    <w:rsid w:val="009B2949"/>
    <w:rsid w:val="009B2AF4"/>
    <w:rsid w:val="009B2E33"/>
    <w:rsid w:val="009B34C7"/>
    <w:rsid w:val="009B3592"/>
    <w:rsid w:val="009B3FD0"/>
    <w:rsid w:val="009B438C"/>
    <w:rsid w:val="009B43CA"/>
    <w:rsid w:val="009B4AAC"/>
    <w:rsid w:val="009B4B40"/>
    <w:rsid w:val="009B4BB8"/>
    <w:rsid w:val="009B4C32"/>
    <w:rsid w:val="009B4CF4"/>
    <w:rsid w:val="009B4F00"/>
    <w:rsid w:val="009B6FF9"/>
    <w:rsid w:val="009B7022"/>
    <w:rsid w:val="009B70CF"/>
    <w:rsid w:val="009B72CE"/>
    <w:rsid w:val="009C0245"/>
    <w:rsid w:val="009C0AC2"/>
    <w:rsid w:val="009C0D7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7F5"/>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49D"/>
    <w:rsid w:val="009D7764"/>
    <w:rsid w:val="009D7A63"/>
    <w:rsid w:val="009D7DE9"/>
    <w:rsid w:val="009D7FD6"/>
    <w:rsid w:val="009E0411"/>
    <w:rsid w:val="009E077F"/>
    <w:rsid w:val="009E0BDC"/>
    <w:rsid w:val="009E0D89"/>
    <w:rsid w:val="009E134F"/>
    <w:rsid w:val="009E16A1"/>
    <w:rsid w:val="009E1B14"/>
    <w:rsid w:val="009E1DB1"/>
    <w:rsid w:val="009E1DC4"/>
    <w:rsid w:val="009E203F"/>
    <w:rsid w:val="009E2064"/>
    <w:rsid w:val="009E2088"/>
    <w:rsid w:val="009E2401"/>
    <w:rsid w:val="009E2947"/>
    <w:rsid w:val="009E326C"/>
    <w:rsid w:val="009E3373"/>
    <w:rsid w:val="009E3506"/>
    <w:rsid w:val="009E3570"/>
    <w:rsid w:val="009E36A0"/>
    <w:rsid w:val="009E3CB6"/>
    <w:rsid w:val="009E48EB"/>
    <w:rsid w:val="009E4AA8"/>
    <w:rsid w:val="009E4D0E"/>
    <w:rsid w:val="009E5180"/>
    <w:rsid w:val="009E5380"/>
    <w:rsid w:val="009E5490"/>
    <w:rsid w:val="009E568A"/>
    <w:rsid w:val="009E58BD"/>
    <w:rsid w:val="009E59AE"/>
    <w:rsid w:val="009E5C2A"/>
    <w:rsid w:val="009E647A"/>
    <w:rsid w:val="009E65B9"/>
    <w:rsid w:val="009E69AB"/>
    <w:rsid w:val="009E6ABC"/>
    <w:rsid w:val="009E6CBC"/>
    <w:rsid w:val="009E7191"/>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634F"/>
    <w:rsid w:val="009F65B7"/>
    <w:rsid w:val="009F69B9"/>
    <w:rsid w:val="009F6C0F"/>
    <w:rsid w:val="009F7915"/>
    <w:rsid w:val="009F7F65"/>
    <w:rsid w:val="00A00D88"/>
    <w:rsid w:val="00A01108"/>
    <w:rsid w:val="00A01304"/>
    <w:rsid w:val="00A01CAF"/>
    <w:rsid w:val="00A01CF8"/>
    <w:rsid w:val="00A02115"/>
    <w:rsid w:val="00A022FA"/>
    <w:rsid w:val="00A02667"/>
    <w:rsid w:val="00A02CAF"/>
    <w:rsid w:val="00A02EF1"/>
    <w:rsid w:val="00A03205"/>
    <w:rsid w:val="00A034B4"/>
    <w:rsid w:val="00A036F4"/>
    <w:rsid w:val="00A037CA"/>
    <w:rsid w:val="00A037EC"/>
    <w:rsid w:val="00A03BCA"/>
    <w:rsid w:val="00A03E8F"/>
    <w:rsid w:val="00A0429A"/>
    <w:rsid w:val="00A046A3"/>
    <w:rsid w:val="00A04A75"/>
    <w:rsid w:val="00A04D4D"/>
    <w:rsid w:val="00A051A6"/>
    <w:rsid w:val="00A0544B"/>
    <w:rsid w:val="00A05CC0"/>
    <w:rsid w:val="00A05FB8"/>
    <w:rsid w:val="00A06298"/>
    <w:rsid w:val="00A066C9"/>
    <w:rsid w:val="00A06775"/>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3648"/>
    <w:rsid w:val="00A13EC4"/>
    <w:rsid w:val="00A146EA"/>
    <w:rsid w:val="00A1478E"/>
    <w:rsid w:val="00A1495C"/>
    <w:rsid w:val="00A149E6"/>
    <w:rsid w:val="00A14C95"/>
    <w:rsid w:val="00A14EE6"/>
    <w:rsid w:val="00A14F77"/>
    <w:rsid w:val="00A14F88"/>
    <w:rsid w:val="00A14F8D"/>
    <w:rsid w:val="00A15058"/>
    <w:rsid w:val="00A15090"/>
    <w:rsid w:val="00A1513E"/>
    <w:rsid w:val="00A155BB"/>
    <w:rsid w:val="00A15919"/>
    <w:rsid w:val="00A15F91"/>
    <w:rsid w:val="00A15FD9"/>
    <w:rsid w:val="00A16145"/>
    <w:rsid w:val="00A1642B"/>
    <w:rsid w:val="00A1667B"/>
    <w:rsid w:val="00A167F5"/>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A45"/>
    <w:rsid w:val="00A22B95"/>
    <w:rsid w:val="00A22C40"/>
    <w:rsid w:val="00A22F39"/>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B96"/>
    <w:rsid w:val="00A26D6D"/>
    <w:rsid w:val="00A2742C"/>
    <w:rsid w:val="00A27501"/>
    <w:rsid w:val="00A2769D"/>
    <w:rsid w:val="00A30449"/>
    <w:rsid w:val="00A305C7"/>
    <w:rsid w:val="00A309C0"/>
    <w:rsid w:val="00A30CE6"/>
    <w:rsid w:val="00A30F5E"/>
    <w:rsid w:val="00A31196"/>
    <w:rsid w:val="00A3133D"/>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41EA"/>
    <w:rsid w:val="00A4466A"/>
    <w:rsid w:val="00A44ACC"/>
    <w:rsid w:val="00A44B08"/>
    <w:rsid w:val="00A44B23"/>
    <w:rsid w:val="00A453F3"/>
    <w:rsid w:val="00A45BDD"/>
    <w:rsid w:val="00A45C49"/>
    <w:rsid w:val="00A45CE8"/>
    <w:rsid w:val="00A46091"/>
    <w:rsid w:val="00A46391"/>
    <w:rsid w:val="00A470D1"/>
    <w:rsid w:val="00A470FB"/>
    <w:rsid w:val="00A4768D"/>
    <w:rsid w:val="00A4781D"/>
    <w:rsid w:val="00A47A32"/>
    <w:rsid w:val="00A50494"/>
    <w:rsid w:val="00A50DA3"/>
    <w:rsid w:val="00A512D8"/>
    <w:rsid w:val="00A51441"/>
    <w:rsid w:val="00A51CB7"/>
    <w:rsid w:val="00A52DCC"/>
    <w:rsid w:val="00A52EC8"/>
    <w:rsid w:val="00A530CB"/>
    <w:rsid w:val="00A53144"/>
    <w:rsid w:val="00A532E7"/>
    <w:rsid w:val="00A53819"/>
    <w:rsid w:val="00A53E58"/>
    <w:rsid w:val="00A541CF"/>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33D7"/>
    <w:rsid w:val="00A73689"/>
    <w:rsid w:val="00A73785"/>
    <w:rsid w:val="00A73B3F"/>
    <w:rsid w:val="00A73ECE"/>
    <w:rsid w:val="00A740B0"/>
    <w:rsid w:val="00A74B08"/>
    <w:rsid w:val="00A74C31"/>
    <w:rsid w:val="00A74F2B"/>
    <w:rsid w:val="00A7544B"/>
    <w:rsid w:val="00A75A55"/>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357"/>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3AAA"/>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0D80"/>
    <w:rsid w:val="00A912F1"/>
    <w:rsid w:val="00A9146B"/>
    <w:rsid w:val="00A9196A"/>
    <w:rsid w:val="00A91CDF"/>
    <w:rsid w:val="00A9316B"/>
    <w:rsid w:val="00A93A32"/>
    <w:rsid w:val="00A93C7D"/>
    <w:rsid w:val="00A93ED0"/>
    <w:rsid w:val="00A943ED"/>
    <w:rsid w:val="00A9478B"/>
    <w:rsid w:val="00A949DB"/>
    <w:rsid w:val="00A94B3F"/>
    <w:rsid w:val="00A95004"/>
    <w:rsid w:val="00A953A4"/>
    <w:rsid w:val="00A958D5"/>
    <w:rsid w:val="00A95AA0"/>
    <w:rsid w:val="00A95B32"/>
    <w:rsid w:val="00A95BC5"/>
    <w:rsid w:val="00A962A4"/>
    <w:rsid w:val="00A962E6"/>
    <w:rsid w:val="00A969BF"/>
    <w:rsid w:val="00A97377"/>
    <w:rsid w:val="00A974BB"/>
    <w:rsid w:val="00AA0121"/>
    <w:rsid w:val="00AA0268"/>
    <w:rsid w:val="00AA0DE7"/>
    <w:rsid w:val="00AA0EB9"/>
    <w:rsid w:val="00AA1075"/>
    <w:rsid w:val="00AA1809"/>
    <w:rsid w:val="00AA194B"/>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D40"/>
    <w:rsid w:val="00AB0D93"/>
    <w:rsid w:val="00AB0FF4"/>
    <w:rsid w:val="00AB103B"/>
    <w:rsid w:val="00AB132C"/>
    <w:rsid w:val="00AB152A"/>
    <w:rsid w:val="00AB18C2"/>
    <w:rsid w:val="00AB1FFB"/>
    <w:rsid w:val="00AB2716"/>
    <w:rsid w:val="00AB2A29"/>
    <w:rsid w:val="00AB31A7"/>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2F8D"/>
    <w:rsid w:val="00AC34BD"/>
    <w:rsid w:val="00AC3976"/>
    <w:rsid w:val="00AC3E8A"/>
    <w:rsid w:val="00AC41B4"/>
    <w:rsid w:val="00AC460D"/>
    <w:rsid w:val="00AC469E"/>
    <w:rsid w:val="00AC4921"/>
    <w:rsid w:val="00AC4E36"/>
    <w:rsid w:val="00AC50BE"/>
    <w:rsid w:val="00AC50F7"/>
    <w:rsid w:val="00AC5299"/>
    <w:rsid w:val="00AC59C2"/>
    <w:rsid w:val="00AC5F49"/>
    <w:rsid w:val="00AC5FF4"/>
    <w:rsid w:val="00AC60E9"/>
    <w:rsid w:val="00AC698A"/>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3CFF"/>
    <w:rsid w:val="00AD44BD"/>
    <w:rsid w:val="00AD44EE"/>
    <w:rsid w:val="00AD4655"/>
    <w:rsid w:val="00AD4FFB"/>
    <w:rsid w:val="00AD508E"/>
    <w:rsid w:val="00AD550E"/>
    <w:rsid w:val="00AD5630"/>
    <w:rsid w:val="00AD5714"/>
    <w:rsid w:val="00AD59B0"/>
    <w:rsid w:val="00AD5B3C"/>
    <w:rsid w:val="00AD5BE7"/>
    <w:rsid w:val="00AD5F2F"/>
    <w:rsid w:val="00AD658E"/>
    <w:rsid w:val="00AD6E11"/>
    <w:rsid w:val="00AD6E7C"/>
    <w:rsid w:val="00AD752B"/>
    <w:rsid w:val="00AD7573"/>
    <w:rsid w:val="00AD7A3A"/>
    <w:rsid w:val="00AD7D86"/>
    <w:rsid w:val="00AD7DC2"/>
    <w:rsid w:val="00AE05EF"/>
    <w:rsid w:val="00AE0A60"/>
    <w:rsid w:val="00AE0CB0"/>
    <w:rsid w:val="00AE0FC2"/>
    <w:rsid w:val="00AE0FF1"/>
    <w:rsid w:val="00AE1710"/>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4F58"/>
    <w:rsid w:val="00AE596B"/>
    <w:rsid w:val="00AE5C10"/>
    <w:rsid w:val="00AE5D9C"/>
    <w:rsid w:val="00AE5EBB"/>
    <w:rsid w:val="00AE6012"/>
    <w:rsid w:val="00AE68E2"/>
    <w:rsid w:val="00AE6ADF"/>
    <w:rsid w:val="00AE703D"/>
    <w:rsid w:val="00AE7480"/>
    <w:rsid w:val="00AE7EF6"/>
    <w:rsid w:val="00AF005D"/>
    <w:rsid w:val="00AF041E"/>
    <w:rsid w:val="00AF04ED"/>
    <w:rsid w:val="00AF0690"/>
    <w:rsid w:val="00AF0A1D"/>
    <w:rsid w:val="00AF0CC6"/>
    <w:rsid w:val="00AF1BC5"/>
    <w:rsid w:val="00AF1C33"/>
    <w:rsid w:val="00AF1DEE"/>
    <w:rsid w:val="00AF1F2C"/>
    <w:rsid w:val="00AF21EC"/>
    <w:rsid w:val="00AF2397"/>
    <w:rsid w:val="00AF2D3C"/>
    <w:rsid w:val="00AF3309"/>
    <w:rsid w:val="00AF364F"/>
    <w:rsid w:val="00AF36FD"/>
    <w:rsid w:val="00AF3761"/>
    <w:rsid w:val="00AF37E8"/>
    <w:rsid w:val="00AF39CE"/>
    <w:rsid w:val="00AF3E81"/>
    <w:rsid w:val="00AF411E"/>
    <w:rsid w:val="00AF42E8"/>
    <w:rsid w:val="00AF43D5"/>
    <w:rsid w:val="00AF4654"/>
    <w:rsid w:val="00AF4661"/>
    <w:rsid w:val="00AF47E7"/>
    <w:rsid w:val="00AF4A5F"/>
    <w:rsid w:val="00AF4E7A"/>
    <w:rsid w:val="00AF4F56"/>
    <w:rsid w:val="00AF50DA"/>
    <w:rsid w:val="00AF554E"/>
    <w:rsid w:val="00AF5A12"/>
    <w:rsid w:val="00AF5DB7"/>
    <w:rsid w:val="00AF5F65"/>
    <w:rsid w:val="00AF5FA5"/>
    <w:rsid w:val="00AF630B"/>
    <w:rsid w:val="00AF69AD"/>
    <w:rsid w:val="00AF6CA2"/>
    <w:rsid w:val="00AF6D72"/>
    <w:rsid w:val="00AF6F55"/>
    <w:rsid w:val="00AF6F57"/>
    <w:rsid w:val="00AF7A9D"/>
    <w:rsid w:val="00B00192"/>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4F22"/>
    <w:rsid w:val="00B04FF0"/>
    <w:rsid w:val="00B054EA"/>
    <w:rsid w:val="00B05852"/>
    <w:rsid w:val="00B0615B"/>
    <w:rsid w:val="00B065F4"/>
    <w:rsid w:val="00B0735F"/>
    <w:rsid w:val="00B0746F"/>
    <w:rsid w:val="00B07D7C"/>
    <w:rsid w:val="00B07E63"/>
    <w:rsid w:val="00B108C5"/>
    <w:rsid w:val="00B10A46"/>
    <w:rsid w:val="00B11596"/>
    <w:rsid w:val="00B11D0C"/>
    <w:rsid w:val="00B120C1"/>
    <w:rsid w:val="00B12100"/>
    <w:rsid w:val="00B12889"/>
    <w:rsid w:val="00B12AAA"/>
    <w:rsid w:val="00B12C58"/>
    <w:rsid w:val="00B12F35"/>
    <w:rsid w:val="00B13141"/>
    <w:rsid w:val="00B131F5"/>
    <w:rsid w:val="00B13331"/>
    <w:rsid w:val="00B13B7E"/>
    <w:rsid w:val="00B13E87"/>
    <w:rsid w:val="00B1424B"/>
    <w:rsid w:val="00B142DE"/>
    <w:rsid w:val="00B14495"/>
    <w:rsid w:val="00B15202"/>
    <w:rsid w:val="00B15321"/>
    <w:rsid w:val="00B15684"/>
    <w:rsid w:val="00B1593E"/>
    <w:rsid w:val="00B15ABC"/>
    <w:rsid w:val="00B15E87"/>
    <w:rsid w:val="00B16A40"/>
    <w:rsid w:val="00B170D8"/>
    <w:rsid w:val="00B1732E"/>
    <w:rsid w:val="00B17440"/>
    <w:rsid w:val="00B176F5"/>
    <w:rsid w:val="00B1799D"/>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898"/>
    <w:rsid w:val="00B24E89"/>
    <w:rsid w:val="00B2592F"/>
    <w:rsid w:val="00B25E48"/>
    <w:rsid w:val="00B25E77"/>
    <w:rsid w:val="00B26C38"/>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2D75"/>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FD1"/>
    <w:rsid w:val="00B46006"/>
    <w:rsid w:val="00B4661A"/>
    <w:rsid w:val="00B46C25"/>
    <w:rsid w:val="00B46F16"/>
    <w:rsid w:val="00B5007C"/>
    <w:rsid w:val="00B504DA"/>
    <w:rsid w:val="00B50FC4"/>
    <w:rsid w:val="00B51510"/>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A3C"/>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1097"/>
    <w:rsid w:val="00B610A2"/>
    <w:rsid w:val="00B61319"/>
    <w:rsid w:val="00B617B7"/>
    <w:rsid w:val="00B622BB"/>
    <w:rsid w:val="00B622D7"/>
    <w:rsid w:val="00B62687"/>
    <w:rsid w:val="00B627F2"/>
    <w:rsid w:val="00B62823"/>
    <w:rsid w:val="00B62AF1"/>
    <w:rsid w:val="00B62B13"/>
    <w:rsid w:val="00B62CAC"/>
    <w:rsid w:val="00B62FA3"/>
    <w:rsid w:val="00B632EE"/>
    <w:rsid w:val="00B63751"/>
    <w:rsid w:val="00B637DE"/>
    <w:rsid w:val="00B63D0B"/>
    <w:rsid w:val="00B63F83"/>
    <w:rsid w:val="00B64056"/>
    <w:rsid w:val="00B645FF"/>
    <w:rsid w:val="00B64646"/>
    <w:rsid w:val="00B65D1F"/>
    <w:rsid w:val="00B6681A"/>
    <w:rsid w:val="00B66976"/>
    <w:rsid w:val="00B66ADF"/>
    <w:rsid w:val="00B66D11"/>
    <w:rsid w:val="00B6710F"/>
    <w:rsid w:val="00B67146"/>
    <w:rsid w:val="00B6722E"/>
    <w:rsid w:val="00B673FF"/>
    <w:rsid w:val="00B67607"/>
    <w:rsid w:val="00B67809"/>
    <w:rsid w:val="00B70D69"/>
    <w:rsid w:val="00B70F0F"/>
    <w:rsid w:val="00B710B7"/>
    <w:rsid w:val="00B711B7"/>
    <w:rsid w:val="00B712E9"/>
    <w:rsid w:val="00B71840"/>
    <w:rsid w:val="00B71B2C"/>
    <w:rsid w:val="00B71C28"/>
    <w:rsid w:val="00B71CD0"/>
    <w:rsid w:val="00B71D88"/>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D76"/>
    <w:rsid w:val="00B76069"/>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40D4"/>
    <w:rsid w:val="00B84A37"/>
    <w:rsid w:val="00B85392"/>
    <w:rsid w:val="00B8569B"/>
    <w:rsid w:val="00B85CED"/>
    <w:rsid w:val="00B85D54"/>
    <w:rsid w:val="00B86096"/>
    <w:rsid w:val="00B860F2"/>
    <w:rsid w:val="00B864B6"/>
    <w:rsid w:val="00B864CD"/>
    <w:rsid w:val="00B864F6"/>
    <w:rsid w:val="00B86585"/>
    <w:rsid w:val="00B865F0"/>
    <w:rsid w:val="00B86922"/>
    <w:rsid w:val="00B8694B"/>
    <w:rsid w:val="00B86BAC"/>
    <w:rsid w:val="00B86C4D"/>
    <w:rsid w:val="00B86C6E"/>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A97"/>
    <w:rsid w:val="00BA4B2D"/>
    <w:rsid w:val="00BA4F09"/>
    <w:rsid w:val="00BA5077"/>
    <w:rsid w:val="00BA5453"/>
    <w:rsid w:val="00BA5B05"/>
    <w:rsid w:val="00BA5C56"/>
    <w:rsid w:val="00BA5D57"/>
    <w:rsid w:val="00BA6738"/>
    <w:rsid w:val="00BA77E9"/>
    <w:rsid w:val="00BA79B5"/>
    <w:rsid w:val="00BA7A2B"/>
    <w:rsid w:val="00BB00D2"/>
    <w:rsid w:val="00BB01A4"/>
    <w:rsid w:val="00BB03A5"/>
    <w:rsid w:val="00BB03BF"/>
    <w:rsid w:val="00BB09C9"/>
    <w:rsid w:val="00BB0EE7"/>
    <w:rsid w:val="00BB1066"/>
    <w:rsid w:val="00BB119F"/>
    <w:rsid w:val="00BB1341"/>
    <w:rsid w:val="00BB141D"/>
    <w:rsid w:val="00BB1B0E"/>
    <w:rsid w:val="00BB1EB6"/>
    <w:rsid w:val="00BB1F22"/>
    <w:rsid w:val="00BB1FE1"/>
    <w:rsid w:val="00BB2479"/>
    <w:rsid w:val="00BB2A0F"/>
    <w:rsid w:val="00BB355C"/>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883"/>
    <w:rsid w:val="00BB73FD"/>
    <w:rsid w:val="00BB7629"/>
    <w:rsid w:val="00BC0432"/>
    <w:rsid w:val="00BC083A"/>
    <w:rsid w:val="00BC0AE8"/>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0E69"/>
    <w:rsid w:val="00BD1B09"/>
    <w:rsid w:val="00BD1BB7"/>
    <w:rsid w:val="00BD1F8B"/>
    <w:rsid w:val="00BD202B"/>
    <w:rsid w:val="00BD20E7"/>
    <w:rsid w:val="00BD26ED"/>
    <w:rsid w:val="00BD2A49"/>
    <w:rsid w:val="00BD2ED8"/>
    <w:rsid w:val="00BD3338"/>
    <w:rsid w:val="00BD3954"/>
    <w:rsid w:val="00BD3A50"/>
    <w:rsid w:val="00BD3DF5"/>
    <w:rsid w:val="00BD4615"/>
    <w:rsid w:val="00BD46F3"/>
    <w:rsid w:val="00BD4BCC"/>
    <w:rsid w:val="00BD589F"/>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1EBC"/>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C76"/>
    <w:rsid w:val="00BE6E8C"/>
    <w:rsid w:val="00BE7596"/>
    <w:rsid w:val="00BE7681"/>
    <w:rsid w:val="00BE78B9"/>
    <w:rsid w:val="00BF02F3"/>
    <w:rsid w:val="00BF0518"/>
    <w:rsid w:val="00BF0E98"/>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01C"/>
    <w:rsid w:val="00BF72AB"/>
    <w:rsid w:val="00BF7497"/>
    <w:rsid w:val="00BF770E"/>
    <w:rsid w:val="00BF7784"/>
    <w:rsid w:val="00BF7BC9"/>
    <w:rsid w:val="00BF7F78"/>
    <w:rsid w:val="00C00552"/>
    <w:rsid w:val="00C00891"/>
    <w:rsid w:val="00C00D48"/>
    <w:rsid w:val="00C0100F"/>
    <w:rsid w:val="00C01F38"/>
    <w:rsid w:val="00C02147"/>
    <w:rsid w:val="00C0216B"/>
    <w:rsid w:val="00C021AE"/>
    <w:rsid w:val="00C0255B"/>
    <w:rsid w:val="00C028E8"/>
    <w:rsid w:val="00C02B82"/>
    <w:rsid w:val="00C02E9B"/>
    <w:rsid w:val="00C0326B"/>
    <w:rsid w:val="00C0351A"/>
    <w:rsid w:val="00C039AB"/>
    <w:rsid w:val="00C03B71"/>
    <w:rsid w:val="00C04231"/>
    <w:rsid w:val="00C043C9"/>
    <w:rsid w:val="00C046A0"/>
    <w:rsid w:val="00C04927"/>
    <w:rsid w:val="00C04A07"/>
    <w:rsid w:val="00C052FF"/>
    <w:rsid w:val="00C0535A"/>
    <w:rsid w:val="00C055F4"/>
    <w:rsid w:val="00C05818"/>
    <w:rsid w:val="00C06951"/>
    <w:rsid w:val="00C07342"/>
    <w:rsid w:val="00C074D3"/>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CAD"/>
    <w:rsid w:val="00C23DD9"/>
    <w:rsid w:val="00C23E99"/>
    <w:rsid w:val="00C2404A"/>
    <w:rsid w:val="00C24160"/>
    <w:rsid w:val="00C244D8"/>
    <w:rsid w:val="00C246D6"/>
    <w:rsid w:val="00C25316"/>
    <w:rsid w:val="00C25F3D"/>
    <w:rsid w:val="00C25F7F"/>
    <w:rsid w:val="00C26493"/>
    <w:rsid w:val="00C269F2"/>
    <w:rsid w:val="00C26BB6"/>
    <w:rsid w:val="00C27466"/>
    <w:rsid w:val="00C27697"/>
    <w:rsid w:val="00C27C9F"/>
    <w:rsid w:val="00C30A93"/>
    <w:rsid w:val="00C30ABC"/>
    <w:rsid w:val="00C30B7F"/>
    <w:rsid w:val="00C31EE5"/>
    <w:rsid w:val="00C320F2"/>
    <w:rsid w:val="00C322C9"/>
    <w:rsid w:val="00C322E5"/>
    <w:rsid w:val="00C3248F"/>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21"/>
    <w:rsid w:val="00C454D4"/>
    <w:rsid w:val="00C45545"/>
    <w:rsid w:val="00C45B73"/>
    <w:rsid w:val="00C45C2F"/>
    <w:rsid w:val="00C45F38"/>
    <w:rsid w:val="00C4608B"/>
    <w:rsid w:val="00C4624E"/>
    <w:rsid w:val="00C468D5"/>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3460"/>
    <w:rsid w:val="00C53477"/>
    <w:rsid w:val="00C5391F"/>
    <w:rsid w:val="00C5393E"/>
    <w:rsid w:val="00C53977"/>
    <w:rsid w:val="00C53DCD"/>
    <w:rsid w:val="00C54070"/>
    <w:rsid w:val="00C545D9"/>
    <w:rsid w:val="00C54BEA"/>
    <w:rsid w:val="00C54D15"/>
    <w:rsid w:val="00C54F4A"/>
    <w:rsid w:val="00C55629"/>
    <w:rsid w:val="00C55BEB"/>
    <w:rsid w:val="00C564CB"/>
    <w:rsid w:val="00C5698E"/>
    <w:rsid w:val="00C56C9D"/>
    <w:rsid w:val="00C56CE0"/>
    <w:rsid w:val="00C5710C"/>
    <w:rsid w:val="00C572DE"/>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F65"/>
    <w:rsid w:val="00C6231D"/>
    <w:rsid w:val="00C62D57"/>
    <w:rsid w:val="00C63094"/>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FBD"/>
    <w:rsid w:val="00C67146"/>
    <w:rsid w:val="00C67501"/>
    <w:rsid w:val="00C67758"/>
    <w:rsid w:val="00C67AAB"/>
    <w:rsid w:val="00C70082"/>
    <w:rsid w:val="00C70250"/>
    <w:rsid w:val="00C704A4"/>
    <w:rsid w:val="00C707EA"/>
    <w:rsid w:val="00C707FA"/>
    <w:rsid w:val="00C709AA"/>
    <w:rsid w:val="00C70A5C"/>
    <w:rsid w:val="00C70BC8"/>
    <w:rsid w:val="00C70BFA"/>
    <w:rsid w:val="00C70C0D"/>
    <w:rsid w:val="00C7192B"/>
    <w:rsid w:val="00C71CC7"/>
    <w:rsid w:val="00C72141"/>
    <w:rsid w:val="00C72554"/>
    <w:rsid w:val="00C72B92"/>
    <w:rsid w:val="00C7305F"/>
    <w:rsid w:val="00C7325E"/>
    <w:rsid w:val="00C735B9"/>
    <w:rsid w:val="00C7452A"/>
    <w:rsid w:val="00C749C9"/>
    <w:rsid w:val="00C74C29"/>
    <w:rsid w:val="00C75518"/>
    <w:rsid w:val="00C75896"/>
    <w:rsid w:val="00C768B8"/>
    <w:rsid w:val="00C76EAE"/>
    <w:rsid w:val="00C7714F"/>
    <w:rsid w:val="00C77152"/>
    <w:rsid w:val="00C77155"/>
    <w:rsid w:val="00C77366"/>
    <w:rsid w:val="00C77627"/>
    <w:rsid w:val="00C77A33"/>
    <w:rsid w:val="00C77B1D"/>
    <w:rsid w:val="00C77D84"/>
    <w:rsid w:val="00C77FA9"/>
    <w:rsid w:val="00C8041C"/>
    <w:rsid w:val="00C80588"/>
    <w:rsid w:val="00C8067D"/>
    <w:rsid w:val="00C8078B"/>
    <w:rsid w:val="00C8106E"/>
    <w:rsid w:val="00C81A4D"/>
    <w:rsid w:val="00C81D76"/>
    <w:rsid w:val="00C8234F"/>
    <w:rsid w:val="00C823F2"/>
    <w:rsid w:val="00C826BE"/>
    <w:rsid w:val="00C8280A"/>
    <w:rsid w:val="00C82B3D"/>
    <w:rsid w:val="00C82D1F"/>
    <w:rsid w:val="00C833D1"/>
    <w:rsid w:val="00C834F0"/>
    <w:rsid w:val="00C8396A"/>
    <w:rsid w:val="00C83AF2"/>
    <w:rsid w:val="00C83B15"/>
    <w:rsid w:val="00C84400"/>
    <w:rsid w:val="00C85774"/>
    <w:rsid w:val="00C85A2E"/>
    <w:rsid w:val="00C861A6"/>
    <w:rsid w:val="00C862BB"/>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09D1"/>
    <w:rsid w:val="00C91A09"/>
    <w:rsid w:val="00C91A7B"/>
    <w:rsid w:val="00C92804"/>
    <w:rsid w:val="00C92CCE"/>
    <w:rsid w:val="00C9320F"/>
    <w:rsid w:val="00C93A92"/>
    <w:rsid w:val="00C93ADA"/>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02C"/>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0E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AD7"/>
    <w:rsid w:val="00CB4DFE"/>
    <w:rsid w:val="00CB50D4"/>
    <w:rsid w:val="00CB567B"/>
    <w:rsid w:val="00CB5EBF"/>
    <w:rsid w:val="00CB5FB2"/>
    <w:rsid w:val="00CB606B"/>
    <w:rsid w:val="00CB60BC"/>
    <w:rsid w:val="00CB63D6"/>
    <w:rsid w:val="00CB68F4"/>
    <w:rsid w:val="00CB6A1F"/>
    <w:rsid w:val="00CB6A51"/>
    <w:rsid w:val="00CB6A9A"/>
    <w:rsid w:val="00CB6DC2"/>
    <w:rsid w:val="00CB71EB"/>
    <w:rsid w:val="00CB75E1"/>
    <w:rsid w:val="00CB7D73"/>
    <w:rsid w:val="00CB7DA8"/>
    <w:rsid w:val="00CB7DDE"/>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05F"/>
    <w:rsid w:val="00CC296B"/>
    <w:rsid w:val="00CC2E51"/>
    <w:rsid w:val="00CC2E9D"/>
    <w:rsid w:val="00CC342D"/>
    <w:rsid w:val="00CC369B"/>
    <w:rsid w:val="00CC41DD"/>
    <w:rsid w:val="00CC46AA"/>
    <w:rsid w:val="00CC4B60"/>
    <w:rsid w:val="00CC4D5B"/>
    <w:rsid w:val="00CC528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BF"/>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773"/>
    <w:rsid w:val="00CE420A"/>
    <w:rsid w:val="00CE4780"/>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5E81"/>
    <w:rsid w:val="00CF692D"/>
    <w:rsid w:val="00CF6BD3"/>
    <w:rsid w:val="00CF6FBD"/>
    <w:rsid w:val="00CF7110"/>
    <w:rsid w:val="00CF7220"/>
    <w:rsid w:val="00CF722A"/>
    <w:rsid w:val="00CF739C"/>
    <w:rsid w:val="00CF7630"/>
    <w:rsid w:val="00CF7788"/>
    <w:rsid w:val="00CF7BBE"/>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608"/>
    <w:rsid w:val="00D05800"/>
    <w:rsid w:val="00D058E0"/>
    <w:rsid w:val="00D05BF2"/>
    <w:rsid w:val="00D05C53"/>
    <w:rsid w:val="00D061B4"/>
    <w:rsid w:val="00D0637F"/>
    <w:rsid w:val="00D0662D"/>
    <w:rsid w:val="00D06785"/>
    <w:rsid w:val="00D067B0"/>
    <w:rsid w:val="00D076BB"/>
    <w:rsid w:val="00D077F3"/>
    <w:rsid w:val="00D07B9A"/>
    <w:rsid w:val="00D07C2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32C"/>
    <w:rsid w:val="00D214DE"/>
    <w:rsid w:val="00D21523"/>
    <w:rsid w:val="00D219CE"/>
    <w:rsid w:val="00D21A24"/>
    <w:rsid w:val="00D21EBF"/>
    <w:rsid w:val="00D22203"/>
    <w:rsid w:val="00D227C6"/>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452"/>
    <w:rsid w:val="00D33581"/>
    <w:rsid w:val="00D33AC0"/>
    <w:rsid w:val="00D3434A"/>
    <w:rsid w:val="00D34379"/>
    <w:rsid w:val="00D34FB1"/>
    <w:rsid w:val="00D350AF"/>
    <w:rsid w:val="00D3525E"/>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292"/>
    <w:rsid w:val="00D4131F"/>
    <w:rsid w:val="00D413EC"/>
    <w:rsid w:val="00D4144C"/>
    <w:rsid w:val="00D41983"/>
    <w:rsid w:val="00D41BDF"/>
    <w:rsid w:val="00D41C99"/>
    <w:rsid w:val="00D41D11"/>
    <w:rsid w:val="00D41E44"/>
    <w:rsid w:val="00D41F1C"/>
    <w:rsid w:val="00D42293"/>
    <w:rsid w:val="00D42591"/>
    <w:rsid w:val="00D42923"/>
    <w:rsid w:val="00D4312C"/>
    <w:rsid w:val="00D433C8"/>
    <w:rsid w:val="00D4402D"/>
    <w:rsid w:val="00D440A8"/>
    <w:rsid w:val="00D44135"/>
    <w:rsid w:val="00D44136"/>
    <w:rsid w:val="00D4421B"/>
    <w:rsid w:val="00D447BF"/>
    <w:rsid w:val="00D4542C"/>
    <w:rsid w:val="00D45F34"/>
    <w:rsid w:val="00D462E4"/>
    <w:rsid w:val="00D4689C"/>
    <w:rsid w:val="00D472FC"/>
    <w:rsid w:val="00D473AE"/>
    <w:rsid w:val="00D50510"/>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5E3"/>
    <w:rsid w:val="00D5678D"/>
    <w:rsid w:val="00D56A30"/>
    <w:rsid w:val="00D56CA6"/>
    <w:rsid w:val="00D57701"/>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2990"/>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439"/>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3A7"/>
    <w:rsid w:val="00D74913"/>
    <w:rsid w:val="00D7495A"/>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2099"/>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D54"/>
    <w:rsid w:val="00D91EAA"/>
    <w:rsid w:val="00D921F8"/>
    <w:rsid w:val="00D923EF"/>
    <w:rsid w:val="00D925B0"/>
    <w:rsid w:val="00D92AA1"/>
    <w:rsid w:val="00D92D12"/>
    <w:rsid w:val="00D92E04"/>
    <w:rsid w:val="00D93832"/>
    <w:rsid w:val="00D93C62"/>
    <w:rsid w:val="00D948E4"/>
    <w:rsid w:val="00D94BE4"/>
    <w:rsid w:val="00D94C59"/>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519"/>
    <w:rsid w:val="00DA2661"/>
    <w:rsid w:val="00DA2864"/>
    <w:rsid w:val="00DA2FAF"/>
    <w:rsid w:val="00DA356B"/>
    <w:rsid w:val="00DA3584"/>
    <w:rsid w:val="00DA3719"/>
    <w:rsid w:val="00DA39AF"/>
    <w:rsid w:val="00DA41D7"/>
    <w:rsid w:val="00DA4322"/>
    <w:rsid w:val="00DA4548"/>
    <w:rsid w:val="00DA49C7"/>
    <w:rsid w:val="00DA4BA5"/>
    <w:rsid w:val="00DA5848"/>
    <w:rsid w:val="00DA5E25"/>
    <w:rsid w:val="00DA5F3B"/>
    <w:rsid w:val="00DA5FC3"/>
    <w:rsid w:val="00DA6004"/>
    <w:rsid w:val="00DA6122"/>
    <w:rsid w:val="00DA68C4"/>
    <w:rsid w:val="00DA6DB6"/>
    <w:rsid w:val="00DA71A3"/>
    <w:rsid w:val="00DA7E90"/>
    <w:rsid w:val="00DB006F"/>
    <w:rsid w:val="00DB04A8"/>
    <w:rsid w:val="00DB0659"/>
    <w:rsid w:val="00DB0851"/>
    <w:rsid w:val="00DB09F0"/>
    <w:rsid w:val="00DB0B74"/>
    <w:rsid w:val="00DB1447"/>
    <w:rsid w:val="00DB1A40"/>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C44"/>
    <w:rsid w:val="00DC12C1"/>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E49"/>
    <w:rsid w:val="00DC3F2C"/>
    <w:rsid w:val="00DC4385"/>
    <w:rsid w:val="00DC456C"/>
    <w:rsid w:val="00DC4CA6"/>
    <w:rsid w:val="00DC4DE8"/>
    <w:rsid w:val="00DC5174"/>
    <w:rsid w:val="00DC5E34"/>
    <w:rsid w:val="00DC60CC"/>
    <w:rsid w:val="00DC612F"/>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959"/>
    <w:rsid w:val="00DD2D0E"/>
    <w:rsid w:val="00DD35F1"/>
    <w:rsid w:val="00DD401E"/>
    <w:rsid w:val="00DD47C9"/>
    <w:rsid w:val="00DD4A14"/>
    <w:rsid w:val="00DD4AB7"/>
    <w:rsid w:val="00DD50C0"/>
    <w:rsid w:val="00DD5E51"/>
    <w:rsid w:val="00DD63C8"/>
    <w:rsid w:val="00DD6801"/>
    <w:rsid w:val="00DD6BDF"/>
    <w:rsid w:val="00DD6D0E"/>
    <w:rsid w:val="00DD76EF"/>
    <w:rsid w:val="00DE0386"/>
    <w:rsid w:val="00DE0635"/>
    <w:rsid w:val="00DE0667"/>
    <w:rsid w:val="00DE1136"/>
    <w:rsid w:val="00DE1186"/>
    <w:rsid w:val="00DE120C"/>
    <w:rsid w:val="00DE1248"/>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ABB"/>
    <w:rsid w:val="00DE5B20"/>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1E3F"/>
    <w:rsid w:val="00DF1EDD"/>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6D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AF"/>
    <w:rsid w:val="00E04C46"/>
    <w:rsid w:val="00E04CA6"/>
    <w:rsid w:val="00E0561E"/>
    <w:rsid w:val="00E0574C"/>
    <w:rsid w:val="00E05880"/>
    <w:rsid w:val="00E06409"/>
    <w:rsid w:val="00E06615"/>
    <w:rsid w:val="00E06A46"/>
    <w:rsid w:val="00E06A7C"/>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136"/>
    <w:rsid w:val="00E138F6"/>
    <w:rsid w:val="00E141A4"/>
    <w:rsid w:val="00E14302"/>
    <w:rsid w:val="00E14D8B"/>
    <w:rsid w:val="00E15851"/>
    <w:rsid w:val="00E160D6"/>
    <w:rsid w:val="00E16109"/>
    <w:rsid w:val="00E16427"/>
    <w:rsid w:val="00E170BD"/>
    <w:rsid w:val="00E17ED4"/>
    <w:rsid w:val="00E2002D"/>
    <w:rsid w:val="00E2032D"/>
    <w:rsid w:val="00E20BBC"/>
    <w:rsid w:val="00E20CB9"/>
    <w:rsid w:val="00E20E9A"/>
    <w:rsid w:val="00E214CF"/>
    <w:rsid w:val="00E21E83"/>
    <w:rsid w:val="00E22433"/>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EA4"/>
    <w:rsid w:val="00E33F61"/>
    <w:rsid w:val="00E34480"/>
    <w:rsid w:val="00E34E25"/>
    <w:rsid w:val="00E35484"/>
    <w:rsid w:val="00E36708"/>
    <w:rsid w:val="00E36723"/>
    <w:rsid w:val="00E36B77"/>
    <w:rsid w:val="00E36F20"/>
    <w:rsid w:val="00E37307"/>
    <w:rsid w:val="00E37A4F"/>
    <w:rsid w:val="00E37D9F"/>
    <w:rsid w:val="00E37DEB"/>
    <w:rsid w:val="00E40630"/>
    <w:rsid w:val="00E407DE"/>
    <w:rsid w:val="00E40A22"/>
    <w:rsid w:val="00E40CEE"/>
    <w:rsid w:val="00E40DAD"/>
    <w:rsid w:val="00E415EA"/>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6E6E"/>
    <w:rsid w:val="00E47CE8"/>
    <w:rsid w:val="00E50071"/>
    <w:rsid w:val="00E5008B"/>
    <w:rsid w:val="00E50651"/>
    <w:rsid w:val="00E50A0E"/>
    <w:rsid w:val="00E50B5D"/>
    <w:rsid w:val="00E50DB2"/>
    <w:rsid w:val="00E512FB"/>
    <w:rsid w:val="00E514C6"/>
    <w:rsid w:val="00E521D8"/>
    <w:rsid w:val="00E522B2"/>
    <w:rsid w:val="00E529C3"/>
    <w:rsid w:val="00E52B68"/>
    <w:rsid w:val="00E5340D"/>
    <w:rsid w:val="00E5363B"/>
    <w:rsid w:val="00E536D9"/>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5CD"/>
    <w:rsid w:val="00E62BE9"/>
    <w:rsid w:val="00E632BF"/>
    <w:rsid w:val="00E640D4"/>
    <w:rsid w:val="00E6453A"/>
    <w:rsid w:val="00E64569"/>
    <w:rsid w:val="00E648C7"/>
    <w:rsid w:val="00E649E0"/>
    <w:rsid w:val="00E64D22"/>
    <w:rsid w:val="00E64DDF"/>
    <w:rsid w:val="00E6503E"/>
    <w:rsid w:val="00E650AC"/>
    <w:rsid w:val="00E65BB4"/>
    <w:rsid w:val="00E65C6C"/>
    <w:rsid w:val="00E660D0"/>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2D9"/>
    <w:rsid w:val="00E823AB"/>
    <w:rsid w:val="00E82E5B"/>
    <w:rsid w:val="00E83209"/>
    <w:rsid w:val="00E835B4"/>
    <w:rsid w:val="00E836B2"/>
    <w:rsid w:val="00E83949"/>
    <w:rsid w:val="00E83BFB"/>
    <w:rsid w:val="00E83CFD"/>
    <w:rsid w:val="00E83E67"/>
    <w:rsid w:val="00E84598"/>
    <w:rsid w:val="00E848C5"/>
    <w:rsid w:val="00E84EF4"/>
    <w:rsid w:val="00E84FAC"/>
    <w:rsid w:val="00E852CF"/>
    <w:rsid w:val="00E8565A"/>
    <w:rsid w:val="00E85675"/>
    <w:rsid w:val="00E85EE6"/>
    <w:rsid w:val="00E86939"/>
    <w:rsid w:val="00E86C3F"/>
    <w:rsid w:val="00E86CA8"/>
    <w:rsid w:val="00E8766F"/>
    <w:rsid w:val="00E90156"/>
    <w:rsid w:val="00E9042B"/>
    <w:rsid w:val="00E90588"/>
    <w:rsid w:val="00E909D4"/>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39E9"/>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B75"/>
    <w:rsid w:val="00EB2E0F"/>
    <w:rsid w:val="00EB2F03"/>
    <w:rsid w:val="00EB30F3"/>
    <w:rsid w:val="00EB3135"/>
    <w:rsid w:val="00EB349D"/>
    <w:rsid w:val="00EB45A7"/>
    <w:rsid w:val="00EB4683"/>
    <w:rsid w:val="00EB4FB8"/>
    <w:rsid w:val="00EB5111"/>
    <w:rsid w:val="00EB543F"/>
    <w:rsid w:val="00EB56B1"/>
    <w:rsid w:val="00EB5A30"/>
    <w:rsid w:val="00EB5CF1"/>
    <w:rsid w:val="00EB68F8"/>
    <w:rsid w:val="00EB6A6A"/>
    <w:rsid w:val="00EB6F1B"/>
    <w:rsid w:val="00EB6FF2"/>
    <w:rsid w:val="00EB7F43"/>
    <w:rsid w:val="00EC0A5C"/>
    <w:rsid w:val="00EC105F"/>
    <w:rsid w:val="00EC1675"/>
    <w:rsid w:val="00EC18E6"/>
    <w:rsid w:val="00EC243C"/>
    <w:rsid w:val="00EC25D8"/>
    <w:rsid w:val="00EC2929"/>
    <w:rsid w:val="00EC2A27"/>
    <w:rsid w:val="00EC33FA"/>
    <w:rsid w:val="00EC36C5"/>
    <w:rsid w:val="00EC3B8D"/>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50A"/>
    <w:rsid w:val="00ED0759"/>
    <w:rsid w:val="00ED10DF"/>
    <w:rsid w:val="00ED1239"/>
    <w:rsid w:val="00ED1806"/>
    <w:rsid w:val="00ED2357"/>
    <w:rsid w:val="00ED3125"/>
    <w:rsid w:val="00ED31E8"/>
    <w:rsid w:val="00ED372A"/>
    <w:rsid w:val="00ED383D"/>
    <w:rsid w:val="00ED42B5"/>
    <w:rsid w:val="00ED44A3"/>
    <w:rsid w:val="00ED4814"/>
    <w:rsid w:val="00ED50DE"/>
    <w:rsid w:val="00ED53EB"/>
    <w:rsid w:val="00ED5637"/>
    <w:rsid w:val="00ED5C72"/>
    <w:rsid w:val="00ED5DFB"/>
    <w:rsid w:val="00ED5EA8"/>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1B6B"/>
    <w:rsid w:val="00EE1DA3"/>
    <w:rsid w:val="00EE252D"/>
    <w:rsid w:val="00EE2D29"/>
    <w:rsid w:val="00EE2DDA"/>
    <w:rsid w:val="00EE2E1D"/>
    <w:rsid w:val="00EE300F"/>
    <w:rsid w:val="00EE3199"/>
    <w:rsid w:val="00EE3B57"/>
    <w:rsid w:val="00EE3E09"/>
    <w:rsid w:val="00EE4103"/>
    <w:rsid w:val="00EE42C3"/>
    <w:rsid w:val="00EE450B"/>
    <w:rsid w:val="00EE4707"/>
    <w:rsid w:val="00EE487A"/>
    <w:rsid w:val="00EE4DB1"/>
    <w:rsid w:val="00EE520D"/>
    <w:rsid w:val="00EE5AC7"/>
    <w:rsid w:val="00EE5F92"/>
    <w:rsid w:val="00EE6137"/>
    <w:rsid w:val="00EE634C"/>
    <w:rsid w:val="00EE6484"/>
    <w:rsid w:val="00EE674B"/>
    <w:rsid w:val="00EE71C8"/>
    <w:rsid w:val="00EE737F"/>
    <w:rsid w:val="00EE767B"/>
    <w:rsid w:val="00EE767E"/>
    <w:rsid w:val="00EE76ED"/>
    <w:rsid w:val="00EE7B24"/>
    <w:rsid w:val="00EF0013"/>
    <w:rsid w:val="00EF0768"/>
    <w:rsid w:val="00EF0BC9"/>
    <w:rsid w:val="00EF114F"/>
    <w:rsid w:val="00EF11D4"/>
    <w:rsid w:val="00EF1526"/>
    <w:rsid w:val="00EF2092"/>
    <w:rsid w:val="00EF29FE"/>
    <w:rsid w:val="00EF2F49"/>
    <w:rsid w:val="00EF310B"/>
    <w:rsid w:val="00EF399E"/>
    <w:rsid w:val="00EF3A29"/>
    <w:rsid w:val="00EF3A75"/>
    <w:rsid w:val="00EF3D0C"/>
    <w:rsid w:val="00EF450D"/>
    <w:rsid w:val="00EF45D7"/>
    <w:rsid w:val="00EF4611"/>
    <w:rsid w:val="00EF47C3"/>
    <w:rsid w:val="00EF48BC"/>
    <w:rsid w:val="00EF4967"/>
    <w:rsid w:val="00EF4B4A"/>
    <w:rsid w:val="00EF541C"/>
    <w:rsid w:val="00EF5484"/>
    <w:rsid w:val="00EF5A9C"/>
    <w:rsid w:val="00EF5C74"/>
    <w:rsid w:val="00EF5D21"/>
    <w:rsid w:val="00EF6D17"/>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2F62"/>
    <w:rsid w:val="00F0301F"/>
    <w:rsid w:val="00F032DC"/>
    <w:rsid w:val="00F03DFF"/>
    <w:rsid w:val="00F03E8D"/>
    <w:rsid w:val="00F0422A"/>
    <w:rsid w:val="00F049F3"/>
    <w:rsid w:val="00F04AF2"/>
    <w:rsid w:val="00F04E85"/>
    <w:rsid w:val="00F04EE0"/>
    <w:rsid w:val="00F050AF"/>
    <w:rsid w:val="00F05C75"/>
    <w:rsid w:val="00F05E9D"/>
    <w:rsid w:val="00F066D7"/>
    <w:rsid w:val="00F06706"/>
    <w:rsid w:val="00F0681C"/>
    <w:rsid w:val="00F06B37"/>
    <w:rsid w:val="00F06CD6"/>
    <w:rsid w:val="00F06DF9"/>
    <w:rsid w:val="00F06F97"/>
    <w:rsid w:val="00F07174"/>
    <w:rsid w:val="00F0728D"/>
    <w:rsid w:val="00F07843"/>
    <w:rsid w:val="00F07F57"/>
    <w:rsid w:val="00F10131"/>
    <w:rsid w:val="00F107B8"/>
    <w:rsid w:val="00F10BFD"/>
    <w:rsid w:val="00F10D66"/>
    <w:rsid w:val="00F10FBB"/>
    <w:rsid w:val="00F112BC"/>
    <w:rsid w:val="00F1166E"/>
    <w:rsid w:val="00F11EC8"/>
    <w:rsid w:val="00F12084"/>
    <w:rsid w:val="00F12702"/>
    <w:rsid w:val="00F128CE"/>
    <w:rsid w:val="00F12C6F"/>
    <w:rsid w:val="00F13098"/>
    <w:rsid w:val="00F1319A"/>
    <w:rsid w:val="00F13286"/>
    <w:rsid w:val="00F13A6E"/>
    <w:rsid w:val="00F1478E"/>
    <w:rsid w:val="00F14A28"/>
    <w:rsid w:val="00F14A98"/>
    <w:rsid w:val="00F14C76"/>
    <w:rsid w:val="00F14CBB"/>
    <w:rsid w:val="00F15510"/>
    <w:rsid w:val="00F15596"/>
    <w:rsid w:val="00F15AD5"/>
    <w:rsid w:val="00F15F0F"/>
    <w:rsid w:val="00F161E1"/>
    <w:rsid w:val="00F1621C"/>
    <w:rsid w:val="00F164D6"/>
    <w:rsid w:val="00F1673D"/>
    <w:rsid w:val="00F16BFF"/>
    <w:rsid w:val="00F17518"/>
    <w:rsid w:val="00F17E92"/>
    <w:rsid w:val="00F20241"/>
    <w:rsid w:val="00F2086A"/>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B36"/>
    <w:rsid w:val="00F23D17"/>
    <w:rsid w:val="00F242EA"/>
    <w:rsid w:val="00F2482F"/>
    <w:rsid w:val="00F25323"/>
    <w:rsid w:val="00F254D1"/>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C90"/>
    <w:rsid w:val="00F42F9A"/>
    <w:rsid w:val="00F43361"/>
    <w:rsid w:val="00F43508"/>
    <w:rsid w:val="00F43679"/>
    <w:rsid w:val="00F43826"/>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B4E"/>
    <w:rsid w:val="00F51E29"/>
    <w:rsid w:val="00F5204E"/>
    <w:rsid w:val="00F52181"/>
    <w:rsid w:val="00F529BF"/>
    <w:rsid w:val="00F53524"/>
    <w:rsid w:val="00F53903"/>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852"/>
    <w:rsid w:val="00F60903"/>
    <w:rsid w:val="00F60D6B"/>
    <w:rsid w:val="00F60E89"/>
    <w:rsid w:val="00F61EE4"/>
    <w:rsid w:val="00F6318B"/>
    <w:rsid w:val="00F6377A"/>
    <w:rsid w:val="00F63BDB"/>
    <w:rsid w:val="00F642F0"/>
    <w:rsid w:val="00F64703"/>
    <w:rsid w:val="00F647C9"/>
    <w:rsid w:val="00F64B4C"/>
    <w:rsid w:val="00F64E64"/>
    <w:rsid w:val="00F6615C"/>
    <w:rsid w:val="00F668DF"/>
    <w:rsid w:val="00F66B2E"/>
    <w:rsid w:val="00F67A7B"/>
    <w:rsid w:val="00F67D61"/>
    <w:rsid w:val="00F700D7"/>
    <w:rsid w:val="00F70486"/>
    <w:rsid w:val="00F7080E"/>
    <w:rsid w:val="00F70862"/>
    <w:rsid w:val="00F70885"/>
    <w:rsid w:val="00F70B38"/>
    <w:rsid w:val="00F70F8D"/>
    <w:rsid w:val="00F710A1"/>
    <w:rsid w:val="00F71131"/>
    <w:rsid w:val="00F7121D"/>
    <w:rsid w:val="00F712B8"/>
    <w:rsid w:val="00F7139E"/>
    <w:rsid w:val="00F7144B"/>
    <w:rsid w:val="00F71693"/>
    <w:rsid w:val="00F718A1"/>
    <w:rsid w:val="00F722D9"/>
    <w:rsid w:val="00F722FC"/>
    <w:rsid w:val="00F72744"/>
    <w:rsid w:val="00F72B9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2FB"/>
    <w:rsid w:val="00F813BA"/>
    <w:rsid w:val="00F81E30"/>
    <w:rsid w:val="00F81EDF"/>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747"/>
    <w:rsid w:val="00F9187E"/>
    <w:rsid w:val="00F91A45"/>
    <w:rsid w:val="00F91D9A"/>
    <w:rsid w:val="00F91E3F"/>
    <w:rsid w:val="00F91E8A"/>
    <w:rsid w:val="00F922F5"/>
    <w:rsid w:val="00F9259F"/>
    <w:rsid w:val="00F92A0C"/>
    <w:rsid w:val="00F92BBE"/>
    <w:rsid w:val="00F92C73"/>
    <w:rsid w:val="00F92E27"/>
    <w:rsid w:val="00F92F24"/>
    <w:rsid w:val="00F93325"/>
    <w:rsid w:val="00F93EE5"/>
    <w:rsid w:val="00F93F87"/>
    <w:rsid w:val="00F94B6A"/>
    <w:rsid w:val="00F94B93"/>
    <w:rsid w:val="00F9523F"/>
    <w:rsid w:val="00F958E3"/>
    <w:rsid w:val="00F959DB"/>
    <w:rsid w:val="00F95C16"/>
    <w:rsid w:val="00F95F51"/>
    <w:rsid w:val="00F96290"/>
    <w:rsid w:val="00F968AC"/>
    <w:rsid w:val="00F968C9"/>
    <w:rsid w:val="00F96B30"/>
    <w:rsid w:val="00F96FB5"/>
    <w:rsid w:val="00F970E1"/>
    <w:rsid w:val="00F971FC"/>
    <w:rsid w:val="00F974CE"/>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85F"/>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3E"/>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30C"/>
    <w:rsid w:val="00FC37B9"/>
    <w:rsid w:val="00FC38B2"/>
    <w:rsid w:val="00FC3A49"/>
    <w:rsid w:val="00FC3B08"/>
    <w:rsid w:val="00FC42D3"/>
    <w:rsid w:val="00FC486B"/>
    <w:rsid w:val="00FC4C85"/>
    <w:rsid w:val="00FC520C"/>
    <w:rsid w:val="00FC534A"/>
    <w:rsid w:val="00FC54D5"/>
    <w:rsid w:val="00FC5540"/>
    <w:rsid w:val="00FC564A"/>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857"/>
    <w:rsid w:val="00FD1D87"/>
    <w:rsid w:val="00FD2F0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3EC"/>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2EF9"/>
    <w:rsid w:val="00FE31EB"/>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B7C"/>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95833"/>
  <w15:docId w15:val="{905F6F17-6712-462A-A664-9ACFFE2D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宋体"/>
        <w:bCs/>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203"/>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val="0"/>
      <w:kern w:val="44"/>
      <w:sz w:val="28"/>
      <w:szCs w:val="44"/>
    </w:rPr>
  </w:style>
  <w:style w:type="paragraph" w:styleId="2">
    <w:name w:val="heading 2"/>
    <w:aliases w:val="标题 2 Char Char Char"/>
    <w:basedOn w:val="a"/>
    <w:next w:val="a"/>
    <w:link w:val="20"/>
    <w:qFormat/>
    <w:rsid w:val="000C4401"/>
    <w:pPr>
      <w:keepNext/>
      <w:keepLines/>
      <w:widowControl w:val="0"/>
      <w:spacing w:before="60" w:after="60"/>
      <w:ind w:left="200" w:hangingChars="200" w:hanging="200"/>
      <w:jc w:val="both"/>
      <w:outlineLvl w:val="1"/>
    </w:pPr>
    <w:rPr>
      <w:rFonts w:ascii="Arial" w:hAnsi="Arial" w:cs="Times New Roman"/>
      <w:b/>
      <w:bCs w:val="0"/>
      <w:kern w:val="2"/>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val="0"/>
      <w:kern w:val="2"/>
      <w:szCs w:val="32"/>
    </w:rPr>
  </w:style>
  <w:style w:type="paragraph" w:styleId="4">
    <w:name w:val="heading 4"/>
    <w:basedOn w:val="a"/>
    <w:next w:val="a"/>
    <w:link w:val="40"/>
    <w:uiPriority w:val="9"/>
    <w:qFormat/>
    <w:rsid w:val="005B5D50"/>
    <w:pPr>
      <w:keepNext/>
      <w:keepLines/>
      <w:widowControl w:val="0"/>
      <w:spacing w:before="60" w:after="60"/>
      <w:jc w:val="both"/>
      <w:outlineLvl w:val="3"/>
    </w:pPr>
    <w:rPr>
      <w:rFonts w:ascii="Cambria" w:hAnsi="Cambria" w:cs="Times New Roman"/>
      <w:b/>
      <w:bCs w:val="0"/>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val="0"/>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val="0"/>
    </w:rPr>
  </w:style>
  <w:style w:type="paragraph" w:styleId="7">
    <w:name w:val="heading 7"/>
    <w:basedOn w:val="a"/>
    <w:next w:val="a"/>
    <w:link w:val="70"/>
    <w:uiPriority w:val="9"/>
    <w:unhideWhenUsed/>
    <w:qFormat/>
    <w:rsid w:val="00FD46A6"/>
    <w:pPr>
      <w:keepNext/>
      <w:keepLines/>
      <w:spacing w:before="240" w:after="64" w:line="320" w:lineRule="auto"/>
      <w:outlineLvl w:val="6"/>
    </w:pPr>
    <w:rPr>
      <w:b/>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val="0"/>
      <w:kern w:val="44"/>
      <w:sz w:val="28"/>
      <w:szCs w:val="44"/>
    </w:rPr>
  </w:style>
  <w:style w:type="character" w:customStyle="1" w:styleId="20">
    <w:name w:val="标题 2 字符"/>
    <w:aliases w:val="标题 2 Char Char Char 字符"/>
    <w:basedOn w:val="a0"/>
    <w:link w:val="2"/>
    <w:rsid w:val="000C4401"/>
    <w:rPr>
      <w:rFonts w:ascii="Arial" w:hAnsi="Arial"/>
      <w:b/>
      <w:bCs w:val="0"/>
      <w:kern w:val="2"/>
      <w:sz w:val="21"/>
      <w:szCs w:val="21"/>
    </w:rPr>
  </w:style>
  <w:style w:type="character" w:customStyle="1" w:styleId="30">
    <w:name w:val="标题 3 字符"/>
    <w:basedOn w:val="a0"/>
    <w:link w:val="3"/>
    <w:uiPriority w:val="9"/>
    <w:rsid w:val="005B5D50"/>
    <w:rPr>
      <w:b/>
      <w:bCs w:val="0"/>
      <w:kern w:val="2"/>
      <w:sz w:val="21"/>
      <w:szCs w:val="32"/>
    </w:rPr>
  </w:style>
  <w:style w:type="character" w:customStyle="1" w:styleId="40">
    <w:name w:val="标题 4 字符"/>
    <w:basedOn w:val="a0"/>
    <w:link w:val="4"/>
    <w:uiPriority w:val="9"/>
    <w:rsid w:val="005B5D50"/>
    <w:rPr>
      <w:rFonts w:ascii="Cambria" w:hAnsi="Cambria"/>
      <w:b/>
      <w:bCs w:val="0"/>
      <w:kern w:val="2"/>
      <w:sz w:val="21"/>
      <w:szCs w:val="28"/>
    </w:rPr>
  </w:style>
  <w:style w:type="character" w:customStyle="1" w:styleId="50">
    <w:name w:val="标题 5 字符"/>
    <w:basedOn w:val="a0"/>
    <w:link w:val="5"/>
    <w:uiPriority w:val="9"/>
    <w:rsid w:val="00586078"/>
    <w:rPr>
      <w:b/>
      <w:bCs w:val="0"/>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TOC2">
    <w:name w:val="toc 2"/>
    <w:basedOn w:val="a"/>
    <w:next w:val="a"/>
    <w:autoRedefine/>
    <w:uiPriority w:val="39"/>
    <w:qFormat/>
    <w:rsid w:val="00DD256F"/>
    <w:pPr>
      <w:widowControl w:val="0"/>
      <w:ind w:leftChars="200" w:left="420"/>
      <w:jc w:val="both"/>
    </w:pPr>
    <w:rPr>
      <w:rFonts w:ascii="Times New Roman" w:hAnsi="Times New Roman" w:cs="Times New Roman"/>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qFormat/>
    <w:rsid w:val="00DD256F"/>
    <w:pPr>
      <w:widowControl w:val="0"/>
    </w:pPr>
    <w:rPr>
      <w:rFonts w:ascii="Times New Roman" w:hAnsi="Times New Roman" w:cs="Times New Roman"/>
      <w:kern w:val="2"/>
    </w:rPr>
  </w:style>
  <w:style w:type="character" w:customStyle="1" w:styleId="a6">
    <w:name w:val="批注文字 字符"/>
    <w:basedOn w:val="a0"/>
    <w:link w:val="a5"/>
    <w:rsid w:val="00DD256F"/>
    <w:rPr>
      <w:rFonts w:ascii="Times New Roman" w:eastAsia="宋体" w:hAnsi="Times New Roman" w:cs="Times New Roman"/>
      <w:szCs w:val="21"/>
    </w:rPr>
  </w:style>
  <w:style w:type="table" w:styleId="a7">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pPr>
      <w:widowControl w:val="0"/>
      <w:jc w:val="both"/>
    </w:pPr>
    <w:rPr>
      <w:rFonts w:ascii="Calibri" w:hAnsi="Calibri" w:cs="Times New Roman"/>
      <w:kern w:val="2"/>
      <w:sz w:val="18"/>
      <w:szCs w:val="18"/>
    </w:rPr>
  </w:style>
  <w:style w:type="character" w:customStyle="1" w:styleId="a9">
    <w:name w:val="批注框文本 字符"/>
    <w:basedOn w:val="a0"/>
    <w:link w:val="a8"/>
    <w:uiPriority w:val="99"/>
    <w:rsid w:val="00DD256F"/>
    <w:rPr>
      <w:rFonts w:ascii="Calibri" w:eastAsia="宋体" w:hAnsi="Calibri" w:cs="Times New Roman"/>
      <w:sz w:val="18"/>
      <w:szCs w:val="18"/>
    </w:rPr>
  </w:style>
  <w:style w:type="paragraph" w:styleId="aa">
    <w:name w:val="Salutation"/>
    <w:basedOn w:val="a"/>
    <w:next w:val="a"/>
    <w:link w:val="ab"/>
    <w:uiPriority w:val="99"/>
    <w:rsid w:val="00DD256F"/>
    <w:pPr>
      <w:widowControl w:val="0"/>
      <w:jc w:val="both"/>
    </w:pPr>
    <w:rPr>
      <w:rFonts w:ascii="Times New Roman" w:hAnsi="Times New Roman" w:cs="Times New Roman"/>
      <w:kern w:val="2"/>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c">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d">
    <w:name w:val="批注主题 字符"/>
    <w:basedOn w:val="a6"/>
    <w:link w:val="ae"/>
    <w:uiPriority w:val="99"/>
    <w:rsid w:val="00DD256F"/>
    <w:rPr>
      <w:rFonts w:ascii="Calibri" w:eastAsia="宋体" w:hAnsi="Calibri" w:cs="Times New Roman"/>
      <w:b/>
      <w:bCs w:val="0"/>
      <w:szCs w:val="21"/>
    </w:rPr>
  </w:style>
  <w:style w:type="paragraph" w:styleId="ae">
    <w:name w:val="annotation subject"/>
    <w:basedOn w:val="a5"/>
    <w:next w:val="a5"/>
    <w:link w:val="ad"/>
    <w:uiPriority w:val="99"/>
    <w:unhideWhenUsed/>
    <w:rsid w:val="00DD256F"/>
    <w:rPr>
      <w:rFonts w:ascii="Calibri" w:hAnsi="Calibri"/>
      <w:b/>
      <w:bCs w:val="0"/>
      <w:szCs w:val="22"/>
    </w:rPr>
  </w:style>
  <w:style w:type="paragraph" w:styleId="TOC3">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f">
    <w:name w:val="header"/>
    <w:basedOn w:val="a"/>
    <w:link w:val="af0"/>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aliases w:val="普通文字,表格,纯文本 Char Char Char,纯文本 Char Char,普通文字 Char Char Char Char Char Char,普通文字 Char Char Char Char Char,普通文字 Char Char Char Char,普通文字 Char Char Char Char Char Char Char C,普通文字 Char Char Char,纯文本1 Char,Plain Text Char1,Plain Text Char Char, Char Ch"/>
    <w:basedOn w:val="a"/>
    <w:link w:val="af4"/>
    <w:qFormat/>
    <w:rsid w:val="00DD256F"/>
    <w:pPr>
      <w:widowControl w:val="0"/>
      <w:jc w:val="both"/>
    </w:pPr>
    <w:rPr>
      <w:rFonts w:hAnsi="Courier New" w:cs="Times New Roman"/>
      <w:kern w:val="2"/>
      <w:szCs w:val="20"/>
    </w:rPr>
  </w:style>
  <w:style w:type="character" w:customStyle="1" w:styleId="af4">
    <w:name w:val="纯文本 字符"/>
    <w:aliases w:val="普通文字 字符,表格 字符,纯文本 Char Char Char 字符,纯文本 Char Char 字符,普通文字 Char Char Char Char Char Char 字符,普通文字 Char Char Char Char Char 字符,普通文字 Char Char Char Char 字符,普通文字 Char Char Char Char Char Char Char C 字符,普通文字 Char Char Char 字符,纯文本1 Char 字符, Char Ch 字符"/>
    <w:basedOn w:val="a0"/>
    <w:link w:val="af3"/>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widowControl w:val="0"/>
      <w:spacing w:after="120"/>
      <w:jc w:val="both"/>
    </w:pPr>
    <w:rPr>
      <w:rFonts w:ascii="Times New Roman" w:hAnsi="Times New Roman" w:cs="Times New Roman"/>
      <w:kern w:val="2"/>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7">
    <w:name w:val="Date"/>
    <w:basedOn w:val="a"/>
    <w:next w:val="a"/>
    <w:link w:val="af8"/>
    <w:uiPriority w:val="99"/>
    <w:rsid w:val="00DD256F"/>
    <w:pPr>
      <w:widowControl w:val="0"/>
      <w:ind w:leftChars="2500" w:left="100"/>
      <w:jc w:val="both"/>
    </w:pPr>
    <w:rPr>
      <w:rFonts w:ascii="Times New Roman" w:hAnsi="Times New Roman" w:cs="Times New Roman"/>
      <w:kern w:val="2"/>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widowControl w:val="0"/>
      <w:jc w:val="center"/>
    </w:pPr>
    <w:rPr>
      <w:rFonts w:ascii="Times New Roman" w:hAnsi="Times New Roman" w:cs="Times New Roman"/>
      <w:kern w:val="2"/>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widowControl w:val="0"/>
      <w:spacing w:before="120"/>
      <w:jc w:val="both"/>
    </w:pPr>
    <w:rPr>
      <w:rFonts w:ascii="Arial" w:hAnsi="Arial" w:cs="Times New Roman"/>
      <w:b/>
      <w:bCs w:val="0"/>
      <w:kern w:val="2"/>
    </w:rPr>
  </w:style>
  <w:style w:type="paragraph" w:customStyle="1" w:styleId="51">
    <w:name w:val="标题5"/>
    <w:basedOn w:val="a"/>
    <w:rsid w:val="005B5D50"/>
    <w:pPr>
      <w:keepNext/>
      <w:keepLines/>
      <w:widowControl w:val="0"/>
      <w:spacing w:before="60" w:after="60"/>
      <w:ind w:hangingChars="200" w:hanging="420"/>
      <w:jc w:val="both"/>
      <w:outlineLvl w:val="4"/>
    </w:pPr>
    <w:rPr>
      <w:rFonts w:cs="Times New Roman"/>
      <w:b/>
      <w:bCs w:val="0"/>
      <w:kern w:val="2"/>
    </w:rPr>
  </w:style>
  <w:style w:type="paragraph" w:styleId="afc">
    <w:name w:val="Revision"/>
    <w:hidden/>
    <w:uiPriority w:val="99"/>
    <w:semiHidden/>
    <w:rsid w:val="00BC1CB9"/>
    <w:rPr>
      <w:kern w:val="2"/>
      <w:szCs w:val="22"/>
    </w:rPr>
  </w:style>
  <w:style w:type="character" w:customStyle="1" w:styleId="Char">
    <w:name w:val="正文的样式 Char"/>
    <w:basedOn w:val="a0"/>
    <w:link w:val="afd"/>
    <w:qFormat/>
    <w:rsid w:val="006B00D5"/>
    <w:rPr>
      <w:kern w:val="2"/>
      <w:sz w:val="21"/>
      <w:szCs w:val="24"/>
    </w:rPr>
  </w:style>
  <w:style w:type="paragraph" w:customStyle="1" w:styleId="afd">
    <w:name w:val="正文的样式"/>
    <w:basedOn w:val="a"/>
    <w:link w:val="Char"/>
    <w:qFormat/>
    <w:rsid w:val="006B00D5"/>
    <w:pPr>
      <w:widowControl w:val="0"/>
      <w:spacing w:before="100" w:after="100"/>
      <w:jc w:val="both"/>
    </w:pPr>
    <w:rPr>
      <w:rFonts w:ascii="Calibri" w:hAnsi="Calibri" w:cs="Times New Roman"/>
      <w:kern w:val="2"/>
    </w:rPr>
  </w:style>
  <w:style w:type="paragraph" w:styleId="afe">
    <w:name w:val="Document Map"/>
    <w:basedOn w:val="a"/>
    <w:link w:val="aff"/>
    <w:uiPriority w:val="99"/>
    <w:semiHidden/>
    <w:unhideWhenUsed/>
    <w:rsid w:val="0002110B"/>
    <w:pPr>
      <w:widowControl w:val="0"/>
      <w:jc w:val="both"/>
    </w:pPr>
    <w:rPr>
      <w:rFonts w:hAnsi="Calibri" w:cs="Times New Roman"/>
      <w:kern w:val="2"/>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27"/>
      </w:numPr>
    </w:pPr>
  </w:style>
  <w:style w:type="paragraph" w:styleId="aff1">
    <w:name w:val="Title"/>
    <w:basedOn w:val="a"/>
    <w:next w:val="a"/>
    <w:link w:val="aff2"/>
    <w:uiPriority w:val="10"/>
    <w:qFormat/>
    <w:rsid w:val="00F23D17"/>
    <w:pPr>
      <w:widowControl w:val="0"/>
      <w:spacing w:before="240" w:after="60"/>
      <w:jc w:val="center"/>
      <w:outlineLvl w:val="0"/>
    </w:pPr>
    <w:rPr>
      <w:rFonts w:asciiTheme="majorHAnsi" w:hAnsiTheme="majorHAnsi" w:cstheme="majorBidi"/>
      <w:b/>
      <w:bCs w:val="0"/>
      <w:kern w:val="2"/>
      <w:sz w:val="32"/>
      <w:szCs w:val="32"/>
    </w:rPr>
  </w:style>
  <w:style w:type="character" w:customStyle="1" w:styleId="aff2">
    <w:name w:val="标题 字符"/>
    <w:basedOn w:val="a0"/>
    <w:link w:val="aff1"/>
    <w:uiPriority w:val="10"/>
    <w:rsid w:val="00F23D17"/>
    <w:rPr>
      <w:rFonts w:asciiTheme="majorHAnsi" w:hAnsiTheme="majorHAnsi" w:cstheme="majorBidi"/>
      <w:b/>
      <w:bCs w:val="0"/>
      <w:kern w:val="2"/>
      <w:sz w:val="32"/>
      <w:szCs w:val="32"/>
    </w:rPr>
  </w:style>
  <w:style w:type="paragraph" w:styleId="aff3">
    <w:name w:val="No Spacing"/>
    <w:uiPriority w:val="1"/>
    <w:qFormat/>
    <w:rsid w:val="00BE4764"/>
    <w:pPr>
      <w:widowControl w:val="0"/>
      <w:jc w:val="both"/>
    </w:pPr>
    <w:rPr>
      <w:kern w:val="2"/>
      <w:szCs w:val="22"/>
    </w:rPr>
  </w:style>
  <w:style w:type="paragraph" w:styleId="TOC4">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0"/>
    <w:link w:val="6"/>
    <w:uiPriority w:val="9"/>
    <w:rsid w:val="005B5D50"/>
    <w:rPr>
      <w:rFonts w:asciiTheme="majorHAnsi" w:hAnsiTheme="majorHAnsi" w:cstheme="majorBidi"/>
      <w:b/>
      <w:bCs w:val="0"/>
      <w:sz w:val="21"/>
      <w:szCs w:val="24"/>
    </w:rPr>
  </w:style>
  <w:style w:type="paragraph" w:styleId="aff4">
    <w:name w:val="Normal (Web)"/>
    <w:basedOn w:val="a"/>
    <w:uiPriority w:val="99"/>
    <w:rsid w:val="00C17CE1"/>
    <w:pPr>
      <w:spacing w:before="100" w:beforeAutospacing="1" w:after="100" w:afterAutospacing="1"/>
    </w:pPr>
    <w:rPr>
      <w:sz w:val="24"/>
    </w:rPr>
  </w:style>
  <w:style w:type="paragraph" w:styleId="aff5">
    <w:name w:val="endnote text"/>
    <w:basedOn w:val="a"/>
    <w:link w:val="aff6"/>
    <w:uiPriority w:val="99"/>
    <w:semiHidden/>
    <w:unhideWhenUsed/>
    <w:rsid w:val="001116D4"/>
    <w:pPr>
      <w:snapToGrid w:val="0"/>
    </w:pPr>
  </w:style>
  <w:style w:type="character" w:customStyle="1" w:styleId="aff6">
    <w:name w:val="尾注文本 字符"/>
    <w:basedOn w:val="a0"/>
    <w:link w:val="aff5"/>
    <w:uiPriority w:val="99"/>
    <w:semiHidden/>
    <w:rsid w:val="001116D4"/>
    <w:rPr>
      <w:rFonts w:ascii="宋体" w:hAnsi="宋体" w:cs="宋体"/>
      <w:sz w:val="21"/>
      <w:szCs w:val="24"/>
    </w:rPr>
  </w:style>
  <w:style w:type="character" w:styleId="aff7">
    <w:name w:val="endnote reference"/>
    <w:basedOn w:val="a0"/>
    <w:uiPriority w:val="99"/>
    <w:semiHidden/>
    <w:unhideWhenUsed/>
    <w:rsid w:val="001116D4"/>
    <w:rPr>
      <w:vertAlign w:val="superscript"/>
    </w:rPr>
  </w:style>
  <w:style w:type="character" w:customStyle="1" w:styleId="Char1">
    <w:name w:val="批注主题 Char1"/>
    <w:basedOn w:val="a6"/>
    <w:uiPriority w:val="99"/>
    <w:semiHidden/>
    <w:rsid w:val="0067754A"/>
    <w:rPr>
      <w:rFonts w:ascii="Times New Roman" w:eastAsia="宋体" w:hAnsi="Times New Roman" w:cs="Times New Roman"/>
      <w:b/>
      <w:bCs w:val="0"/>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a6"/>
    <w:uiPriority w:val="99"/>
    <w:semiHidden/>
    <w:rsid w:val="005F6ED8"/>
    <w:rPr>
      <w:rFonts w:ascii="Times New Roman" w:eastAsia="宋体" w:hAnsi="Times New Roman" w:cs="Times New Roman"/>
      <w:b/>
      <w:bCs w:val="0"/>
      <w:szCs w:val="21"/>
    </w:rPr>
  </w:style>
  <w:style w:type="character" w:customStyle="1" w:styleId="70">
    <w:name w:val="标题 7 字符"/>
    <w:basedOn w:val="a0"/>
    <w:link w:val="7"/>
    <w:uiPriority w:val="9"/>
    <w:rsid w:val="00FD46A6"/>
    <w:rPr>
      <w:rFonts w:ascii="宋体" w:hAnsi="宋体" w:cs="宋体"/>
      <w:b/>
      <w:bCs w:val="0"/>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f8">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
    <w:next w:val="ac"/>
    <w:uiPriority w:val="34"/>
    <w:qFormat/>
    <w:rsid w:val="00FD46A6"/>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FD46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c"/>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val="0"/>
      <w:kern w:val="2"/>
      <w:sz w:val="21"/>
      <w:szCs w:val="32"/>
    </w:rPr>
  </w:style>
  <w:style w:type="paragraph" w:customStyle="1" w:styleId="22">
    <w:name w:val="2"/>
    <w:basedOn w:val="a"/>
    <w:next w:val="ac"/>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c"/>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aff9">
    <w:basedOn w:val="a"/>
    <w:next w:val="ac"/>
    <w:uiPriority w:val="34"/>
    <w:qFormat/>
    <w:rsid w:val="00AC3976"/>
    <w:pPr>
      <w:widowControl w:val="0"/>
      <w:ind w:firstLineChars="200" w:firstLine="420"/>
      <w:jc w:val="both"/>
    </w:pPr>
    <w:rPr>
      <w:rFonts w:ascii="Calibri" w:hAnsi="Calibri" w:cs="Times New Roman"/>
      <w:kern w:val="2"/>
      <w:szCs w:val="22"/>
    </w:rPr>
  </w:style>
  <w:style w:type="character" w:customStyle="1" w:styleId="Char10">
    <w:name w:val="批注文字 Char1"/>
    <w:uiPriority w:val="99"/>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affa">
    <w:basedOn w:val="a"/>
    <w:next w:val="ac"/>
    <w:uiPriority w:val="34"/>
    <w:qFormat/>
    <w:rsid w:val="00E521D8"/>
    <w:pPr>
      <w:widowControl w:val="0"/>
      <w:ind w:firstLineChars="200" w:firstLine="420"/>
      <w:jc w:val="both"/>
    </w:pPr>
    <w:rPr>
      <w:rFonts w:ascii="Calibri" w:hAnsi="Calibri" w:cs="Times New Roman"/>
      <w:kern w:val="2"/>
      <w:szCs w:val="22"/>
    </w:rPr>
  </w:style>
  <w:style w:type="character" w:customStyle="1" w:styleId="Char2">
    <w:name w:val="批注文字 Char2"/>
    <w:uiPriority w:val="99"/>
    <w:rsid w:val="00AC41B4"/>
    <w:rPr>
      <w:rFonts w:ascii="Times New Roman" w:hAnsi="Times New Roman"/>
      <w:kern w:val="2"/>
      <w:sz w:val="21"/>
      <w:szCs w:val="21"/>
    </w:rPr>
  </w:style>
  <w:style w:type="character" w:customStyle="1" w:styleId="Char3">
    <w:name w:val="批注文字 Char3"/>
    <w:rsid w:val="00871C73"/>
    <w:rPr>
      <w:rFonts w:ascii="Times New Roman" w:hAnsi="Times New Roman" w:cs="Times New Roman"/>
      <w:bCs w:val="0"/>
      <w:kern w:val="2"/>
      <w:sz w:val="21"/>
      <w:szCs w:val="21"/>
    </w:rPr>
  </w:style>
  <w:style w:type="character" w:customStyle="1" w:styleId="Char4">
    <w:name w:val="称呼 Char"/>
    <w:uiPriority w:val="99"/>
    <w:rsid w:val="00871C73"/>
    <w:rPr>
      <w:rFonts w:ascii="Times New Roman" w:hAnsi="Times New Roman"/>
      <w:kern w:val="2"/>
      <w:sz w:val="21"/>
      <w:szCs w:val="21"/>
    </w:rPr>
  </w:style>
  <w:style w:type="character" w:customStyle="1" w:styleId="fontstyle01">
    <w:name w:val="fontstyle01"/>
    <w:rsid w:val="00871C73"/>
    <w:rPr>
      <w:rFonts w:ascii="FZLTSK--GBK1-0" w:hAnsi="FZLTSK--GBK1-0" w:hint="default"/>
      <w:b w:val="0"/>
      <w:bCs/>
      <w:i w:val="0"/>
      <w:iCs w:val="0"/>
      <w:color w:val="000000"/>
      <w:sz w:val="20"/>
      <w:szCs w:val="20"/>
    </w:rPr>
  </w:style>
  <w:style w:type="character" w:customStyle="1" w:styleId="15">
    <w:name w:val="批注文字 字符1"/>
    <w:uiPriority w:val="99"/>
    <w:semiHidden/>
    <w:locked/>
    <w:rsid w:val="00871C73"/>
    <w:rPr>
      <w:rFonts w:ascii="Times New Roman" w:hAnsi="Times New Roman"/>
      <w:kern w:val="2"/>
      <w:sz w:val="21"/>
      <w:szCs w:val="21"/>
    </w:rPr>
  </w:style>
  <w:style w:type="character" w:customStyle="1" w:styleId="2Char1">
    <w:name w:val="标题 2 Char1"/>
    <w:aliases w:val="标题 2 Char Char Char Char1"/>
    <w:rsid w:val="00871C73"/>
    <w:rPr>
      <w:rFonts w:ascii="Arial" w:hAnsi="Arial"/>
      <w:b/>
      <w:bCs w:val="0"/>
      <w:kern w:val="2"/>
      <w:sz w:val="21"/>
      <w:szCs w:val="21"/>
    </w:rPr>
  </w:style>
  <w:style w:type="character" w:customStyle="1" w:styleId="5Char2">
    <w:name w:val="标题 5 Char2"/>
    <w:uiPriority w:val="9"/>
    <w:rsid w:val="00871C73"/>
    <w:rPr>
      <w:b/>
      <w:bCs w:val="0"/>
      <w:kern w:val="2"/>
      <w:sz w:val="21"/>
      <w:szCs w:val="28"/>
    </w:rPr>
  </w:style>
  <w:style w:type="character" w:customStyle="1" w:styleId="3Char2">
    <w:name w:val="标题 3 Char2"/>
    <w:uiPriority w:val="9"/>
    <w:rsid w:val="00871C73"/>
    <w:rPr>
      <w:b/>
      <w:bCs w:val="0"/>
      <w:kern w:val="2"/>
      <w:sz w:val="21"/>
      <w:szCs w:val="32"/>
    </w:rPr>
  </w:style>
  <w:style w:type="character" w:customStyle="1" w:styleId="3Char3">
    <w:name w:val="标题 3 Char3"/>
    <w:uiPriority w:val="9"/>
    <w:rsid w:val="00871C73"/>
    <w:rPr>
      <w:b/>
      <w:bCs w:val="0"/>
      <w:kern w:val="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4270812">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81687680">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34405066">
      <w:bodyDiv w:val="1"/>
      <w:marLeft w:val="0"/>
      <w:marRight w:val="0"/>
      <w:marTop w:val="0"/>
      <w:marBottom w:val="0"/>
      <w:divBdr>
        <w:top w:val="none" w:sz="0" w:space="0" w:color="auto"/>
        <w:left w:val="none" w:sz="0" w:space="0" w:color="auto"/>
        <w:bottom w:val="none" w:sz="0" w:space="0" w:color="auto"/>
        <w:right w:val="none" w:sz="0" w:space="0" w:color="auto"/>
      </w:divBdr>
    </w:div>
    <w:div w:id="480585634">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28305723">
      <w:bodyDiv w:val="1"/>
      <w:marLeft w:val="0"/>
      <w:marRight w:val="0"/>
      <w:marTop w:val="0"/>
      <w:marBottom w:val="0"/>
      <w:divBdr>
        <w:top w:val="none" w:sz="0" w:space="0" w:color="auto"/>
        <w:left w:val="none" w:sz="0" w:space="0" w:color="auto"/>
        <w:bottom w:val="none" w:sz="0" w:space="0" w:color="auto"/>
        <w:right w:val="none" w:sz="0" w:space="0" w:color="auto"/>
      </w:divBdr>
    </w:div>
    <w:div w:id="797379959">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036075992">
      <w:bodyDiv w:val="1"/>
      <w:marLeft w:val="0"/>
      <w:marRight w:val="0"/>
      <w:marTop w:val="0"/>
      <w:marBottom w:val="0"/>
      <w:divBdr>
        <w:top w:val="none" w:sz="0" w:space="0" w:color="auto"/>
        <w:left w:val="none" w:sz="0" w:space="0" w:color="auto"/>
        <w:bottom w:val="none" w:sz="0" w:space="0" w:color="auto"/>
        <w:right w:val="none" w:sz="0" w:space="0" w:color="auto"/>
      </w:divBdr>
    </w:div>
    <w:div w:id="1070084007">
      <w:bodyDiv w:val="1"/>
      <w:marLeft w:val="0"/>
      <w:marRight w:val="0"/>
      <w:marTop w:val="0"/>
      <w:marBottom w:val="0"/>
      <w:divBdr>
        <w:top w:val="none" w:sz="0" w:space="0" w:color="auto"/>
        <w:left w:val="none" w:sz="0" w:space="0" w:color="auto"/>
        <w:bottom w:val="none" w:sz="0" w:space="0" w:color="auto"/>
        <w:right w:val="none" w:sz="0" w:space="0" w:color="auto"/>
      </w:divBdr>
    </w:div>
    <w:div w:id="1304047068">
      <w:bodyDiv w:val="1"/>
      <w:marLeft w:val="0"/>
      <w:marRight w:val="0"/>
      <w:marTop w:val="0"/>
      <w:marBottom w:val="0"/>
      <w:divBdr>
        <w:top w:val="none" w:sz="0" w:space="0" w:color="auto"/>
        <w:left w:val="none" w:sz="0" w:space="0" w:color="auto"/>
        <w:bottom w:val="none" w:sz="0" w:space="0" w:color="auto"/>
        <w:right w:val="none" w:sz="0" w:space="0" w:color="auto"/>
      </w:divBdr>
    </w:div>
    <w:div w:id="1367951548">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65611364">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11935424">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64106370">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0103470">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88580159E5EE4E8892FD8C26BCFBDB04"/>
        <w:category>
          <w:name w:val="常规"/>
          <w:gallery w:val="placeholder"/>
        </w:category>
        <w:types>
          <w:type w:val="bbPlcHdr"/>
        </w:types>
        <w:behaviors>
          <w:behavior w:val="content"/>
        </w:behaviors>
        <w:guid w:val="{7306A4B9-619F-4F09-9049-49F3B7A1CC9A}"/>
      </w:docPartPr>
      <w:docPartBody>
        <w:p w:rsidR="00A61703" w:rsidRDefault="0057355C" w:rsidP="0057355C">
          <w:pPr>
            <w:pStyle w:val="88580159E5EE4E8892FD8C26BCFBDB04"/>
          </w:pPr>
          <w:r w:rsidRPr="001852D3">
            <w:rPr>
              <w:rStyle w:val="a3"/>
              <w:rFonts w:hint="eastAsia"/>
            </w:rPr>
            <w:t xml:space="preserve">　</w:t>
          </w:r>
        </w:p>
      </w:docPartBody>
    </w:docPart>
    <w:docPart>
      <w:docPartPr>
        <w:name w:val="DefaultPlaceholder_-1854013440"/>
        <w:category>
          <w:name w:val="常规"/>
          <w:gallery w:val="placeholder"/>
        </w:category>
        <w:types>
          <w:type w:val="bbPlcHdr"/>
        </w:types>
        <w:behaviors>
          <w:behavior w:val="content"/>
        </w:behaviors>
        <w:guid w:val="{C791B24B-4B30-44F7-9299-8A953ADDCC3B}"/>
      </w:docPartPr>
      <w:docPartBody>
        <w:p w:rsidR="00AB04DE" w:rsidRDefault="007F0D18">
          <w:r w:rsidRPr="009564CA">
            <w:rPr>
              <w:rStyle w:val="a3"/>
            </w:rPr>
            <w:t>单击或点击此处输入文字。</w:t>
          </w:r>
        </w:p>
      </w:docPartBody>
    </w:docPart>
    <w:docPart>
      <w:docPartPr>
        <w:name w:val="76E5D5FBB7F843439874974B797FE171"/>
        <w:category>
          <w:name w:val="常规"/>
          <w:gallery w:val="placeholder"/>
        </w:category>
        <w:types>
          <w:type w:val="bbPlcHdr"/>
        </w:types>
        <w:behaviors>
          <w:behavior w:val="content"/>
        </w:behaviors>
        <w:guid w:val="{D6328C0D-8410-443D-97B5-ACDABA9413DB}"/>
      </w:docPartPr>
      <w:docPartBody>
        <w:p w:rsidR="00AB04DE" w:rsidRDefault="007F0D18" w:rsidP="007F0D18">
          <w:pPr>
            <w:pStyle w:val="76E5D5FBB7F843439874974B797FE171"/>
          </w:pPr>
          <w:r w:rsidRPr="009564CA">
            <w:rPr>
              <w:rStyle w:val="a3"/>
            </w:rPr>
            <w:t>单击或点击此处输入文字。</w:t>
          </w:r>
        </w:p>
      </w:docPartBody>
    </w:docPart>
    <w:docPart>
      <w:docPartPr>
        <w:name w:val="D6E4DA16BA824DAE97996F341632743E"/>
        <w:category>
          <w:name w:val="常规"/>
          <w:gallery w:val="placeholder"/>
        </w:category>
        <w:types>
          <w:type w:val="bbPlcHdr"/>
        </w:types>
        <w:behaviors>
          <w:behavior w:val="content"/>
        </w:behaviors>
        <w:guid w:val="{F3BAB66D-ACEA-41AF-BAC7-2E109880E8F6}"/>
      </w:docPartPr>
      <w:docPartBody>
        <w:p w:rsidR="00AB04DE" w:rsidRDefault="007F0D18" w:rsidP="007F0D18">
          <w:pPr>
            <w:pStyle w:val="D6E4DA16BA824DAE97996F341632743E"/>
          </w:pPr>
          <w:r w:rsidRPr="002524F4">
            <w:rPr>
              <w:rStyle w:val="a3"/>
              <w:rFonts w:hint="eastAsia"/>
              <w:color w:val="333399"/>
              <w:u w:val="single"/>
            </w:rPr>
            <w:t xml:space="preserve">　　　</w:t>
          </w:r>
        </w:p>
      </w:docPartBody>
    </w:docPart>
    <w:docPart>
      <w:docPartPr>
        <w:name w:val="B146E0805E8F4D8B91A44A9637F8244E"/>
        <w:category>
          <w:name w:val="常规"/>
          <w:gallery w:val="placeholder"/>
        </w:category>
        <w:types>
          <w:type w:val="bbPlcHdr"/>
        </w:types>
        <w:behaviors>
          <w:behavior w:val="content"/>
        </w:behaviors>
        <w:guid w:val="{32741B5B-0F58-407F-8749-59B3C3536F04}"/>
      </w:docPartPr>
      <w:docPartBody>
        <w:p w:rsidR="00AB04DE" w:rsidRDefault="007F0D18" w:rsidP="007F0D18">
          <w:pPr>
            <w:pStyle w:val="B146E0805E8F4D8B91A44A9637F8244E"/>
          </w:pPr>
          <w:r w:rsidRPr="002524F4">
            <w:rPr>
              <w:rStyle w:val="a3"/>
              <w:rFonts w:hint="eastAsia"/>
              <w:color w:val="333399"/>
              <w:u w:val="single"/>
            </w:rPr>
            <w:t xml:space="preserve">　　　</w:t>
          </w:r>
        </w:p>
      </w:docPartBody>
    </w:docPart>
    <w:docPart>
      <w:docPartPr>
        <w:name w:val="940FC5F18DD84339B118B7563A2E3801"/>
        <w:category>
          <w:name w:val="常规"/>
          <w:gallery w:val="placeholder"/>
        </w:category>
        <w:types>
          <w:type w:val="bbPlcHdr"/>
        </w:types>
        <w:behaviors>
          <w:behavior w:val="content"/>
        </w:behaviors>
        <w:guid w:val="{3FB9B699-FD5D-4F71-A4BE-E751E5EF7E27}"/>
      </w:docPartPr>
      <w:docPartBody>
        <w:p w:rsidR="00AB04DE" w:rsidRDefault="007F0D18" w:rsidP="007F0D18">
          <w:pPr>
            <w:pStyle w:val="940FC5F18DD84339B118B7563A2E3801"/>
          </w:pPr>
          <w:r w:rsidRPr="002524F4">
            <w:rPr>
              <w:rStyle w:val="a3"/>
              <w:rFonts w:hint="eastAsia"/>
              <w:color w:val="333399"/>
              <w:u w:val="single"/>
            </w:rPr>
            <w:t xml:space="preserve">　　　</w:t>
          </w:r>
        </w:p>
      </w:docPartBody>
    </w:docPart>
    <w:docPart>
      <w:docPartPr>
        <w:name w:val="C1A1CFAFF3D54C4DBD932496805E39D7"/>
        <w:category>
          <w:name w:val="常规"/>
          <w:gallery w:val="placeholder"/>
        </w:category>
        <w:types>
          <w:type w:val="bbPlcHdr"/>
        </w:types>
        <w:behaviors>
          <w:behavior w:val="content"/>
        </w:behaviors>
        <w:guid w:val="{0502EC38-AE53-4525-9A4A-5FC646F03FC7}"/>
      </w:docPartPr>
      <w:docPartBody>
        <w:p w:rsidR="00D973CD" w:rsidRDefault="005F5F91" w:rsidP="005F5F91">
          <w:pPr>
            <w:pStyle w:val="C1A1CFAFF3D54C4DBD932496805E39D7"/>
          </w:pPr>
          <w:r w:rsidRPr="001852D3">
            <w:rPr>
              <w:rStyle w:val="a3"/>
              <w:rFonts w:hint="eastAsia"/>
            </w:rPr>
            <w:t xml:space="preserve">　</w:t>
          </w:r>
        </w:p>
      </w:docPartBody>
    </w:docPart>
    <w:docPart>
      <w:docPartPr>
        <w:name w:val="E0C6A62D84FD4AD691BFFA6C449EAC1A"/>
        <w:category>
          <w:name w:val="常规"/>
          <w:gallery w:val="placeholder"/>
        </w:category>
        <w:types>
          <w:type w:val="bbPlcHdr"/>
        </w:types>
        <w:behaviors>
          <w:behavior w:val="content"/>
        </w:behaviors>
        <w:guid w:val="{6005D348-735D-46D8-BCF3-94141869D5B9}"/>
      </w:docPartPr>
      <w:docPartBody>
        <w:p w:rsidR="00D973CD" w:rsidRDefault="005F5F91" w:rsidP="005F5F91">
          <w:pPr>
            <w:pStyle w:val="E0C6A62D84FD4AD691BFFA6C449EAC1A"/>
          </w:pPr>
          <w:r w:rsidRPr="009564CA">
            <w:rPr>
              <w:rStyle w:val="a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altName w:val="宋体"/>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E43"/>
    <w:rsid w:val="000007D8"/>
    <w:rsid w:val="0000161E"/>
    <w:rsid w:val="00002689"/>
    <w:rsid w:val="0000578B"/>
    <w:rsid w:val="00006480"/>
    <w:rsid w:val="000064E9"/>
    <w:rsid w:val="00006B48"/>
    <w:rsid w:val="0001110B"/>
    <w:rsid w:val="00011C18"/>
    <w:rsid w:val="00011E75"/>
    <w:rsid w:val="00012653"/>
    <w:rsid w:val="00012A0F"/>
    <w:rsid w:val="00013B71"/>
    <w:rsid w:val="00013C02"/>
    <w:rsid w:val="00020357"/>
    <w:rsid w:val="00020D37"/>
    <w:rsid w:val="00021BC4"/>
    <w:rsid w:val="0002323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0E7E"/>
    <w:rsid w:val="00061F65"/>
    <w:rsid w:val="00061F69"/>
    <w:rsid w:val="000633F4"/>
    <w:rsid w:val="00063874"/>
    <w:rsid w:val="00063A46"/>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3F98"/>
    <w:rsid w:val="000B513A"/>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4269"/>
    <w:rsid w:val="00105693"/>
    <w:rsid w:val="00105B3C"/>
    <w:rsid w:val="00105EE2"/>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00BB"/>
    <w:rsid w:val="00151EE9"/>
    <w:rsid w:val="00152DC3"/>
    <w:rsid w:val="00152F0F"/>
    <w:rsid w:val="0015578A"/>
    <w:rsid w:val="00156761"/>
    <w:rsid w:val="00157128"/>
    <w:rsid w:val="00161EE8"/>
    <w:rsid w:val="001626C5"/>
    <w:rsid w:val="00162B35"/>
    <w:rsid w:val="00165D2C"/>
    <w:rsid w:val="00167914"/>
    <w:rsid w:val="00167B4F"/>
    <w:rsid w:val="001705F9"/>
    <w:rsid w:val="001722CC"/>
    <w:rsid w:val="001812E2"/>
    <w:rsid w:val="00182C09"/>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812"/>
    <w:rsid w:val="001B7C3F"/>
    <w:rsid w:val="001C18E2"/>
    <w:rsid w:val="001C2312"/>
    <w:rsid w:val="001C6758"/>
    <w:rsid w:val="001D261F"/>
    <w:rsid w:val="001D2ED1"/>
    <w:rsid w:val="001E2A87"/>
    <w:rsid w:val="001E649A"/>
    <w:rsid w:val="001E6954"/>
    <w:rsid w:val="001E7AC2"/>
    <w:rsid w:val="001F792E"/>
    <w:rsid w:val="001F7AEB"/>
    <w:rsid w:val="00202BF5"/>
    <w:rsid w:val="00203E4B"/>
    <w:rsid w:val="002040F5"/>
    <w:rsid w:val="002069DA"/>
    <w:rsid w:val="00207D49"/>
    <w:rsid w:val="002118F6"/>
    <w:rsid w:val="00214451"/>
    <w:rsid w:val="002157E5"/>
    <w:rsid w:val="002203AB"/>
    <w:rsid w:val="00222C1F"/>
    <w:rsid w:val="00223F84"/>
    <w:rsid w:val="002318AF"/>
    <w:rsid w:val="00235A03"/>
    <w:rsid w:val="00235CE8"/>
    <w:rsid w:val="00237E37"/>
    <w:rsid w:val="00237F24"/>
    <w:rsid w:val="00240BD1"/>
    <w:rsid w:val="00240E59"/>
    <w:rsid w:val="00241AA2"/>
    <w:rsid w:val="002424E5"/>
    <w:rsid w:val="00242BA5"/>
    <w:rsid w:val="00242E13"/>
    <w:rsid w:val="00245E71"/>
    <w:rsid w:val="00246DDB"/>
    <w:rsid w:val="00247189"/>
    <w:rsid w:val="0025162E"/>
    <w:rsid w:val="00252183"/>
    <w:rsid w:val="0025254C"/>
    <w:rsid w:val="00255510"/>
    <w:rsid w:val="0026700C"/>
    <w:rsid w:val="00267758"/>
    <w:rsid w:val="0027269C"/>
    <w:rsid w:val="00277A8A"/>
    <w:rsid w:val="002806A5"/>
    <w:rsid w:val="00282709"/>
    <w:rsid w:val="00291691"/>
    <w:rsid w:val="002939B4"/>
    <w:rsid w:val="00295B2D"/>
    <w:rsid w:val="00296AA3"/>
    <w:rsid w:val="002A01D2"/>
    <w:rsid w:val="002A047F"/>
    <w:rsid w:val="002A133C"/>
    <w:rsid w:val="002A1B3D"/>
    <w:rsid w:val="002A3D43"/>
    <w:rsid w:val="002A7833"/>
    <w:rsid w:val="002B0CD5"/>
    <w:rsid w:val="002B0D5C"/>
    <w:rsid w:val="002B2E1D"/>
    <w:rsid w:val="002B3EC8"/>
    <w:rsid w:val="002B6A1A"/>
    <w:rsid w:val="002B7219"/>
    <w:rsid w:val="002C052B"/>
    <w:rsid w:val="002C1384"/>
    <w:rsid w:val="002C1FA8"/>
    <w:rsid w:val="002C4EDD"/>
    <w:rsid w:val="002C60AD"/>
    <w:rsid w:val="002C74B0"/>
    <w:rsid w:val="002C7F45"/>
    <w:rsid w:val="002D1456"/>
    <w:rsid w:val="002D36DA"/>
    <w:rsid w:val="002D3F31"/>
    <w:rsid w:val="002D5902"/>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61CE"/>
    <w:rsid w:val="00321D6D"/>
    <w:rsid w:val="00323E29"/>
    <w:rsid w:val="0032625F"/>
    <w:rsid w:val="003262C7"/>
    <w:rsid w:val="00326ECB"/>
    <w:rsid w:val="003333AF"/>
    <w:rsid w:val="00335DE6"/>
    <w:rsid w:val="00342477"/>
    <w:rsid w:val="00343D04"/>
    <w:rsid w:val="00344D91"/>
    <w:rsid w:val="00347369"/>
    <w:rsid w:val="00353AE0"/>
    <w:rsid w:val="00354582"/>
    <w:rsid w:val="00356A92"/>
    <w:rsid w:val="00357D61"/>
    <w:rsid w:val="0036347B"/>
    <w:rsid w:val="00363E3B"/>
    <w:rsid w:val="0037315D"/>
    <w:rsid w:val="00374D45"/>
    <w:rsid w:val="00377616"/>
    <w:rsid w:val="003804EA"/>
    <w:rsid w:val="00381BC0"/>
    <w:rsid w:val="00382F4F"/>
    <w:rsid w:val="00386864"/>
    <w:rsid w:val="0039064D"/>
    <w:rsid w:val="003908FA"/>
    <w:rsid w:val="00391982"/>
    <w:rsid w:val="0039324D"/>
    <w:rsid w:val="003962B1"/>
    <w:rsid w:val="003967B0"/>
    <w:rsid w:val="003A26AD"/>
    <w:rsid w:val="003A2DE3"/>
    <w:rsid w:val="003A3674"/>
    <w:rsid w:val="003A4370"/>
    <w:rsid w:val="003A5ECC"/>
    <w:rsid w:val="003A61DE"/>
    <w:rsid w:val="003A738C"/>
    <w:rsid w:val="003B2E3D"/>
    <w:rsid w:val="003B4A6B"/>
    <w:rsid w:val="003B4D40"/>
    <w:rsid w:val="003C0C12"/>
    <w:rsid w:val="003C1982"/>
    <w:rsid w:val="003C1EE8"/>
    <w:rsid w:val="003C5569"/>
    <w:rsid w:val="003C56E7"/>
    <w:rsid w:val="003D0725"/>
    <w:rsid w:val="003D26F4"/>
    <w:rsid w:val="003D3FEC"/>
    <w:rsid w:val="003D5E62"/>
    <w:rsid w:val="003D7851"/>
    <w:rsid w:val="003D7CE7"/>
    <w:rsid w:val="003E169C"/>
    <w:rsid w:val="003E29F3"/>
    <w:rsid w:val="003E3750"/>
    <w:rsid w:val="003E4A55"/>
    <w:rsid w:val="003E7481"/>
    <w:rsid w:val="003F10C8"/>
    <w:rsid w:val="003F1975"/>
    <w:rsid w:val="003F3961"/>
    <w:rsid w:val="003F3A03"/>
    <w:rsid w:val="003F48CF"/>
    <w:rsid w:val="003F498E"/>
    <w:rsid w:val="003F61C2"/>
    <w:rsid w:val="0040196D"/>
    <w:rsid w:val="0040287B"/>
    <w:rsid w:val="00406EEA"/>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2790"/>
    <w:rsid w:val="004533D1"/>
    <w:rsid w:val="004538A8"/>
    <w:rsid w:val="00455499"/>
    <w:rsid w:val="00455B73"/>
    <w:rsid w:val="00455C0C"/>
    <w:rsid w:val="00456406"/>
    <w:rsid w:val="004565C9"/>
    <w:rsid w:val="00457596"/>
    <w:rsid w:val="00462366"/>
    <w:rsid w:val="004629D5"/>
    <w:rsid w:val="00470F61"/>
    <w:rsid w:val="004714A5"/>
    <w:rsid w:val="004714D5"/>
    <w:rsid w:val="004719CF"/>
    <w:rsid w:val="0047340A"/>
    <w:rsid w:val="00475FC2"/>
    <w:rsid w:val="004808A5"/>
    <w:rsid w:val="00480CD1"/>
    <w:rsid w:val="004814D3"/>
    <w:rsid w:val="0048763F"/>
    <w:rsid w:val="00487A62"/>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B747B"/>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401F"/>
    <w:rsid w:val="004F6AED"/>
    <w:rsid w:val="004F7002"/>
    <w:rsid w:val="005027B4"/>
    <w:rsid w:val="005027F0"/>
    <w:rsid w:val="00503995"/>
    <w:rsid w:val="00504773"/>
    <w:rsid w:val="00506383"/>
    <w:rsid w:val="005068BC"/>
    <w:rsid w:val="005127FE"/>
    <w:rsid w:val="00512EE4"/>
    <w:rsid w:val="00516D73"/>
    <w:rsid w:val="00520485"/>
    <w:rsid w:val="00522F6B"/>
    <w:rsid w:val="00523110"/>
    <w:rsid w:val="00523875"/>
    <w:rsid w:val="00524D62"/>
    <w:rsid w:val="00525721"/>
    <w:rsid w:val="005264DA"/>
    <w:rsid w:val="00526766"/>
    <w:rsid w:val="005268E0"/>
    <w:rsid w:val="00527DB2"/>
    <w:rsid w:val="005313CD"/>
    <w:rsid w:val="005335BB"/>
    <w:rsid w:val="00533650"/>
    <w:rsid w:val="00533F72"/>
    <w:rsid w:val="00536A57"/>
    <w:rsid w:val="00537979"/>
    <w:rsid w:val="005422E3"/>
    <w:rsid w:val="00542A0E"/>
    <w:rsid w:val="005453BF"/>
    <w:rsid w:val="0054615B"/>
    <w:rsid w:val="005472A5"/>
    <w:rsid w:val="00550C78"/>
    <w:rsid w:val="00550DEC"/>
    <w:rsid w:val="00551DFD"/>
    <w:rsid w:val="00552952"/>
    <w:rsid w:val="00556A44"/>
    <w:rsid w:val="0055746E"/>
    <w:rsid w:val="00560A87"/>
    <w:rsid w:val="00562685"/>
    <w:rsid w:val="00564CD3"/>
    <w:rsid w:val="0056541D"/>
    <w:rsid w:val="005654AC"/>
    <w:rsid w:val="00565C40"/>
    <w:rsid w:val="00565DA6"/>
    <w:rsid w:val="005670C9"/>
    <w:rsid w:val="00567462"/>
    <w:rsid w:val="00567CB4"/>
    <w:rsid w:val="00567D9E"/>
    <w:rsid w:val="00567F61"/>
    <w:rsid w:val="00570FC8"/>
    <w:rsid w:val="00571479"/>
    <w:rsid w:val="0057355C"/>
    <w:rsid w:val="00573A32"/>
    <w:rsid w:val="005752A8"/>
    <w:rsid w:val="00575D97"/>
    <w:rsid w:val="00576019"/>
    <w:rsid w:val="005779AE"/>
    <w:rsid w:val="005821C1"/>
    <w:rsid w:val="005822A8"/>
    <w:rsid w:val="00582E12"/>
    <w:rsid w:val="0058466B"/>
    <w:rsid w:val="005856BC"/>
    <w:rsid w:val="0058588D"/>
    <w:rsid w:val="0059545D"/>
    <w:rsid w:val="005A2E6F"/>
    <w:rsid w:val="005A6D6C"/>
    <w:rsid w:val="005A6ED8"/>
    <w:rsid w:val="005B2C3C"/>
    <w:rsid w:val="005B3CB6"/>
    <w:rsid w:val="005B5439"/>
    <w:rsid w:val="005B58CC"/>
    <w:rsid w:val="005C028E"/>
    <w:rsid w:val="005C2D90"/>
    <w:rsid w:val="005C4B09"/>
    <w:rsid w:val="005C5DA2"/>
    <w:rsid w:val="005D64A0"/>
    <w:rsid w:val="005D6837"/>
    <w:rsid w:val="005D6C4C"/>
    <w:rsid w:val="005E2D1E"/>
    <w:rsid w:val="005E3B88"/>
    <w:rsid w:val="005E4703"/>
    <w:rsid w:val="005E61F9"/>
    <w:rsid w:val="005E63F7"/>
    <w:rsid w:val="005E7CE3"/>
    <w:rsid w:val="005F0430"/>
    <w:rsid w:val="005F1E03"/>
    <w:rsid w:val="005F3BA5"/>
    <w:rsid w:val="005F589F"/>
    <w:rsid w:val="005F5C28"/>
    <w:rsid w:val="005F5F91"/>
    <w:rsid w:val="006008DC"/>
    <w:rsid w:val="00601FDC"/>
    <w:rsid w:val="0060301F"/>
    <w:rsid w:val="00610B71"/>
    <w:rsid w:val="006126EC"/>
    <w:rsid w:val="00617EEA"/>
    <w:rsid w:val="0062450B"/>
    <w:rsid w:val="00624AF3"/>
    <w:rsid w:val="00626F2D"/>
    <w:rsid w:val="00626F33"/>
    <w:rsid w:val="006271F1"/>
    <w:rsid w:val="00627316"/>
    <w:rsid w:val="00632279"/>
    <w:rsid w:val="00635AC4"/>
    <w:rsid w:val="00640DE1"/>
    <w:rsid w:val="0064157C"/>
    <w:rsid w:val="006416B8"/>
    <w:rsid w:val="006433CC"/>
    <w:rsid w:val="00643FA8"/>
    <w:rsid w:val="0064473F"/>
    <w:rsid w:val="00644CC2"/>
    <w:rsid w:val="00653689"/>
    <w:rsid w:val="00653904"/>
    <w:rsid w:val="00654ABD"/>
    <w:rsid w:val="0065606C"/>
    <w:rsid w:val="00664E7A"/>
    <w:rsid w:val="0066607A"/>
    <w:rsid w:val="006679B5"/>
    <w:rsid w:val="00667ED8"/>
    <w:rsid w:val="0067183E"/>
    <w:rsid w:val="00671DB1"/>
    <w:rsid w:val="00672440"/>
    <w:rsid w:val="00674B33"/>
    <w:rsid w:val="0067564A"/>
    <w:rsid w:val="00675684"/>
    <w:rsid w:val="00676119"/>
    <w:rsid w:val="0068287F"/>
    <w:rsid w:val="0069152F"/>
    <w:rsid w:val="00696D0B"/>
    <w:rsid w:val="006979F0"/>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1627"/>
    <w:rsid w:val="00712509"/>
    <w:rsid w:val="0071327A"/>
    <w:rsid w:val="007172CA"/>
    <w:rsid w:val="00731723"/>
    <w:rsid w:val="00732BBD"/>
    <w:rsid w:val="00734566"/>
    <w:rsid w:val="007355F3"/>
    <w:rsid w:val="00740175"/>
    <w:rsid w:val="00742B8F"/>
    <w:rsid w:val="007433AC"/>
    <w:rsid w:val="00743F53"/>
    <w:rsid w:val="0074600A"/>
    <w:rsid w:val="007534BD"/>
    <w:rsid w:val="00753789"/>
    <w:rsid w:val="0075396A"/>
    <w:rsid w:val="007571F3"/>
    <w:rsid w:val="00760883"/>
    <w:rsid w:val="00764A07"/>
    <w:rsid w:val="00765FF6"/>
    <w:rsid w:val="007662F5"/>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4384"/>
    <w:rsid w:val="007B5F58"/>
    <w:rsid w:val="007B6A19"/>
    <w:rsid w:val="007C0882"/>
    <w:rsid w:val="007C1043"/>
    <w:rsid w:val="007C4BE1"/>
    <w:rsid w:val="007C57B7"/>
    <w:rsid w:val="007D419F"/>
    <w:rsid w:val="007D6F29"/>
    <w:rsid w:val="007D735A"/>
    <w:rsid w:val="007D7B9B"/>
    <w:rsid w:val="007E3A9C"/>
    <w:rsid w:val="007E4C54"/>
    <w:rsid w:val="007F0584"/>
    <w:rsid w:val="007F0D18"/>
    <w:rsid w:val="007F11B8"/>
    <w:rsid w:val="007F3ADC"/>
    <w:rsid w:val="007F3EEA"/>
    <w:rsid w:val="007F776F"/>
    <w:rsid w:val="00801A03"/>
    <w:rsid w:val="00802845"/>
    <w:rsid w:val="00802CB7"/>
    <w:rsid w:val="00803299"/>
    <w:rsid w:val="00804F6D"/>
    <w:rsid w:val="00805068"/>
    <w:rsid w:val="00811EE1"/>
    <w:rsid w:val="008165EA"/>
    <w:rsid w:val="00816907"/>
    <w:rsid w:val="008169C5"/>
    <w:rsid w:val="00816CF0"/>
    <w:rsid w:val="0081790A"/>
    <w:rsid w:val="008201BA"/>
    <w:rsid w:val="00821CF3"/>
    <w:rsid w:val="00822E96"/>
    <w:rsid w:val="00823DE0"/>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57EC"/>
    <w:rsid w:val="00865910"/>
    <w:rsid w:val="00870DBE"/>
    <w:rsid w:val="008718D8"/>
    <w:rsid w:val="00873818"/>
    <w:rsid w:val="00873F7F"/>
    <w:rsid w:val="00874239"/>
    <w:rsid w:val="00877A6D"/>
    <w:rsid w:val="00882006"/>
    <w:rsid w:val="00884EC1"/>
    <w:rsid w:val="00885BC5"/>
    <w:rsid w:val="00886903"/>
    <w:rsid w:val="00890F00"/>
    <w:rsid w:val="00891373"/>
    <w:rsid w:val="00891D98"/>
    <w:rsid w:val="0089283A"/>
    <w:rsid w:val="0089696C"/>
    <w:rsid w:val="00897A46"/>
    <w:rsid w:val="008A1089"/>
    <w:rsid w:val="008A12DA"/>
    <w:rsid w:val="008A5DB2"/>
    <w:rsid w:val="008B1A1A"/>
    <w:rsid w:val="008B1FF2"/>
    <w:rsid w:val="008B231B"/>
    <w:rsid w:val="008B4BFE"/>
    <w:rsid w:val="008B691B"/>
    <w:rsid w:val="008C255E"/>
    <w:rsid w:val="008C3D5E"/>
    <w:rsid w:val="008D2CA7"/>
    <w:rsid w:val="008D4FC7"/>
    <w:rsid w:val="008D59A1"/>
    <w:rsid w:val="008E0178"/>
    <w:rsid w:val="008E0994"/>
    <w:rsid w:val="008E42C5"/>
    <w:rsid w:val="008F0B49"/>
    <w:rsid w:val="008F16CD"/>
    <w:rsid w:val="008F3574"/>
    <w:rsid w:val="008F4EA3"/>
    <w:rsid w:val="009036E4"/>
    <w:rsid w:val="00904A3E"/>
    <w:rsid w:val="00904A4C"/>
    <w:rsid w:val="00904B95"/>
    <w:rsid w:val="009050AC"/>
    <w:rsid w:val="00906D82"/>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494"/>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79C3"/>
    <w:rsid w:val="009862E9"/>
    <w:rsid w:val="00986A33"/>
    <w:rsid w:val="00991F79"/>
    <w:rsid w:val="00992658"/>
    <w:rsid w:val="009966D6"/>
    <w:rsid w:val="00996906"/>
    <w:rsid w:val="00997435"/>
    <w:rsid w:val="009A550B"/>
    <w:rsid w:val="009A58AB"/>
    <w:rsid w:val="009A5B98"/>
    <w:rsid w:val="009A67AF"/>
    <w:rsid w:val="009A6C69"/>
    <w:rsid w:val="009A6CCE"/>
    <w:rsid w:val="009B293C"/>
    <w:rsid w:val="009B3A1B"/>
    <w:rsid w:val="009B472A"/>
    <w:rsid w:val="009C0F45"/>
    <w:rsid w:val="009C187A"/>
    <w:rsid w:val="009C2F06"/>
    <w:rsid w:val="009C64EC"/>
    <w:rsid w:val="009D05C1"/>
    <w:rsid w:val="009D15B0"/>
    <w:rsid w:val="009D3FDD"/>
    <w:rsid w:val="009D6332"/>
    <w:rsid w:val="009D690C"/>
    <w:rsid w:val="009D6F4A"/>
    <w:rsid w:val="009E0E59"/>
    <w:rsid w:val="009E0F04"/>
    <w:rsid w:val="009E3402"/>
    <w:rsid w:val="009E3473"/>
    <w:rsid w:val="009E4101"/>
    <w:rsid w:val="009E4398"/>
    <w:rsid w:val="009E49FB"/>
    <w:rsid w:val="009E5DAB"/>
    <w:rsid w:val="009F0978"/>
    <w:rsid w:val="009F367F"/>
    <w:rsid w:val="009F5000"/>
    <w:rsid w:val="009F5450"/>
    <w:rsid w:val="009F7222"/>
    <w:rsid w:val="009F78FC"/>
    <w:rsid w:val="00A01D8D"/>
    <w:rsid w:val="00A02BBC"/>
    <w:rsid w:val="00A02CA0"/>
    <w:rsid w:val="00A02ED9"/>
    <w:rsid w:val="00A044B5"/>
    <w:rsid w:val="00A04892"/>
    <w:rsid w:val="00A04BB1"/>
    <w:rsid w:val="00A07390"/>
    <w:rsid w:val="00A0798E"/>
    <w:rsid w:val="00A10940"/>
    <w:rsid w:val="00A10C4B"/>
    <w:rsid w:val="00A13335"/>
    <w:rsid w:val="00A15BB3"/>
    <w:rsid w:val="00A24107"/>
    <w:rsid w:val="00A24A10"/>
    <w:rsid w:val="00A262B8"/>
    <w:rsid w:val="00A270B9"/>
    <w:rsid w:val="00A27792"/>
    <w:rsid w:val="00A30A00"/>
    <w:rsid w:val="00A32526"/>
    <w:rsid w:val="00A3567A"/>
    <w:rsid w:val="00A41AB8"/>
    <w:rsid w:val="00A423C8"/>
    <w:rsid w:val="00A42B52"/>
    <w:rsid w:val="00A52BC4"/>
    <w:rsid w:val="00A5314E"/>
    <w:rsid w:val="00A54F3D"/>
    <w:rsid w:val="00A61703"/>
    <w:rsid w:val="00A6203F"/>
    <w:rsid w:val="00A653BB"/>
    <w:rsid w:val="00A65574"/>
    <w:rsid w:val="00A677A4"/>
    <w:rsid w:val="00A70728"/>
    <w:rsid w:val="00A74CBD"/>
    <w:rsid w:val="00A75E22"/>
    <w:rsid w:val="00A76206"/>
    <w:rsid w:val="00A80295"/>
    <w:rsid w:val="00A80F35"/>
    <w:rsid w:val="00A83E9B"/>
    <w:rsid w:val="00A85F54"/>
    <w:rsid w:val="00A93100"/>
    <w:rsid w:val="00A93989"/>
    <w:rsid w:val="00A97852"/>
    <w:rsid w:val="00AA1E6B"/>
    <w:rsid w:val="00AA2031"/>
    <w:rsid w:val="00AA2955"/>
    <w:rsid w:val="00AA407F"/>
    <w:rsid w:val="00AA4A42"/>
    <w:rsid w:val="00AB04DE"/>
    <w:rsid w:val="00AB22E0"/>
    <w:rsid w:val="00AB3AFB"/>
    <w:rsid w:val="00AB3FDB"/>
    <w:rsid w:val="00AB431D"/>
    <w:rsid w:val="00AB49FC"/>
    <w:rsid w:val="00AB4F81"/>
    <w:rsid w:val="00AB7DCC"/>
    <w:rsid w:val="00AC3C53"/>
    <w:rsid w:val="00AC5F56"/>
    <w:rsid w:val="00AC65C2"/>
    <w:rsid w:val="00AC7870"/>
    <w:rsid w:val="00AD1DD9"/>
    <w:rsid w:val="00AD55AC"/>
    <w:rsid w:val="00AE09D4"/>
    <w:rsid w:val="00AE33B7"/>
    <w:rsid w:val="00AE4374"/>
    <w:rsid w:val="00AE45A9"/>
    <w:rsid w:val="00AE47A4"/>
    <w:rsid w:val="00AF2026"/>
    <w:rsid w:val="00AF2BB5"/>
    <w:rsid w:val="00AF3746"/>
    <w:rsid w:val="00AF4E8C"/>
    <w:rsid w:val="00AF514D"/>
    <w:rsid w:val="00AF7CDE"/>
    <w:rsid w:val="00B00E2E"/>
    <w:rsid w:val="00B018BE"/>
    <w:rsid w:val="00B02D4F"/>
    <w:rsid w:val="00B0308E"/>
    <w:rsid w:val="00B0508A"/>
    <w:rsid w:val="00B0575F"/>
    <w:rsid w:val="00B10F3E"/>
    <w:rsid w:val="00B116E7"/>
    <w:rsid w:val="00B1389C"/>
    <w:rsid w:val="00B175AB"/>
    <w:rsid w:val="00B235ED"/>
    <w:rsid w:val="00B24F71"/>
    <w:rsid w:val="00B251A2"/>
    <w:rsid w:val="00B259FF"/>
    <w:rsid w:val="00B25A6D"/>
    <w:rsid w:val="00B2605C"/>
    <w:rsid w:val="00B269B5"/>
    <w:rsid w:val="00B30435"/>
    <w:rsid w:val="00B314C5"/>
    <w:rsid w:val="00B331CF"/>
    <w:rsid w:val="00B355DA"/>
    <w:rsid w:val="00B35B8F"/>
    <w:rsid w:val="00B412B5"/>
    <w:rsid w:val="00B421E5"/>
    <w:rsid w:val="00B426EF"/>
    <w:rsid w:val="00B4425C"/>
    <w:rsid w:val="00B474C7"/>
    <w:rsid w:val="00B541D3"/>
    <w:rsid w:val="00B54516"/>
    <w:rsid w:val="00B56E85"/>
    <w:rsid w:val="00B57015"/>
    <w:rsid w:val="00B627D0"/>
    <w:rsid w:val="00B6456B"/>
    <w:rsid w:val="00B64A90"/>
    <w:rsid w:val="00B657AC"/>
    <w:rsid w:val="00B703D9"/>
    <w:rsid w:val="00B705F1"/>
    <w:rsid w:val="00B70692"/>
    <w:rsid w:val="00B71517"/>
    <w:rsid w:val="00B719E8"/>
    <w:rsid w:val="00B72BF0"/>
    <w:rsid w:val="00B730A9"/>
    <w:rsid w:val="00B75B52"/>
    <w:rsid w:val="00B80537"/>
    <w:rsid w:val="00B81785"/>
    <w:rsid w:val="00B82959"/>
    <w:rsid w:val="00B84141"/>
    <w:rsid w:val="00B84645"/>
    <w:rsid w:val="00B85C61"/>
    <w:rsid w:val="00B917D9"/>
    <w:rsid w:val="00B94B8B"/>
    <w:rsid w:val="00BA1623"/>
    <w:rsid w:val="00BA3F3A"/>
    <w:rsid w:val="00BA45EF"/>
    <w:rsid w:val="00BB2D98"/>
    <w:rsid w:val="00BB2FE6"/>
    <w:rsid w:val="00BB64AF"/>
    <w:rsid w:val="00BC285D"/>
    <w:rsid w:val="00BC37E4"/>
    <w:rsid w:val="00BC44A2"/>
    <w:rsid w:val="00BC6582"/>
    <w:rsid w:val="00BD038E"/>
    <w:rsid w:val="00BD1760"/>
    <w:rsid w:val="00BD272F"/>
    <w:rsid w:val="00BD2DA7"/>
    <w:rsid w:val="00BE0542"/>
    <w:rsid w:val="00BE326D"/>
    <w:rsid w:val="00BE5E61"/>
    <w:rsid w:val="00BF2714"/>
    <w:rsid w:val="00BF278F"/>
    <w:rsid w:val="00BF2A9F"/>
    <w:rsid w:val="00BF5D15"/>
    <w:rsid w:val="00BF7208"/>
    <w:rsid w:val="00C003A4"/>
    <w:rsid w:val="00C018C9"/>
    <w:rsid w:val="00C054C7"/>
    <w:rsid w:val="00C0767E"/>
    <w:rsid w:val="00C078B0"/>
    <w:rsid w:val="00C100A3"/>
    <w:rsid w:val="00C10164"/>
    <w:rsid w:val="00C15DC5"/>
    <w:rsid w:val="00C16784"/>
    <w:rsid w:val="00C16A2C"/>
    <w:rsid w:val="00C20CD3"/>
    <w:rsid w:val="00C23E2C"/>
    <w:rsid w:val="00C23EC6"/>
    <w:rsid w:val="00C2637F"/>
    <w:rsid w:val="00C3021A"/>
    <w:rsid w:val="00C307D6"/>
    <w:rsid w:val="00C30B4B"/>
    <w:rsid w:val="00C31799"/>
    <w:rsid w:val="00C3290A"/>
    <w:rsid w:val="00C360F6"/>
    <w:rsid w:val="00C36EEA"/>
    <w:rsid w:val="00C371D5"/>
    <w:rsid w:val="00C41406"/>
    <w:rsid w:val="00C43F05"/>
    <w:rsid w:val="00C43FC2"/>
    <w:rsid w:val="00C446D0"/>
    <w:rsid w:val="00C4516C"/>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5478"/>
    <w:rsid w:val="00C86118"/>
    <w:rsid w:val="00C86188"/>
    <w:rsid w:val="00C86AAC"/>
    <w:rsid w:val="00C87130"/>
    <w:rsid w:val="00C953FB"/>
    <w:rsid w:val="00C9565B"/>
    <w:rsid w:val="00CA08D7"/>
    <w:rsid w:val="00CA2544"/>
    <w:rsid w:val="00CA2B37"/>
    <w:rsid w:val="00CA3008"/>
    <w:rsid w:val="00CB0F42"/>
    <w:rsid w:val="00CB3D3E"/>
    <w:rsid w:val="00CB55CF"/>
    <w:rsid w:val="00CB5A04"/>
    <w:rsid w:val="00CC1A1F"/>
    <w:rsid w:val="00CC224C"/>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72A"/>
    <w:rsid w:val="00D049E9"/>
    <w:rsid w:val="00D05F1A"/>
    <w:rsid w:val="00D13563"/>
    <w:rsid w:val="00D13C3D"/>
    <w:rsid w:val="00D162E1"/>
    <w:rsid w:val="00D21CC4"/>
    <w:rsid w:val="00D22C1E"/>
    <w:rsid w:val="00D27E80"/>
    <w:rsid w:val="00D31746"/>
    <w:rsid w:val="00D323FD"/>
    <w:rsid w:val="00D334EF"/>
    <w:rsid w:val="00D3384A"/>
    <w:rsid w:val="00D346A9"/>
    <w:rsid w:val="00D347F3"/>
    <w:rsid w:val="00D40381"/>
    <w:rsid w:val="00D40765"/>
    <w:rsid w:val="00D411E6"/>
    <w:rsid w:val="00D44153"/>
    <w:rsid w:val="00D443FF"/>
    <w:rsid w:val="00D46FDF"/>
    <w:rsid w:val="00D514A5"/>
    <w:rsid w:val="00D52307"/>
    <w:rsid w:val="00D57F45"/>
    <w:rsid w:val="00D64068"/>
    <w:rsid w:val="00D658E6"/>
    <w:rsid w:val="00D7004A"/>
    <w:rsid w:val="00D70462"/>
    <w:rsid w:val="00D725E7"/>
    <w:rsid w:val="00D727F0"/>
    <w:rsid w:val="00D749EE"/>
    <w:rsid w:val="00D753B1"/>
    <w:rsid w:val="00D75C3F"/>
    <w:rsid w:val="00D76320"/>
    <w:rsid w:val="00D77C39"/>
    <w:rsid w:val="00D8279D"/>
    <w:rsid w:val="00D82E7A"/>
    <w:rsid w:val="00D8504A"/>
    <w:rsid w:val="00D866A6"/>
    <w:rsid w:val="00D87B29"/>
    <w:rsid w:val="00D94305"/>
    <w:rsid w:val="00D945A7"/>
    <w:rsid w:val="00D9649C"/>
    <w:rsid w:val="00D973CD"/>
    <w:rsid w:val="00DA16AE"/>
    <w:rsid w:val="00DA6EC7"/>
    <w:rsid w:val="00DA7FA8"/>
    <w:rsid w:val="00DB03AF"/>
    <w:rsid w:val="00DB1758"/>
    <w:rsid w:val="00DB2FA7"/>
    <w:rsid w:val="00DB64E6"/>
    <w:rsid w:val="00DC08D5"/>
    <w:rsid w:val="00DC1EB4"/>
    <w:rsid w:val="00DC1FE5"/>
    <w:rsid w:val="00DC5A17"/>
    <w:rsid w:val="00DC639E"/>
    <w:rsid w:val="00DC7D1C"/>
    <w:rsid w:val="00DD0A6A"/>
    <w:rsid w:val="00DD27E3"/>
    <w:rsid w:val="00DD4CDB"/>
    <w:rsid w:val="00DD50B4"/>
    <w:rsid w:val="00DD6A35"/>
    <w:rsid w:val="00DD7C5E"/>
    <w:rsid w:val="00DE02C2"/>
    <w:rsid w:val="00DE3145"/>
    <w:rsid w:val="00DE68D4"/>
    <w:rsid w:val="00DE7148"/>
    <w:rsid w:val="00DF0AA5"/>
    <w:rsid w:val="00DF100E"/>
    <w:rsid w:val="00DF64A7"/>
    <w:rsid w:val="00DF6DB3"/>
    <w:rsid w:val="00DF7366"/>
    <w:rsid w:val="00E00C93"/>
    <w:rsid w:val="00E02EBD"/>
    <w:rsid w:val="00E0415A"/>
    <w:rsid w:val="00E11C1A"/>
    <w:rsid w:val="00E11CBA"/>
    <w:rsid w:val="00E1473C"/>
    <w:rsid w:val="00E1571C"/>
    <w:rsid w:val="00E15924"/>
    <w:rsid w:val="00E17B79"/>
    <w:rsid w:val="00E22970"/>
    <w:rsid w:val="00E22EA6"/>
    <w:rsid w:val="00E260CE"/>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80852"/>
    <w:rsid w:val="00E81339"/>
    <w:rsid w:val="00E81F4E"/>
    <w:rsid w:val="00E822A7"/>
    <w:rsid w:val="00E83CCB"/>
    <w:rsid w:val="00E85FD3"/>
    <w:rsid w:val="00E86DC6"/>
    <w:rsid w:val="00E87146"/>
    <w:rsid w:val="00E90610"/>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E0943"/>
    <w:rsid w:val="00EE14AE"/>
    <w:rsid w:val="00EE3138"/>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303F9"/>
    <w:rsid w:val="00F37A07"/>
    <w:rsid w:val="00F42EEF"/>
    <w:rsid w:val="00F44285"/>
    <w:rsid w:val="00F45171"/>
    <w:rsid w:val="00F476B3"/>
    <w:rsid w:val="00F47A33"/>
    <w:rsid w:val="00F51AA8"/>
    <w:rsid w:val="00F548A8"/>
    <w:rsid w:val="00F55406"/>
    <w:rsid w:val="00F56E8B"/>
    <w:rsid w:val="00F6039B"/>
    <w:rsid w:val="00F6203C"/>
    <w:rsid w:val="00F703C2"/>
    <w:rsid w:val="00F71FBE"/>
    <w:rsid w:val="00F74180"/>
    <w:rsid w:val="00F75A6B"/>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A688E"/>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234"/>
    <w:rPr>
      <w:color w:val="808080"/>
    </w:rPr>
  </w:style>
  <w:style w:type="paragraph" w:customStyle="1" w:styleId="88580159E5EE4E8892FD8C26BCFBDB04">
    <w:name w:val="88580159E5EE4E8892FD8C26BCFBDB04"/>
    <w:rsid w:val="0057355C"/>
    <w:pPr>
      <w:widowControl w:val="0"/>
      <w:jc w:val="both"/>
    </w:pPr>
    <w:rPr>
      <w14:ligatures w14:val="standardContextual"/>
    </w:rPr>
  </w:style>
  <w:style w:type="paragraph" w:customStyle="1" w:styleId="76E5D5FBB7F843439874974B797FE171">
    <w:name w:val="76E5D5FBB7F843439874974B797FE171"/>
    <w:rsid w:val="007F0D18"/>
    <w:pPr>
      <w:widowControl w:val="0"/>
      <w:jc w:val="both"/>
    </w:pPr>
    <w:rPr>
      <w14:ligatures w14:val="standardContextual"/>
    </w:rPr>
  </w:style>
  <w:style w:type="paragraph" w:customStyle="1" w:styleId="D6E4DA16BA824DAE97996F341632743E">
    <w:name w:val="D6E4DA16BA824DAE97996F341632743E"/>
    <w:rsid w:val="007F0D18"/>
    <w:pPr>
      <w:widowControl w:val="0"/>
      <w:jc w:val="both"/>
    </w:pPr>
    <w:rPr>
      <w14:ligatures w14:val="standardContextual"/>
    </w:rPr>
  </w:style>
  <w:style w:type="paragraph" w:customStyle="1" w:styleId="B146E0805E8F4D8B91A44A9637F8244E">
    <w:name w:val="B146E0805E8F4D8B91A44A9637F8244E"/>
    <w:rsid w:val="007F0D18"/>
    <w:pPr>
      <w:widowControl w:val="0"/>
      <w:jc w:val="both"/>
    </w:pPr>
    <w:rPr>
      <w14:ligatures w14:val="standardContextual"/>
    </w:rPr>
  </w:style>
  <w:style w:type="paragraph" w:customStyle="1" w:styleId="940FC5F18DD84339B118B7563A2E3801">
    <w:name w:val="940FC5F18DD84339B118B7563A2E3801"/>
    <w:rsid w:val="007F0D18"/>
    <w:pPr>
      <w:widowControl w:val="0"/>
      <w:jc w:val="both"/>
    </w:pPr>
    <w:rPr>
      <w14:ligatures w14:val="standardContextual"/>
    </w:rPr>
  </w:style>
  <w:style w:type="paragraph" w:customStyle="1" w:styleId="C1A1CFAFF3D54C4DBD932496805E39D7">
    <w:name w:val="C1A1CFAFF3D54C4DBD932496805E39D7"/>
    <w:rsid w:val="005F5F91"/>
    <w:pPr>
      <w:widowControl w:val="0"/>
      <w:jc w:val="both"/>
    </w:pPr>
    <w:rPr>
      <w14:ligatures w14:val="standardContextual"/>
    </w:rPr>
  </w:style>
  <w:style w:type="paragraph" w:customStyle="1" w:styleId="E0C6A62D84FD4AD691BFFA6C449EAC1A">
    <w:name w:val="E0C6A62D84FD4AD691BFFA6C449EAC1A"/>
    <w:rsid w:val="005F5F91"/>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山东好当家海洋发展股份有限公司</clcid-cgi:GongSiFaDingZhongWenMingCheng>
  <clcid-mr:GongSiFuZeRenXingMing xmlns:clcid-mr="clcid-mr">唐传勤</clcid-mr:GongSiFuZeRenXingMing>
  <clcid-mr:ZhuGuanKuaiJiGongZuoFuZeRenXingMing xmlns:clcid-mr="clcid-mr">宋荣超</clcid-mr:ZhuGuanKuaiJiGongZuoFuZeRenXingMing>
  <clcid-mr:KuaiJiJiGouFuZeRenXingMing xmlns:clcid-mr="clcid-mr">张小嫘</clcid-mr:KuaiJiJiGouFuZeRenXingMing>
  <clcid-cgi:GongSiFaDingDaiBiaoRen xmlns:clcid-cgi="clcid-cgi">唐传勤</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-114,881.44</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10,535,732.40</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153,228.01</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2,643,519.74</clcid-pte:FeiJingChangXingSunYiDeKouChuXiangMuDuiSuoDeShuiDeYingXiang>
  <clcid-pte:FeiJingChangXingSunYiDeKouChuXiangMuDuiSuoDeShuiDeYingXiangShuoMing xmlns:clcid-pte="clcid-pte"/>
  <clcid-pte:KouChuDeFeiJingChangXingSunYiHeJi xmlns:clcid-pte="clcid-pte">13,217,598.71</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sc:sections xmlns:sc="http://mapping.word.org/2014/section/customize"/>
</file>

<file path=customXml/item4.xml><?xml version="1.0" encoding="utf-8"?>
<m:mapping xmlns:m="http://mapping.word.org/2012/mapping">
  <m:sm4><![CDATA[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]]></m:sm4>
</m:mapping>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]]></t:sse>
</t:template>
</file>

<file path=customXml/itemProps1.xml><?xml version="1.0" encoding="utf-8"?>
<ds:datastoreItem xmlns:ds="http://schemas.openxmlformats.org/officeDocument/2006/customXml" ds:itemID="{021E09C7-BBD8-4701-8839-47A1D3A418EA}">
  <ds:schemaRefs>
    <ds:schemaRef ds:uri="http://schemas.openxmlformats.org/officeDocument/2006/bibliography"/>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F930F084-D67C-42B2-B88D-CA5BC332E842}">
  <ds:schemaRefs>
    <ds:schemaRef ds:uri="http://mapping.word.org/2012/mapping"/>
  </ds:schemaRefs>
</ds:datastoreItem>
</file>

<file path=customXml/itemProps5.xml><?xml version="1.0" encoding="utf-8"?>
<ds:datastoreItem xmlns:ds="http://schemas.openxmlformats.org/officeDocument/2006/customXml" ds:itemID="{0627059E-09FC-4218-9FAD-08A783ABDAC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2215003</TotalTime>
  <Pages>140</Pages>
  <Words>23784</Words>
  <Characters>135575</Characters>
  <Application>Microsoft Office Word</Application>
  <DocSecurity>0</DocSecurity>
  <Lines>1129</Lines>
  <Paragraphs>318</Paragraphs>
  <ScaleCrop>false</ScaleCrop>
  <Company>Sky123.Org</Company>
  <LinksUpToDate>false</LinksUpToDate>
  <CharactersWithSpaces>159041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h g</cp:lastModifiedBy>
  <cp:revision>928</cp:revision>
  <cp:lastPrinted>2023-08-09T06:21:00Z</cp:lastPrinted>
  <dcterms:created xsi:type="dcterms:W3CDTF">2023-07-10T23:53:00Z</dcterms:created>
  <dcterms:modified xsi:type="dcterms:W3CDTF">2023-08-24T00:41:00Z</dcterms:modified>
</cp:coreProperties>
</file>